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BFEB8" w14:textId="77777777" w:rsidR="00A54358" w:rsidRPr="002A035B" w:rsidRDefault="00A54358" w:rsidP="002A035B">
      <w:pPr>
        <w:rPr>
          <w:rFonts w:asciiTheme="majorHAnsi" w:hAnsiTheme="majorHAnsi" w:cs="Times New Roman"/>
        </w:rPr>
      </w:pPr>
    </w:p>
    <w:p w14:paraId="49479680" w14:textId="77777777" w:rsidR="000A0E9D" w:rsidRPr="002A035B" w:rsidRDefault="001B49EE" w:rsidP="002A035B">
      <w:pPr>
        <w:spacing w:after="0"/>
        <w:rPr>
          <w:rFonts w:asciiTheme="majorHAnsi" w:hAnsiTheme="majorHAnsi" w:cs="Times New Roman"/>
          <w:lang w:eastAsia="hr-HR"/>
        </w:rPr>
      </w:pPr>
      <w:r>
        <w:rPr>
          <w:rFonts w:asciiTheme="majorHAnsi" w:hAnsiTheme="majorHAnsi" w:cs="Times New Roman"/>
          <w:noProof/>
          <w:lang w:eastAsia="hr-HR"/>
        </w:rPr>
        <mc:AlternateContent>
          <mc:Choice Requires="wps">
            <w:drawing>
              <wp:inline distT="0" distB="0" distL="0" distR="0" wp14:anchorId="3CFBF985" wp14:editId="29A04B2B">
                <wp:extent cx="306705" cy="306705"/>
                <wp:effectExtent l="4445" t="0" r="3175" b="0"/>
                <wp:docPr id="3" name="AutoShape 3"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E08A6" id="AutoShape 3"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sYyg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" filled="f" stroked="f">
                <o:lock v:ext="edit" aspectratio="t"/>
                <w10:anchorlock/>
              </v:rect>
            </w:pict>
          </mc:Fallback>
        </mc:AlternateContent>
      </w:r>
      <w:r w:rsidR="000A0E9D" w:rsidRPr="002A035B">
        <w:rPr>
          <w:rFonts w:asciiTheme="majorHAnsi" w:hAnsiTheme="majorHAnsi" w:cs="Times New Roman"/>
          <w:noProof/>
          <w:lang w:eastAsia="hr-HR"/>
        </w:rPr>
        <w:drawing>
          <wp:inline distT="0" distB="0" distL="0" distR="0" wp14:anchorId="05708106" wp14:editId="481272D5">
            <wp:extent cx="466928" cy="619711"/>
            <wp:effectExtent l="0" t="0" r="0" b="9525"/>
            <wp:docPr id="27"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vatsk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561" cy="621878"/>
                    </a:xfrm>
                    <a:prstGeom prst="rect">
                      <a:avLst/>
                    </a:prstGeom>
                    <a:noFill/>
                    <a:ln>
                      <a:noFill/>
                    </a:ln>
                  </pic:spPr>
                </pic:pic>
              </a:graphicData>
            </a:graphic>
          </wp:inline>
        </w:drawing>
      </w:r>
      <w:r>
        <w:rPr>
          <w:rFonts w:asciiTheme="majorHAnsi" w:hAnsiTheme="majorHAnsi" w:cs="Times New Roman"/>
          <w:noProof/>
          <w:lang w:eastAsia="hr-HR"/>
        </w:rPr>
        <mc:AlternateContent>
          <mc:Choice Requires="wps">
            <w:drawing>
              <wp:inline distT="0" distB="0" distL="0" distR="0" wp14:anchorId="06CC434D" wp14:editId="653EA65B">
                <wp:extent cx="306705" cy="306705"/>
                <wp:effectExtent l="0" t="0" r="1270" b="0"/>
                <wp:docPr id="2" name="AutoShape 4"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171E1" id="AutoShape 4"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&#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BOEIwIywIAANsFAAAOAAAAAAAAAAAAAAAAAC4CAABkcnMvZTJvRG9jLnhtbFBLAQIt&#10;ABQABgAIAAAAIQAmCys82gAAAAMBAAAPAAAAAAAAAAAAAAAAACUFAABkcnMvZG93bnJldi54bWxQ&#10;SwUGAAAAAAQABADzAAAALAYAAAAA&#10;" filled="f" stroked="f">
                <o:lock v:ext="edit" aspectratio="t"/>
                <w10:anchorlock/>
              </v:rect>
            </w:pict>
          </mc:Fallback>
        </mc:AlternateContent>
      </w:r>
      <w:r>
        <w:rPr>
          <w:rFonts w:asciiTheme="majorHAnsi" w:hAnsiTheme="majorHAnsi" w:cs="Times New Roman"/>
          <w:noProof/>
          <w:lang w:eastAsia="hr-HR"/>
        </w:rPr>
        <mc:AlternateContent>
          <mc:Choice Requires="wps">
            <w:drawing>
              <wp:inline distT="0" distB="0" distL="0" distR="0" wp14:anchorId="2F80D28B" wp14:editId="7C19DE08">
                <wp:extent cx="306705" cy="306705"/>
                <wp:effectExtent l="0" t="0" r="0" b="0"/>
                <wp:docPr id="1" name="AutoShape 6"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AE3CB" id="AutoShape 6"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eiyQ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" filled="f" stroked="f">
                <o:lock v:ext="edit" aspectratio="t"/>
                <w10:anchorlock/>
              </v:rect>
            </w:pict>
          </mc:Fallback>
        </mc:AlternateContent>
      </w:r>
    </w:p>
    <w:p w14:paraId="5A6589E6" w14:textId="77777777" w:rsidR="000A0E9D" w:rsidRPr="002A035B" w:rsidRDefault="000A0E9D" w:rsidP="002A035B">
      <w:pPr>
        <w:spacing w:after="0"/>
        <w:rPr>
          <w:rFonts w:asciiTheme="majorHAnsi" w:hAnsiTheme="majorHAnsi" w:cs="Times New Roman"/>
          <w:lang w:eastAsia="hr-HR"/>
        </w:rPr>
      </w:pPr>
      <w:r w:rsidRPr="002A035B">
        <w:rPr>
          <w:rFonts w:asciiTheme="majorHAnsi" w:hAnsiTheme="majorHAnsi" w:cs="Times New Roman"/>
          <w:b/>
          <w:lang w:eastAsia="hr-HR"/>
        </w:rPr>
        <w:t>REPUBLIKA HRVATSKA</w:t>
      </w:r>
    </w:p>
    <w:p w14:paraId="0468132D" w14:textId="77777777" w:rsidR="000A0E9D" w:rsidRPr="002A035B" w:rsidRDefault="000A0E9D" w:rsidP="002A035B">
      <w:pPr>
        <w:spacing w:after="0"/>
        <w:rPr>
          <w:rFonts w:asciiTheme="majorHAnsi" w:hAnsiTheme="majorHAnsi" w:cs="Times New Roman"/>
          <w:b/>
          <w:lang w:eastAsia="hr-HR"/>
        </w:rPr>
      </w:pPr>
      <w:r w:rsidRPr="002A035B">
        <w:rPr>
          <w:rFonts w:asciiTheme="majorHAnsi" w:hAnsiTheme="majorHAnsi" w:cs="Times New Roman"/>
          <w:b/>
          <w:lang w:eastAsia="hr-HR"/>
        </w:rPr>
        <w:t>LIČKO-SENJSKA ŽUPANIJA</w:t>
      </w:r>
    </w:p>
    <w:p w14:paraId="27B457ED" w14:textId="77777777" w:rsidR="000A0E9D" w:rsidRPr="002A035B" w:rsidRDefault="000A0E9D" w:rsidP="002A035B">
      <w:pPr>
        <w:spacing w:after="0"/>
        <w:rPr>
          <w:rFonts w:asciiTheme="majorHAnsi" w:hAnsiTheme="majorHAnsi" w:cs="Times New Roman"/>
          <w:noProof/>
          <w:lang w:eastAsia="hr-HR"/>
        </w:rPr>
      </w:pPr>
      <w:r w:rsidRPr="002A035B">
        <w:rPr>
          <w:rFonts w:asciiTheme="majorHAnsi" w:hAnsiTheme="majorHAnsi" w:cs="Times New Roman"/>
          <w:noProof/>
          <w:lang w:eastAsia="hr-HR"/>
        </w:rPr>
        <w:drawing>
          <wp:anchor distT="0" distB="0" distL="114300" distR="114300" simplePos="0" relativeHeight="251658240" behindDoc="0" locked="0" layoutInCell="1" allowOverlap="1" wp14:anchorId="0767DA50" wp14:editId="362ED6DA">
            <wp:simplePos x="0" y="0"/>
            <wp:positionH relativeFrom="column">
              <wp:posOffset>-5080</wp:posOffset>
            </wp:positionH>
            <wp:positionV relativeFrom="paragraph">
              <wp:posOffset>32385</wp:posOffset>
            </wp:positionV>
            <wp:extent cx="384175" cy="529590"/>
            <wp:effectExtent l="0" t="0" r="0" b="3810"/>
            <wp:wrapSquare wrapText="bothSides"/>
            <wp:docPr id="23" name="Slika 13">
              <a:extLst xmlns:a="http://schemas.openxmlformats.org/drawingml/2006/main">
                <a:ext uri="{FF2B5EF4-FFF2-40B4-BE49-F238E27FC236}">
                  <a16:creationId xmlns:a16="http://schemas.microsoft.com/office/drawing/2014/main"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a16="http://schemas.microsoft.com/office/drawing/2014/main" id="{7B05CD2B-98A6-4BEB-B394-517581CE2D5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175" cy="529590"/>
                    </a:xfrm>
                    <a:prstGeom prst="rect">
                      <a:avLst/>
                    </a:prstGeom>
                  </pic:spPr>
                </pic:pic>
              </a:graphicData>
            </a:graphic>
          </wp:anchor>
        </w:drawing>
      </w:r>
    </w:p>
    <w:p w14:paraId="4C9DE9E0" w14:textId="77777777" w:rsidR="000A0E9D" w:rsidRPr="002A035B" w:rsidRDefault="000A0E9D" w:rsidP="002A035B">
      <w:pPr>
        <w:spacing w:after="0"/>
        <w:rPr>
          <w:rFonts w:asciiTheme="majorHAnsi" w:hAnsiTheme="majorHAnsi" w:cs="Times New Roman"/>
          <w:noProof/>
          <w:lang w:eastAsia="hr-HR"/>
        </w:rPr>
      </w:pPr>
      <w:r w:rsidRPr="002A035B">
        <w:rPr>
          <w:rFonts w:asciiTheme="majorHAnsi" w:hAnsiTheme="majorHAnsi" w:cs="Times New Roman"/>
          <w:b/>
          <w:noProof/>
          <w:lang w:eastAsia="hr-HR"/>
        </w:rPr>
        <w:t>GRAD GOSPIĆ</w:t>
      </w:r>
    </w:p>
    <w:p w14:paraId="61221ADA" w14:textId="77777777" w:rsidR="000A0E9D" w:rsidRPr="002A035B" w:rsidRDefault="000A0E9D" w:rsidP="002A035B">
      <w:pPr>
        <w:spacing w:after="0"/>
        <w:rPr>
          <w:rFonts w:asciiTheme="majorHAnsi" w:hAnsiTheme="majorHAnsi" w:cs="Times New Roman"/>
          <w:noProof/>
          <w:lang w:eastAsia="hr-HR"/>
        </w:rPr>
      </w:pPr>
    </w:p>
    <w:p w14:paraId="746D0D49" w14:textId="77777777" w:rsidR="000A0E9D" w:rsidRPr="002A035B" w:rsidRDefault="000A0E9D" w:rsidP="002A035B">
      <w:pPr>
        <w:spacing w:after="0"/>
        <w:rPr>
          <w:rFonts w:asciiTheme="majorHAnsi" w:hAnsiTheme="majorHAnsi" w:cs="Times New Roman"/>
          <w:lang w:eastAsia="hr-HR"/>
        </w:rPr>
      </w:pPr>
    </w:p>
    <w:p w14:paraId="16A39F89" w14:textId="6ED3C0AA" w:rsidR="000A0E9D" w:rsidRPr="002A035B" w:rsidRDefault="000A0E9D" w:rsidP="002A035B">
      <w:pPr>
        <w:spacing w:after="0"/>
        <w:rPr>
          <w:rFonts w:asciiTheme="majorHAnsi" w:hAnsiTheme="majorHAnsi" w:cs="Times New Roman"/>
          <w:b/>
          <w:lang w:eastAsia="hr-HR"/>
        </w:rPr>
      </w:pPr>
      <w:r w:rsidRPr="002A035B">
        <w:rPr>
          <w:rFonts w:asciiTheme="majorHAnsi" w:hAnsiTheme="majorHAnsi" w:cs="Times New Roman"/>
          <w:b/>
          <w:lang w:eastAsia="hr-HR"/>
        </w:rPr>
        <w:t xml:space="preserve">KLASA: </w:t>
      </w:r>
      <w:r w:rsidRPr="002A035B">
        <w:rPr>
          <w:rFonts w:asciiTheme="majorHAnsi" w:hAnsiTheme="majorHAnsi" w:cs="Times New Roman"/>
        </w:rPr>
        <w:t xml:space="preserve"> </w:t>
      </w:r>
      <w:r w:rsidR="00AC7636">
        <w:rPr>
          <w:rFonts w:asciiTheme="majorHAnsi" w:hAnsiTheme="majorHAnsi" w:cs="Times New Roman"/>
        </w:rPr>
        <w:t>310-01/19-01/5</w:t>
      </w:r>
    </w:p>
    <w:p w14:paraId="1E2C018B" w14:textId="69BDF9B2" w:rsidR="000A0E9D" w:rsidRPr="002A035B" w:rsidRDefault="000A0E9D" w:rsidP="002A035B">
      <w:pPr>
        <w:spacing w:after="0"/>
        <w:rPr>
          <w:rFonts w:asciiTheme="majorHAnsi" w:hAnsiTheme="majorHAnsi" w:cs="Times New Roman"/>
          <w:lang w:eastAsia="hr-HR"/>
        </w:rPr>
      </w:pPr>
      <w:r w:rsidRPr="002A035B">
        <w:rPr>
          <w:rFonts w:asciiTheme="majorHAnsi" w:hAnsiTheme="majorHAnsi" w:cs="Times New Roman"/>
          <w:b/>
          <w:lang w:eastAsia="hr-HR"/>
        </w:rPr>
        <w:t xml:space="preserve">URBROJ: </w:t>
      </w:r>
      <w:r w:rsidRPr="002A035B">
        <w:rPr>
          <w:rFonts w:asciiTheme="majorHAnsi" w:hAnsiTheme="majorHAnsi" w:cs="Times New Roman"/>
          <w:lang w:eastAsia="hr-HR"/>
        </w:rPr>
        <w:t>2125/01-02-19-</w:t>
      </w:r>
      <w:r w:rsidR="00AC7636">
        <w:rPr>
          <w:rFonts w:asciiTheme="majorHAnsi" w:hAnsiTheme="majorHAnsi" w:cs="Times New Roman"/>
          <w:lang w:eastAsia="hr-HR"/>
        </w:rPr>
        <w:t>07</w:t>
      </w:r>
    </w:p>
    <w:p w14:paraId="194402DF" w14:textId="77777777" w:rsidR="000A0E9D" w:rsidRPr="002A035B" w:rsidRDefault="000A0E9D" w:rsidP="002A035B">
      <w:pPr>
        <w:spacing w:after="0"/>
        <w:rPr>
          <w:rFonts w:asciiTheme="majorHAnsi" w:hAnsiTheme="majorHAnsi" w:cs="Times New Roman"/>
          <w:b/>
          <w:bCs/>
          <w:lang w:eastAsia="hr-HR"/>
        </w:rPr>
      </w:pPr>
    </w:p>
    <w:p w14:paraId="612EE287" w14:textId="250B002C" w:rsidR="000A0E9D" w:rsidRPr="002A035B" w:rsidRDefault="00B54EF6" w:rsidP="00B916FE">
      <w:pPr>
        <w:spacing w:after="0"/>
        <w:rPr>
          <w:rFonts w:asciiTheme="majorHAnsi" w:hAnsiTheme="majorHAnsi" w:cs="Times New Roman"/>
          <w:b/>
          <w:bCs/>
          <w:lang w:eastAsia="hr-HR"/>
        </w:rPr>
      </w:pPr>
      <w:r>
        <w:rPr>
          <w:rFonts w:asciiTheme="majorHAnsi" w:hAnsiTheme="majorHAnsi" w:cs="Times New Roman"/>
          <w:b/>
          <w:bCs/>
          <w:lang w:eastAsia="hr-HR"/>
        </w:rPr>
        <w:t>Evidencijski broj nabave: JNV</w:t>
      </w:r>
      <w:r w:rsidR="000A0E9D" w:rsidRPr="002A035B">
        <w:rPr>
          <w:rFonts w:asciiTheme="majorHAnsi" w:hAnsiTheme="majorHAnsi" w:cs="Times New Roman"/>
          <w:b/>
          <w:bCs/>
          <w:lang w:eastAsia="hr-HR"/>
        </w:rPr>
        <w:t>V- 01/19</w:t>
      </w:r>
    </w:p>
    <w:p w14:paraId="5EB533C0" w14:textId="77777777" w:rsidR="00344192" w:rsidRPr="002A035B" w:rsidRDefault="00344192" w:rsidP="002A035B">
      <w:pPr>
        <w:spacing w:after="0"/>
        <w:jc w:val="center"/>
        <w:rPr>
          <w:rFonts w:asciiTheme="majorHAnsi" w:hAnsiTheme="majorHAnsi" w:cs="Times New Roman"/>
        </w:rPr>
      </w:pPr>
    </w:p>
    <w:p w14:paraId="688F3D5D" w14:textId="77777777" w:rsidR="00344192" w:rsidRPr="002A035B" w:rsidRDefault="00344192" w:rsidP="002A035B">
      <w:pPr>
        <w:jc w:val="center"/>
        <w:rPr>
          <w:rFonts w:asciiTheme="majorHAnsi" w:hAnsiTheme="majorHAnsi" w:cs="Times New Roman"/>
        </w:rPr>
      </w:pPr>
    </w:p>
    <w:p w14:paraId="5A321936" w14:textId="77777777" w:rsidR="0011378A" w:rsidRPr="002A035B" w:rsidRDefault="0011378A" w:rsidP="002A035B">
      <w:pPr>
        <w:rPr>
          <w:rFonts w:asciiTheme="majorHAnsi" w:hAnsiTheme="majorHAnsi" w:cs="Times New Roman"/>
        </w:rPr>
      </w:pPr>
    </w:p>
    <w:p w14:paraId="4EFE1332" w14:textId="77777777" w:rsidR="00344192" w:rsidRPr="002A035B" w:rsidRDefault="00344192" w:rsidP="002A035B">
      <w:pPr>
        <w:jc w:val="center"/>
        <w:rPr>
          <w:rFonts w:asciiTheme="majorHAnsi" w:hAnsiTheme="majorHAnsi" w:cs="Times New Roman"/>
          <w:b/>
        </w:rPr>
      </w:pPr>
      <w:r w:rsidRPr="002A035B">
        <w:rPr>
          <w:rFonts w:asciiTheme="majorHAnsi" w:hAnsiTheme="majorHAnsi" w:cs="Times New Roman"/>
          <w:b/>
        </w:rPr>
        <w:t>DOKUMENTACIJA O NABAVI</w:t>
      </w:r>
    </w:p>
    <w:p w14:paraId="04333232" w14:textId="77777777" w:rsidR="001C24C7" w:rsidRPr="002A035B" w:rsidRDefault="000A0E9D" w:rsidP="002A035B">
      <w:pPr>
        <w:jc w:val="center"/>
        <w:rPr>
          <w:rFonts w:asciiTheme="majorHAnsi" w:hAnsiTheme="majorHAnsi" w:cs="Times New Roman"/>
        </w:rPr>
      </w:pPr>
      <w:r w:rsidRPr="002A035B">
        <w:rPr>
          <w:rFonts w:asciiTheme="majorHAnsi" w:hAnsiTheme="majorHAnsi" w:cs="Times New Roman"/>
        </w:rPr>
        <w:t xml:space="preserve"> OTVORENI</w:t>
      </w:r>
      <w:r w:rsidR="00344192" w:rsidRPr="002A035B">
        <w:rPr>
          <w:rFonts w:asciiTheme="majorHAnsi" w:hAnsiTheme="majorHAnsi" w:cs="Times New Roman"/>
        </w:rPr>
        <w:t xml:space="preserve"> POSTUP</w:t>
      </w:r>
      <w:r w:rsidRPr="002A035B">
        <w:rPr>
          <w:rFonts w:asciiTheme="majorHAnsi" w:hAnsiTheme="majorHAnsi" w:cs="Times New Roman"/>
        </w:rPr>
        <w:t>AK</w:t>
      </w:r>
      <w:r w:rsidR="00BA5AE3">
        <w:rPr>
          <w:rFonts w:asciiTheme="majorHAnsi" w:hAnsiTheme="majorHAnsi" w:cs="Times New Roman"/>
        </w:rPr>
        <w:t xml:space="preserve"> JAVNE NABAVE VELIKE</w:t>
      </w:r>
      <w:r w:rsidR="00344192" w:rsidRPr="002A035B">
        <w:rPr>
          <w:rFonts w:asciiTheme="majorHAnsi" w:hAnsiTheme="majorHAnsi" w:cs="Times New Roman"/>
        </w:rPr>
        <w:t xml:space="preserve"> VRIJEDNOSTI</w:t>
      </w:r>
    </w:p>
    <w:p w14:paraId="3B195127" w14:textId="77777777" w:rsidR="00344192" w:rsidRPr="002A035B" w:rsidRDefault="00344192" w:rsidP="002A035B">
      <w:pPr>
        <w:rPr>
          <w:rFonts w:asciiTheme="majorHAnsi" w:hAnsiTheme="majorHAnsi" w:cs="Times New Roman"/>
        </w:rPr>
      </w:pPr>
    </w:p>
    <w:p w14:paraId="554B065B" w14:textId="77777777" w:rsidR="001C24C7" w:rsidRPr="002A035B" w:rsidRDefault="006775C1" w:rsidP="002A035B">
      <w:pPr>
        <w:jc w:val="center"/>
        <w:rPr>
          <w:rFonts w:asciiTheme="majorHAnsi" w:hAnsiTheme="majorHAnsi" w:cs="Times New Roman"/>
          <w:b/>
        </w:rPr>
      </w:pPr>
      <w:r w:rsidRPr="002A035B">
        <w:rPr>
          <w:rFonts w:asciiTheme="majorHAnsi" w:hAnsiTheme="majorHAnsi" w:cs="Times New Roman"/>
          <w:b/>
        </w:rPr>
        <w:t>OPSKRBA ELEKTRIČNOM ENERGIJOM</w:t>
      </w:r>
    </w:p>
    <w:p w14:paraId="3A3FABF3" w14:textId="77777777" w:rsidR="00344192" w:rsidRPr="002A035B" w:rsidRDefault="00344192" w:rsidP="002A035B">
      <w:pPr>
        <w:jc w:val="center"/>
        <w:rPr>
          <w:rFonts w:asciiTheme="majorHAnsi" w:hAnsiTheme="majorHAnsi" w:cs="Times New Roman"/>
        </w:rPr>
      </w:pPr>
    </w:p>
    <w:p w14:paraId="37B4496B" w14:textId="77777777" w:rsidR="00344192" w:rsidRPr="002A035B" w:rsidRDefault="00344192" w:rsidP="002A035B">
      <w:pPr>
        <w:jc w:val="center"/>
        <w:rPr>
          <w:rFonts w:asciiTheme="majorHAnsi" w:hAnsiTheme="majorHAnsi" w:cs="Times New Roman"/>
        </w:rPr>
      </w:pPr>
    </w:p>
    <w:p w14:paraId="1A7153EF" w14:textId="77777777" w:rsidR="00344192" w:rsidRPr="002A035B" w:rsidRDefault="00344192" w:rsidP="002A035B">
      <w:pPr>
        <w:jc w:val="center"/>
        <w:rPr>
          <w:rFonts w:asciiTheme="majorHAnsi" w:hAnsiTheme="majorHAnsi" w:cs="Times New Roman"/>
        </w:rPr>
      </w:pPr>
    </w:p>
    <w:p w14:paraId="08ADA4EF" w14:textId="77777777" w:rsidR="00B80294" w:rsidRPr="002A035B" w:rsidRDefault="00B80294" w:rsidP="002A035B">
      <w:pPr>
        <w:rPr>
          <w:rFonts w:asciiTheme="majorHAnsi" w:hAnsiTheme="majorHAnsi" w:cs="Times New Roman"/>
        </w:rPr>
      </w:pPr>
    </w:p>
    <w:p w14:paraId="089D25A4" w14:textId="77777777" w:rsidR="0011378A" w:rsidRPr="002A035B" w:rsidRDefault="0011378A" w:rsidP="002A035B">
      <w:pPr>
        <w:jc w:val="center"/>
        <w:rPr>
          <w:rFonts w:asciiTheme="majorHAnsi" w:hAnsiTheme="majorHAnsi" w:cs="Times New Roman"/>
        </w:rPr>
      </w:pPr>
    </w:p>
    <w:p w14:paraId="0FB9BCA1" w14:textId="77777777" w:rsidR="006775C1" w:rsidRPr="002A035B" w:rsidRDefault="006775C1" w:rsidP="002A035B">
      <w:pPr>
        <w:jc w:val="center"/>
        <w:rPr>
          <w:rFonts w:asciiTheme="majorHAnsi" w:hAnsiTheme="majorHAnsi" w:cs="Times New Roman"/>
        </w:rPr>
      </w:pPr>
    </w:p>
    <w:p w14:paraId="63861ADE" w14:textId="77777777" w:rsidR="00EF14AD" w:rsidRPr="002A035B" w:rsidRDefault="00EF14AD" w:rsidP="002A035B">
      <w:pPr>
        <w:jc w:val="center"/>
        <w:rPr>
          <w:rFonts w:asciiTheme="majorHAnsi" w:hAnsiTheme="majorHAnsi" w:cs="Times New Roman"/>
        </w:rPr>
      </w:pPr>
    </w:p>
    <w:p w14:paraId="2AC1A133" w14:textId="77777777" w:rsidR="006775C1" w:rsidRPr="002A035B" w:rsidRDefault="006775C1" w:rsidP="002A035B">
      <w:pPr>
        <w:jc w:val="center"/>
        <w:rPr>
          <w:rFonts w:asciiTheme="majorHAnsi" w:hAnsiTheme="majorHAnsi" w:cs="Times New Roman"/>
        </w:rPr>
      </w:pPr>
    </w:p>
    <w:p w14:paraId="6151E03E" w14:textId="77777777" w:rsidR="00344192" w:rsidRPr="002A035B" w:rsidRDefault="00344192" w:rsidP="002A035B">
      <w:pPr>
        <w:jc w:val="center"/>
        <w:rPr>
          <w:rFonts w:asciiTheme="majorHAnsi" w:hAnsiTheme="majorHAnsi" w:cs="Times New Roman"/>
        </w:rPr>
      </w:pPr>
    </w:p>
    <w:p w14:paraId="1D1485A4" w14:textId="77777777" w:rsidR="0011378A" w:rsidRPr="002A035B" w:rsidRDefault="0011378A" w:rsidP="002A035B">
      <w:pPr>
        <w:jc w:val="center"/>
        <w:rPr>
          <w:rFonts w:asciiTheme="majorHAnsi" w:hAnsiTheme="majorHAnsi" w:cs="Times New Roman"/>
        </w:rPr>
      </w:pPr>
    </w:p>
    <w:p w14:paraId="37579342" w14:textId="48DBB5FA" w:rsidR="0011378A" w:rsidRPr="002A035B" w:rsidRDefault="0011378A" w:rsidP="002A035B">
      <w:pPr>
        <w:jc w:val="center"/>
        <w:rPr>
          <w:rFonts w:asciiTheme="majorHAnsi" w:hAnsiTheme="majorHAnsi" w:cs="Times New Roman"/>
        </w:rPr>
      </w:pPr>
      <w:r w:rsidRPr="002A035B">
        <w:rPr>
          <w:rFonts w:asciiTheme="majorHAnsi" w:hAnsiTheme="majorHAnsi" w:cs="Times New Roman"/>
        </w:rPr>
        <w:t xml:space="preserve">Gospić, </w:t>
      </w:r>
      <w:r w:rsidR="00201ED6">
        <w:rPr>
          <w:rFonts w:asciiTheme="majorHAnsi" w:hAnsiTheme="majorHAnsi" w:cs="Times New Roman"/>
        </w:rPr>
        <w:t>ožujak</w:t>
      </w:r>
      <w:r w:rsidR="000A0E9D" w:rsidRPr="002A035B">
        <w:rPr>
          <w:rFonts w:asciiTheme="majorHAnsi" w:hAnsiTheme="majorHAnsi" w:cs="Times New Roman"/>
        </w:rPr>
        <w:t xml:space="preserve"> 2019</w:t>
      </w:r>
      <w:r w:rsidRPr="002A035B">
        <w:rPr>
          <w:rFonts w:asciiTheme="majorHAnsi" w:hAnsiTheme="majorHAnsi" w:cs="Times New Roman"/>
        </w:rPr>
        <w:t>.</w:t>
      </w:r>
    </w:p>
    <w:sdt>
      <w:sdtPr>
        <w:rPr>
          <w:rFonts w:asciiTheme="minorHAnsi" w:eastAsiaTheme="minorHAnsi" w:hAnsiTheme="minorHAnsi" w:cs="Times New Roman"/>
          <w:color w:val="auto"/>
          <w:sz w:val="22"/>
          <w:szCs w:val="22"/>
          <w:lang w:eastAsia="en-US"/>
        </w:rPr>
        <w:id w:val="1524828298"/>
        <w:docPartObj>
          <w:docPartGallery w:val="Table of Contents"/>
          <w:docPartUnique/>
        </w:docPartObj>
      </w:sdtPr>
      <w:sdtEndPr>
        <w:rPr>
          <w:b/>
          <w:bCs/>
        </w:rPr>
      </w:sdtEndPr>
      <w:sdtContent>
        <w:p w14:paraId="35B92B09" w14:textId="77777777" w:rsidR="002F24D1" w:rsidRPr="002A035B" w:rsidRDefault="002F24D1" w:rsidP="002A035B">
          <w:pPr>
            <w:pStyle w:val="TOCNaslov"/>
            <w:spacing w:line="276" w:lineRule="auto"/>
            <w:rPr>
              <w:rFonts w:cs="Times New Roman"/>
              <w:sz w:val="22"/>
              <w:szCs w:val="22"/>
            </w:rPr>
          </w:pPr>
          <w:r w:rsidRPr="002A035B">
            <w:rPr>
              <w:rFonts w:cs="Times New Roman"/>
              <w:sz w:val="22"/>
              <w:szCs w:val="22"/>
            </w:rPr>
            <w:t>Sadržaj</w:t>
          </w:r>
        </w:p>
        <w:p w14:paraId="75169F43" w14:textId="680D1DE0" w:rsidR="00EE5B9C" w:rsidRDefault="002F24D1">
          <w:pPr>
            <w:pStyle w:val="Sadraj2"/>
            <w:tabs>
              <w:tab w:val="right" w:leader="dot" w:pos="9062"/>
            </w:tabs>
            <w:rPr>
              <w:rFonts w:eastAsiaTheme="minorEastAsia" w:cstheme="minorBidi"/>
              <w:i w:val="0"/>
              <w:iCs w:val="0"/>
              <w:noProof/>
              <w:sz w:val="22"/>
              <w:szCs w:val="22"/>
              <w:lang w:eastAsia="hr-HR"/>
            </w:rPr>
          </w:pPr>
          <w:r w:rsidRPr="002A035B">
            <w:rPr>
              <w:rFonts w:asciiTheme="majorHAnsi" w:hAnsiTheme="majorHAnsi" w:cs="Times New Roman"/>
              <w:sz w:val="22"/>
              <w:szCs w:val="22"/>
            </w:rPr>
            <w:fldChar w:fldCharType="begin"/>
          </w:r>
          <w:r w:rsidRPr="002A035B">
            <w:rPr>
              <w:rFonts w:asciiTheme="majorHAnsi" w:hAnsiTheme="majorHAnsi" w:cs="Times New Roman"/>
              <w:sz w:val="22"/>
              <w:szCs w:val="22"/>
            </w:rPr>
            <w:instrText xml:space="preserve"> TOC \o "1-3" \h \z \u </w:instrText>
          </w:r>
          <w:r w:rsidRPr="002A035B">
            <w:rPr>
              <w:rFonts w:asciiTheme="majorHAnsi" w:hAnsiTheme="majorHAnsi" w:cs="Times New Roman"/>
              <w:sz w:val="22"/>
              <w:szCs w:val="22"/>
            </w:rPr>
            <w:fldChar w:fldCharType="separate"/>
          </w:r>
          <w:hyperlink w:anchor="_Toc3989177" w:history="1">
            <w:r w:rsidR="00EE5B9C" w:rsidRPr="00E01FC3">
              <w:rPr>
                <w:rStyle w:val="Hiperveza"/>
                <w:noProof/>
              </w:rPr>
              <w:t>1. OPĆI PODACI:</w:t>
            </w:r>
            <w:r w:rsidR="00EE5B9C">
              <w:rPr>
                <w:noProof/>
                <w:webHidden/>
              </w:rPr>
              <w:tab/>
            </w:r>
            <w:r w:rsidR="00EE5B9C">
              <w:rPr>
                <w:noProof/>
                <w:webHidden/>
              </w:rPr>
              <w:fldChar w:fldCharType="begin"/>
            </w:r>
            <w:r w:rsidR="00EE5B9C">
              <w:rPr>
                <w:noProof/>
                <w:webHidden/>
              </w:rPr>
              <w:instrText xml:space="preserve"> PAGEREF _Toc3989177 \h </w:instrText>
            </w:r>
            <w:r w:rsidR="00EE5B9C">
              <w:rPr>
                <w:noProof/>
                <w:webHidden/>
              </w:rPr>
            </w:r>
            <w:r w:rsidR="00EE5B9C">
              <w:rPr>
                <w:noProof/>
                <w:webHidden/>
              </w:rPr>
              <w:fldChar w:fldCharType="separate"/>
            </w:r>
            <w:r w:rsidR="00EE5B9C">
              <w:rPr>
                <w:noProof/>
                <w:webHidden/>
              </w:rPr>
              <w:t>4</w:t>
            </w:r>
            <w:r w:rsidR="00EE5B9C">
              <w:rPr>
                <w:noProof/>
                <w:webHidden/>
              </w:rPr>
              <w:fldChar w:fldCharType="end"/>
            </w:r>
          </w:hyperlink>
        </w:p>
        <w:p w14:paraId="7FE8D375" w14:textId="0689DACD" w:rsidR="00EE5B9C" w:rsidRDefault="00EE5B9C">
          <w:pPr>
            <w:pStyle w:val="Sadraj3"/>
            <w:tabs>
              <w:tab w:val="right" w:leader="dot" w:pos="9062"/>
            </w:tabs>
            <w:rPr>
              <w:rFonts w:eastAsiaTheme="minorEastAsia" w:cstheme="minorBidi"/>
              <w:noProof/>
              <w:sz w:val="22"/>
              <w:szCs w:val="22"/>
              <w:lang w:eastAsia="hr-HR"/>
            </w:rPr>
          </w:pPr>
          <w:hyperlink w:anchor="_Toc3989178" w:history="1">
            <w:r w:rsidRPr="00E01FC3">
              <w:rPr>
                <w:rStyle w:val="Hiperveza"/>
                <w:noProof/>
              </w:rPr>
              <w:t>1.1. Podaci o Naručitelju</w:t>
            </w:r>
            <w:r>
              <w:rPr>
                <w:noProof/>
                <w:webHidden/>
              </w:rPr>
              <w:tab/>
            </w:r>
            <w:r>
              <w:rPr>
                <w:noProof/>
                <w:webHidden/>
              </w:rPr>
              <w:fldChar w:fldCharType="begin"/>
            </w:r>
            <w:r>
              <w:rPr>
                <w:noProof/>
                <w:webHidden/>
              </w:rPr>
              <w:instrText xml:space="preserve"> PAGEREF _Toc3989178 \h </w:instrText>
            </w:r>
            <w:r>
              <w:rPr>
                <w:noProof/>
                <w:webHidden/>
              </w:rPr>
            </w:r>
            <w:r>
              <w:rPr>
                <w:noProof/>
                <w:webHidden/>
              </w:rPr>
              <w:fldChar w:fldCharType="separate"/>
            </w:r>
            <w:r>
              <w:rPr>
                <w:noProof/>
                <w:webHidden/>
              </w:rPr>
              <w:t>4</w:t>
            </w:r>
            <w:r>
              <w:rPr>
                <w:noProof/>
                <w:webHidden/>
              </w:rPr>
              <w:fldChar w:fldCharType="end"/>
            </w:r>
          </w:hyperlink>
        </w:p>
        <w:p w14:paraId="2205351A" w14:textId="14B776AE" w:rsidR="00EE5B9C" w:rsidRDefault="00EE5B9C">
          <w:pPr>
            <w:pStyle w:val="Sadraj3"/>
            <w:tabs>
              <w:tab w:val="right" w:leader="dot" w:pos="9062"/>
            </w:tabs>
            <w:rPr>
              <w:rFonts w:eastAsiaTheme="minorEastAsia" w:cstheme="minorBidi"/>
              <w:noProof/>
              <w:sz w:val="22"/>
              <w:szCs w:val="22"/>
              <w:lang w:eastAsia="hr-HR"/>
            </w:rPr>
          </w:pPr>
          <w:hyperlink w:anchor="_Toc3989179" w:history="1">
            <w:r w:rsidRPr="00E01FC3">
              <w:rPr>
                <w:rStyle w:val="Hiperveza"/>
                <w:noProof/>
              </w:rPr>
              <w:t>1.2. Osobe ili služba zadužena za kontakt</w:t>
            </w:r>
            <w:r>
              <w:rPr>
                <w:noProof/>
                <w:webHidden/>
              </w:rPr>
              <w:tab/>
            </w:r>
            <w:r>
              <w:rPr>
                <w:noProof/>
                <w:webHidden/>
              </w:rPr>
              <w:fldChar w:fldCharType="begin"/>
            </w:r>
            <w:r>
              <w:rPr>
                <w:noProof/>
                <w:webHidden/>
              </w:rPr>
              <w:instrText xml:space="preserve"> PAGEREF _Toc3989179 \h </w:instrText>
            </w:r>
            <w:r>
              <w:rPr>
                <w:noProof/>
                <w:webHidden/>
              </w:rPr>
            </w:r>
            <w:r>
              <w:rPr>
                <w:noProof/>
                <w:webHidden/>
              </w:rPr>
              <w:fldChar w:fldCharType="separate"/>
            </w:r>
            <w:r>
              <w:rPr>
                <w:noProof/>
                <w:webHidden/>
              </w:rPr>
              <w:t>4</w:t>
            </w:r>
            <w:r>
              <w:rPr>
                <w:noProof/>
                <w:webHidden/>
              </w:rPr>
              <w:fldChar w:fldCharType="end"/>
            </w:r>
          </w:hyperlink>
        </w:p>
        <w:p w14:paraId="3CD2FB31" w14:textId="640661CE" w:rsidR="00EE5B9C" w:rsidRDefault="00EE5B9C">
          <w:pPr>
            <w:pStyle w:val="Sadraj3"/>
            <w:tabs>
              <w:tab w:val="right" w:leader="dot" w:pos="9062"/>
            </w:tabs>
            <w:rPr>
              <w:rFonts w:eastAsiaTheme="minorEastAsia" w:cstheme="minorBidi"/>
              <w:noProof/>
              <w:sz w:val="22"/>
              <w:szCs w:val="22"/>
              <w:lang w:eastAsia="hr-HR"/>
            </w:rPr>
          </w:pPr>
          <w:hyperlink w:anchor="_Toc3989180" w:history="1">
            <w:r w:rsidRPr="00E01FC3">
              <w:rPr>
                <w:rStyle w:val="Hiperveza"/>
                <w:noProof/>
              </w:rPr>
              <w:t>1.3. Evidencijski broj nabave:</w:t>
            </w:r>
            <w:r w:rsidRPr="00E01FC3">
              <w:rPr>
                <w:rStyle w:val="Hiperveza"/>
                <w:noProof/>
                <w:lang w:eastAsia="hr-HR"/>
              </w:rPr>
              <w:t xml:space="preserve"> </w:t>
            </w:r>
            <w:r w:rsidRPr="00E01FC3">
              <w:rPr>
                <w:rStyle w:val="Hiperveza"/>
                <w:noProof/>
              </w:rPr>
              <w:t>JNVV-01/19</w:t>
            </w:r>
            <w:r>
              <w:rPr>
                <w:noProof/>
                <w:webHidden/>
              </w:rPr>
              <w:tab/>
            </w:r>
            <w:r>
              <w:rPr>
                <w:noProof/>
                <w:webHidden/>
              </w:rPr>
              <w:fldChar w:fldCharType="begin"/>
            </w:r>
            <w:r>
              <w:rPr>
                <w:noProof/>
                <w:webHidden/>
              </w:rPr>
              <w:instrText xml:space="preserve"> PAGEREF _Toc3989180 \h </w:instrText>
            </w:r>
            <w:r>
              <w:rPr>
                <w:noProof/>
                <w:webHidden/>
              </w:rPr>
            </w:r>
            <w:r>
              <w:rPr>
                <w:noProof/>
                <w:webHidden/>
              </w:rPr>
              <w:fldChar w:fldCharType="separate"/>
            </w:r>
            <w:r>
              <w:rPr>
                <w:noProof/>
                <w:webHidden/>
              </w:rPr>
              <w:t>5</w:t>
            </w:r>
            <w:r>
              <w:rPr>
                <w:noProof/>
                <w:webHidden/>
              </w:rPr>
              <w:fldChar w:fldCharType="end"/>
            </w:r>
          </w:hyperlink>
        </w:p>
        <w:p w14:paraId="04FB4AFD" w14:textId="5A99FE05" w:rsidR="00EE5B9C" w:rsidRDefault="00EE5B9C">
          <w:pPr>
            <w:pStyle w:val="Sadraj3"/>
            <w:tabs>
              <w:tab w:val="right" w:leader="dot" w:pos="9062"/>
            </w:tabs>
            <w:rPr>
              <w:rFonts w:eastAsiaTheme="minorEastAsia" w:cstheme="minorBidi"/>
              <w:noProof/>
              <w:sz w:val="22"/>
              <w:szCs w:val="22"/>
              <w:lang w:eastAsia="hr-HR"/>
            </w:rPr>
          </w:pPr>
          <w:hyperlink w:anchor="_Toc3989181" w:history="1">
            <w:r w:rsidRPr="00E01FC3">
              <w:rPr>
                <w:rStyle w:val="Hiperveza"/>
                <w:noProof/>
              </w:rPr>
              <w:t>1.4. Popis gospodarskih subjekata s kojima je naručitelj u sukobu interesa</w:t>
            </w:r>
            <w:r>
              <w:rPr>
                <w:noProof/>
                <w:webHidden/>
              </w:rPr>
              <w:tab/>
            </w:r>
            <w:r>
              <w:rPr>
                <w:noProof/>
                <w:webHidden/>
              </w:rPr>
              <w:fldChar w:fldCharType="begin"/>
            </w:r>
            <w:r>
              <w:rPr>
                <w:noProof/>
                <w:webHidden/>
              </w:rPr>
              <w:instrText xml:space="preserve"> PAGEREF _Toc3989181 \h </w:instrText>
            </w:r>
            <w:r>
              <w:rPr>
                <w:noProof/>
                <w:webHidden/>
              </w:rPr>
            </w:r>
            <w:r>
              <w:rPr>
                <w:noProof/>
                <w:webHidden/>
              </w:rPr>
              <w:fldChar w:fldCharType="separate"/>
            </w:r>
            <w:r>
              <w:rPr>
                <w:noProof/>
                <w:webHidden/>
              </w:rPr>
              <w:t>5</w:t>
            </w:r>
            <w:r>
              <w:rPr>
                <w:noProof/>
                <w:webHidden/>
              </w:rPr>
              <w:fldChar w:fldCharType="end"/>
            </w:r>
          </w:hyperlink>
        </w:p>
        <w:p w14:paraId="37788AA0" w14:textId="56837F59" w:rsidR="00EE5B9C" w:rsidRDefault="00EE5B9C">
          <w:pPr>
            <w:pStyle w:val="Sadraj3"/>
            <w:tabs>
              <w:tab w:val="right" w:leader="dot" w:pos="9062"/>
            </w:tabs>
            <w:rPr>
              <w:rFonts w:eastAsiaTheme="minorEastAsia" w:cstheme="minorBidi"/>
              <w:noProof/>
              <w:sz w:val="22"/>
              <w:szCs w:val="22"/>
              <w:lang w:eastAsia="hr-HR"/>
            </w:rPr>
          </w:pPr>
          <w:hyperlink w:anchor="_Toc3989182" w:history="1">
            <w:r w:rsidRPr="00E01FC3">
              <w:rPr>
                <w:rStyle w:val="Hiperveza"/>
                <w:noProof/>
              </w:rPr>
              <w:t>1.5. Vrsta postupka javne nabave ili posebnog režima nabave</w:t>
            </w:r>
            <w:r>
              <w:rPr>
                <w:noProof/>
                <w:webHidden/>
              </w:rPr>
              <w:tab/>
            </w:r>
            <w:r>
              <w:rPr>
                <w:noProof/>
                <w:webHidden/>
              </w:rPr>
              <w:fldChar w:fldCharType="begin"/>
            </w:r>
            <w:r>
              <w:rPr>
                <w:noProof/>
                <w:webHidden/>
              </w:rPr>
              <w:instrText xml:space="preserve"> PAGEREF _Toc3989182 \h </w:instrText>
            </w:r>
            <w:r>
              <w:rPr>
                <w:noProof/>
                <w:webHidden/>
              </w:rPr>
            </w:r>
            <w:r>
              <w:rPr>
                <w:noProof/>
                <w:webHidden/>
              </w:rPr>
              <w:fldChar w:fldCharType="separate"/>
            </w:r>
            <w:r>
              <w:rPr>
                <w:noProof/>
                <w:webHidden/>
              </w:rPr>
              <w:t>5</w:t>
            </w:r>
            <w:r>
              <w:rPr>
                <w:noProof/>
                <w:webHidden/>
              </w:rPr>
              <w:fldChar w:fldCharType="end"/>
            </w:r>
          </w:hyperlink>
        </w:p>
        <w:p w14:paraId="266AF73D" w14:textId="02A7ED9D" w:rsidR="00EE5B9C" w:rsidRDefault="00EE5B9C">
          <w:pPr>
            <w:pStyle w:val="Sadraj3"/>
            <w:tabs>
              <w:tab w:val="right" w:leader="dot" w:pos="9062"/>
            </w:tabs>
            <w:rPr>
              <w:rFonts w:eastAsiaTheme="minorEastAsia" w:cstheme="minorBidi"/>
              <w:noProof/>
              <w:sz w:val="22"/>
              <w:szCs w:val="22"/>
              <w:lang w:eastAsia="hr-HR"/>
            </w:rPr>
          </w:pPr>
          <w:hyperlink w:anchor="_Toc3989183" w:history="1">
            <w:r w:rsidRPr="00E01FC3">
              <w:rPr>
                <w:rStyle w:val="Hiperveza"/>
                <w:noProof/>
              </w:rPr>
              <w:t>1.6. Procijenjena vrijednost nabave</w:t>
            </w:r>
            <w:r>
              <w:rPr>
                <w:noProof/>
                <w:webHidden/>
              </w:rPr>
              <w:tab/>
            </w:r>
            <w:r>
              <w:rPr>
                <w:noProof/>
                <w:webHidden/>
              </w:rPr>
              <w:fldChar w:fldCharType="begin"/>
            </w:r>
            <w:r>
              <w:rPr>
                <w:noProof/>
                <w:webHidden/>
              </w:rPr>
              <w:instrText xml:space="preserve"> PAGEREF _Toc3989183 \h </w:instrText>
            </w:r>
            <w:r>
              <w:rPr>
                <w:noProof/>
                <w:webHidden/>
              </w:rPr>
            </w:r>
            <w:r>
              <w:rPr>
                <w:noProof/>
                <w:webHidden/>
              </w:rPr>
              <w:fldChar w:fldCharType="separate"/>
            </w:r>
            <w:r>
              <w:rPr>
                <w:noProof/>
                <w:webHidden/>
              </w:rPr>
              <w:t>5</w:t>
            </w:r>
            <w:r>
              <w:rPr>
                <w:noProof/>
                <w:webHidden/>
              </w:rPr>
              <w:fldChar w:fldCharType="end"/>
            </w:r>
          </w:hyperlink>
        </w:p>
        <w:p w14:paraId="709BB433" w14:textId="2E494A74" w:rsidR="00EE5B9C" w:rsidRDefault="00EE5B9C">
          <w:pPr>
            <w:pStyle w:val="Sadraj3"/>
            <w:tabs>
              <w:tab w:val="right" w:leader="dot" w:pos="9062"/>
            </w:tabs>
            <w:rPr>
              <w:rFonts w:eastAsiaTheme="minorEastAsia" w:cstheme="minorBidi"/>
              <w:noProof/>
              <w:sz w:val="22"/>
              <w:szCs w:val="22"/>
              <w:lang w:eastAsia="hr-HR"/>
            </w:rPr>
          </w:pPr>
          <w:hyperlink w:anchor="_Toc3989184" w:history="1">
            <w:r w:rsidRPr="00E01FC3">
              <w:rPr>
                <w:rStyle w:val="Hiperveza"/>
                <w:noProof/>
              </w:rPr>
              <w:t>1.7. Vrsta ugovora o javnoj nabavi (roba, radovi ili usluge)</w:t>
            </w:r>
            <w:r>
              <w:rPr>
                <w:noProof/>
                <w:webHidden/>
              </w:rPr>
              <w:tab/>
            </w:r>
            <w:r>
              <w:rPr>
                <w:noProof/>
                <w:webHidden/>
              </w:rPr>
              <w:fldChar w:fldCharType="begin"/>
            </w:r>
            <w:r>
              <w:rPr>
                <w:noProof/>
                <w:webHidden/>
              </w:rPr>
              <w:instrText xml:space="preserve"> PAGEREF _Toc3989184 \h </w:instrText>
            </w:r>
            <w:r>
              <w:rPr>
                <w:noProof/>
                <w:webHidden/>
              </w:rPr>
            </w:r>
            <w:r>
              <w:rPr>
                <w:noProof/>
                <w:webHidden/>
              </w:rPr>
              <w:fldChar w:fldCharType="separate"/>
            </w:r>
            <w:r>
              <w:rPr>
                <w:noProof/>
                <w:webHidden/>
              </w:rPr>
              <w:t>5</w:t>
            </w:r>
            <w:r>
              <w:rPr>
                <w:noProof/>
                <w:webHidden/>
              </w:rPr>
              <w:fldChar w:fldCharType="end"/>
            </w:r>
          </w:hyperlink>
        </w:p>
        <w:p w14:paraId="205D0EF3" w14:textId="517109EC" w:rsidR="00EE5B9C" w:rsidRDefault="00EE5B9C">
          <w:pPr>
            <w:pStyle w:val="Sadraj3"/>
            <w:tabs>
              <w:tab w:val="right" w:leader="dot" w:pos="9062"/>
            </w:tabs>
            <w:rPr>
              <w:rFonts w:eastAsiaTheme="minorEastAsia" w:cstheme="minorBidi"/>
              <w:noProof/>
              <w:sz w:val="22"/>
              <w:szCs w:val="22"/>
              <w:lang w:eastAsia="hr-HR"/>
            </w:rPr>
          </w:pPr>
          <w:hyperlink w:anchor="_Toc3989185" w:history="1">
            <w:r w:rsidRPr="00E01FC3">
              <w:rPr>
                <w:rStyle w:val="Hiperveza"/>
                <w:noProof/>
              </w:rPr>
              <w:t>1.8.  Navod sklapa li se ugovor o javnoj nabavi ili okvirni sporazum</w:t>
            </w:r>
            <w:r>
              <w:rPr>
                <w:noProof/>
                <w:webHidden/>
              </w:rPr>
              <w:tab/>
            </w:r>
            <w:r>
              <w:rPr>
                <w:noProof/>
                <w:webHidden/>
              </w:rPr>
              <w:fldChar w:fldCharType="begin"/>
            </w:r>
            <w:r>
              <w:rPr>
                <w:noProof/>
                <w:webHidden/>
              </w:rPr>
              <w:instrText xml:space="preserve"> PAGEREF _Toc3989185 \h </w:instrText>
            </w:r>
            <w:r>
              <w:rPr>
                <w:noProof/>
                <w:webHidden/>
              </w:rPr>
            </w:r>
            <w:r>
              <w:rPr>
                <w:noProof/>
                <w:webHidden/>
              </w:rPr>
              <w:fldChar w:fldCharType="separate"/>
            </w:r>
            <w:r>
              <w:rPr>
                <w:noProof/>
                <w:webHidden/>
              </w:rPr>
              <w:t>6</w:t>
            </w:r>
            <w:r>
              <w:rPr>
                <w:noProof/>
                <w:webHidden/>
              </w:rPr>
              <w:fldChar w:fldCharType="end"/>
            </w:r>
          </w:hyperlink>
        </w:p>
        <w:p w14:paraId="2D135506" w14:textId="37B0A695" w:rsidR="00EE5B9C" w:rsidRDefault="00EE5B9C">
          <w:pPr>
            <w:pStyle w:val="Sadraj3"/>
            <w:tabs>
              <w:tab w:val="right" w:leader="dot" w:pos="9062"/>
            </w:tabs>
            <w:rPr>
              <w:rFonts w:eastAsiaTheme="minorEastAsia" w:cstheme="minorBidi"/>
              <w:noProof/>
              <w:sz w:val="22"/>
              <w:szCs w:val="22"/>
              <w:lang w:eastAsia="hr-HR"/>
            </w:rPr>
          </w:pPr>
          <w:hyperlink w:anchor="_Toc3989186" w:history="1">
            <w:r w:rsidRPr="00E01FC3">
              <w:rPr>
                <w:rStyle w:val="Hiperveza"/>
                <w:noProof/>
              </w:rPr>
              <w:t>1.9.  Navod uspostavlja li se dinamički sustav nabave</w:t>
            </w:r>
            <w:r>
              <w:rPr>
                <w:noProof/>
                <w:webHidden/>
              </w:rPr>
              <w:tab/>
            </w:r>
            <w:r>
              <w:rPr>
                <w:noProof/>
                <w:webHidden/>
              </w:rPr>
              <w:fldChar w:fldCharType="begin"/>
            </w:r>
            <w:r>
              <w:rPr>
                <w:noProof/>
                <w:webHidden/>
              </w:rPr>
              <w:instrText xml:space="preserve"> PAGEREF _Toc3989186 \h </w:instrText>
            </w:r>
            <w:r>
              <w:rPr>
                <w:noProof/>
                <w:webHidden/>
              </w:rPr>
            </w:r>
            <w:r>
              <w:rPr>
                <w:noProof/>
                <w:webHidden/>
              </w:rPr>
              <w:fldChar w:fldCharType="separate"/>
            </w:r>
            <w:r>
              <w:rPr>
                <w:noProof/>
                <w:webHidden/>
              </w:rPr>
              <w:t>6</w:t>
            </w:r>
            <w:r>
              <w:rPr>
                <w:noProof/>
                <w:webHidden/>
              </w:rPr>
              <w:fldChar w:fldCharType="end"/>
            </w:r>
          </w:hyperlink>
        </w:p>
        <w:p w14:paraId="59B18B5D" w14:textId="177D6C15" w:rsidR="00EE5B9C" w:rsidRDefault="00EE5B9C">
          <w:pPr>
            <w:pStyle w:val="Sadraj3"/>
            <w:tabs>
              <w:tab w:val="right" w:leader="dot" w:pos="9062"/>
            </w:tabs>
            <w:rPr>
              <w:rFonts w:eastAsiaTheme="minorEastAsia" w:cstheme="minorBidi"/>
              <w:noProof/>
              <w:sz w:val="22"/>
              <w:szCs w:val="22"/>
              <w:lang w:eastAsia="hr-HR"/>
            </w:rPr>
          </w:pPr>
          <w:hyperlink w:anchor="_Toc3989187" w:history="1">
            <w:r w:rsidRPr="00E01FC3">
              <w:rPr>
                <w:rStyle w:val="Hiperveza"/>
                <w:iCs/>
                <w:noProof/>
              </w:rPr>
              <w:t xml:space="preserve">1.10. </w:t>
            </w:r>
            <w:r w:rsidRPr="00E01FC3">
              <w:rPr>
                <w:rStyle w:val="Hiperveza"/>
                <w:noProof/>
              </w:rPr>
              <w:t>Navod provodi li se elektronička dražba</w:t>
            </w:r>
            <w:r>
              <w:rPr>
                <w:noProof/>
                <w:webHidden/>
              </w:rPr>
              <w:tab/>
            </w:r>
            <w:r>
              <w:rPr>
                <w:noProof/>
                <w:webHidden/>
              </w:rPr>
              <w:fldChar w:fldCharType="begin"/>
            </w:r>
            <w:r>
              <w:rPr>
                <w:noProof/>
                <w:webHidden/>
              </w:rPr>
              <w:instrText xml:space="preserve"> PAGEREF _Toc3989187 \h </w:instrText>
            </w:r>
            <w:r>
              <w:rPr>
                <w:noProof/>
                <w:webHidden/>
              </w:rPr>
            </w:r>
            <w:r>
              <w:rPr>
                <w:noProof/>
                <w:webHidden/>
              </w:rPr>
              <w:fldChar w:fldCharType="separate"/>
            </w:r>
            <w:r>
              <w:rPr>
                <w:noProof/>
                <w:webHidden/>
              </w:rPr>
              <w:t>6</w:t>
            </w:r>
            <w:r>
              <w:rPr>
                <w:noProof/>
                <w:webHidden/>
              </w:rPr>
              <w:fldChar w:fldCharType="end"/>
            </w:r>
          </w:hyperlink>
        </w:p>
        <w:p w14:paraId="0B3C53DE" w14:textId="47C3B482" w:rsidR="00EE5B9C" w:rsidRDefault="00EE5B9C">
          <w:pPr>
            <w:pStyle w:val="Sadraj3"/>
            <w:tabs>
              <w:tab w:val="right" w:leader="dot" w:pos="9062"/>
            </w:tabs>
            <w:rPr>
              <w:rFonts w:eastAsiaTheme="minorEastAsia" w:cstheme="minorBidi"/>
              <w:noProof/>
              <w:sz w:val="22"/>
              <w:szCs w:val="22"/>
              <w:lang w:eastAsia="hr-HR"/>
            </w:rPr>
          </w:pPr>
          <w:hyperlink w:anchor="_Toc3989188" w:history="1">
            <w:r w:rsidRPr="00E01FC3">
              <w:rPr>
                <w:rStyle w:val="Hiperveza"/>
                <w:iCs/>
                <w:noProof/>
              </w:rPr>
              <w:t>1.11. Prethodno s</w:t>
            </w:r>
            <w:r w:rsidRPr="00E01FC3">
              <w:rPr>
                <w:rStyle w:val="Hiperveza"/>
                <w:noProof/>
              </w:rPr>
              <w:t>avjetovanju sa zainteresiranim gospodarskim subjektima</w:t>
            </w:r>
            <w:r>
              <w:rPr>
                <w:noProof/>
                <w:webHidden/>
              </w:rPr>
              <w:tab/>
            </w:r>
            <w:r>
              <w:rPr>
                <w:noProof/>
                <w:webHidden/>
              </w:rPr>
              <w:fldChar w:fldCharType="begin"/>
            </w:r>
            <w:r>
              <w:rPr>
                <w:noProof/>
                <w:webHidden/>
              </w:rPr>
              <w:instrText xml:space="preserve"> PAGEREF _Toc3989188 \h </w:instrText>
            </w:r>
            <w:r>
              <w:rPr>
                <w:noProof/>
                <w:webHidden/>
              </w:rPr>
            </w:r>
            <w:r>
              <w:rPr>
                <w:noProof/>
                <w:webHidden/>
              </w:rPr>
              <w:fldChar w:fldCharType="separate"/>
            </w:r>
            <w:r>
              <w:rPr>
                <w:noProof/>
                <w:webHidden/>
              </w:rPr>
              <w:t>6</w:t>
            </w:r>
            <w:r>
              <w:rPr>
                <w:noProof/>
                <w:webHidden/>
              </w:rPr>
              <w:fldChar w:fldCharType="end"/>
            </w:r>
          </w:hyperlink>
        </w:p>
        <w:p w14:paraId="246A2066" w14:textId="5E2A9194" w:rsidR="00EE5B9C" w:rsidRDefault="00EE5B9C">
          <w:pPr>
            <w:pStyle w:val="Sadraj2"/>
            <w:tabs>
              <w:tab w:val="right" w:leader="dot" w:pos="9062"/>
            </w:tabs>
            <w:rPr>
              <w:rFonts w:eastAsiaTheme="minorEastAsia" w:cstheme="minorBidi"/>
              <w:i w:val="0"/>
              <w:iCs w:val="0"/>
              <w:noProof/>
              <w:sz w:val="22"/>
              <w:szCs w:val="22"/>
              <w:lang w:eastAsia="hr-HR"/>
            </w:rPr>
          </w:pPr>
          <w:hyperlink w:anchor="_Toc3989189" w:history="1">
            <w:r w:rsidRPr="00E01FC3">
              <w:rPr>
                <w:rStyle w:val="Hiperveza"/>
                <w:rFonts w:eastAsia="ArialOOEnc"/>
                <w:noProof/>
              </w:rPr>
              <w:t>2. PODACI O PREDMETU NABAVE</w:t>
            </w:r>
            <w:r>
              <w:rPr>
                <w:noProof/>
                <w:webHidden/>
              </w:rPr>
              <w:tab/>
            </w:r>
            <w:r>
              <w:rPr>
                <w:noProof/>
                <w:webHidden/>
              </w:rPr>
              <w:fldChar w:fldCharType="begin"/>
            </w:r>
            <w:r>
              <w:rPr>
                <w:noProof/>
                <w:webHidden/>
              </w:rPr>
              <w:instrText xml:space="preserve"> PAGEREF _Toc3989189 \h </w:instrText>
            </w:r>
            <w:r>
              <w:rPr>
                <w:noProof/>
                <w:webHidden/>
              </w:rPr>
            </w:r>
            <w:r>
              <w:rPr>
                <w:noProof/>
                <w:webHidden/>
              </w:rPr>
              <w:fldChar w:fldCharType="separate"/>
            </w:r>
            <w:r>
              <w:rPr>
                <w:noProof/>
                <w:webHidden/>
              </w:rPr>
              <w:t>6</w:t>
            </w:r>
            <w:r>
              <w:rPr>
                <w:noProof/>
                <w:webHidden/>
              </w:rPr>
              <w:fldChar w:fldCharType="end"/>
            </w:r>
          </w:hyperlink>
        </w:p>
        <w:p w14:paraId="1669BE1A" w14:textId="2BE6B20B" w:rsidR="00EE5B9C" w:rsidRDefault="00EE5B9C">
          <w:pPr>
            <w:pStyle w:val="Sadraj3"/>
            <w:tabs>
              <w:tab w:val="right" w:leader="dot" w:pos="9062"/>
            </w:tabs>
            <w:rPr>
              <w:rFonts w:eastAsiaTheme="minorEastAsia" w:cstheme="minorBidi"/>
              <w:noProof/>
              <w:sz w:val="22"/>
              <w:szCs w:val="22"/>
              <w:lang w:eastAsia="hr-HR"/>
            </w:rPr>
          </w:pPr>
          <w:hyperlink w:anchor="_Toc3989190" w:history="1">
            <w:r w:rsidRPr="00E01FC3">
              <w:rPr>
                <w:rStyle w:val="Hiperveza"/>
                <w:noProof/>
              </w:rPr>
              <w:t>2.1. Opis predmeta nabave</w:t>
            </w:r>
            <w:r>
              <w:rPr>
                <w:noProof/>
                <w:webHidden/>
              </w:rPr>
              <w:tab/>
            </w:r>
            <w:r>
              <w:rPr>
                <w:noProof/>
                <w:webHidden/>
              </w:rPr>
              <w:fldChar w:fldCharType="begin"/>
            </w:r>
            <w:r>
              <w:rPr>
                <w:noProof/>
                <w:webHidden/>
              </w:rPr>
              <w:instrText xml:space="preserve"> PAGEREF _Toc3989190 \h </w:instrText>
            </w:r>
            <w:r>
              <w:rPr>
                <w:noProof/>
                <w:webHidden/>
              </w:rPr>
            </w:r>
            <w:r>
              <w:rPr>
                <w:noProof/>
                <w:webHidden/>
              </w:rPr>
              <w:fldChar w:fldCharType="separate"/>
            </w:r>
            <w:r>
              <w:rPr>
                <w:noProof/>
                <w:webHidden/>
              </w:rPr>
              <w:t>6</w:t>
            </w:r>
            <w:r>
              <w:rPr>
                <w:noProof/>
                <w:webHidden/>
              </w:rPr>
              <w:fldChar w:fldCharType="end"/>
            </w:r>
          </w:hyperlink>
        </w:p>
        <w:p w14:paraId="71AEA523" w14:textId="1A04A859" w:rsidR="00EE5B9C" w:rsidRDefault="00EE5B9C">
          <w:pPr>
            <w:pStyle w:val="Sadraj3"/>
            <w:tabs>
              <w:tab w:val="right" w:leader="dot" w:pos="9062"/>
            </w:tabs>
            <w:rPr>
              <w:rFonts w:eastAsiaTheme="minorEastAsia" w:cstheme="minorBidi"/>
              <w:noProof/>
              <w:sz w:val="22"/>
              <w:szCs w:val="22"/>
              <w:lang w:eastAsia="hr-HR"/>
            </w:rPr>
          </w:pPr>
          <w:hyperlink w:anchor="_Toc3989191" w:history="1">
            <w:r w:rsidRPr="00E01FC3">
              <w:rPr>
                <w:rStyle w:val="Hiperveza"/>
                <w:noProof/>
              </w:rPr>
              <w:t>2.2. Opis i oznaka grupa predmeta nabave, ako je predmet nabave podijeljen na grupe</w:t>
            </w:r>
            <w:r>
              <w:rPr>
                <w:noProof/>
                <w:webHidden/>
              </w:rPr>
              <w:tab/>
            </w:r>
            <w:r>
              <w:rPr>
                <w:noProof/>
                <w:webHidden/>
              </w:rPr>
              <w:fldChar w:fldCharType="begin"/>
            </w:r>
            <w:r>
              <w:rPr>
                <w:noProof/>
                <w:webHidden/>
              </w:rPr>
              <w:instrText xml:space="preserve"> PAGEREF _Toc3989191 \h </w:instrText>
            </w:r>
            <w:r>
              <w:rPr>
                <w:noProof/>
                <w:webHidden/>
              </w:rPr>
            </w:r>
            <w:r>
              <w:rPr>
                <w:noProof/>
                <w:webHidden/>
              </w:rPr>
              <w:fldChar w:fldCharType="separate"/>
            </w:r>
            <w:r>
              <w:rPr>
                <w:noProof/>
                <w:webHidden/>
              </w:rPr>
              <w:t>7</w:t>
            </w:r>
            <w:r>
              <w:rPr>
                <w:noProof/>
                <w:webHidden/>
              </w:rPr>
              <w:fldChar w:fldCharType="end"/>
            </w:r>
          </w:hyperlink>
        </w:p>
        <w:p w14:paraId="54022AAC" w14:textId="397FC40C" w:rsidR="00EE5B9C" w:rsidRDefault="00EE5B9C">
          <w:pPr>
            <w:pStyle w:val="Sadraj3"/>
            <w:tabs>
              <w:tab w:val="right" w:leader="dot" w:pos="9062"/>
            </w:tabs>
            <w:rPr>
              <w:rFonts w:eastAsiaTheme="minorEastAsia" w:cstheme="minorBidi"/>
              <w:noProof/>
              <w:sz w:val="22"/>
              <w:szCs w:val="22"/>
              <w:lang w:eastAsia="hr-HR"/>
            </w:rPr>
          </w:pPr>
          <w:hyperlink w:anchor="_Toc3989192" w:history="1">
            <w:r w:rsidRPr="00E01FC3">
              <w:rPr>
                <w:rStyle w:val="Hiperveza"/>
                <w:noProof/>
              </w:rPr>
              <w:t>2.3. Količina predmeta nabave</w:t>
            </w:r>
            <w:r>
              <w:rPr>
                <w:noProof/>
                <w:webHidden/>
              </w:rPr>
              <w:tab/>
            </w:r>
            <w:r>
              <w:rPr>
                <w:noProof/>
                <w:webHidden/>
              </w:rPr>
              <w:fldChar w:fldCharType="begin"/>
            </w:r>
            <w:r>
              <w:rPr>
                <w:noProof/>
                <w:webHidden/>
              </w:rPr>
              <w:instrText xml:space="preserve"> PAGEREF _Toc3989192 \h </w:instrText>
            </w:r>
            <w:r>
              <w:rPr>
                <w:noProof/>
                <w:webHidden/>
              </w:rPr>
            </w:r>
            <w:r>
              <w:rPr>
                <w:noProof/>
                <w:webHidden/>
              </w:rPr>
              <w:fldChar w:fldCharType="separate"/>
            </w:r>
            <w:r>
              <w:rPr>
                <w:noProof/>
                <w:webHidden/>
              </w:rPr>
              <w:t>7</w:t>
            </w:r>
            <w:r>
              <w:rPr>
                <w:noProof/>
                <w:webHidden/>
              </w:rPr>
              <w:fldChar w:fldCharType="end"/>
            </w:r>
          </w:hyperlink>
        </w:p>
        <w:p w14:paraId="722BE52B" w14:textId="695417B1" w:rsidR="00EE5B9C" w:rsidRDefault="00EE5B9C">
          <w:pPr>
            <w:pStyle w:val="Sadraj3"/>
            <w:tabs>
              <w:tab w:val="right" w:leader="dot" w:pos="9062"/>
            </w:tabs>
            <w:rPr>
              <w:rFonts w:eastAsiaTheme="minorEastAsia" w:cstheme="minorBidi"/>
              <w:noProof/>
              <w:sz w:val="22"/>
              <w:szCs w:val="22"/>
              <w:lang w:eastAsia="hr-HR"/>
            </w:rPr>
          </w:pPr>
          <w:hyperlink w:anchor="_Toc3989193" w:history="1">
            <w:r w:rsidRPr="00E01FC3">
              <w:rPr>
                <w:rStyle w:val="Hiperveza"/>
                <w:rFonts w:eastAsia="ArialOOEnc"/>
                <w:noProof/>
              </w:rPr>
              <w:t>2.4. Tehnička specifikacija predmeta nabave</w:t>
            </w:r>
            <w:r>
              <w:rPr>
                <w:noProof/>
                <w:webHidden/>
              </w:rPr>
              <w:tab/>
            </w:r>
            <w:r>
              <w:rPr>
                <w:noProof/>
                <w:webHidden/>
              </w:rPr>
              <w:fldChar w:fldCharType="begin"/>
            </w:r>
            <w:r>
              <w:rPr>
                <w:noProof/>
                <w:webHidden/>
              </w:rPr>
              <w:instrText xml:space="preserve"> PAGEREF _Toc3989193 \h </w:instrText>
            </w:r>
            <w:r>
              <w:rPr>
                <w:noProof/>
                <w:webHidden/>
              </w:rPr>
            </w:r>
            <w:r>
              <w:rPr>
                <w:noProof/>
                <w:webHidden/>
              </w:rPr>
              <w:fldChar w:fldCharType="separate"/>
            </w:r>
            <w:r>
              <w:rPr>
                <w:noProof/>
                <w:webHidden/>
              </w:rPr>
              <w:t>7</w:t>
            </w:r>
            <w:r>
              <w:rPr>
                <w:noProof/>
                <w:webHidden/>
              </w:rPr>
              <w:fldChar w:fldCharType="end"/>
            </w:r>
          </w:hyperlink>
        </w:p>
        <w:p w14:paraId="190396EA" w14:textId="65E7C16F" w:rsidR="00EE5B9C" w:rsidRDefault="00EE5B9C">
          <w:pPr>
            <w:pStyle w:val="Sadraj3"/>
            <w:tabs>
              <w:tab w:val="right" w:leader="dot" w:pos="9062"/>
            </w:tabs>
            <w:rPr>
              <w:rFonts w:eastAsiaTheme="minorEastAsia" w:cstheme="minorBidi"/>
              <w:noProof/>
              <w:sz w:val="22"/>
              <w:szCs w:val="22"/>
              <w:lang w:eastAsia="hr-HR"/>
            </w:rPr>
          </w:pPr>
          <w:hyperlink w:anchor="_Toc3989194" w:history="1">
            <w:r w:rsidRPr="00E01FC3">
              <w:rPr>
                <w:rStyle w:val="Hiperveza"/>
                <w:rFonts w:eastAsia="ArialOOEnc"/>
                <w:noProof/>
              </w:rPr>
              <w:t>2.5. Kriteriji za ocjenu jednakovrijednosti predmeta nabave ako se upućuje na marku, izvor, patent itd.</w:t>
            </w:r>
            <w:r>
              <w:rPr>
                <w:noProof/>
                <w:webHidden/>
              </w:rPr>
              <w:tab/>
            </w:r>
            <w:r>
              <w:rPr>
                <w:noProof/>
                <w:webHidden/>
              </w:rPr>
              <w:fldChar w:fldCharType="begin"/>
            </w:r>
            <w:r>
              <w:rPr>
                <w:noProof/>
                <w:webHidden/>
              </w:rPr>
              <w:instrText xml:space="preserve"> PAGEREF _Toc3989194 \h </w:instrText>
            </w:r>
            <w:r>
              <w:rPr>
                <w:noProof/>
                <w:webHidden/>
              </w:rPr>
            </w:r>
            <w:r>
              <w:rPr>
                <w:noProof/>
                <w:webHidden/>
              </w:rPr>
              <w:fldChar w:fldCharType="separate"/>
            </w:r>
            <w:r>
              <w:rPr>
                <w:noProof/>
                <w:webHidden/>
              </w:rPr>
              <w:t>9</w:t>
            </w:r>
            <w:r>
              <w:rPr>
                <w:noProof/>
                <w:webHidden/>
              </w:rPr>
              <w:fldChar w:fldCharType="end"/>
            </w:r>
          </w:hyperlink>
        </w:p>
        <w:p w14:paraId="39C13EE3" w14:textId="37C63946" w:rsidR="00EE5B9C" w:rsidRDefault="00EE5B9C">
          <w:pPr>
            <w:pStyle w:val="Sadraj3"/>
            <w:tabs>
              <w:tab w:val="right" w:leader="dot" w:pos="9062"/>
            </w:tabs>
            <w:rPr>
              <w:rFonts w:eastAsiaTheme="minorEastAsia" w:cstheme="minorBidi"/>
              <w:noProof/>
              <w:sz w:val="22"/>
              <w:szCs w:val="22"/>
              <w:lang w:eastAsia="hr-HR"/>
            </w:rPr>
          </w:pPr>
          <w:hyperlink w:anchor="_Toc3989195" w:history="1">
            <w:r w:rsidRPr="00E01FC3">
              <w:rPr>
                <w:rStyle w:val="Hiperveza"/>
                <w:rFonts w:eastAsia="ArialOOEnc"/>
                <w:noProof/>
              </w:rPr>
              <w:t>2.6. Troškovnik</w:t>
            </w:r>
            <w:r>
              <w:rPr>
                <w:noProof/>
                <w:webHidden/>
              </w:rPr>
              <w:tab/>
            </w:r>
            <w:r>
              <w:rPr>
                <w:noProof/>
                <w:webHidden/>
              </w:rPr>
              <w:fldChar w:fldCharType="begin"/>
            </w:r>
            <w:r>
              <w:rPr>
                <w:noProof/>
                <w:webHidden/>
              </w:rPr>
              <w:instrText xml:space="preserve"> PAGEREF _Toc3989195 \h </w:instrText>
            </w:r>
            <w:r>
              <w:rPr>
                <w:noProof/>
                <w:webHidden/>
              </w:rPr>
            </w:r>
            <w:r>
              <w:rPr>
                <w:noProof/>
                <w:webHidden/>
              </w:rPr>
              <w:fldChar w:fldCharType="separate"/>
            </w:r>
            <w:r>
              <w:rPr>
                <w:noProof/>
                <w:webHidden/>
              </w:rPr>
              <w:t>9</w:t>
            </w:r>
            <w:r>
              <w:rPr>
                <w:noProof/>
                <w:webHidden/>
              </w:rPr>
              <w:fldChar w:fldCharType="end"/>
            </w:r>
          </w:hyperlink>
        </w:p>
        <w:p w14:paraId="459666ED" w14:textId="128BABD9" w:rsidR="00EE5B9C" w:rsidRDefault="00EE5B9C">
          <w:pPr>
            <w:pStyle w:val="Sadraj3"/>
            <w:tabs>
              <w:tab w:val="right" w:leader="dot" w:pos="9062"/>
            </w:tabs>
            <w:rPr>
              <w:rFonts w:eastAsiaTheme="minorEastAsia" w:cstheme="minorBidi"/>
              <w:noProof/>
              <w:sz w:val="22"/>
              <w:szCs w:val="22"/>
              <w:lang w:eastAsia="hr-HR"/>
            </w:rPr>
          </w:pPr>
          <w:hyperlink w:anchor="_Toc3989196" w:history="1">
            <w:r w:rsidRPr="00E01FC3">
              <w:rPr>
                <w:rStyle w:val="Hiperveza"/>
                <w:noProof/>
              </w:rPr>
              <w:t>2.7. Mjesto izvršenja ugovora</w:t>
            </w:r>
            <w:r>
              <w:rPr>
                <w:noProof/>
                <w:webHidden/>
              </w:rPr>
              <w:tab/>
            </w:r>
            <w:r>
              <w:rPr>
                <w:noProof/>
                <w:webHidden/>
              </w:rPr>
              <w:fldChar w:fldCharType="begin"/>
            </w:r>
            <w:r>
              <w:rPr>
                <w:noProof/>
                <w:webHidden/>
              </w:rPr>
              <w:instrText xml:space="preserve"> PAGEREF _Toc3989196 \h </w:instrText>
            </w:r>
            <w:r>
              <w:rPr>
                <w:noProof/>
                <w:webHidden/>
              </w:rPr>
            </w:r>
            <w:r>
              <w:rPr>
                <w:noProof/>
                <w:webHidden/>
              </w:rPr>
              <w:fldChar w:fldCharType="separate"/>
            </w:r>
            <w:r>
              <w:rPr>
                <w:noProof/>
                <w:webHidden/>
              </w:rPr>
              <w:t>9</w:t>
            </w:r>
            <w:r>
              <w:rPr>
                <w:noProof/>
                <w:webHidden/>
              </w:rPr>
              <w:fldChar w:fldCharType="end"/>
            </w:r>
          </w:hyperlink>
        </w:p>
        <w:p w14:paraId="35F7717B" w14:textId="2F5360F4" w:rsidR="00EE5B9C" w:rsidRDefault="00EE5B9C">
          <w:pPr>
            <w:pStyle w:val="Sadraj3"/>
            <w:tabs>
              <w:tab w:val="right" w:leader="dot" w:pos="9062"/>
            </w:tabs>
            <w:rPr>
              <w:rFonts w:eastAsiaTheme="minorEastAsia" w:cstheme="minorBidi"/>
              <w:noProof/>
              <w:sz w:val="22"/>
              <w:szCs w:val="22"/>
              <w:lang w:eastAsia="hr-HR"/>
            </w:rPr>
          </w:pPr>
          <w:hyperlink w:anchor="_Toc3989197" w:history="1">
            <w:r w:rsidRPr="00E01FC3">
              <w:rPr>
                <w:rStyle w:val="Hiperveza"/>
                <w:rFonts w:eastAsia="ArialOOEnc"/>
                <w:noProof/>
              </w:rPr>
              <w:t>2.8. Rok početka i završetka ugovora</w:t>
            </w:r>
            <w:r>
              <w:rPr>
                <w:noProof/>
                <w:webHidden/>
              </w:rPr>
              <w:tab/>
            </w:r>
            <w:r>
              <w:rPr>
                <w:noProof/>
                <w:webHidden/>
              </w:rPr>
              <w:fldChar w:fldCharType="begin"/>
            </w:r>
            <w:r>
              <w:rPr>
                <w:noProof/>
                <w:webHidden/>
              </w:rPr>
              <w:instrText xml:space="preserve"> PAGEREF _Toc3989197 \h </w:instrText>
            </w:r>
            <w:r>
              <w:rPr>
                <w:noProof/>
                <w:webHidden/>
              </w:rPr>
            </w:r>
            <w:r>
              <w:rPr>
                <w:noProof/>
                <w:webHidden/>
              </w:rPr>
              <w:fldChar w:fldCharType="separate"/>
            </w:r>
            <w:r>
              <w:rPr>
                <w:noProof/>
                <w:webHidden/>
              </w:rPr>
              <w:t>9</w:t>
            </w:r>
            <w:r>
              <w:rPr>
                <w:noProof/>
                <w:webHidden/>
              </w:rPr>
              <w:fldChar w:fldCharType="end"/>
            </w:r>
          </w:hyperlink>
        </w:p>
        <w:p w14:paraId="70C95E49" w14:textId="0A2EC5C1" w:rsidR="00EE5B9C" w:rsidRDefault="00EE5B9C">
          <w:pPr>
            <w:pStyle w:val="Sadraj3"/>
            <w:tabs>
              <w:tab w:val="right" w:leader="dot" w:pos="9062"/>
            </w:tabs>
            <w:rPr>
              <w:rFonts w:eastAsiaTheme="minorEastAsia" w:cstheme="minorBidi"/>
              <w:noProof/>
              <w:sz w:val="22"/>
              <w:szCs w:val="22"/>
              <w:lang w:eastAsia="hr-HR"/>
            </w:rPr>
          </w:pPr>
          <w:hyperlink w:anchor="_Toc3989198" w:history="1">
            <w:r w:rsidRPr="00E01FC3">
              <w:rPr>
                <w:rStyle w:val="Hiperveza"/>
                <w:rFonts w:eastAsia="ArialOOEnc"/>
                <w:noProof/>
              </w:rPr>
              <w:t>2.9. Opcije i moguća obnavljanja ugovora</w:t>
            </w:r>
            <w:r>
              <w:rPr>
                <w:noProof/>
                <w:webHidden/>
              </w:rPr>
              <w:tab/>
            </w:r>
            <w:r>
              <w:rPr>
                <w:noProof/>
                <w:webHidden/>
              </w:rPr>
              <w:fldChar w:fldCharType="begin"/>
            </w:r>
            <w:r>
              <w:rPr>
                <w:noProof/>
                <w:webHidden/>
              </w:rPr>
              <w:instrText xml:space="preserve"> PAGEREF _Toc3989198 \h </w:instrText>
            </w:r>
            <w:r>
              <w:rPr>
                <w:noProof/>
                <w:webHidden/>
              </w:rPr>
            </w:r>
            <w:r>
              <w:rPr>
                <w:noProof/>
                <w:webHidden/>
              </w:rPr>
              <w:fldChar w:fldCharType="separate"/>
            </w:r>
            <w:r>
              <w:rPr>
                <w:noProof/>
                <w:webHidden/>
              </w:rPr>
              <w:t>10</w:t>
            </w:r>
            <w:r>
              <w:rPr>
                <w:noProof/>
                <w:webHidden/>
              </w:rPr>
              <w:fldChar w:fldCharType="end"/>
            </w:r>
          </w:hyperlink>
        </w:p>
        <w:p w14:paraId="78331838" w14:textId="12CA796D" w:rsidR="00EE5B9C" w:rsidRDefault="00EE5B9C">
          <w:pPr>
            <w:pStyle w:val="Sadraj2"/>
            <w:tabs>
              <w:tab w:val="right" w:leader="dot" w:pos="9062"/>
            </w:tabs>
            <w:rPr>
              <w:rFonts w:eastAsiaTheme="minorEastAsia" w:cstheme="minorBidi"/>
              <w:i w:val="0"/>
              <w:iCs w:val="0"/>
              <w:noProof/>
              <w:sz w:val="22"/>
              <w:szCs w:val="22"/>
              <w:lang w:eastAsia="hr-HR"/>
            </w:rPr>
          </w:pPr>
          <w:hyperlink w:anchor="_Toc3989199" w:history="1">
            <w:r w:rsidRPr="00E01FC3">
              <w:rPr>
                <w:rStyle w:val="Hiperveza"/>
                <w:rFonts w:eastAsia="ArialOOEnc"/>
                <w:noProof/>
              </w:rPr>
              <w:t>3. OSNOVE ZA ISKLJUČENJE GOSPODARSKOG SUBJEKTA</w:t>
            </w:r>
            <w:r>
              <w:rPr>
                <w:noProof/>
                <w:webHidden/>
              </w:rPr>
              <w:tab/>
            </w:r>
            <w:r>
              <w:rPr>
                <w:noProof/>
                <w:webHidden/>
              </w:rPr>
              <w:fldChar w:fldCharType="begin"/>
            </w:r>
            <w:r>
              <w:rPr>
                <w:noProof/>
                <w:webHidden/>
              </w:rPr>
              <w:instrText xml:space="preserve"> PAGEREF _Toc3989199 \h </w:instrText>
            </w:r>
            <w:r>
              <w:rPr>
                <w:noProof/>
                <w:webHidden/>
              </w:rPr>
            </w:r>
            <w:r>
              <w:rPr>
                <w:noProof/>
                <w:webHidden/>
              </w:rPr>
              <w:fldChar w:fldCharType="separate"/>
            </w:r>
            <w:r>
              <w:rPr>
                <w:noProof/>
                <w:webHidden/>
              </w:rPr>
              <w:t>10</w:t>
            </w:r>
            <w:r>
              <w:rPr>
                <w:noProof/>
                <w:webHidden/>
              </w:rPr>
              <w:fldChar w:fldCharType="end"/>
            </w:r>
          </w:hyperlink>
        </w:p>
        <w:p w14:paraId="5B35065E" w14:textId="06CBAC09" w:rsidR="00EE5B9C" w:rsidRDefault="00EE5B9C">
          <w:pPr>
            <w:pStyle w:val="Sadraj3"/>
            <w:tabs>
              <w:tab w:val="right" w:leader="dot" w:pos="9062"/>
            </w:tabs>
            <w:rPr>
              <w:rFonts w:eastAsiaTheme="minorEastAsia" w:cstheme="minorBidi"/>
              <w:noProof/>
              <w:sz w:val="22"/>
              <w:szCs w:val="22"/>
              <w:lang w:eastAsia="hr-HR"/>
            </w:rPr>
          </w:pPr>
          <w:hyperlink w:anchor="_Toc3989200" w:history="1">
            <w:r w:rsidRPr="00E01FC3">
              <w:rPr>
                <w:rStyle w:val="Hiperveza"/>
                <w:noProof/>
              </w:rPr>
              <w:t>3.1.Osnove za isključenje gospodarskog subjekta te dokumenti na temelju kojih se utvrđuje postoje li razlozi za isključenje sukladno članku 251. ZJN 2016</w:t>
            </w:r>
            <w:r>
              <w:rPr>
                <w:noProof/>
                <w:webHidden/>
              </w:rPr>
              <w:tab/>
            </w:r>
            <w:r>
              <w:rPr>
                <w:noProof/>
                <w:webHidden/>
              </w:rPr>
              <w:fldChar w:fldCharType="begin"/>
            </w:r>
            <w:r>
              <w:rPr>
                <w:noProof/>
                <w:webHidden/>
              </w:rPr>
              <w:instrText xml:space="preserve"> PAGEREF _Toc3989200 \h </w:instrText>
            </w:r>
            <w:r>
              <w:rPr>
                <w:noProof/>
                <w:webHidden/>
              </w:rPr>
            </w:r>
            <w:r>
              <w:rPr>
                <w:noProof/>
                <w:webHidden/>
              </w:rPr>
              <w:fldChar w:fldCharType="separate"/>
            </w:r>
            <w:r>
              <w:rPr>
                <w:noProof/>
                <w:webHidden/>
              </w:rPr>
              <w:t>10</w:t>
            </w:r>
            <w:r>
              <w:rPr>
                <w:noProof/>
                <w:webHidden/>
              </w:rPr>
              <w:fldChar w:fldCharType="end"/>
            </w:r>
          </w:hyperlink>
        </w:p>
        <w:p w14:paraId="1C421EE4" w14:textId="04AC9B07" w:rsidR="00EE5B9C" w:rsidRDefault="00EE5B9C">
          <w:pPr>
            <w:pStyle w:val="Sadraj3"/>
            <w:tabs>
              <w:tab w:val="right" w:leader="dot" w:pos="9062"/>
            </w:tabs>
            <w:rPr>
              <w:rFonts w:eastAsiaTheme="minorEastAsia" w:cstheme="minorBidi"/>
              <w:noProof/>
              <w:sz w:val="22"/>
              <w:szCs w:val="22"/>
              <w:lang w:eastAsia="hr-HR"/>
            </w:rPr>
          </w:pPr>
          <w:hyperlink w:anchor="_Toc3989201" w:history="1">
            <w:r w:rsidRPr="00E01FC3">
              <w:rPr>
                <w:rStyle w:val="Hiperveza"/>
                <w:rFonts w:eastAsia="Calibri"/>
                <w:noProof/>
              </w:rPr>
              <w:t>3.2. Osnove za isključenje gospodarskog subjekta sukladno članku 252. ZJN 2016</w:t>
            </w:r>
            <w:r>
              <w:rPr>
                <w:noProof/>
                <w:webHidden/>
              </w:rPr>
              <w:tab/>
            </w:r>
            <w:r>
              <w:rPr>
                <w:noProof/>
                <w:webHidden/>
              </w:rPr>
              <w:fldChar w:fldCharType="begin"/>
            </w:r>
            <w:r>
              <w:rPr>
                <w:noProof/>
                <w:webHidden/>
              </w:rPr>
              <w:instrText xml:space="preserve"> PAGEREF _Toc3989201 \h </w:instrText>
            </w:r>
            <w:r>
              <w:rPr>
                <w:noProof/>
                <w:webHidden/>
              </w:rPr>
            </w:r>
            <w:r>
              <w:rPr>
                <w:noProof/>
                <w:webHidden/>
              </w:rPr>
              <w:fldChar w:fldCharType="separate"/>
            </w:r>
            <w:r>
              <w:rPr>
                <w:noProof/>
                <w:webHidden/>
              </w:rPr>
              <w:t>13</w:t>
            </w:r>
            <w:r>
              <w:rPr>
                <w:noProof/>
                <w:webHidden/>
              </w:rPr>
              <w:fldChar w:fldCharType="end"/>
            </w:r>
          </w:hyperlink>
        </w:p>
        <w:p w14:paraId="2FA7C308" w14:textId="737358CC" w:rsidR="00EE5B9C" w:rsidRDefault="00EE5B9C">
          <w:pPr>
            <w:pStyle w:val="Sadraj2"/>
            <w:tabs>
              <w:tab w:val="right" w:leader="dot" w:pos="9062"/>
            </w:tabs>
            <w:rPr>
              <w:rFonts w:eastAsiaTheme="minorEastAsia" w:cstheme="minorBidi"/>
              <w:i w:val="0"/>
              <w:iCs w:val="0"/>
              <w:noProof/>
              <w:sz w:val="22"/>
              <w:szCs w:val="22"/>
              <w:lang w:eastAsia="hr-HR"/>
            </w:rPr>
          </w:pPr>
          <w:hyperlink w:anchor="_Toc3989202" w:history="1">
            <w:r w:rsidRPr="00E01FC3">
              <w:rPr>
                <w:rStyle w:val="Hiperveza"/>
                <w:rFonts w:eastAsia="ArialOOEnc"/>
                <w:noProof/>
              </w:rPr>
              <w:t>4. KRITERIJI ZA ODABIR GOSPODARSKOG SUBJEKTA (UVJETI SPOSOBNOSTI)</w:t>
            </w:r>
            <w:r>
              <w:rPr>
                <w:noProof/>
                <w:webHidden/>
              </w:rPr>
              <w:tab/>
            </w:r>
            <w:r>
              <w:rPr>
                <w:noProof/>
                <w:webHidden/>
              </w:rPr>
              <w:fldChar w:fldCharType="begin"/>
            </w:r>
            <w:r>
              <w:rPr>
                <w:noProof/>
                <w:webHidden/>
              </w:rPr>
              <w:instrText xml:space="preserve"> PAGEREF _Toc3989202 \h </w:instrText>
            </w:r>
            <w:r>
              <w:rPr>
                <w:noProof/>
                <w:webHidden/>
              </w:rPr>
            </w:r>
            <w:r>
              <w:rPr>
                <w:noProof/>
                <w:webHidden/>
              </w:rPr>
              <w:fldChar w:fldCharType="separate"/>
            </w:r>
            <w:r>
              <w:rPr>
                <w:noProof/>
                <w:webHidden/>
              </w:rPr>
              <w:t>14</w:t>
            </w:r>
            <w:r>
              <w:rPr>
                <w:noProof/>
                <w:webHidden/>
              </w:rPr>
              <w:fldChar w:fldCharType="end"/>
            </w:r>
          </w:hyperlink>
        </w:p>
        <w:p w14:paraId="51F1D835" w14:textId="7A1E7817" w:rsidR="00EE5B9C" w:rsidRDefault="00EE5B9C">
          <w:pPr>
            <w:pStyle w:val="Sadraj3"/>
            <w:tabs>
              <w:tab w:val="right" w:leader="dot" w:pos="9062"/>
            </w:tabs>
            <w:rPr>
              <w:rFonts w:eastAsiaTheme="minorEastAsia" w:cstheme="minorBidi"/>
              <w:noProof/>
              <w:sz w:val="22"/>
              <w:szCs w:val="22"/>
              <w:lang w:eastAsia="hr-HR"/>
            </w:rPr>
          </w:pPr>
          <w:hyperlink w:anchor="_Toc3989203" w:history="1">
            <w:r w:rsidRPr="00E01FC3">
              <w:rPr>
                <w:rStyle w:val="Hiperveza"/>
                <w:rFonts w:eastAsia="ArialOOEnc"/>
                <w:noProof/>
              </w:rPr>
              <w:t>4.1. Sposobnost za obavljanje profesionalne djelatnosti</w:t>
            </w:r>
            <w:r>
              <w:rPr>
                <w:noProof/>
                <w:webHidden/>
              </w:rPr>
              <w:tab/>
            </w:r>
            <w:r>
              <w:rPr>
                <w:noProof/>
                <w:webHidden/>
              </w:rPr>
              <w:fldChar w:fldCharType="begin"/>
            </w:r>
            <w:r>
              <w:rPr>
                <w:noProof/>
                <w:webHidden/>
              </w:rPr>
              <w:instrText xml:space="preserve"> PAGEREF _Toc3989203 \h </w:instrText>
            </w:r>
            <w:r>
              <w:rPr>
                <w:noProof/>
                <w:webHidden/>
              </w:rPr>
            </w:r>
            <w:r>
              <w:rPr>
                <w:noProof/>
                <w:webHidden/>
              </w:rPr>
              <w:fldChar w:fldCharType="separate"/>
            </w:r>
            <w:r>
              <w:rPr>
                <w:noProof/>
                <w:webHidden/>
              </w:rPr>
              <w:t>14</w:t>
            </w:r>
            <w:r>
              <w:rPr>
                <w:noProof/>
                <w:webHidden/>
              </w:rPr>
              <w:fldChar w:fldCharType="end"/>
            </w:r>
          </w:hyperlink>
        </w:p>
        <w:p w14:paraId="46003BFA" w14:textId="1D1DB327" w:rsidR="00EE5B9C" w:rsidRDefault="00EE5B9C">
          <w:pPr>
            <w:pStyle w:val="Sadraj3"/>
            <w:tabs>
              <w:tab w:val="right" w:leader="dot" w:pos="9062"/>
            </w:tabs>
            <w:rPr>
              <w:rFonts w:eastAsiaTheme="minorEastAsia" w:cstheme="minorBidi"/>
              <w:noProof/>
              <w:sz w:val="22"/>
              <w:szCs w:val="22"/>
              <w:lang w:eastAsia="hr-HR"/>
            </w:rPr>
          </w:pPr>
          <w:hyperlink w:anchor="_Toc3989204" w:history="1">
            <w:r w:rsidRPr="00E01FC3">
              <w:rPr>
                <w:rStyle w:val="Hiperveza"/>
                <w:rFonts w:eastAsia="ArialOOEnc"/>
                <w:noProof/>
              </w:rPr>
              <w:t>4.2. Tehnička i stručna sposobnost</w:t>
            </w:r>
            <w:r>
              <w:rPr>
                <w:noProof/>
                <w:webHidden/>
              </w:rPr>
              <w:tab/>
            </w:r>
            <w:r>
              <w:rPr>
                <w:noProof/>
                <w:webHidden/>
              </w:rPr>
              <w:fldChar w:fldCharType="begin"/>
            </w:r>
            <w:r>
              <w:rPr>
                <w:noProof/>
                <w:webHidden/>
              </w:rPr>
              <w:instrText xml:space="preserve"> PAGEREF _Toc3989204 \h </w:instrText>
            </w:r>
            <w:r>
              <w:rPr>
                <w:noProof/>
                <w:webHidden/>
              </w:rPr>
            </w:r>
            <w:r>
              <w:rPr>
                <w:noProof/>
                <w:webHidden/>
              </w:rPr>
              <w:fldChar w:fldCharType="separate"/>
            </w:r>
            <w:r>
              <w:rPr>
                <w:noProof/>
                <w:webHidden/>
              </w:rPr>
              <w:t>15</w:t>
            </w:r>
            <w:r>
              <w:rPr>
                <w:noProof/>
                <w:webHidden/>
              </w:rPr>
              <w:fldChar w:fldCharType="end"/>
            </w:r>
          </w:hyperlink>
        </w:p>
        <w:p w14:paraId="1209ADAE" w14:textId="38762D95" w:rsidR="00EE5B9C" w:rsidRDefault="00EE5B9C">
          <w:pPr>
            <w:pStyle w:val="Sadraj3"/>
            <w:tabs>
              <w:tab w:val="right" w:leader="dot" w:pos="9062"/>
            </w:tabs>
            <w:rPr>
              <w:rFonts w:eastAsiaTheme="minorEastAsia" w:cstheme="minorBidi"/>
              <w:noProof/>
              <w:sz w:val="22"/>
              <w:szCs w:val="22"/>
              <w:lang w:eastAsia="hr-HR"/>
            </w:rPr>
          </w:pPr>
          <w:hyperlink w:anchor="_Toc3989205" w:history="1">
            <w:r w:rsidRPr="00E01FC3">
              <w:rPr>
                <w:rStyle w:val="Hiperveza"/>
                <w:noProof/>
              </w:rPr>
              <w:t>4.3. Uvjeti sposobnosti u slučaju zajednice gospodarskih subjekata</w:t>
            </w:r>
            <w:r>
              <w:rPr>
                <w:noProof/>
                <w:webHidden/>
              </w:rPr>
              <w:tab/>
            </w:r>
            <w:r>
              <w:rPr>
                <w:noProof/>
                <w:webHidden/>
              </w:rPr>
              <w:fldChar w:fldCharType="begin"/>
            </w:r>
            <w:r>
              <w:rPr>
                <w:noProof/>
                <w:webHidden/>
              </w:rPr>
              <w:instrText xml:space="preserve"> PAGEREF _Toc3989205 \h </w:instrText>
            </w:r>
            <w:r>
              <w:rPr>
                <w:noProof/>
                <w:webHidden/>
              </w:rPr>
            </w:r>
            <w:r>
              <w:rPr>
                <w:noProof/>
                <w:webHidden/>
              </w:rPr>
              <w:fldChar w:fldCharType="separate"/>
            </w:r>
            <w:r>
              <w:rPr>
                <w:noProof/>
                <w:webHidden/>
              </w:rPr>
              <w:t>15</w:t>
            </w:r>
            <w:r>
              <w:rPr>
                <w:noProof/>
                <w:webHidden/>
              </w:rPr>
              <w:fldChar w:fldCharType="end"/>
            </w:r>
          </w:hyperlink>
        </w:p>
        <w:p w14:paraId="1858A71B" w14:textId="6B5A42EE" w:rsidR="00EE5B9C" w:rsidRDefault="00EE5B9C">
          <w:pPr>
            <w:pStyle w:val="Sadraj3"/>
            <w:tabs>
              <w:tab w:val="right" w:leader="dot" w:pos="9062"/>
            </w:tabs>
            <w:rPr>
              <w:rFonts w:eastAsiaTheme="minorEastAsia" w:cstheme="minorBidi"/>
              <w:noProof/>
              <w:sz w:val="22"/>
              <w:szCs w:val="22"/>
              <w:lang w:eastAsia="hr-HR"/>
            </w:rPr>
          </w:pPr>
          <w:hyperlink w:anchor="_Toc3989206" w:history="1">
            <w:r w:rsidRPr="00E01FC3">
              <w:rPr>
                <w:rStyle w:val="Hiperveza"/>
                <w:noProof/>
              </w:rPr>
              <w:t>4.4. Oslanjanje na sposobnost drugih subjekata</w:t>
            </w:r>
            <w:r>
              <w:rPr>
                <w:noProof/>
                <w:webHidden/>
              </w:rPr>
              <w:tab/>
            </w:r>
            <w:r>
              <w:rPr>
                <w:noProof/>
                <w:webHidden/>
              </w:rPr>
              <w:fldChar w:fldCharType="begin"/>
            </w:r>
            <w:r>
              <w:rPr>
                <w:noProof/>
                <w:webHidden/>
              </w:rPr>
              <w:instrText xml:space="preserve"> PAGEREF _Toc3989206 \h </w:instrText>
            </w:r>
            <w:r>
              <w:rPr>
                <w:noProof/>
                <w:webHidden/>
              </w:rPr>
            </w:r>
            <w:r>
              <w:rPr>
                <w:noProof/>
                <w:webHidden/>
              </w:rPr>
              <w:fldChar w:fldCharType="separate"/>
            </w:r>
            <w:r>
              <w:rPr>
                <w:noProof/>
                <w:webHidden/>
              </w:rPr>
              <w:t>16</w:t>
            </w:r>
            <w:r>
              <w:rPr>
                <w:noProof/>
                <w:webHidden/>
              </w:rPr>
              <w:fldChar w:fldCharType="end"/>
            </w:r>
          </w:hyperlink>
        </w:p>
        <w:p w14:paraId="1C0F87CF" w14:textId="68F7C378" w:rsidR="00EE5B9C" w:rsidRDefault="00EE5B9C">
          <w:pPr>
            <w:pStyle w:val="Sadraj2"/>
            <w:tabs>
              <w:tab w:val="right" w:leader="dot" w:pos="9062"/>
            </w:tabs>
            <w:rPr>
              <w:rFonts w:eastAsiaTheme="minorEastAsia" w:cstheme="minorBidi"/>
              <w:i w:val="0"/>
              <w:iCs w:val="0"/>
              <w:noProof/>
              <w:sz w:val="22"/>
              <w:szCs w:val="22"/>
              <w:lang w:eastAsia="hr-HR"/>
            </w:rPr>
          </w:pPr>
          <w:hyperlink w:anchor="_Toc3989207" w:history="1">
            <w:r w:rsidRPr="00E01FC3">
              <w:rPr>
                <w:rStyle w:val="Hiperveza"/>
                <w:noProof/>
              </w:rPr>
              <w:t>5. EUROPSKA JEDINSTVENA DOKUMENTACIJA O NABAVI (ESPD)</w:t>
            </w:r>
            <w:r>
              <w:rPr>
                <w:noProof/>
                <w:webHidden/>
              </w:rPr>
              <w:tab/>
            </w:r>
            <w:r>
              <w:rPr>
                <w:noProof/>
                <w:webHidden/>
              </w:rPr>
              <w:fldChar w:fldCharType="begin"/>
            </w:r>
            <w:r>
              <w:rPr>
                <w:noProof/>
                <w:webHidden/>
              </w:rPr>
              <w:instrText xml:space="preserve"> PAGEREF _Toc3989207 \h </w:instrText>
            </w:r>
            <w:r>
              <w:rPr>
                <w:noProof/>
                <w:webHidden/>
              </w:rPr>
            </w:r>
            <w:r>
              <w:rPr>
                <w:noProof/>
                <w:webHidden/>
              </w:rPr>
              <w:fldChar w:fldCharType="separate"/>
            </w:r>
            <w:r>
              <w:rPr>
                <w:noProof/>
                <w:webHidden/>
              </w:rPr>
              <w:t>16</w:t>
            </w:r>
            <w:r>
              <w:rPr>
                <w:noProof/>
                <w:webHidden/>
              </w:rPr>
              <w:fldChar w:fldCharType="end"/>
            </w:r>
          </w:hyperlink>
        </w:p>
        <w:p w14:paraId="1AD9D13D" w14:textId="6E8F6195" w:rsidR="00EE5B9C" w:rsidRDefault="00EE5B9C">
          <w:pPr>
            <w:pStyle w:val="Sadraj3"/>
            <w:tabs>
              <w:tab w:val="right" w:leader="dot" w:pos="9062"/>
            </w:tabs>
            <w:rPr>
              <w:rFonts w:eastAsiaTheme="minorEastAsia" w:cstheme="minorBidi"/>
              <w:noProof/>
              <w:sz w:val="22"/>
              <w:szCs w:val="22"/>
              <w:lang w:eastAsia="hr-HR"/>
            </w:rPr>
          </w:pPr>
          <w:hyperlink w:anchor="_Toc3989208" w:history="1">
            <w:r w:rsidRPr="00E01FC3">
              <w:rPr>
                <w:rStyle w:val="Hiperveza"/>
                <w:noProof/>
              </w:rPr>
              <w:t>5.1. Navod da je gospodarski subjekt u ponudi obvezan dostaviti ESPD kao preliminarni dokaz da ispunjava tražene kriterije za kvalitativni odabir gospodarskog subjekta</w:t>
            </w:r>
            <w:r>
              <w:rPr>
                <w:noProof/>
                <w:webHidden/>
              </w:rPr>
              <w:tab/>
            </w:r>
            <w:r>
              <w:rPr>
                <w:noProof/>
                <w:webHidden/>
              </w:rPr>
              <w:fldChar w:fldCharType="begin"/>
            </w:r>
            <w:r>
              <w:rPr>
                <w:noProof/>
                <w:webHidden/>
              </w:rPr>
              <w:instrText xml:space="preserve"> PAGEREF _Toc3989208 \h </w:instrText>
            </w:r>
            <w:r>
              <w:rPr>
                <w:noProof/>
                <w:webHidden/>
              </w:rPr>
            </w:r>
            <w:r>
              <w:rPr>
                <w:noProof/>
                <w:webHidden/>
              </w:rPr>
              <w:fldChar w:fldCharType="separate"/>
            </w:r>
            <w:r>
              <w:rPr>
                <w:noProof/>
                <w:webHidden/>
              </w:rPr>
              <w:t>16</w:t>
            </w:r>
            <w:r>
              <w:rPr>
                <w:noProof/>
                <w:webHidden/>
              </w:rPr>
              <w:fldChar w:fldCharType="end"/>
            </w:r>
          </w:hyperlink>
        </w:p>
        <w:p w14:paraId="313CDE1D" w14:textId="21C68308" w:rsidR="00EE5B9C" w:rsidRDefault="00EE5B9C">
          <w:pPr>
            <w:pStyle w:val="Sadraj3"/>
            <w:tabs>
              <w:tab w:val="right" w:leader="dot" w:pos="9062"/>
            </w:tabs>
            <w:rPr>
              <w:rFonts w:eastAsiaTheme="minorEastAsia" w:cstheme="minorBidi"/>
              <w:noProof/>
              <w:sz w:val="22"/>
              <w:szCs w:val="22"/>
              <w:lang w:eastAsia="hr-HR"/>
            </w:rPr>
          </w:pPr>
          <w:hyperlink w:anchor="_Toc3989209" w:history="1">
            <w:r w:rsidRPr="00E01FC3">
              <w:rPr>
                <w:rStyle w:val="Hiperveza"/>
                <w:noProof/>
              </w:rPr>
              <w:t>5.2. Upute za popunjavanje e-ESPD obrasca</w:t>
            </w:r>
            <w:r>
              <w:rPr>
                <w:noProof/>
                <w:webHidden/>
              </w:rPr>
              <w:tab/>
            </w:r>
            <w:r>
              <w:rPr>
                <w:noProof/>
                <w:webHidden/>
              </w:rPr>
              <w:fldChar w:fldCharType="begin"/>
            </w:r>
            <w:r>
              <w:rPr>
                <w:noProof/>
                <w:webHidden/>
              </w:rPr>
              <w:instrText xml:space="preserve"> PAGEREF _Toc3989209 \h </w:instrText>
            </w:r>
            <w:r>
              <w:rPr>
                <w:noProof/>
                <w:webHidden/>
              </w:rPr>
            </w:r>
            <w:r>
              <w:rPr>
                <w:noProof/>
                <w:webHidden/>
              </w:rPr>
              <w:fldChar w:fldCharType="separate"/>
            </w:r>
            <w:r>
              <w:rPr>
                <w:noProof/>
                <w:webHidden/>
              </w:rPr>
              <w:t>16</w:t>
            </w:r>
            <w:r>
              <w:rPr>
                <w:noProof/>
                <w:webHidden/>
              </w:rPr>
              <w:fldChar w:fldCharType="end"/>
            </w:r>
          </w:hyperlink>
        </w:p>
        <w:p w14:paraId="0721C6EB" w14:textId="3BB18820" w:rsidR="00EE5B9C" w:rsidRDefault="00EE5B9C">
          <w:pPr>
            <w:pStyle w:val="Sadraj2"/>
            <w:tabs>
              <w:tab w:val="right" w:leader="dot" w:pos="9062"/>
            </w:tabs>
            <w:rPr>
              <w:rFonts w:eastAsiaTheme="minorEastAsia" w:cstheme="minorBidi"/>
              <w:i w:val="0"/>
              <w:iCs w:val="0"/>
              <w:noProof/>
              <w:sz w:val="22"/>
              <w:szCs w:val="22"/>
              <w:lang w:eastAsia="hr-HR"/>
            </w:rPr>
          </w:pPr>
          <w:hyperlink w:anchor="_Toc3989210" w:history="1">
            <w:r w:rsidRPr="00E01FC3">
              <w:rPr>
                <w:rStyle w:val="Hiperveza"/>
                <w:rFonts w:eastAsia="ArialOOEnc"/>
                <w:noProof/>
              </w:rPr>
              <w:t>6. PODACI O PONUDI</w:t>
            </w:r>
            <w:r>
              <w:rPr>
                <w:noProof/>
                <w:webHidden/>
              </w:rPr>
              <w:tab/>
            </w:r>
            <w:r>
              <w:rPr>
                <w:noProof/>
                <w:webHidden/>
              </w:rPr>
              <w:fldChar w:fldCharType="begin"/>
            </w:r>
            <w:r>
              <w:rPr>
                <w:noProof/>
                <w:webHidden/>
              </w:rPr>
              <w:instrText xml:space="preserve"> PAGEREF _Toc3989210 \h </w:instrText>
            </w:r>
            <w:r>
              <w:rPr>
                <w:noProof/>
                <w:webHidden/>
              </w:rPr>
            </w:r>
            <w:r>
              <w:rPr>
                <w:noProof/>
                <w:webHidden/>
              </w:rPr>
              <w:fldChar w:fldCharType="separate"/>
            </w:r>
            <w:r>
              <w:rPr>
                <w:noProof/>
                <w:webHidden/>
              </w:rPr>
              <w:t>18</w:t>
            </w:r>
            <w:r>
              <w:rPr>
                <w:noProof/>
                <w:webHidden/>
              </w:rPr>
              <w:fldChar w:fldCharType="end"/>
            </w:r>
          </w:hyperlink>
        </w:p>
        <w:p w14:paraId="35D8EAAE" w14:textId="6DB88319" w:rsidR="00EE5B9C" w:rsidRDefault="00EE5B9C">
          <w:pPr>
            <w:pStyle w:val="Sadraj3"/>
            <w:tabs>
              <w:tab w:val="right" w:leader="dot" w:pos="9062"/>
            </w:tabs>
            <w:rPr>
              <w:rFonts w:eastAsiaTheme="minorEastAsia" w:cstheme="minorBidi"/>
              <w:noProof/>
              <w:sz w:val="22"/>
              <w:szCs w:val="22"/>
              <w:lang w:eastAsia="hr-HR"/>
            </w:rPr>
          </w:pPr>
          <w:hyperlink w:anchor="_Toc3989211" w:history="1">
            <w:r w:rsidRPr="00E01FC3">
              <w:rPr>
                <w:rStyle w:val="Hiperveza"/>
                <w:noProof/>
              </w:rPr>
              <w:t>6.1.  Sadržaj i način izrade ponude</w:t>
            </w:r>
            <w:r>
              <w:rPr>
                <w:noProof/>
                <w:webHidden/>
              </w:rPr>
              <w:tab/>
            </w:r>
            <w:r>
              <w:rPr>
                <w:noProof/>
                <w:webHidden/>
              </w:rPr>
              <w:fldChar w:fldCharType="begin"/>
            </w:r>
            <w:r>
              <w:rPr>
                <w:noProof/>
                <w:webHidden/>
              </w:rPr>
              <w:instrText xml:space="preserve"> PAGEREF _Toc3989211 \h </w:instrText>
            </w:r>
            <w:r>
              <w:rPr>
                <w:noProof/>
                <w:webHidden/>
              </w:rPr>
            </w:r>
            <w:r>
              <w:rPr>
                <w:noProof/>
                <w:webHidden/>
              </w:rPr>
              <w:fldChar w:fldCharType="separate"/>
            </w:r>
            <w:r>
              <w:rPr>
                <w:noProof/>
                <w:webHidden/>
              </w:rPr>
              <w:t>18</w:t>
            </w:r>
            <w:r>
              <w:rPr>
                <w:noProof/>
                <w:webHidden/>
              </w:rPr>
              <w:fldChar w:fldCharType="end"/>
            </w:r>
          </w:hyperlink>
        </w:p>
        <w:p w14:paraId="5DAFEFB9" w14:textId="5FC140EE" w:rsidR="00EE5B9C" w:rsidRDefault="00EE5B9C">
          <w:pPr>
            <w:pStyle w:val="Sadraj3"/>
            <w:tabs>
              <w:tab w:val="right" w:leader="dot" w:pos="9062"/>
            </w:tabs>
            <w:rPr>
              <w:rFonts w:eastAsiaTheme="minorEastAsia" w:cstheme="minorBidi"/>
              <w:noProof/>
              <w:sz w:val="22"/>
              <w:szCs w:val="22"/>
              <w:lang w:eastAsia="hr-HR"/>
            </w:rPr>
          </w:pPr>
          <w:hyperlink w:anchor="_Toc3989212" w:history="1">
            <w:r w:rsidRPr="00E01FC3">
              <w:rPr>
                <w:rStyle w:val="Hiperveza"/>
                <w:noProof/>
              </w:rPr>
              <w:t>6.2.  Način dostave ponuda (elektroničkim sredstvima komunikacije te sredstvima komunikacije koja nisu elektronička)</w:t>
            </w:r>
            <w:r>
              <w:rPr>
                <w:noProof/>
                <w:webHidden/>
              </w:rPr>
              <w:tab/>
            </w:r>
            <w:r>
              <w:rPr>
                <w:noProof/>
                <w:webHidden/>
              </w:rPr>
              <w:fldChar w:fldCharType="begin"/>
            </w:r>
            <w:r>
              <w:rPr>
                <w:noProof/>
                <w:webHidden/>
              </w:rPr>
              <w:instrText xml:space="preserve"> PAGEREF _Toc3989212 \h </w:instrText>
            </w:r>
            <w:r>
              <w:rPr>
                <w:noProof/>
                <w:webHidden/>
              </w:rPr>
            </w:r>
            <w:r>
              <w:rPr>
                <w:noProof/>
                <w:webHidden/>
              </w:rPr>
              <w:fldChar w:fldCharType="separate"/>
            </w:r>
            <w:r>
              <w:rPr>
                <w:noProof/>
                <w:webHidden/>
              </w:rPr>
              <w:t>19</w:t>
            </w:r>
            <w:r>
              <w:rPr>
                <w:noProof/>
                <w:webHidden/>
              </w:rPr>
              <w:fldChar w:fldCharType="end"/>
            </w:r>
          </w:hyperlink>
        </w:p>
        <w:p w14:paraId="418C763B" w14:textId="2FC28156" w:rsidR="00EE5B9C" w:rsidRDefault="00EE5B9C">
          <w:pPr>
            <w:pStyle w:val="Sadraj3"/>
            <w:tabs>
              <w:tab w:val="right" w:leader="dot" w:pos="9062"/>
            </w:tabs>
            <w:rPr>
              <w:rFonts w:eastAsiaTheme="minorEastAsia" w:cstheme="minorBidi"/>
              <w:noProof/>
              <w:sz w:val="22"/>
              <w:szCs w:val="22"/>
              <w:lang w:eastAsia="hr-HR"/>
            </w:rPr>
          </w:pPr>
          <w:hyperlink w:anchor="_Toc3989213" w:history="1">
            <w:r w:rsidRPr="00E01FC3">
              <w:rPr>
                <w:rStyle w:val="Hiperveza"/>
                <w:noProof/>
              </w:rPr>
              <w:t>6.3.  Dostava dijela/dijelova ponude u papirnatom obliku u zatvorenoj omotnici</w:t>
            </w:r>
            <w:r>
              <w:rPr>
                <w:noProof/>
                <w:webHidden/>
              </w:rPr>
              <w:tab/>
            </w:r>
            <w:r>
              <w:rPr>
                <w:noProof/>
                <w:webHidden/>
              </w:rPr>
              <w:fldChar w:fldCharType="begin"/>
            </w:r>
            <w:r>
              <w:rPr>
                <w:noProof/>
                <w:webHidden/>
              </w:rPr>
              <w:instrText xml:space="preserve"> PAGEREF _Toc3989213 \h </w:instrText>
            </w:r>
            <w:r>
              <w:rPr>
                <w:noProof/>
                <w:webHidden/>
              </w:rPr>
            </w:r>
            <w:r>
              <w:rPr>
                <w:noProof/>
                <w:webHidden/>
              </w:rPr>
              <w:fldChar w:fldCharType="separate"/>
            </w:r>
            <w:r>
              <w:rPr>
                <w:noProof/>
                <w:webHidden/>
              </w:rPr>
              <w:t>20</w:t>
            </w:r>
            <w:r>
              <w:rPr>
                <w:noProof/>
                <w:webHidden/>
              </w:rPr>
              <w:fldChar w:fldCharType="end"/>
            </w:r>
          </w:hyperlink>
        </w:p>
        <w:p w14:paraId="44A09019" w14:textId="7CA56339" w:rsidR="00EE5B9C" w:rsidRDefault="00EE5B9C">
          <w:pPr>
            <w:pStyle w:val="Sadraj3"/>
            <w:tabs>
              <w:tab w:val="right" w:leader="dot" w:pos="9062"/>
            </w:tabs>
            <w:rPr>
              <w:rFonts w:eastAsiaTheme="minorEastAsia" w:cstheme="minorBidi"/>
              <w:noProof/>
              <w:sz w:val="22"/>
              <w:szCs w:val="22"/>
              <w:lang w:eastAsia="hr-HR"/>
            </w:rPr>
          </w:pPr>
          <w:hyperlink w:anchor="_Toc3989214" w:history="1">
            <w:r w:rsidRPr="00E01FC3">
              <w:rPr>
                <w:rStyle w:val="Hiperveza"/>
                <w:rFonts w:eastAsia="ArialOOEnc"/>
                <w:noProof/>
              </w:rPr>
              <w:t>6.4.  Izmjena i/ili dopuna ponude</w:t>
            </w:r>
            <w:r w:rsidRPr="00E01FC3">
              <w:rPr>
                <w:rStyle w:val="Hiperveza"/>
                <w:noProof/>
              </w:rPr>
              <w:t xml:space="preserve"> </w:t>
            </w:r>
            <w:r w:rsidRPr="00E01FC3">
              <w:rPr>
                <w:rStyle w:val="Hiperveza"/>
                <w:rFonts w:eastAsia="ArialOOEnc"/>
                <w:noProof/>
              </w:rPr>
              <w:t>i odustajanje od ponude</w:t>
            </w:r>
            <w:r>
              <w:rPr>
                <w:noProof/>
                <w:webHidden/>
              </w:rPr>
              <w:tab/>
            </w:r>
            <w:r>
              <w:rPr>
                <w:noProof/>
                <w:webHidden/>
              </w:rPr>
              <w:fldChar w:fldCharType="begin"/>
            </w:r>
            <w:r>
              <w:rPr>
                <w:noProof/>
                <w:webHidden/>
              </w:rPr>
              <w:instrText xml:space="preserve"> PAGEREF _Toc3989214 \h </w:instrText>
            </w:r>
            <w:r>
              <w:rPr>
                <w:noProof/>
                <w:webHidden/>
              </w:rPr>
            </w:r>
            <w:r>
              <w:rPr>
                <w:noProof/>
                <w:webHidden/>
              </w:rPr>
              <w:fldChar w:fldCharType="separate"/>
            </w:r>
            <w:r>
              <w:rPr>
                <w:noProof/>
                <w:webHidden/>
              </w:rPr>
              <w:t>21</w:t>
            </w:r>
            <w:r>
              <w:rPr>
                <w:noProof/>
                <w:webHidden/>
              </w:rPr>
              <w:fldChar w:fldCharType="end"/>
            </w:r>
          </w:hyperlink>
        </w:p>
        <w:p w14:paraId="5EC4E0AD" w14:textId="66E92790" w:rsidR="00EE5B9C" w:rsidRDefault="00EE5B9C">
          <w:pPr>
            <w:pStyle w:val="Sadraj3"/>
            <w:tabs>
              <w:tab w:val="right" w:leader="dot" w:pos="9062"/>
            </w:tabs>
            <w:rPr>
              <w:rFonts w:eastAsiaTheme="minorEastAsia" w:cstheme="minorBidi"/>
              <w:noProof/>
              <w:sz w:val="22"/>
              <w:szCs w:val="22"/>
              <w:lang w:eastAsia="hr-HR"/>
            </w:rPr>
          </w:pPr>
          <w:hyperlink w:anchor="_Toc3989215" w:history="1">
            <w:r w:rsidRPr="00E01FC3">
              <w:rPr>
                <w:rStyle w:val="Hiperveza"/>
                <w:rFonts w:eastAsia="ArialOOEnc"/>
                <w:noProof/>
              </w:rPr>
              <w:t>6. 5. Nedostupnost EOJN RH tijekom roka za dostavu ponuda</w:t>
            </w:r>
            <w:r>
              <w:rPr>
                <w:noProof/>
                <w:webHidden/>
              </w:rPr>
              <w:tab/>
            </w:r>
            <w:r>
              <w:rPr>
                <w:noProof/>
                <w:webHidden/>
              </w:rPr>
              <w:fldChar w:fldCharType="begin"/>
            </w:r>
            <w:r>
              <w:rPr>
                <w:noProof/>
                <w:webHidden/>
              </w:rPr>
              <w:instrText xml:space="preserve"> PAGEREF _Toc3989215 \h </w:instrText>
            </w:r>
            <w:r>
              <w:rPr>
                <w:noProof/>
                <w:webHidden/>
              </w:rPr>
            </w:r>
            <w:r>
              <w:rPr>
                <w:noProof/>
                <w:webHidden/>
              </w:rPr>
              <w:fldChar w:fldCharType="separate"/>
            </w:r>
            <w:r>
              <w:rPr>
                <w:noProof/>
                <w:webHidden/>
              </w:rPr>
              <w:t>21</w:t>
            </w:r>
            <w:r>
              <w:rPr>
                <w:noProof/>
                <w:webHidden/>
              </w:rPr>
              <w:fldChar w:fldCharType="end"/>
            </w:r>
          </w:hyperlink>
        </w:p>
        <w:p w14:paraId="41EC45A2" w14:textId="44C8C935" w:rsidR="00EE5B9C" w:rsidRDefault="00EE5B9C">
          <w:pPr>
            <w:pStyle w:val="Sadraj3"/>
            <w:tabs>
              <w:tab w:val="right" w:leader="dot" w:pos="9062"/>
            </w:tabs>
            <w:rPr>
              <w:rFonts w:eastAsiaTheme="minorEastAsia" w:cstheme="minorBidi"/>
              <w:noProof/>
              <w:sz w:val="22"/>
              <w:szCs w:val="22"/>
              <w:lang w:eastAsia="hr-HR"/>
            </w:rPr>
          </w:pPr>
          <w:hyperlink w:anchor="_Toc3989216" w:history="1">
            <w:r w:rsidRPr="00E01FC3">
              <w:rPr>
                <w:rStyle w:val="Hiperveza"/>
                <w:rFonts w:eastAsia="ArialOOEnc"/>
                <w:noProof/>
              </w:rPr>
              <w:t>6.6. Minimalni zahtjevi koje inačice ponude trebaju zadovoljiti, ako su dopuštene, te posebni zahtjevi za njihovo podnošenje</w:t>
            </w:r>
            <w:r>
              <w:rPr>
                <w:noProof/>
                <w:webHidden/>
              </w:rPr>
              <w:tab/>
            </w:r>
            <w:r>
              <w:rPr>
                <w:noProof/>
                <w:webHidden/>
              </w:rPr>
              <w:fldChar w:fldCharType="begin"/>
            </w:r>
            <w:r>
              <w:rPr>
                <w:noProof/>
                <w:webHidden/>
              </w:rPr>
              <w:instrText xml:space="preserve"> PAGEREF _Toc3989216 \h </w:instrText>
            </w:r>
            <w:r>
              <w:rPr>
                <w:noProof/>
                <w:webHidden/>
              </w:rPr>
            </w:r>
            <w:r>
              <w:rPr>
                <w:noProof/>
                <w:webHidden/>
              </w:rPr>
              <w:fldChar w:fldCharType="separate"/>
            </w:r>
            <w:r>
              <w:rPr>
                <w:noProof/>
                <w:webHidden/>
              </w:rPr>
              <w:t>22</w:t>
            </w:r>
            <w:r>
              <w:rPr>
                <w:noProof/>
                <w:webHidden/>
              </w:rPr>
              <w:fldChar w:fldCharType="end"/>
            </w:r>
          </w:hyperlink>
        </w:p>
        <w:p w14:paraId="20382A33" w14:textId="5019B925" w:rsidR="00EE5B9C" w:rsidRDefault="00EE5B9C">
          <w:pPr>
            <w:pStyle w:val="Sadraj3"/>
            <w:tabs>
              <w:tab w:val="right" w:leader="dot" w:pos="9062"/>
            </w:tabs>
            <w:rPr>
              <w:rFonts w:eastAsiaTheme="minorEastAsia" w:cstheme="minorBidi"/>
              <w:noProof/>
              <w:sz w:val="22"/>
              <w:szCs w:val="22"/>
              <w:lang w:eastAsia="hr-HR"/>
            </w:rPr>
          </w:pPr>
          <w:hyperlink w:anchor="_Toc3989217" w:history="1">
            <w:r w:rsidRPr="00E01FC3">
              <w:rPr>
                <w:rStyle w:val="Hiperveza"/>
                <w:rFonts w:eastAsia="ArialOOEnc"/>
                <w:noProof/>
              </w:rPr>
              <w:t>6.7. Način određivanja cijene ponude</w:t>
            </w:r>
            <w:r>
              <w:rPr>
                <w:noProof/>
                <w:webHidden/>
              </w:rPr>
              <w:tab/>
            </w:r>
            <w:r>
              <w:rPr>
                <w:noProof/>
                <w:webHidden/>
              </w:rPr>
              <w:fldChar w:fldCharType="begin"/>
            </w:r>
            <w:r>
              <w:rPr>
                <w:noProof/>
                <w:webHidden/>
              </w:rPr>
              <w:instrText xml:space="preserve"> PAGEREF _Toc3989217 \h </w:instrText>
            </w:r>
            <w:r>
              <w:rPr>
                <w:noProof/>
                <w:webHidden/>
              </w:rPr>
            </w:r>
            <w:r>
              <w:rPr>
                <w:noProof/>
                <w:webHidden/>
              </w:rPr>
              <w:fldChar w:fldCharType="separate"/>
            </w:r>
            <w:r>
              <w:rPr>
                <w:noProof/>
                <w:webHidden/>
              </w:rPr>
              <w:t>22</w:t>
            </w:r>
            <w:r>
              <w:rPr>
                <w:noProof/>
                <w:webHidden/>
              </w:rPr>
              <w:fldChar w:fldCharType="end"/>
            </w:r>
          </w:hyperlink>
        </w:p>
        <w:p w14:paraId="25B7B1E8" w14:textId="7415FEE6" w:rsidR="00EE5B9C" w:rsidRDefault="00EE5B9C">
          <w:pPr>
            <w:pStyle w:val="Sadraj3"/>
            <w:tabs>
              <w:tab w:val="right" w:leader="dot" w:pos="9062"/>
            </w:tabs>
            <w:rPr>
              <w:rFonts w:eastAsiaTheme="minorEastAsia" w:cstheme="minorBidi"/>
              <w:noProof/>
              <w:sz w:val="22"/>
              <w:szCs w:val="22"/>
              <w:lang w:eastAsia="hr-HR"/>
            </w:rPr>
          </w:pPr>
          <w:hyperlink w:anchor="_Toc3989218" w:history="1">
            <w:r w:rsidRPr="00E01FC3">
              <w:rPr>
                <w:rStyle w:val="Hiperveza"/>
                <w:rFonts w:eastAsia="ArialOOEnc"/>
                <w:noProof/>
              </w:rPr>
              <w:t>6.8. Valuta ponude</w:t>
            </w:r>
            <w:r>
              <w:rPr>
                <w:noProof/>
                <w:webHidden/>
              </w:rPr>
              <w:tab/>
            </w:r>
            <w:r>
              <w:rPr>
                <w:noProof/>
                <w:webHidden/>
              </w:rPr>
              <w:fldChar w:fldCharType="begin"/>
            </w:r>
            <w:r>
              <w:rPr>
                <w:noProof/>
                <w:webHidden/>
              </w:rPr>
              <w:instrText xml:space="preserve"> PAGEREF _Toc3989218 \h </w:instrText>
            </w:r>
            <w:r>
              <w:rPr>
                <w:noProof/>
                <w:webHidden/>
              </w:rPr>
            </w:r>
            <w:r>
              <w:rPr>
                <w:noProof/>
                <w:webHidden/>
              </w:rPr>
              <w:fldChar w:fldCharType="separate"/>
            </w:r>
            <w:r>
              <w:rPr>
                <w:noProof/>
                <w:webHidden/>
              </w:rPr>
              <w:t>23</w:t>
            </w:r>
            <w:r>
              <w:rPr>
                <w:noProof/>
                <w:webHidden/>
              </w:rPr>
              <w:fldChar w:fldCharType="end"/>
            </w:r>
          </w:hyperlink>
        </w:p>
        <w:p w14:paraId="1330E0C9" w14:textId="408777B2" w:rsidR="00EE5B9C" w:rsidRDefault="00EE5B9C">
          <w:pPr>
            <w:pStyle w:val="Sadraj3"/>
            <w:tabs>
              <w:tab w:val="right" w:leader="dot" w:pos="9062"/>
            </w:tabs>
            <w:rPr>
              <w:rFonts w:eastAsiaTheme="minorEastAsia" w:cstheme="minorBidi"/>
              <w:noProof/>
              <w:sz w:val="22"/>
              <w:szCs w:val="22"/>
              <w:lang w:eastAsia="hr-HR"/>
            </w:rPr>
          </w:pPr>
          <w:hyperlink w:anchor="_Toc3989219" w:history="1">
            <w:r w:rsidRPr="00E01FC3">
              <w:rPr>
                <w:rStyle w:val="Hiperveza"/>
                <w:rFonts w:eastAsia="ArialOOEnc"/>
                <w:noProof/>
              </w:rPr>
              <w:t>6.9. Kriterij za odabir ponude</w:t>
            </w:r>
            <w:r>
              <w:rPr>
                <w:noProof/>
                <w:webHidden/>
              </w:rPr>
              <w:tab/>
            </w:r>
            <w:r>
              <w:rPr>
                <w:noProof/>
                <w:webHidden/>
              </w:rPr>
              <w:fldChar w:fldCharType="begin"/>
            </w:r>
            <w:r>
              <w:rPr>
                <w:noProof/>
                <w:webHidden/>
              </w:rPr>
              <w:instrText xml:space="preserve"> PAGEREF _Toc3989219 \h </w:instrText>
            </w:r>
            <w:r>
              <w:rPr>
                <w:noProof/>
                <w:webHidden/>
              </w:rPr>
            </w:r>
            <w:r>
              <w:rPr>
                <w:noProof/>
                <w:webHidden/>
              </w:rPr>
              <w:fldChar w:fldCharType="separate"/>
            </w:r>
            <w:r>
              <w:rPr>
                <w:noProof/>
                <w:webHidden/>
              </w:rPr>
              <w:t>23</w:t>
            </w:r>
            <w:r>
              <w:rPr>
                <w:noProof/>
                <w:webHidden/>
              </w:rPr>
              <w:fldChar w:fldCharType="end"/>
            </w:r>
          </w:hyperlink>
        </w:p>
        <w:p w14:paraId="552C27C8" w14:textId="05C2B921" w:rsidR="00EE5B9C" w:rsidRDefault="00EE5B9C">
          <w:pPr>
            <w:pStyle w:val="Sadraj3"/>
            <w:tabs>
              <w:tab w:val="right" w:leader="dot" w:pos="9062"/>
            </w:tabs>
            <w:rPr>
              <w:rFonts w:eastAsiaTheme="minorEastAsia" w:cstheme="minorBidi"/>
              <w:noProof/>
              <w:sz w:val="22"/>
              <w:szCs w:val="22"/>
              <w:lang w:eastAsia="hr-HR"/>
            </w:rPr>
          </w:pPr>
          <w:hyperlink w:anchor="_Toc3989220" w:history="1">
            <w:r w:rsidRPr="00E01FC3">
              <w:rPr>
                <w:rStyle w:val="Hiperveza"/>
                <w:rFonts w:eastAsia="ArialOOEnc"/>
                <w:noProof/>
              </w:rPr>
              <w:t>6.10. Jezik i pismo na kojem se sastavlja ponuda</w:t>
            </w:r>
            <w:r>
              <w:rPr>
                <w:noProof/>
                <w:webHidden/>
              </w:rPr>
              <w:tab/>
            </w:r>
            <w:r>
              <w:rPr>
                <w:noProof/>
                <w:webHidden/>
              </w:rPr>
              <w:fldChar w:fldCharType="begin"/>
            </w:r>
            <w:r>
              <w:rPr>
                <w:noProof/>
                <w:webHidden/>
              </w:rPr>
              <w:instrText xml:space="preserve"> PAGEREF _Toc3989220 \h </w:instrText>
            </w:r>
            <w:r>
              <w:rPr>
                <w:noProof/>
                <w:webHidden/>
              </w:rPr>
            </w:r>
            <w:r>
              <w:rPr>
                <w:noProof/>
                <w:webHidden/>
              </w:rPr>
              <w:fldChar w:fldCharType="separate"/>
            </w:r>
            <w:r>
              <w:rPr>
                <w:noProof/>
                <w:webHidden/>
              </w:rPr>
              <w:t>24</w:t>
            </w:r>
            <w:r>
              <w:rPr>
                <w:noProof/>
                <w:webHidden/>
              </w:rPr>
              <w:fldChar w:fldCharType="end"/>
            </w:r>
          </w:hyperlink>
        </w:p>
        <w:p w14:paraId="19FEF64E" w14:textId="74FD5940" w:rsidR="00EE5B9C" w:rsidRDefault="00EE5B9C">
          <w:pPr>
            <w:pStyle w:val="Sadraj3"/>
            <w:tabs>
              <w:tab w:val="right" w:leader="dot" w:pos="9062"/>
            </w:tabs>
            <w:rPr>
              <w:rFonts w:eastAsiaTheme="minorEastAsia" w:cstheme="minorBidi"/>
              <w:noProof/>
              <w:sz w:val="22"/>
              <w:szCs w:val="22"/>
              <w:lang w:eastAsia="hr-HR"/>
            </w:rPr>
          </w:pPr>
          <w:hyperlink w:anchor="_Toc3989221" w:history="1">
            <w:r w:rsidRPr="00E01FC3">
              <w:rPr>
                <w:rStyle w:val="Hiperveza"/>
                <w:rFonts w:eastAsia="ArialOOEnc"/>
                <w:noProof/>
              </w:rPr>
              <w:t>6.11. Rok valjanosti ponude</w:t>
            </w:r>
            <w:r>
              <w:rPr>
                <w:noProof/>
                <w:webHidden/>
              </w:rPr>
              <w:tab/>
            </w:r>
            <w:r>
              <w:rPr>
                <w:noProof/>
                <w:webHidden/>
              </w:rPr>
              <w:fldChar w:fldCharType="begin"/>
            </w:r>
            <w:r>
              <w:rPr>
                <w:noProof/>
                <w:webHidden/>
              </w:rPr>
              <w:instrText xml:space="preserve"> PAGEREF _Toc3989221 \h </w:instrText>
            </w:r>
            <w:r>
              <w:rPr>
                <w:noProof/>
                <w:webHidden/>
              </w:rPr>
            </w:r>
            <w:r>
              <w:rPr>
                <w:noProof/>
                <w:webHidden/>
              </w:rPr>
              <w:fldChar w:fldCharType="separate"/>
            </w:r>
            <w:r>
              <w:rPr>
                <w:noProof/>
                <w:webHidden/>
              </w:rPr>
              <w:t>25</w:t>
            </w:r>
            <w:r>
              <w:rPr>
                <w:noProof/>
                <w:webHidden/>
              </w:rPr>
              <w:fldChar w:fldCharType="end"/>
            </w:r>
          </w:hyperlink>
        </w:p>
        <w:p w14:paraId="653BCF39" w14:textId="4C3BD7B9" w:rsidR="00EE5B9C" w:rsidRDefault="00EE5B9C">
          <w:pPr>
            <w:pStyle w:val="Sadraj3"/>
            <w:tabs>
              <w:tab w:val="right" w:leader="dot" w:pos="9062"/>
            </w:tabs>
            <w:rPr>
              <w:rFonts w:eastAsiaTheme="minorEastAsia" w:cstheme="minorBidi"/>
              <w:noProof/>
              <w:sz w:val="22"/>
              <w:szCs w:val="22"/>
              <w:lang w:eastAsia="hr-HR"/>
            </w:rPr>
          </w:pPr>
          <w:hyperlink w:anchor="_Toc3989222" w:history="1">
            <w:r w:rsidRPr="00E01FC3">
              <w:rPr>
                <w:rStyle w:val="Hiperveza"/>
                <w:noProof/>
              </w:rPr>
              <w:t>6.12. Navod o potpisivanju ponude dostavljene elektroničkim sredstvima komunikacije</w:t>
            </w:r>
            <w:r>
              <w:rPr>
                <w:noProof/>
                <w:webHidden/>
              </w:rPr>
              <w:tab/>
            </w:r>
            <w:r>
              <w:rPr>
                <w:noProof/>
                <w:webHidden/>
              </w:rPr>
              <w:fldChar w:fldCharType="begin"/>
            </w:r>
            <w:r>
              <w:rPr>
                <w:noProof/>
                <w:webHidden/>
              </w:rPr>
              <w:instrText xml:space="preserve"> PAGEREF _Toc3989222 \h </w:instrText>
            </w:r>
            <w:r>
              <w:rPr>
                <w:noProof/>
                <w:webHidden/>
              </w:rPr>
            </w:r>
            <w:r>
              <w:rPr>
                <w:noProof/>
                <w:webHidden/>
              </w:rPr>
              <w:fldChar w:fldCharType="separate"/>
            </w:r>
            <w:r>
              <w:rPr>
                <w:noProof/>
                <w:webHidden/>
              </w:rPr>
              <w:t>25</w:t>
            </w:r>
            <w:r>
              <w:rPr>
                <w:noProof/>
                <w:webHidden/>
              </w:rPr>
              <w:fldChar w:fldCharType="end"/>
            </w:r>
          </w:hyperlink>
        </w:p>
        <w:p w14:paraId="4289A316" w14:textId="3BB70172" w:rsidR="00EE5B9C" w:rsidRDefault="00EE5B9C">
          <w:pPr>
            <w:pStyle w:val="Sadraj2"/>
            <w:tabs>
              <w:tab w:val="right" w:leader="dot" w:pos="9062"/>
            </w:tabs>
            <w:rPr>
              <w:rFonts w:eastAsiaTheme="minorEastAsia" w:cstheme="minorBidi"/>
              <w:i w:val="0"/>
              <w:iCs w:val="0"/>
              <w:noProof/>
              <w:sz w:val="22"/>
              <w:szCs w:val="22"/>
              <w:lang w:eastAsia="hr-HR"/>
            </w:rPr>
          </w:pPr>
          <w:hyperlink w:anchor="_Toc3989223" w:history="1">
            <w:r w:rsidRPr="00E01FC3">
              <w:rPr>
                <w:rStyle w:val="Hiperveza"/>
                <w:rFonts w:eastAsia="ArialOOEnc"/>
                <w:noProof/>
              </w:rPr>
              <w:t>7. OSTALE ODREDBE</w:t>
            </w:r>
            <w:r>
              <w:rPr>
                <w:noProof/>
                <w:webHidden/>
              </w:rPr>
              <w:tab/>
            </w:r>
            <w:r>
              <w:rPr>
                <w:noProof/>
                <w:webHidden/>
              </w:rPr>
              <w:fldChar w:fldCharType="begin"/>
            </w:r>
            <w:r>
              <w:rPr>
                <w:noProof/>
                <w:webHidden/>
              </w:rPr>
              <w:instrText xml:space="preserve"> PAGEREF _Toc3989223 \h </w:instrText>
            </w:r>
            <w:r>
              <w:rPr>
                <w:noProof/>
                <w:webHidden/>
              </w:rPr>
            </w:r>
            <w:r>
              <w:rPr>
                <w:noProof/>
                <w:webHidden/>
              </w:rPr>
              <w:fldChar w:fldCharType="separate"/>
            </w:r>
            <w:r>
              <w:rPr>
                <w:noProof/>
                <w:webHidden/>
              </w:rPr>
              <w:t>25</w:t>
            </w:r>
            <w:r>
              <w:rPr>
                <w:noProof/>
                <w:webHidden/>
              </w:rPr>
              <w:fldChar w:fldCharType="end"/>
            </w:r>
          </w:hyperlink>
        </w:p>
        <w:p w14:paraId="3542539E" w14:textId="2EF9F716" w:rsidR="00EE5B9C" w:rsidRDefault="00EE5B9C">
          <w:pPr>
            <w:pStyle w:val="Sadraj3"/>
            <w:tabs>
              <w:tab w:val="right" w:leader="dot" w:pos="9062"/>
            </w:tabs>
            <w:rPr>
              <w:rFonts w:eastAsiaTheme="minorEastAsia" w:cstheme="minorBidi"/>
              <w:noProof/>
              <w:sz w:val="22"/>
              <w:szCs w:val="22"/>
              <w:lang w:eastAsia="hr-HR"/>
            </w:rPr>
          </w:pPr>
          <w:hyperlink w:anchor="_Toc3989224" w:history="1">
            <w:r w:rsidRPr="00E01FC3">
              <w:rPr>
                <w:rStyle w:val="Hiperveza"/>
                <w:rFonts w:eastAsia="ArialOOEnc"/>
                <w:noProof/>
              </w:rPr>
              <w:t>7.1. Podaci o terminu obilaska lokacije ili neposrednog pregleda dokumenata koji potkrjepljuju dokumentaciju o nabavi</w:t>
            </w:r>
            <w:r>
              <w:rPr>
                <w:noProof/>
                <w:webHidden/>
              </w:rPr>
              <w:tab/>
            </w:r>
            <w:r>
              <w:rPr>
                <w:noProof/>
                <w:webHidden/>
              </w:rPr>
              <w:fldChar w:fldCharType="begin"/>
            </w:r>
            <w:r>
              <w:rPr>
                <w:noProof/>
                <w:webHidden/>
              </w:rPr>
              <w:instrText xml:space="preserve"> PAGEREF _Toc3989224 \h </w:instrText>
            </w:r>
            <w:r>
              <w:rPr>
                <w:noProof/>
                <w:webHidden/>
              </w:rPr>
            </w:r>
            <w:r>
              <w:rPr>
                <w:noProof/>
                <w:webHidden/>
              </w:rPr>
              <w:fldChar w:fldCharType="separate"/>
            </w:r>
            <w:r>
              <w:rPr>
                <w:noProof/>
                <w:webHidden/>
              </w:rPr>
              <w:t>25</w:t>
            </w:r>
            <w:r>
              <w:rPr>
                <w:noProof/>
                <w:webHidden/>
              </w:rPr>
              <w:fldChar w:fldCharType="end"/>
            </w:r>
          </w:hyperlink>
        </w:p>
        <w:p w14:paraId="4C8E98F5" w14:textId="4083FBDE" w:rsidR="00EE5B9C" w:rsidRDefault="00EE5B9C">
          <w:pPr>
            <w:pStyle w:val="Sadraj3"/>
            <w:tabs>
              <w:tab w:val="right" w:leader="dot" w:pos="9062"/>
            </w:tabs>
            <w:rPr>
              <w:rFonts w:eastAsiaTheme="minorEastAsia" w:cstheme="minorBidi"/>
              <w:noProof/>
              <w:sz w:val="22"/>
              <w:szCs w:val="22"/>
              <w:lang w:eastAsia="hr-HR"/>
            </w:rPr>
          </w:pPr>
          <w:hyperlink w:anchor="_Toc3989225" w:history="1">
            <w:r w:rsidRPr="00E01FC3">
              <w:rPr>
                <w:rStyle w:val="Hiperveza"/>
                <w:rFonts w:eastAsia="ArialOOEnc"/>
                <w:noProof/>
              </w:rPr>
              <w:t>7.2. Rok na koji se sklapa okvirni sporazum, te obrazloženje razloga za trajanje okvirnog sporazuma duže od četiri odnosno osam godina</w:t>
            </w:r>
            <w:r>
              <w:rPr>
                <w:noProof/>
                <w:webHidden/>
              </w:rPr>
              <w:tab/>
            </w:r>
            <w:r>
              <w:rPr>
                <w:noProof/>
                <w:webHidden/>
              </w:rPr>
              <w:fldChar w:fldCharType="begin"/>
            </w:r>
            <w:r>
              <w:rPr>
                <w:noProof/>
                <w:webHidden/>
              </w:rPr>
              <w:instrText xml:space="preserve"> PAGEREF _Toc3989225 \h </w:instrText>
            </w:r>
            <w:r>
              <w:rPr>
                <w:noProof/>
                <w:webHidden/>
              </w:rPr>
            </w:r>
            <w:r>
              <w:rPr>
                <w:noProof/>
                <w:webHidden/>
              </w:rPr>
              <w:fldChar w:fldCharType="separate"/>
            </w:r>
            <w:r>
              <w:rPr>
                <w:noProof/>
                <w:webHidden/>
              </w:rPr>
              <w:t>25</w:t>
            </w:r>
            <w:r>
              <w:rPr>
                <w:noProof/>
                <w:webHidden/>
              </w:rPr>
              <w:fldChar w:fldCharType="end"/>
            </w:r>
          </w:hyperlink>
        </w:p>
        <w:p w14:paraId="158ED090" w14:textId="341A92F9" w:rsidR="00EE5B9C" w:rsidRDefault="00EE5B9C">
          <w:pPr>
            <w:pStyle w:val="Sadraj3"/>
            <w:tabs>
              <w:tab w:val="right" w:leader="dot" w:pos="9062"/>
            </w:tabs>
            <w:rPr>
              <w:rFonts w:eastAsiaTheme="minorEastAsia" w:cstheme="minorBidi"/>
              <w:noProof/>
              <w:sz w:val="22"/>
              <w:szCs w:val="22"/>
              <w:lang w:eastAsia="hr-HR"/>
            </w:rPr>
          </w:pPr>
          <w:hyperlink w:anchor="_Toc3989226" w:history="1">
            <w:r w:rsidRPr="00E01FC3">
              <w:rPr>
                <w:rStyle w:val="Hiperveza"/>
                <w:rFonts w:eastAsia="ArialOOEnc"/>
                <w:noProof/>
              </w:rPr>
              <w:t>7.3. Način sklapanja ugovora na temelju okvirnog sporazuma</w:t>
            </w:r>
            <w:r>
              <w:rPr>
                <w:noProof/>
                <w:webHidden/>
              </w:rPr>
              <w:tab/>
            </w:r>
            <w:r>
              <w:rPr>
                <w:noProof/>
                <w:webHidden/>
              </w:rPr>
              <w:fldChar w:fldCharType="begin"/>
            </w:r>
            <w:r>
              <w:rPr>
                <w:noProof/>
                <w:webHidden/>
              </w:rPr>
              <w:instrText xml:space="preserve"> PAGEREF _Toc3989226 \h </w:instrText>
            </w:r>
            <w:r>
              <w:rPr>
                <w:noProof/>
                <w:webHidden/>
              </w:rPr>
            </w:r>
            <w:r>
              <w:rPr>
                <w:noProof/>
                <w:webHidden/>
              </w:rPr>
              <w:fldChar w:fldCharType="separate"/>
            </w:r>
            <w:r>
              <w:rPr>
                <w:noProof/>
                <w:webHidden/>
              </w:rPr>
              <w:t>25</w:t>
            </w:r>
            <w:r>
              <w:rPr>
                <w:noProof/>
                <w:webHidden/>
              </w:rPr>
              <w:fldChar w:fldCharType="end"/>
            </w:r>
          </w:hyperlink>
        </w:p>
        <w:p w14:paraId="22E3EAD2" w14:textId="72C8D510" w:rsidR="00EE5B9C" w:rsidRDefault="00EE5B9C">
          <w:pPr>
            <w:pStyle w:val="Sadraj3"/>
            <w:tabs>
              <w:tab w:val="right" w:leader="dot" w:pos="9062"/>
            </w:tabs>
            <w:rPr>
              <w:rFonts w:eastAsiaTheme="minorEastAsia" w:cstheme="minorBidi"/>
              <w:noProof/>
              <w:sz w:val="22"/>
              <w:szCs w:val="22"/>
              <w:lang w:eastAsia="hr-HR"/>
            </w:rPr>
          </w:pPr>
          <w:hyperlink w:anchor="_Toc3989227" w:history="1">
            <w:r w:rsidRPr="00E01FC3">
              <w:rPr>
                <w:rStyle w:val="Hiperveza"/>
                <w:rFonts w:eastAsia="ArialOOEnc"/>
                <w:noProof/>
              </w:rPr>
              <w:t>7.4. Navod obvezuje li okvirni sporazum stranke na izvršenje okvirnog sporazuma</w:t>
            </w:r>
            <w:r>
              <w:rPr>
                <w:noProof/>
                <w:webHidden/>
              </w:rPr>
              <w:tab/>
            </w:r>
            <w:r>
              <w:rPr>
                <w:noProof/>
                <w:webHidden/>
              </w:rPr>
              <w:fldChar w:fldCharType="begin"/>
            </w:r>
            <w:r>
              <w:rPr>
                <w:noProof/>
                <w:webHidden/>
              </w:rPr>
              <w:instrText xml:space="preserve"> PAGEREF _Toc3989227 \h </w:instrText>
            </w:r>
            <w:r>
              <w:rPr>
                <w:noProof/>
                <w:webHidden/>
              </w:rPr>
            </w:r>
            <w:r>
              <w:rPr>
                <w:noProof/>
                <w:webHidden/>
              </w:rPr>
              <w:fldChar w:fldCharType="separate"/>
            </w:r>
            <w:r>
              <w:rPr>
                <w:noProof/>
                <w:webHidden/>
              </w:rPr>
              <w:t>25</w:t>
            </w:r>
            <w:r>
              <w:rPr>
                <w:noProof/>
                <w:webHidden/>
              </w:rPr>
              <w:fldChar w:fldCharType="end"/>
            </w:r>
          </w:hyperlink>
        </w:p>
        <w:p w14:paraId="1CB45135" w14:textId="0DA5D12A" w:rsidR="00EE5B9C" w:rsidRDefault="00EE5B9C">
          <w:pPr>
            <w:pStyle w:val="Sadraj3"/>
            <w:tabs>
              <w:tab w:val="right" w:leader="dot" w:pos="9062"/>
            </w:tabs>
            <w:rPr>
              <w:rFonts w:eastAsiaTheme="minorEastAsia" w:cstheme="minorBidi"/>
              <w:noProof/>
              <w:sz w:val="22"/>
              <w:szCs w:val="22"/>
              <w:lang w:eastAsia="hr-HR"/>
            </w:rPr>
          </w:pPr>
          <w:hyperlink w:anchor="_Toc3989228" w:history="1">
            <w:r w:rsidRPr="00E01FC3">
              <w:rPr>
                <w:rStyle w:val="Hiperveza"/>
                <w:rFonts w:eastAsia="ArialOOEnc"/>
                <w:noProof/>
              </w:rPr>
              <w:t>7.5. Odredbe koje se odnose na zajednicu gospodarskih subjekata</w:t>
            </w:r>
            <w:r>
              <w:rPr>
                <w:noProof/>
                <w:webHidden/>
              </w:rPr>
              <w:tab/>
            </w:r>
            <w:r>
              <w:rPr>
                <w:noProof/>
                <w:webHidden/>
              </w:rPr>
              <w:fldChar w:fldCharType="begin"/>
            </w:r>
            <w:r>
              <w:rPr>
                <w:noProof/>
                <w:webHidden/>
              </w:rPr>
              <w:instrText xml:space="preserve"> PAGEREF _Toc3989228 \h </w:instrText>
            </w:r>
            <w:r>
              <w:rPr>
                <w:noProof/>
                <w:webHidden/>
              </w:rPr>
            </w:r>
            <w:r>
              <w:rPr>
                <w:noProof/>
                <w:webHidden/>
              </w:rPr>
              <w:fldChar w:fldCharType="separate"/>
            </w:r>
            <w:r>
              <w:rPr>
                <w:noProof/>
                <w:webHidden/>
              </w:rPr>
              <w:t>25</w:t>
            </w:r>
            <w:r>
              <w:rPr>
                <w:noProof/>
                <w:webHidden/>
              </w:rPr>
              <w:fldChar w:fldCharType="end"/>
            </w:r>
          </w:hyperlink>
        </w:p>
        <w:p w14:paraId="4C9C2CB4" w14:textId="4BA9C5A5" w:rsidR="00EE5B9C" w:rsidRDefault="00EE5B9C">
          <w:pPr>
            <w:pStyle w:val="Sadraj3"/>
            <w:tabs>
              <w:tab w:val="right" w:leader="dot" w:pos="9062"/>
            </w:tabs>
            <w:rPr>
              <w:rFonts w:eastAsiaTheme="minorEastAsia" w:cstheme="minorBidi"/>
              <w:noProof/>
              <w:sz w:val="22"/>
              <w:szCs w:val="22"/>
              <w:lang w:eastAsia="hr-HR"/>
            </w:rPr>
          </w:pPr>
          <w:hyperlink w:anchor="_Toc3989229" w:history="1">
            <w:r w:rsidRPr="00E01FC3">
              <w:rPr>
                <w:rStyle w:val="Hiperveza"/>
                <w:rFonts w:eastAsia="ArialOOEnc"/>
                <w:noProof/>
              </w:rPr>
              <w:t>7.6. Odredbe o Podugovarateljima</w:t>
            </w:r>
            <w:r>
              <w:rPr>
                <w:noProof/>
                <w:webHidden/>
              </w:rPr>
              <w:tab/>
            </w:r>
            <w:r>
              <w:rPr>
                <w:noProof/>
                <w:webHidden/>
              </w:rPr>
              <w:fldChar w:fldCharType="begin"/>
            </w:r>
            <w:r>
              <w:rPr>
                <w:noProof/>
                <w:webHidden/>
              </w:rPr>
              <w:instrText xml:space="preserve"> PAGEREF _Toc3989229 \h </w:instrText>
            </w:r>
            <w:r>
              <w:rPr>
                <w:noProof/>
                <w:webHidden/>
              </w:rPr>
            </w:r>
            <w:r>
              <w:rPr>
                <w:noProof/>
                <w:webHidden/>
              </w:rPr>
              <w:fldChar w:fldCharType="separate"/>
            </w:r>
            <w:r>
              <w:rPr>
                <w:noProof/>
                <w:webHidden/>
              </w:rPr>
              <w:t>26</w:t>
            </w:r>
            <w:r>
              <w:rPr>
                <w:noProof/>
                <w:webHidden/>
              </w:rPr>
              <w:fldChar w:fldCharType="end"/>
            </w:r>
          </w:hyperlink>
        </w:p>
        <w:p w14:paraId="1E6BD60D" w14:textId="7AEA892D" w:rsidR="00EE5B9C" w:rsidRDefault="00EE5B9C">
          <w:pPr>
            <w:pStyle w:val="Sadraj3"/>
            <w:tabs>
              <w:tab w:val="right" w:leader="dot" w:pos="9062"/>
            </w:tabs>
            <w:rPr>
              <w:rFonts w:eastAsiaTheme="minorEastAsia" w:cstheme="minorBidi"/>
              <w:noProof/>
              <w:sz w:val="22"/>
              <w:szCs w:val="22"/>
              <w:lang w:eastAsia="hr-HR"/>
            </w:rPr>
          </w:pPr>
          <w:hyperlink w:anchor="_Toc3989230" w:history="1">
            <w:r w:rsidRPr="00E01FC3">
              <w:rPr>
                <w:rStyle w:val="Hiperveza"/>
                <w:noProof/>
              </w:rPr>
              <w:t>7.7. Podaci o imenovanim podugovarateljima</w:t>
            </w:r>
            <w:r>
              <w:rPr>
                <w:noProof/>
                <w:webHidden/>
              </w:rPr>
              <w:tab/>
            </w:r>
            <w:r>
              <w:rPr>
                <w:noProof/>
                <w:webHidden/>
              </w:rPr>
              <w:fldChar w:fldCharType="begin"/>
            </w:r>
            <w:r>
              <w:rPr>
                <w:noProof/>
                <w:webHidden/>
              </w:rPr>
              <w:instrText xml:space="preserve"> PAGEREF _Toc3989230 \h </w:instrText>
            </w:r>
            <w:r>
              <w:rPr>
                <w:noProof/>
                <w:webHidden/>
              </w:rPr>
            </w:r>
            <w:r>
              <w:rPr>
                <w:noProof/>
                <w:webHidden/>
              </w:rPr>
              <w:fldChar w:fldCharType="separate"/>
            </w:r>
            <w:r>
              <w:rPr>
                <w:noProof/>
                <w:webHidden/>
              </w:rPr>
              <w:t>27</w:t>
            </w:r>
            <w:r>
              <w:rPr>
                <w:noProof/>
                <w:webHidden/>
              </w:rPr>
              <w:fldChar w:fldCharType="end"/>
            </w:r>
          </w:hyperlink>
        </w:p>
        <w:p w14:paraId="29FF7057" w14:textId="12B1104B" w:rsidR="00EE5B9C" w:rsidRDefault="00EE5B9C">
          <w:pPr>
            <w:pStyle w:val="Sadraj3"/>
            <w:tabs>
              <w:tab w:val="right" w:leader="dot" w:pos="9062"/>
            </w:tabs>
            <w:rPr>
              <w:rFonts w:eastAsiaTheme="minorEastAsia" w:cstheme="minorBidi"/>
              <w:noProof/>
              <w:sz w:val="22"/>
              <w:szCs w:val="22"/>
              <w:lang w:eastAsia="hr-HR"/>
            </w:rPr>
          </w:pPr>
          <w:hyperlink w:anchor="_Toc3989231" w:history="1">
            <w:r w:rsidRPr="00E01FC3">
              <w:rPr>
                <w:rStyle w:val="Hiperveza"/>
                <w:noProof/>
              </w:rPr>
              <w:t>7.8. Plaćanje podugovarateljima</w:t>
            </w:r>
            <w:r>
              <w:rPr>
                <w:noProof/>
                <w:webHidden/>
              </w:rPr>
              <w:tab/>
            </w:r>
            <w:r>
              <w:rPr>
                <w:noProof/>
                <w:webHidden/>
              </w:rPr>
              <w:fldChar w:fldCharType="begin"/>
            </w:r>
            <w:r>
              <w:rPr>
                <w:noProof/>
                <w:webHidden/>
              </w:rPr>
              <w:instrText xml:space="preserve"> PAGEREF _Toc3989231 \h </w:instrText>
            </w:r>
            <w:r>
              <w:rPr>
                <w:noProof/>
                <w:webHidden/>
              </w:rPr>
            </w:r>
            <w:r>
              <w:rPr>
                <w:noProof/>
                <w:webHidden/>
              </w:rPr>
              <w:fldChar w:fldCharType="separate"/>
            </w:r>
            <w:r>
              <w:rPr>
                <w:noProof/>
                <w:webHidden/>
              </w:rPr>
              <w:t>27</w:t>
            </w:r>
            <w:r>
              <w:rPr>
                <w:noProof/>
                <w:webHidden/>
              </w:rPr>
              <w:fldChar w:fldCharType="end"/>
            </w:r>
          </w:hyperlink>
        </w:p>
        <w:p w14:paraId="47857540" w14:textId="127BFC4F" w:rsidR="00EE5B9C" w:rsidRDefault="00EE5B9C">
          <w:pPr>
            <w:pStyle w:val="Sadraj3"/>
            <w:tabs>
              <w:tab w:val="right" w:leader="dot" w:pos="9062"/>
            </w:tabs>
            <w:rPr>
              <w:rFonts w:eastAsiaTheme="minorEastAsia" w:cstheme="minorBidi"/>
              <w:noProof/>
              <w:sz w:val="22"/>
              <w:szCs w:val="22"/>
              <w:lang w:eastAsia="hr-HR"/>
            </w:rPr>
          </w:pPr>
          <w:hyperlink w:anchor="_Toc3989232" w:history="1">
            <w:r w:rsidRPr="00E01FC3">
              <w:rPr>
                <w:rStyle w:val="Hiperveza"/>
                <w:noProof/>
              </w:rPr>
              <w:t>7.9. Oslanjanje na sposobnost drugih subjekata</w:t>
            </w:r>
            <w:r>
              <w:rPr>
                <w:noProof/>
                <w:webHidden/>
              </w:rPr>
              <w:tab/>
            </w:r>
            <w:r>
              <w:rPr>
                <w:noProof/>
                <w:webHidden/>
              </w:rPr>
              <w:fldChar w:fldCharType="begin"/>
            </w:r>
            <w:r>
              <w:rPr>
                <w:noProof/>
                <w:webHidden/>
              </w:rPr>
              <w:instrText xml:space="preserve"> PAGEREF _Toc3989232 \h </w:instrText>
            </w:r>
            <w:r>
              <w:rPr>
                <w:noProof/>
                <w:webHidden/>
              </w:rPr>
            </w:r>
            <w:r>
              <w:rPr>
                <w:noProof/>
                <w:webHidden/>
              </w:rPr>
              <w:fldChar w:fldCharType="separate"/>
            </w:r>
            <w:r>
              <w:rPr>
                <w:noProof/>
                <w:webHidden/>
              </w:rPr>
              <w:t>27</w:t>
            </w:r>
            <w:r>
              <w:rPr>
                <w:noProof/>
                <w:webHidden/>
              </w:rPr>
              <w:fldChar w:fldCharType="end"/>
            </w:r>
          </w:hyperlink>
        </w:p>
        <w:p w14:paraId="65EFE234" w14:textId="489288AC" w:rsidR="00EE5B9C" w:rsidRDefault="00EE5B9C">
          <w:pPr>
            <w:pStyle w:val="Sadraj3"/>
            <w:tabs>
              <w:tab w:val="right" w:leader="dot" w:pos="9062"/>
            </w:tabs>
            <w:rPr>
              <w:rFonts w:eastAsiaTheme="minorEastAsia" w:cstheme="minorBidi"/>
              <w:noProof/>
              <w:sz w:val="22"/>
              <w:szCs w:val="22"/>
              <w:lang w:eastAsia="hr-HR"/>
            </w:rPr>
          </w:pPr>
          <w:hyperlink w:anchor="_Toc3989233" w:history="1">
            <w:r w:rsidRPr="00E01FC3">
              <w:rPr>
                <w:rStyle w:val="Hiperveza"/>
                <w:rFonts w:eastAsia="ArialOOEnc"/>
                <w:noProof/>
              </w:rPr>
              <w:t>7.10. Vrsta, sredstvo i uvjeti jamstva</w:t>
            </w:r>
            <w:r>
              <w:rPr>
                <w:noProof/>
                <w:webHidden/>
              </w:rPr>
              <w:tab/>
            </w:r>
            <w:r>
              <w:rPr>
                <w:noProof/>
                <w:webHidden/>
              </w:rPr>
              <w:fldChar w:fldCharType="begin"/>
            </w:r>
            <w:r>
              <w:rPr>
                <w:noProof/>
                <w:webHidden/>
              </w:rPr>
              <w:instrText xml:space="preserve"> PAGEREF _Toc3989233 \h </w:instrText>
            </w:r>
            <w:r>
              <w:rPr>
                <w:noProof/>
                <w:webHidden/>
              </w:rPr>
            </w:r>
            <w:r>
              <w:rPr>
                <w:noProof/>
                <w:webHidden/>
              </w:rPr>
              <w:fldChar w:fldCharType="separate"/>
            </w:r>
            <w:r>
              <w:rPr>
                <w:noProof/>
                <w:webHidden/>
              </w:rPr>
              <w:t>28</w:t>
            </w:r>
            <w:r>
              <w:rPr>
                <w:noProof/>
                <w:webHidden/>
              </w:rPr>
              <w:fldChar w:fldCharType="end"/>
            </w:r>
          </w:hyperlink>
        </w:p>
        <w:p w14:paraId="3EC5C972" w14:textId="20A90592" w:rsidR="00EE5B9C" w:rsidRDefault="00EE5B9C">
          <w:pPr>
            <w:pStyle w:val="Sadraj3"/>
            <w:tabs>
              <w:tab w:val="right" w:leader="dot" w:pos="9062"/>
            </w:tabs>
            <w:rPr>
              <w:rFonts w:eastAsiaTheme="minorEastAsia" w:cstheme="minorBidi"/>
              <w:noProof/>
              <w:sz w:val="22"/>
              <w:szCs w:val="22"/>
              <w:lang w:eastAsia="hr-HR"/>
            </w:rPr>
          </w:pPr>
          <w:hyperlink w:anchor="_Toc3989234" w:history="1">
            <w:r w:rsidRPr="00E01FC3">
              <w:rPr>
                <w:rStyle w:val="Hiperveza"/>
                <w:rFonts w:eastAsia="ArialOOEnc"/>
                <w:noProof/>
              </w:rPr>
              <w:t>7.11. Datum, vrijeme i mjesto dostave ponuda i javnog otvaranja ponuda</w:t>
            </w:r>
            <w:r>
              <w:rPr>
                <w:noProof/>
                <w:webHidden/>
              </w:rPr>
              <w:tab/>
            </w:r>
            <w:r>
              <w:rPr>
                <w:noProof/>
                <w:webHidden/>
              </w:rPr>
              <w:fldChar w:fldCharType="begin"/>
            </w:r>
            <w:r>
              <w:rPr>
                <w:noProof/>
                <w:webHidden/>
              </w:rPr>
              <w:instrText xml:space="preserve"> PAGEREF _Toc3989234 \h </w:instrText>
            </w:r>
            <w:r>
              <w:rPr>
                <w:noProof/>
                <w:webHidden/>
              </w:rPr>
            </w:r>
            <w:r>
              <w:rPr>
                <w:noProof/>
                <w:webHidden/>
              </w:rPr>
              <w:fldChar w:fldCharType="separate"/>
            </w:r>
            <w:r>
              <w:rPr>
                <w:noProof/>
                <w:webHidden/>
              </w:rPr>
              <w:t>30</w:t>
            </w:r>
            <w:r>
              <w:rPr>
                <w:noProof/>
                <w:webHidden/>
              </w:rPr>
              <w:fldChar w:fldCharType="end"/>
            </w:r>
          </w:hyperlink>
        </w:p>
        <w:p w14:paraId="44CDEB1D" w14:textId="02C212A2" w:rsidR="00EE5B9C" w:rsidRDefault="00EE5B9C">
          <w:pPr>
            <w:pStyle w:val="Sadraj3"/>
            <w:tabs>
              <w:tab w:val="right" w:leader="dot" w:pos="9062"/>
            </w:tabs>
            <w:rPr>
              <w:rFonts w:eastAsiaTheme="minorEastAsia" w:cstheme="minorBidi"/>
              <w:noProof/>
              <w:sz w:val="22"/>
              <w:szCs w:val="22"/>
              <w:lang w:eastAsia="hr-HR"/>
            </w:rPr>
          </w:pPr>
          <w:hyperlink w:anchor="_Toc3989235" w:history="1">
            <w:r w:rsidRPr="00E01FC3">
              <w:rPr>
                <w:rStyle w:val="Hiperveza"/>
                <w:noProof/>
              </w:rPr>
              <w:t>7.12. Dokumenti koji će se nakon završetka postupka javne nabave vratiti ponuditeljima</w:t>
            </w:r>
            <w:r>
              <w:rPr>
                <w:noProof/>
                <w:webHidden/>
              </w:rPr>
              <w:tab/>
            </w:r>
            <w:r>
              <w:rPr>
                <w:noProof/>
                <w:webHidden/>
              </w:rPr>
              <w:fldChar w:fldCharType="begin"/>
            </w:r>
            <w:r>
              <w:rPr>
                <w:noProof/>
                <w:webHidden/>
              </w:rPr>
              <w:instrText xml:space="preserve"> PAGEREF _Toc3989235 \h </w:instrText>
            </w:r>
            <w:r>
              <w:rPr>
                <w:noProof/>
                <w:webHidden/>
              </w:rPr>
            </w:r>
            <w:r>
              <w:rPr>
                <w:noProof/>
                <w:webHidden/>
              </w:rPr>
              <w:fldChar w:fldCharType="separate"/>
            </w:r>
            <w:r>
              <w:rPr>
                <w:noProof/>
                <w:webHidden/>
              </w:rPr>
              <w:t>30</w:t>
            </w:r>
            <w:r>
              <w:rPr>
                <w:noProof/>
                <w:webHidden/>
              </w:rPr>
              <w:fldChar w:fldCharType="end"/>
            </w:r>
          </w:hyperlink>
        </w:p>
        <w:p w14:paraId="2AC18311" w14:textId="27044897" w:rsidR="00EE5B9C" w:rsidRDefault="00EE5B9C">
          <w:pPr>
            <w:pStyle w:val="Sadraj3"/>
            <w:tabs>
              <w:tab w:val="right" w:leader="dot" w:pos="9062"/>
            </w:tabs>
            <w:rPr>
              <w:rFonts w:eastAsiaTheme="minorEastAsia" w:cstheme="minorBidi"/>
              <w:noProof/>
              <w:sz w:val="22"/>
              <w:szCs w:val="22"/>
              <w:lang w:eastAsia="hr-HR"/>
            </w:rPr>
          </w:pPr>
          <w:hyperlink w:anchor="_Toc3989236" w:history="1">
            <w:r w:rsidRPr="00E01FC3">
              <w:rPr>
                <w:rStyle w:val="Hiperveza"/>
                <w:noProof/>
              </w:rPr>
              <w:t>7.13. Posebni uvjeti za izvršenje okvirnog sporazuma</w:t>
            </w:r>
            <w:r>
              <w:rPr>
                <w:noProof/>
                <w:webHidden/>
              </w:rPr>
              <w:tab/>
            </w:r>
            <w:r>
              <w:rPr>
                <w:noProof/>
                <w:webHidden/>
              </w:rPr>
              <w:fldChar w:fldCharType="begin"/>
            </w:r>
            <w:r>
              <w:rPr>
                <w:noProof/>
                <w:webHidden/>
              </w:rPr>
              <w:instrText xml:space="preserve"> PAGEREF _Toc3989236 \h </w:instrText>
            </w:r>
            <w:r>
              <w:rPr>
                <w:noProof/>
                <w:webHidden/>
              </w:rPr>
            </w:r>
            <w:r>
              <w:rPr>
                <w:noProof/>
                <w:webHidden/>
              </w:rPr>
              <w:fldChar w:fldCharType="separate"/>
            </w:r>
            <w:r>
              <w:rPr>
                <w:noProof/>
                <w:webHidden/>
              </w:rPr>
              <w:t>30</w:t>
            </w:r>
            <w:r>
              <w:rPr>
                <w:noProof/>
                <w:webHidden/>
              </w:rPr>
              <w:fldChar w:fldCharType="end"/>
            </w:r>
          </w:hyperlink>
        </w:p>
        <w:p w14:paraId="5CCDDA3F" w14:textId="5421B68F" w:rsidR="00EE5B9C" w:rsidRDefault="00EE5B9C">
          <w:pPr>
            <w:pStyle w:val="Sadraj3"/>
            <w:tabs>
              <w:tab w:val="right" w:leader="dot" w:pos="9062"/>
            </w:tabs>
            <w:rPr>
              <w:rFonts w:eastAsiaTheme="minorEastAsia" w:cstheme="minorBidi"/>
              <w:noProof/>
              <w:sz w:val="22"/>
              <w:szCs w:val="22"/>
              <w:lang w:eastAsia="hr-HR"/>
            </w:rPr>
          </w:pPr>
          <w:hyperlink w:anchor="_Toc3989237" w:history="1">
            <w:r w:rsidRPr="00E01FC3">
              <w:rPr>
                <w:rStyle w:val="Hiperveza"/>
                <w:rFonts w:eastAsia="ArialOOEnc"/>
                <w:noProof/>
              </w:rPr>
              <w:t>7.14. Navod o primjeni trgovačkih običaja (uzanci)</w:t>
            </w:r>
            <w:r>
              <w:rPr>
                <w:noProof/>
                <w:webHidden/>
              </w:rPr>
              <w:tab/>
            </w:r>
            <w:r>
              <w:rPr>
                <w:noProof/>
                <w:webHidden/>
              </w:rPr>
              <w:fldChar w:fldCharType="begin"/>
            </w:r>
            <w:r>
              <w:rPr>
                <w:noProof/>
                <w:webHidden/>
              </w:rPr>
              <w:instrText xml:space="preserve"> PAGEREF _Toc3989237 \h </w:instrText>
            </w:r>
            <w:r>
              <w:rPr>
                <w:noProof/>
                <w:webHidden/>
              </w:rPr>
            </w:r>
            <w:r>
              <w:rPr>
                <w:noProof/>
                <w:webHidden/>
              </w:rPr>
              <w:fldChar w:fldCharType="separate"/>
            </w:r>
            <w:r>
              <w:rPr>
                <w:noProof/>
                <w:webHidden/>
              </w:rPr>
              <w:t>31</w:t>
            </w:r>
            <w:r>
              <w:rPr>
                <w:noProof/>
                <w:webHidden/>
              </w:rPr>
              <w:fldChar w:fldCharType="end"/>
            </w:r>
          </w:hyperlink>
        </w:p>
        <w:p w14:paraId="603A9021" w14:textId="1D9EE3F4" w:rsidR="00EE5B9C" w:rsidRDefault="00EE5B9C">
          <w:pPr>
            <w:pStyle w:val="Sadraj3"/>
            <w:tabs>
              <w:tab w:val="right" w:leader="dot" w:pos="9062"/>
            </w:tabs>
            <w:rPr>
              <w:rFonts w:eastAsiaTheme="minorEastAsia" w:cstheme="minorBidi"/>
              <w:noProof/>
              <w:sz w:val="22"/>
              <w:szCs w:val="22"/>
              <w:lang w:eastAsia="hr-HR"/>
            </w:rPr>
          </w:pPr>
          <w:hyperlink w:anchor="_Toc3989238" w:history="1">
            <w:r w:rsidRPr="00E01FC3">
              <w:rPr>
                <w:rStyle w:val="Hiperveza"/>
                <w:rFonts w:eastAsia="ArialOOEnc"/>
                <w:noProof/>
              </w:rPr>
              <w:t>7.15. Rok za donošenje Odluke o odabiru/poništenju</w:t>
            </w:r>
            <w:r>
              <w:rPr>
                <w:noProof/>
                <w:webHidden/>
              </w:rPr>
              <w:tab/>
            </w:r>
            <w:r>
              <w:rPr>
                <w:noProof/>
                <w:webHidden/>
              </w:rPr>
              <w:fldChar w:fldCharType="begin"/>
            </w:r>
            <w:r>
              <w:rPr>
                <w:noProof/>
                <w:webHidden/>
              </w:rPr>
              <w:instrText xml:space="preserve"> PAGEREF _Toc3989238 \h </w:instrText>
            </w:r>
            <w:r>
              <w:rPr>
                <w:noProof/>
                <w:webHidden/>
              </w:rPr>
            </w:r>
            <w:r>
              <w:rPr>
                <w:noProof/>
                <w:webHidden/>
              </w:rPr>
              <w:fldChar w:fldCharType="separate"/>
            </w:r>
            <w:r>
              <w:rPr>
                <w:noProof/>
                <w:webHidden/>
              </w:rPr>
              <w:t>31</w:t>
            </w:r>
            <w:r>
              <w:rPr>
                <w:noProof/>
                <w:webHidden/>
              </w:rPr>
              <w:fldChar w:fldCharType="end"/>
            </w:r>
          </w:hyperlink>
        </w:p>
        <w:p w14:paraId="41B83BBF" w14:textId="04871D1C" w:rsidR="00EE5B9C" w:rsidRDefault="00EE5B9C">
          <w:pPr>
            <w:pStyle w:val="Sadraj3"/>
            <w:tabs>
              <w:tab w:val="right" w:leader="dot" w:pos="9062"/>
            </w:tabs>
            <w:rPr>
              <w:rFonts w:eastAsiaTheme="minorEastAsia" w:cstheme="minorBidi"/>
              <w:noProof/>
              <w:sz w:val="22"/>
              <w:szCs w:val="22"/>
              <w:lang w:eastAsia="hr-HR"/>
            </w:rPr>
          </w:pPr>
          <w:hyperlink w:anchor="_Toc3989239" w:history="1">
            <w:r w:rsidRPr="00E01FC3">
              <w:rPr>
                <w:rStyle w:val="Hiperveza"/>
                <w:rFonts w:eastAsia="ArialOOEnc"/>
                <w:noProof/>
              </w:rPr>
              <w:t>7.16. Rok, način i uvjeti plaćanja</w:t>
            </w:r>
            <w:r>
              <w:rPr>
                <w:noProof/>
                <w:webHidden/>
              </w:rPr>
              <w:tab/>
            </w:r>
            <w:r>
              <w:rPr>
                <w:noProof/>
                <w:webHidden/>
              </w:rPr>
              <w:fldChar w:fldCharType="begin"/>
            </w:r>
            <w:r>
              <w:rPr>
                <w:noProof/>
                <w:webHidden/>
              </w:rPr>
              <w:instrText xml:space="preserve"> PAGEREF _Toc3989239 \h </w:instrText>
            </w:r>
            <w:r>
              <w:rPr>
                <w:noProof/>
                <w:webHidden/>
              </w:rPr>
            </w:r>
            <w:r>
              <w:rPr>
                <w:noProof/>
                <w:webHidden/>
              </w:rPr>
              <w:fldChar w:fldCharType="separate"/>
            </w:r>
            <w:r>
              <w:rPr>
                <w:noProof/>
                <w:webHidden/>
              </w:rPr>
              <w:t>32</w:t>
            </w:r>
            <w:r>
              <w:rPr>
                <w:noProof/>
                <w:webHidden/>
              </w:rPr>
              <w:fldChar w:fldCharType="end"/>
            </w:r>
          </w:hyperlink>
        </w:p>
        <w:p w14:paraId="53D8EE98" w14:textId="68CEE0A1" w:rsidR="00EE5B9C" w:rsidRDefault="00EE5B9C">
          <w:pPr>
            <w:pStyle w:val="Sadraj3"/>
            <w:tabs>
              <w:tab w:val="right" w:leader="dot" w:pos="9062"/>
            </w:tabs>
            <w:rPr>
              <w:rFonts w:eastAsiaTheme="minorEastAsia" w:cstheme="minorBidi"/>
              <w:noProof/>
              <w:sz w:val="22"/>
              <w:szCs w:val="22"/>
              <w:lang w:eastAsia="hr-HR"/>
            </w:rPr>
          </w:pPr>
          <w:hyperlink w:anchor="_Toc3989240" w:history="1">
            <w:r w:rsidRPr="00E01FC3">
              <w:rPr>
                <w:rStyle w:val="Hiperveza"/>
                <w:rFonts w:eastAsia="ArialOOEnc"/>
                <w:bCs/>
                <w:noProof/>
              </w:rPr>
              <w:t xml:space="preserve">7.17. </w:t>
            </w:r>
            <w:r w:rsidRPr="00E01FC3">
              <w:rPr>
                <w:rStyle w:val="Hiperveza"/>
                <w:noProof/>
              </w:rPr>
              <w:t>Uvjeti i zahtjevi koji moraju biti ispunjeni sukladno posebnim propisima ili stručnim pravilima</w:t>
            </w:r>
            <w:r>
              <w:rPr>
                <w:noProof/>
                <w:webHidden/>
              </w:rPr>
              <w:tab/>
            </w:r>
            <w:r>
              <w:rPr>
                <w:noProof/>
                <w:webHidden/>
              </w:rPr>
              <w:fldChar w:fldCharType="begin"/>
            </w:r>
            <w:r>
              <w:rPr>
                <w:noProof/>
                <w:webHidden/>
              </w:rPr>
              <w:instrText xml:space="preserve"> PAGEREF _Toc3989240 \h </w:instrText>
            </w:r>
            <w:r>
              <w:rPr>
                <w:noProof/>
                <w:webHidden/>
              </w:rPr>
            </w:r>
            <w:r>
              <w:rPr>
                <w:noProof/>
                <w:webHidden/>
              </w:rPr>
              <w:fldChar w:fldCharType="separate"/>
            </w:r>
            <w:r>
              <w:rPr>
                <w:noProof/>
                <w:webHidden/>
              </w:rPr>
              <w:t>32</w:t>
            </w:r>
            <w:r>
              <w:rPr>
                <w:noProof/>
                <w:webHidden/>
              </w:rPr>
              <w:fldChar w:fldCharType="end"/>
            </w:r>
          </w:hyperlink>
        </w:p>
        <w:p w14:paraId="44461FC0" w14:textId="5F888445" w:rsidR="00EE5B9C" w:rsidRDefault="00EE5B9C">
          <w:pPr>
            <w:pStyle w:val="Sadraj3"/>
            <w:tabs>
              <w:tab w:val="right" w:leader="dot" w:pos="9062"/>
            </w:tabs>
            <w:rPr>
              <w:rFonts w:eastAsiaTheme="minorEastAsia" w:cstheme="minorBidi"/>
              <w:noProof/>
              <w:sz w:val="22"/>
              <w:szCs w:val="22"/>
              <w:lang w:eastAsia="hr-HR"/>
            </w:rPr>
          </w:pPr>
          <w:hyperlink w:anchor="_Toc3989241" w:history="1">
            <w:r w:rsidRPr="00E01FC3">
              <w:rPr>
                <w:rStyle w:val="Hiperveza"/>
                <w:rFonts w:eastAsia="ArialOOEnc"/>
                <w:noProof/>
              </w:rPr>
              <w:t>7.18. Rok za izjavljivanje žalbe na dokumentaciju o nabavi te naziv i adresa žalbenog Tijela</w:t>
            </w:r>
            <w:r>
              <w:rPr>
                <w:noProof/>
                <w:webHidden/>
              </w:rPr>
              <w:tab/>
            </w:r>
            <w:r>
              <w:rPr>
                <w:noProof/>
                <w:webHidden/>
              </w:rPr>
              <w:fldChar w:fldCharType="begin"/>
            </w:r>
            <w:r>
              <w:rPr>
                <w:noProof/>
                <w:webHidden/>
              </w:rPr>
              <w:instrText xml:space="preserve"> PAGEREF _Toc3989241 \h </w:instrText>
            </w:r>
            <w:r>
              <w:rPr>
                <w:noProof/>
                <w:webHidden/>
              </w:rPr>
            </w:r>
            <w:r>
              <w:rPr>
                <w:noProof/>
                <w:webHidden/>
              </w:rPr>
              <w:fldChar w:fldCharType="separate"/>
            </w:r>
            <w:r>
              <w:rPr>
                <w:noProof/>
                <w:webHidden/>
              </w:rPr>
              <w:t>33</w:t>
            </w:r>
            <w:r>
              <w:rPr>
                <w:noProof/>
                <w:webHidden/>
              </w:rPr>
              <w:fldChar w:fldCharType="end"/>
            </w:r>
          </w:hyperlink>
        </w:p>
        <w:p w14:paraId="513CDD1E" w14:textId="380367A0" w:rsidR="00EE5B9C" w:rsidRDefault="00EE5B9C">
          <w:pPr>
            <w:pStyle w:val="Sadraj3"/>
            <w:tabs>
              <w:tab w:val="right" w:leader="dot" w:pos="9062"/>
            </w:tabs>
            <w:rPr>
              <w:rFonts w:eastAsiaTheme="minorEastAsia" w:cstheme="minorBidi"/>
              <w:noProof/>
              <w:sz w:val="22"/>
              <w:szCs w:val="22"/>
              <w:lang w:eastAsia="hr-HR"/>
            </w:rPr>
          </w:pPr>
          <w:hyperlink w:anchor="_Toc3989242" w:history="1">
            <w:r w:rsidRPr="00E01FC3">
              <w:rPr>
                <w:rStyle w:val="Hiperveza"/>
                <w:rFonts w:eastAsia="ArialOOEnc"/>
                <w:noProof/>
              </w:rPr>
              <w:t>7.19. Drugi podaci koje naručitelj smatra potrebnima</w:t>
            </w:r>
            <w:r>
              <w:rPr>
                <w:noProof/>
                <w:webHidden/>
              </w:rPr>
              <w:tab/>
            </w:r>
            <w:r>
              <w:rPr>
                <w:noProof/>
                <w:webHidden/>
              </w:rPr>
              <w:fldChar w:fldCharType="begin"/>
            </w:r>
            <w:r>
              <w:rPr>
                <w:noProof/>
                <w:webHidden/>
              </w:rPr>
              <w:instrText xml:space="preserve"> PAGEREF _Toc3989242 \h </w:instrText>
            </w:r>
            <w:r>
              <w:rPr>
                <w:noProof/>
                <w:webHidden/>
              </w:rPr>
            </w:r>
            <w:r>
              <w:rPr>
                <w:noProof/>
                <w:webHidden/>
              </w:rPr>
              <w:fldChar w:fldCharType="separate"/>
            </w:r>
            <w:r>
              <w:rPr>
                <w:noProof/>
                <w:webHidden/>
              </w:rPr>
              <w:t>34</w:t>
            </w:r>
            <w:r>
              <w:rPr>
                <w:noProof/>
                <w:webHidden/>
              </w:rPr>
              <w:fldChar w:fldCharType="end"/>
            </w:r>
          </w:hyperlink>
        </w:p>
        <w:p w14:paraId="26FBB5F8" w14:textId="27FB5CE5" w:rsidR="00EE5B9C" w:rsidRDefault="00EE5B9C">
          <w:pPr>
            <w:pStyle w:val="Sadraj2"/>
            <w:tabs>
              <w:tab w:val="right" w:leader="dot" w:pos="9062"/>
            </w:tabs>
            <w:rPr>
              <w:rFonts w:eastAsiaTheme="minorEastAsia" w:cstheme="minorBidi"/>
              <w:i w:val="0"/>
              <w:iCs w:val="0"/>
              <w:noProof/>
              <w:sz w:val="22"/>
              <w:szCs w:val="22"/>
              <w:lang w:eastAsia="hr-HR"/>
            </w:rPr>
          </w:pPr>
          <w:hyperlink w:anchor="_Toc3989243" w:history="1">
            <w:r w:rsidRPr="00E01FC3">
              <w:rPr>
                <w:rStyle w:val="Hiperveza"/>
                <w:noProof/>
              </w:rPr>
              <w:t>8. SASTAVNI DIJELOVI DOKUMENTACIJE O NABAVI</w:t>
            </w:r>
            <w:r>
              <w:rPr>
                <w:noProof/>
                <w:webHidden/>
              </w:rPr>
              <w:tab/>
            </w:r>
            <w:r>
              <w:rPr>
                <w:noProof/>
                <w:webHidden/>
              </w:rPr>
              <w:fldChar w:fldCharType="begin"/>
            </w:r>
            <w:r>
              <w:rPr>
                <w:noProof/>
                <w:webHidden/>
              </w:rPr>
              <w:instrText xml:space="preserve"> PAGEREF _Toc3989243 \h </w:instrText>
            </w:r>
            <w:r>
              <w:rPr>
                <w:noProof/>
                <w:webHidden/>
              </w:rPr>
            </w:r>
            <w:r>
              <w:rPr>
                <w:noProof/>
                <w:webHidden/>
              </w:rPr>
              <w:fldChar w:fldCharType="separate"/>
            </w:r>
            <w:r>
              <w:rPr>
                <w:noProof/>
                <w:webHidden/>
              </w:rPr>
              <w:t>34</w:t>
            </w:r>
            <w:r>
              <w:rPr>
                <w:noProof/>
                <w:webHidden/>
              </w:rPr>
              <w:fldChar w:fldCharType="end"/>
            </w:r>
          </w:hyperlink>
        </w:p>
        <w:p w14:paraId="054FE69D" w14:textId="4962F9D1" w:rsidR="002F24D1" w:rsidRPr="002A035B" w:rsidRDefault="002F24D1" w:rsidP="002A035B">
          <w:pPr>
            <w:rPr>
              <w:rFonts w:asciiTheme="majorHAnsi" w:hAnsiTheme="majorHAnsi" w:cs="Times New Roman"/>
            </w:rPr>
          </w:pPr>
          <w:r w:rsidRPr="002A035B">
            <w:rPr>
              <w:rFonts w:asciiTheme="majorHAnsi" w:hAnsiTheme="majorHAnsi" w:cs="Times New Roman"/>
              <w:b/>
              <w:bCs/>
            </w:rPr>
            <w:fldChar w:fldCharType="end"/>
          </w:r>
        </w:p>
      </w:sdtContent>
    </w:sdt>
    <w:p w14:paraId="654ED94B" w14:textId="77777777" w:rsidR="001C24C7" w:rsidRPr="002A035B" w:rsidRDefault="001C24C7" w:rsidP="002A035B">
      <w:pPr>
        <w:rPr>
          <w:rFonts w:asciiTheme="majorHAnsi" w:hAnsiTheme="majorHAnsi" w:cs="Times New Roman"/>
        </w:rPr>
      </w:pPr>
    </w:p>
    <w:p w14:paraId="63841BAB" w14:textId="77777777" w:rsidR="00007683" w:rsidRPr="002A035B" w:rsidRDefault="00007683" w:rsidP="002A035B">
      <w:pPr>
        <w:rPr>
          <w:rFonts w:asciiTheme="majorHAnsi" w:hAnsiTheme="majorHAnsi" w:cs="Times New Roman"/>
        </w:rPr>
      </w:pPr>
    </w:p>
    <w:p w14:paraId="5E264D4E" w14:textId="77777777" w:rsidR="007B32E1" w:rsidRPr="002A035B" w:rsidRDefault="007B32E1" w:rsidP="002A035B">
      <w:pPr>
        <w:rPr>
          <w:rFonts w:asciiTheme="majorHAnsi" w:hAnsiTheme="majorHAnsi" w:cs="Times New Roman"/>
        </w:rPr>
      </w:pPr>
    </w:p>
    <w:p w14:paraId="7E708F89" w14:textId="77777777" w:rsidR="007B32E1" w:rsidRPr="002A035B" w:rsidRDefault="007B32E1" w:rsidP="002A035B">
      <w:pPr>
        <w:rPr>
          <w:rFonts w:asciiTheme="majorHAnsi" w:hAnsiTheme="majorHAnsi" w:cs="Times New Roman"/>
        </w:rPr>
      </w:pPr>
    </w:p>
    <w:p w14:paraId="3F3F71AE" w14:textId="77777777" w:rsidR="00FD7B08" w:rsidRPr="002A035B" w:rsidRDefault="00FD7B08" w:rsidP="002A035B">
      <w:pPr>
        <w:rPr>
          <w:rFonts w:asciiTheme="majorHAnsi" w:hAnsiTheme="majorHAnsi" w:cs="Times New Roman"/>
        </w:rPr>
      </w:pPr>
    </w:p>
    <w:p w14:paraId="7FF9043D" w14:textId="77777777" w:rsidR="00FD7B08" w:rsidRPr="002A035B" w:rsidRDefault="00FD7B08" w:rsidP="002A035B">
      <w:pPr>
        <w:rPr>
          <w:rFonts w:asciiTheme="majorHAnsi" w:hAnsiTheme="majorHAnsi" w:cs="Times New Roman"/>
        </w:rPr>
      </w:pPr>
    </w:p>
    <w:p w14:paraId="0F2484CF" w14:textId="77777777" w:rsidR="00344192" w:rsidRPr="002A035B" w:rsidRDefault="00344192" w:rsidP="002A035B">
      <w:pPr>
        <w:rPr>
          <w:rFonts w:asciiTheme="majorHAnsi" w:hAnsiTheme="majorHAnsi" w:cs="Times New Roman"/>
        </w:rPr>
      </w:pPr>
    </w:p>
    <w:p w14:paraId="051FBCFC" w14:textId="2DED6709" w:rsidR="000A0E9D" w:rsidRPr="002A035B" w:rsidRDefault="000A0E9D" w:rsidP="00643EE8">
      <w:pPr>
        <w:tabs>
          <w:tab w:val="left" w:pos="1200"/>
        </w:tabs>
        <w:spacing w:after="0"/>
        <w:jc w:val="both"/>
        <w:rPr>
          <w:rFonts w:asciiTheme="majorHAnsi" w:hAnsiTheme="majorHAnsi" w:cs="Times New Roman"/>
          <w:lang w:eastAsia="hr-HR"/>
        </w:rPr>
      </w:pPr>
    </w:p>
    <w:p w14:paraId="2DA1B191" w14:textId="77777777" w:rsidR="000A0E9D" w:rsidRDefault="000A0E9D" w:rsidP="002A035B">
      <w:pPr>
        <w:spacing w:after="0"/>
        <w:jc w:val="both"/>
        <w:rPr>
          <w:rFonts w:asciiTheme="majorHAnsi" w:hAnsiTheme="majorHAnsi" w:cs="Times New Roman"/>
          <w:lang w:eastAsia="hr-HR"/>
        </w:rPr>
      </w:pPr>
    </w:p>
    <w:p w14:paraId="46A5BA74" w14:textId="77777777" w:rsidR="00435A1A" w:rsidRPr="002A035B" w:rsidRDefault="00435A1A" w:rsidP="002A035B">
      <w:pPr>
        <w:spacing w:after="0"/>
        <w:jc w:val="both"/>
        <w:rPr>
          <w:rFonts w:asciiTheme="majorHAnsi" w:hAnsiTheme="majorHAnsi" w:cs="Times New Roman"/>
          <w:lang w:eastAsia="hr-HR"/>
        </w:rPr>
      </w:pPr>
    </w:p>
    <w:p w14:paraId="2F25CCFC" w14:textId="2932179F" w:rsidR="000A0E9D"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lastRenderedPageBreak/>
        <w:t xml:space="preserve">Sukladno članku 3. </w:t>
      </w:r>
      <w:proofErr w:type="spellStart"/>
      <w:r w:rsidRPr="002A035B">
        <w:rPr>
          <w:rFonts w:asciiTheme="majorHAnsi" w:hAnsiTheme="majorHAnsi" w:cs="Times New Roman"/>
          <w:lang w:eastAsia="hr-HR"/>
        </w:rPr>
        <w:t>toč</w:t>
      </w:r>
      <w:proofErr w:type="spellEnd"/>
      <w:r w:rsidRPr="002A035B">
        <w:rPr>
          <w:rFonts w:asciiTheme="majorHAnsi" w:hAnsiTheme="majorHAnsi" w:cs="Times New Roman"/>
          <w:lang w:eastAsia="hr-HR"/>
        </w:rPr>
        <w:t xml:space="preserve">. 3. i članku 200.Zakona o javnoj nabavi ("Narodne novine", broj 120/16, dalje u tekstu </w:t>
      </w:r>
      <w:r w:rsidRPr="002A035B">
        <w:rPr>
          <w:rFonts w:asciiTheme="majorHAnsi" w:hAnsiTheme="majorHAnsi" w:cs="Times New Roman"/>
          <w:b/>
          <w:lang w:eastAsia="hr-HR"/>
        </w:rPr>
        <w:t>ZJN 2016</w:t>
      </w:r>
      <w:r w:rsidRPr="002A035B">
        <w:rPr>
          <w:rFonts w:asciiTheme="majorHAnsi" w:hAnsiTheme="majorHAnsi" w:cs="Times New Roman"/>
          <w:lang w:eastAsia="hr-HR"/>
        </w:rPr>
        <w:t xml:space="preserve">) i članaka 2. i 3. Pravilnika o dokumentaciji o nabavi te ponudi u postupcima javne nabave ("Narodne novine", broj 65/2017 – dalje u tekstu </w:t>
      </w:r>
      <w:r w:rsidRPr="002A035B">
        <w:rPr>
          <w:rFonts w:asciiTheme="majorHAnsi" w:hAnsiTheme="majorHAnsi" w:cs="Times New Roman"/>
          <w:b/>
          <w:lang w:eastAsia="hr-HR"/>
        </w:rPr>
        <w:t>Pravilnik</w:t>
      </w:r>
      <w:r w:rsidRPr="002A035B">
        <w:rPr>
          <w:rFonts w:asciiTheme="majorHAnsi" w:hAnsiTheme="majorHAnsi" w:cs="Times New Roman"/>
          <w:lang w:eastAsia="hr-HR"/>
        </w:rPr>
        <w:t xml:space="preserve">) izrađena je Dokumentacija o nabavi koja čini podlogu za izradu ponude u ovom postupku javne nabave. </w:t>
      </w:r>
      <w:bookmarkStart w:id="0" w:name="_Hlk517713804"/>
      <w:r w:rsidRPr="002A035B">
        <w:rPr>
          <w:rFonts w:asciiTheme="majorHAnsi" w:hAnsiTheme="majorHAnsi" w:cs="Times New Roman"/>
          <w:lang w:eastAsia="hr-HR"/>
        </w:rPr>
        <w:t>Sukladno čl.4.st.4 ZJN 2016.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w:t>
      </w:r>
      <w:bookmarkEnd w:id="0"/>
      <w:r w:rsidR="00643EE8">
        <w:rPr>
          <w:rFonts w:asciiTheme="majorHAnsi" w:hAnsiTheme="majorHAnsi" w:cs="Times New Roman"/>
          <w:lang w:eastAsia="hr-HR"/>
        </w:rPr>
        <w:t>6.</w:t>
      </w:r>
    </w:p>
    <w:p w14:paraId="01C0E89C" w14:textId="77777777" w:rsidR="00643EE8" w:rsidRDefault="00643EE8" w:rsidP="002A035B">
      <w:pPr>
        <w:spacing w:after="0"/>
        <w:jc w:val="both"/>
        <w:rPr>
          <w:rFonts w:asciiTheme="majorHAnsi" w:hAnsiTheme="majorHAnsi" w:cs="Times New Roman"/>
          <w:lang w:eastAsia="hr-HR"/>
        </w:rPr>
      </w:pPr>
    </w:p>
    <w:p w14:paraId="7C4F0707" w14:textId="77777777" w:rsidR="00643EE8" w:rsidRPr="002A035B" w:rsidRDefault="00643EE8" w:rsidP="002A035B">
      <w:pPr>
        <w:spacing w:after="0"/>
        <w:jc w:val="both"/>
        <w:rPr>
          <w:rFonts w:asciiTheme="majorHAnsi" w:hAnsiTheme="majorHAnsi" w:cs="Times New Roman"/>
          <w:lang w:eastAsia="hr-HR"/>
        </w:rPr>
      </w:pPr>
    </w:p>
    <w:p w14:paraId="202FBB7A" w14:textId="77777777" w:rsidR="000A0E9D" w:rsidRPr="002A035B" w:rsidRDefault="002A035B" w:rsidP="002A035B">
      <w:pPr>
        <w:pStyle w:val="Naslov2"/>
        <w:rPr>
          <w:color w:val="000000"/>
          <w:sz w:val="22"/>
          <w:szCs w:val="22"/>
          <w:lang w:eastAsia="hr-HR"/>
        </w:rPr>
      </w:pPr>
      <w:bookmarkStart w:id="1" w:name="_Toc329959307"/>
      <w:bookmarkStart w:id="2" w:name="_Toc483920668"/>
      <w:bookmarkStart w:id="3" w:name="_Toc1327189"/>
      <w:bookmarkStart w:id="4" w:name="_Toc1475155"/>
      <w:bookmarkStart w:id="5" w:name="_Toc3989177"/>
      <w:r w:rsidRPr="002A035B">
        <w:rPr>
          <w:sz w:val="22"/>
          <w:szCs w:val="22"/>
        </w:rPr>
        <w:t>1. OPĆI PODACI</w:t>
      </w:r>
      <w:bookmarkEnd w:id="1"/>
      <w:r w:rsidRPr="002A035B">
        <w:rPr>
          <w:sz w:val="22"/>
          <w:szCs w:val="22"/>
        </w:rPr>
        <w:t>:</w:t>
      </w:r>
      <w:bookmarkEnd w:id="2"/>
      <w:bookmarkEnd w:id="3"/>
      <w:bookmarkEnd w:id="4"/>
      <w:bookmarkEnd w:id="5"/>
    </w:p>
    <w:p w14:paraId="6237EB9E" w14:textId="77777777" w:rsidR="000A0E9D" w:rsidRPr="002A035B" w:rsidRDefault="000A0E9D" w:rsidP="002A035B">
      <w:pPr>
        <w:pStyle w:val="Naslov3"/>
        <w:rPr>
          <w:sz w:val="22"/>
          <w:szCs w:val="22"/>
        </w:rPr>
      </w:pPr>
      <w:bookmarkStart w:id="6" w:name="_Toc528147858"/>
      <w:bookmarkStart w:id="7" w:name="_Toc1327190"/>
      <w:bookmarkStart w:id="8" w:name="_Toc1475156"/>
      <w:bookmarkStart w:id="9" w:name="_Toc3989178"/>
      <w:r w:rsidRPr="002A035B">
        <w:rPr>
          <w:sz w:val="22"/>
          <w:szCs w:val="22"/>
        </w:rPr>
        <w:t>1.1. Podaci o Naručitelju</w:t>
      </w:r>
      <w:bookmarkEnd w:id="6"/>
      <w:bookmarkEnd w:id="7"/>
      <w:bookmarkEnd w:id="8"/>
      <w:bookmarkEnd w:id="9"/>
    </w:p>
    <w:p w14:paraId="1657045D" w14:textId="77777777" w:rsidR="000A0E9D" w:rsidRPr="002A035B" w:rsidRDefault="000A0E9D" w:rsidP="002A035B">
      <w:pPr>
        <w:spacing w:after="0"/>
        <w:jc w:val="both"/>
        <w:rPr>
          <w:rFonts w:asciiTheme="majorHAnsi" w:hAnsiTheme="majorHAnsi" w:cs="Times New Roman"/>
          <w:b/>
          <w:color w:val="000000"/>
          <w:lang w:eastAsia="hr-HR"/>
        </w:rPr>
      </w:pPr>
    </w:p>
    <w:p w14:paraId="234F0FD8" w14:textId="77777777"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Naručitelj: </w:t>
      </w:r>
      <w:r w:rsidRPr="002A035B">
        <w:rPr>
          <w:rFonts w:asciiTheme="majorHAnsi" w:hAnsiTheme="majorHAnsi" w:cs="Times New Roman"/>
          <w:lang w:eastAsia="hr-HR"/>
        </w:rPr>
        <w:tab/>
        <w:t xml:space="preserve">GRAD GOSPIĆ                                                                   </w:t>
      </w:r>
    </w:p>
    <w:p w14:paraId="2B1FA3D1" w14:textId="77777777"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Adresa: </w:t>
      </w:r>
      <w:r w:rsidRPr="002A035B">
        <w:rPr>
          <w:rFonts w:asciiTheme="majorHAnsi" w:hAnsiTheme="majorHAnsi" w:cs="Times New Roman"/>
          <w:lang w:eastAsia="hr-HR"/>
        </w:rPr>
        <w:tab/>
      </w:r>
      <w:proofErr w:type="spellStart"/>
      <w:r w:rsidRPr="002A035B">
        <w:rPr>
          <w:rFonts w:asciiTheme="majorHAnsi" w:hAnsiTheme="majorHAnsi" w:cs="Times New Roman"/>
          <w:lang w:eastAsia="hr-HR"/>
        </w:rPr>
        <w:t>Budačka</w:t>
      </w:r>
      <w:proofErr w:type="spellEnd"/>
      <w:r w:rsidRPr="002A035B">
        <w:rPr>
          <w:rFonts w:asciiTheme="majorHAnsi" w:hAnsiTheme="majorHAnsi" w:cs="Times New Roman"/>
          <w:lang w:eastAsia="hr-HR"/>
        </w:rPr>
        <w:t xml:space="preserve"> 55, 53 000 Gospić                                                   </w:t>
      </w:r>
    </w:p>
    <w:p w14:paraId="77DC544D" w14:textId="77777777"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OIB:</w:t>
      </w:r>
      <w:r w:rsidRPr="002A035B">
        <w:rPr>
          <w:rFonts w:asciiTheme="majorHAnsi" w:hAnsiTheme="majorHAnsi" w:cs="Times New Roman"/>
          <w:lang w:eastAsia="hr-HR"/>
        </w:rPr>
        <w:tab/>
      </w:r>
      <w:r w:rsidRPr="002A035B">
        <w:rPr>
          <w:rFonts w:asciiTheme="majorHAnsi" w:hAnsiTheme="majorHAnsi" w:cs="Times New Roman"/>
          <w:lang w:eastAsia="hr-HR"/>
        </w:rPr>
        <w:tab/>
        <w:t xml:space="preserve">22538763965                                                              </w:t>
      </w:r>
    </w:p>
    <w:p w14:paraId="5A9B03D5" w14:textId="77777777"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Žiro-račun: </w:t>
      </w:r>
      <w:r w:rsidRPr="002A035B">
        <w:rPr>
          <w:rFonts w:asciiTheme="majorHAnsi" w:hAnsiTheme="majorHAnsi" w:cs="Times New Roman"/>
          <w:lang w:eastAsia="hr-HR"/>
        </w:rPr>
        <w:tab/>
        <w:t>HR4323900011813000004</w:t>
      </w:r>
    </w:p>
    <w:p w14:paraId="07EEF7F2" w14:textId="77777777"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Internetska stranica naručitelja: </w:t>
      </w:r>
      <w:hyperlink r:id="rId10" w:history="1">
        <w:r w:rsidRPr="002A035B">
          <w:rPr>
            <w:rFonts w:asciiTheme="majorHAnsi" w:hAnsiTheme="majorHAnsi" w:cs="Times New Roman"/>
            <w:color w:val="0563C1"/>
            <w:u w:val="single"/>
            <w:lang w:eastAsia="hr-HR"/>
          </w:rPr>
          <w:t>www.gospic.hr</w:t>
        </w:r>
      </w:hyperlink>
    </w:p>
    <w:p w14:paraId="75AAB229" w14:textId="77777777"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Adresa elektroničke pošte: </w:t>
      </w:r>
      <w:hyperlink r:id="rId11" w:history="1">
        <w:r w:rsidRPr="002A035B">
          <w:rPr>
            <w:rFonts w:asciiTheme="majorHAnsi" w:hAnsiTheme="majorHAnsi" w:cs="Times New Roman"/>
            <w:color w:val="0563C1"/>
            <w:u w:val="single"/>
            <w:lang w:eastAsia="hr-HR"/>
          </w:rPr>
          <w:t>grad-gospic@gs.t-com.hr</w:t>
        </w:r>
      </w:hyperlink>
    </w:p>
    <w:p w14:paraId="3081D864" w14:textId="77777777"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Broj telefona: +385 (0)53 572 025</w:t>
      </w:r>
    </w:p>
    <w:p w14:paraId="005733CC" w14:textId="77777777" w:rsidR="000A0E9D" w:rsidRPr="002A035B" w:rsidRDefault="000A0E9D" w:rsidP="002A035B">
      <w:pPr>
        <w:spacing w:after="0"/>
        <w:jc w:val="both"/>
        <w:rPr>
          <w:rFonts w:asciiTheme="majorHAnsi" w:hAnsiTheme="majorHAnsi" w:cs="Times New Roman"/>
          <w:b/>
          <w:color w:val="000000"/>
          <w:lang w:eastAsia="hr-HR"/>
        </w:rPr>
      </w:pPr>
      <w:r w:rsidRPr="002A035B">
        <w:rPr>
          <w:rFonts w:asciiTheme="majorHAnsi" w:hAnsiTheme="majorHAnsi" w:cs="Times New Roman"/>
          <w:lang w:eastAsia="hr-HR"/>
        </w:rPr>
        <w:t xml:space="preserve">Broj </w:t>
      </w:r>
      <w:proofErr w:type="spellStart"/>
      <w:r w:rsidRPr="002A035B">
        <w:rPr>
          <w:rFonts w:asciiTheme="majorHAnsi" w:hAnsiTheme="majorHAnsi" w:cs="Times New Roman"/>
          <w:lang w:eastAsia="hr-HR"/>
        </w:rPr>
        <w:t>telefaxa</w:t>
      </w:r>
      <w:proofErr w:type="spellEnd"/>
      <w:r w:rsidRPr="002A035B">
        <w:rPr>
          <w:rFonts w:asciiTheme="majorHAnsi" w:hAnsiTheme="majorHAnsi" w:cs="Times New Roman"/>
          <w:lang w:eastAsia="hr-HR"/>
        </w:rPr>
        <w:t>: +385 (0)53 574 177</w:t>
      </w:r>
    </w:p>
    <w:p w14:paraId="2C6AC6D1" w14:textId="77777777" w:rsidR="000A0E9D" w:rsidRPr="002A035B" w:rsidRDefault="000A0E9D" w:rsidP="002A035B">
      <w:pPr>
        <w:spacing w:after="120"/>
        <w:jc w:val="both"/>
        <w:rPr>
          <w:rFonts w:asciiTheme="majorHAnsi" w:hAnsiTheme="majorHAnsi" w:cs="Times New Roman"/>
          <w:color w:val="000000"/>
        </w:rPr>
      </w:pPr>
      <w:bookmarkStart w:id="10" w:name="_Toc483920670"/>
    </w:p>
    <w:p w14:paraId="175A1220" w14:textId="77777777" w:rsidR="000A0E9D" w:rsidRPr="002A035B" w:rsidRDefault="000A0E9D" w:rsidP="002A035B">
      <w:pPr>
        <w:spacing w:after="120"/>
        <w:jc w:val="both"/>
        <w:rPr>
          <w:rFonts w:asciiTheme="majorHAnsi" w:hAnsiTheme="majorHAnsi" w:cs="Times New Roman"/>
          <w:color w:val="000000"/>
        </w:rPr>
      </w:pPr>
      <w:r w:rsidRPr="002A035B">
        <w:rPr>
          <w:rFonts w:asciiTheme="majorHAnsi" w:hAnsiTheme="majorHAnsi" w:cs="Times New Roman"/>
          <w:color w:val="000000"/>
        </w:rPr>
        <w:t>Naručitelj ne može koristiti pravo na pretporez te uspoređuje cijene ponuda s porezom na dodanu vrijednost.</w:t>
      </w:r>
    </w:p>
    <w:p w14:paraId="75762173" w14:textId="77777777" w:rsidR="000A0E9D" w:rsidRPr="002A035B" w:rsidRDefault="000A0E9D" w:rsidP="002A035B">
      <w:pPr>
        <w:spacing w:after="120"/>
        <w:jc w:val="both"/>
        <w:rPr>
          <w:rFonts w:asciiTheme="majorHAnsi" w:hAnsiTheme="majorHAnsi" w:cs="Times New Roman"/>
          <w:color w:val="000000"/>
        </w:rPr>
      </w:pPr>
      <w:r w:rsidRPr="002A035B">
        <w:rPr>
          <w:rFonts w:asciiTheme="majorHAnsi" w:hAnsiTheme="majorHAnsi" w:cs="Times New Roman"/>
          <w:color w:val="000000"/>
        </w:rPr>
        <w:t>(dalje u tekstu: Naručitelj)</w:t>
      </w:r>
    </w:p>
    <w:p w14:paraId="4FEE3216" w14:textId="77777777" w:rsidR="000A0E9D" w:rsidRPr="002A035B" w:rsidRDefault="000A0E9D" w:rsidP="002A035B">
      <w:pPr>
        <w:spacing w:after="120"/>
        <w:jc w:val="both"/>
        <w:rPr>
          <w:rFonts w:asciiTheme="majorHAnsi" w:hAnsiTheme="majorHAnsi" w:cs="Times New Roman"/>
          <w:color w:val="000000"/>
        </w:rPr>
      </w:pPr>
    </w:p>
    <w:p w14:paraId="000452D5" w14:textId="77777777" w:rsidR="000A0E9D" w:rsidRPr="002A035B" w:rsidRDefault="000A0E9D" w:rsidP="002A035B">
      <w:pPr>
        <w:pStyle w:val="Naslov3"/>
        <w:rPr>
          <w:sz w:val="22"/>
          <w:szCs w:val="22"/>
        </w:rPr>
      </w:pPr>
      <w:bookmarkStart w:id="11" w:name="_Toc1327191"/>
      <w:bookmarkStart w:id="12" w:name="_Toc1475157"/>
      <w:bookmarkStart w:id="13" w:name="_Toc3989179"/>
      <w:r w:rsidRPr="002A035B">
        <w:rPr>
          <w:sz w:val="22"/>
          <w:szCs w:val="22"/>
        </w:rPr>
        <w:t>1.2. Osobe ili služba zadužena za kontakt</w:t>
      </w:r>
      <w:bookmarkEnd w:id="10"/>
      <w:bookmarkEnd w:id="11"/>
      <w:bookmarkEnd w:id="12"/>
      <w:bookmarkEnd w:id="13"/>
    </w:p>
    <w:p w14:paraId="40EA6AE1" w14:textId="77777777" w:rsidR="000A0E9D" w:rsidRPr="002A035B" w:rsidRDefault="000A0E9D" w:rsidP="002A035B">
      <w:pPr>
        <w:spacing w:after="0"/>
        <w:jc w:val="both"/>
        <w:rPr>
          <w:rFonts w:asciiTheme="majorHAnsi" w:hAnsiTheme="majorHAnsi" w:cs="Times New Roman"/>
        </w:rPr>
      </w:pPr>
      <w:bookmarkStart w:id="14" w:name="_Toc483920671"/>
    </w:p>
    <w:p w14:paraId="7C1307BD" w14:textId="77777777"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Ime i prezime: Tomislava Milinković (za pojašnjenja Dokumentacije o nabavi)</w:t>
      </w:r>
    </w:p>
    <w:p w14:paraId="011CC8BD" w14:textId="77777777"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Adresa: </w:t>
      </w:r>
      <w:proofErr w:type="spellStart"/>
      <w:r w:rsidRPr="002A035B">
        <w:rPr>
          <w:rFonts w:asciiTheme="majorHAnsi" w:hAnsiTheme="majorHAnsi" w:cs="Times New Roman"/>
          <w:lang w:eastAsia="hr-HR"/>
        </w:rPr>
        <w:t>Budačka</w:t>
      </w:r>
      <w:proofErr w:type="spellEnd"/>
      <w:r w:rsidRPr="002A035B">
        <w:rPr>
          <w:rFonts w:asciiTheme="majorHAnsi" w:hAnsiTheme="majorHAnsi" w:cs="Times New Roman"/>
          <w:lang w:eastAsia="hr-HR"/>
        </w:rPr>
        <w:t xml:space="preserve"> 55, 53 000 Gospić</w:t>
      </w:r>
    </w:p>
    <w:p w14:paraId="484D9D80" w14:textId="77777777"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Adresa elektroničke pošte: </w:t>
      </w:r>
      <w:hyperlink r:id="rId12" w:history="1">
        <w:r w:rsidRPr="002A035B">
          <w:rPr>
            <w:rFonts w:asciiTheme="majorHAnsi" w:hAnsiTheme="majorHAnsi" w:cs="Times New Roman"/>
            <w:color w:val="0563C1"/>
            <w:u w:val="single"/>
            <w:lang w:eastAsia="hr-HR"/>
          </w:rPr>
          <w:t>tomislava.milinkovic@gospic.hr</w:t>
        </w:r>
      </w:hyperlink>
    </w:p>
    <w:p w14:paraId="64A02319" w14:textId="77777777" w:rsidR="000A0E9D" w:rsidRPr="002A035B" w:rsidRDefault="000A0E9D" w:rsidP="002A035B">
      <w:pPr>
        <w:spacing w:after="0"/>
        <w:jc w:val="both"/>
        <w:rPr>
          <w:rFonts w:asciiTheme="majorHAnsi" w:hAnsiTheme="majorHAnsi" w:cs="Times New Roman"/>
          <w:lang w:eastAsia="hr-HR"/>
        </w:rPr>
      </w:pPr>
    </w:p>
    <w:p w14:paraId="6E6F5517" w14:textId="576A2936"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Ime i prezime: </w:t>
      </w:r>
      <w:r w:rsidR="002D1B6F">
        <w:rPr>
          <w:rFonts w:asciiTheme="majorHAnsi" w:hAnsiTheme="majorHAnsi" w:cs="Times New Roman"/>
          <w:lang w:eastAsia="hr-HR"/>
        </w:rPr>
        <w:t>Hrvoje Stilinović</w:t>
      </w:r>
      <w:r w:rsidRPr="002A035B">
        <w:rPr>
          <w:rFonts w:asciiTheme="majorHAnsi" w:hAnsiTheme="majorHAnsi" w:cs="Times New Roman"/>
          <w:lang w:eastAsia="hr-HR"/>
        </w:rPr>
        <w:t xml:space="preserve"> (za pojašnjenja Tehničke specifikacije)</w:t>
      </w:r>
    </w:p>
    <w:p w14:paraId="4020397C" w14:textId="77777777"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Adresa: </w:t>
      </w:r>
      <w:proofErr w:type="spellStart"/>
      <w:r w:rsidRPr="002A035B">
        <w:rPr>
          <w:rFonts w:asciiTheme="majorHAnsi" w:hAnsiTheme="majorHAnsi" w:cs="Times New Roman"/>
          <w:lang w:eastAsia="hr-HR"/>
        </w:rPr>
        <w:t>Budačka</w:t>
      </w:r>
      <w:proofErr w:type="spellEnd"/>
      <w:r w:rsidRPr="002A035B">
        <w:rPr>
          <w:rFonts w:asciiTheme="majorHAnsi" w:hAnsiTheme="majorHAnsi" w:cs="Times New Roman"/>
          <w:lang w:eastAsia="hr-HR"/>
        </w:rPr>
        <w:t xml:space="preserve"> 55, 53 000 Gospić</w:t>
      </w:r>
    </w:p>
    <w:p w14:paraId="47E2A912" w14:textId="1A535C78" w:rsidR="000A0E9D" w:rsidRPr="002D1B6F"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Adresa elektroničke pošte: </w:t>
      </w:r>
      <w:hyperlink r:id="rId13" w:history="1">
        <w:r w:rsidR="002D1B6F" w:rsidRPr="008235CE">
          <w:rPr>
            <w:rStyle w:val="Hiperveza"/>
            <w:rFonts w:asciiTheme="majorHAnsi" w:hAnsiTheme="majorHAnsi" w:cs="Times New Roman"/>
            <w:lang w:eastAsia="hr-HR"/>
          </w:rPr>
          <w:t>hrvoje.stilinovic@gospic.hr</w:t>
        </w:r>
      </w:hyperlink>
    </w:p>
    <w:p w14:paraId="5D7CF8B8" w14:textId="77777777" w:rsidR="000A0E9D" w:rsidRPr="002A035B" w:rsidRDefault="000A0E9D" w:rsidP="002A035B">
      <w:pPr>
        <w:spacing w:after="0"/>
        <w:jc w:val="both"/>
        <w:rPr>
          <w:rFonts w:asciiTheme="majorHAnsi" w:hAnsiTheme="majorHAnsi" w:cs="Times New Roman"/>
          <w:lang w:eastAsia="hr-HR"/>
        </w:rPr>
      </w:pPr>
    </w:p>
    <w:p w14:paraId="1E5E9B3D" w14:textId="77777777"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Na temelju članka 59. stavak 1. ZJN 2016, komunikacija i svaka druga razmjena informacija/podataka između Naručitelja i gospodarskih subjekata obavlja se </w:t>
      </w:r>
      <w:r w:rsidRPr="002A035B">
        <w:rPr>
          <w:rFonts w:asciiTheme="majorHAnsi" w:hAnsiTheme="majorHAnsi" w:cs="Times New Roman"/>
          <w:b/>
          <w:lang w:eastAsia="hr-HR"/>
        </w:rPr>
        <w:t>isključivo na hrvatskom jeziku putem sustava Elektroničkog oglasnika javne nabave Republike Hrvatske (dalje: EOJN RH)</w:t>
      </w:r>
    </w:p>
    <w:p w14:paraId="2E763852" w14:textId="77777777" w:rsidR="000A0E9D" w:rsidRPr="002A035B" w:rsidRDefault="000A0E9D"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w:t>
      </w:r>
      <w:r w:rsidRPr="002A035B">
        <w:rPr>
          <w:rFonts w:asciiTheme="majorHAnsi" w:hAnsiTheme="majorHAnsi" w:cs="Times New Roman"/>
          <w:lang w:eastAsia="hr-HR"/>
        </w:rPr>
        <w:lastRenderedPageBreak/>
        <w:t>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14:paraId="085B6E5F" w14:textId="77777777" w:rsidR="000A0E9D" w:rsidRPr="002A035B" w:rsidRDefault="000A0E9D" w:rsidP="002A035B">
      <w:pPr>
        <w:spacing w:after="0"/>
        <w:jc w:val="both"/>
        <w:rPr>
          <w:rFonts w:asciiTheme="majorHAnsi" w:hAnsiTheme="majorHAnsi" w:cs="Times New Roman"/>
          <w:b/>
          <w:lang w:eastAsia="hr-HR"/>
        </w:rPr>
      </w:pPr>
      <w:r w:rsidRPr="002A035B">
        <w:rPr>
          <w:rFonts w:asciiTheme="majorHAnsi" w:hAnsiTheme="majorHAnsi" w:cs="Times New Roman"/>
          <w:b/>
          <w:lang w:eastAsia="hr-HR"/>
        </w:rPr>
        <w:t>Zainteresirani gospodarski subjekti zahtjeve za dodatne informacije, objašnjenja ili izmjene u vezi s dokumentacijom o nabavi, Naručitelju dostavljaju putem EOJN RH.</w:t>
      </w:r>
    </w:p>
    <w:p w14:paraId="36A5D80D" w14:textId="77777777" w:rsidR="000A0E9D" w:rsidRPr="002A035B" w:rsidRDefault="000A0E9D" w:rsidP="002A035B">
      <w:pPr>
        <w:spacing w:before="100" w:beforeAutospacing="1" w:after="100" w:afterAutospacing="1"/>
        <w:jc w:val="both"/>
        <w:rPr>
          <w:rFonts w:asciiTheme="majorHAnsi" w:hAnsiTheme="majorHAnsi" w:cs="Times New Roman"/>
          <w:lang w:eastAsia="hr-HR"/>
        </w:rPr>
      </w:pPr>
      <w:r w:rsidRPr="002A035B">
        <w:rPr>
          <w:rFonts w:asciiTheme="majorHAnsi" w:hAnsiTheme="majorHAnsi" w:cs="Times New Roman"/>
          <w:lang w:eastAsia="hr-HR"/>
        </w:rPr>
        <w:t xml:space="preserve">Detaljne upute o načinu komunikacije između gospodarskih subjekata i naručitelja u roku za dostavu ponuda putem sustava EOJN RH-a dostupne su na stranicama Oglasnika, na adresi: </w:t>
      </w:r>
      <w:hyperlink r:id="rId14" w:history="1">
        <w:r w:rsidRPr="002A035B">
          <w:rPr>
            <w:rFonts w:asciiTheme="majorHAnsi" w:hAnsiTheme="majorHAnsi" w:cs="Times New Roman"/>
            <w:b/>
            <w:color w:val="0563C1"/>
            <w:u w:val="single"/>
            <w:lang w:eastAsia="hr-HR"/>
          </w:rPr>
          <w:t>https://eojn.nn.hr/Oglasnik/</w:t>
        </w:r>
      </w:hyperlink>
    </w:p>
    <w:p w14:paraId="135E44A4" w14:textId="77777777" w:rsidR="000A0E9D" w:rsidRPr="002A035B" w:rsidRDefault="000A0E9D" w:rsidP="002A035B">
      <w:pPr>
        <w:spacing w:before="100" w:beforeAutospacing="1" w:after="100" w:afterAutospacing="1"/>
        <w:jc w:val="both"/>
        <w:rPr>
          <w:rFonts w:asciiTheme="majorHAnsi" w:hAnsiTheme="majorHAnsi" w:cs="Times New Roman"/>
          <w:b/>
          <w:lang w:eastAsia="hr-HR"/>
        </w:rPr>
      </w:pPr>
      <w:r w:rsidRPr="002A035B">
        <w:rPr>
          <w:rFonts w:asciiTheme="majorHAnsi" w:hAnsiTheme="majorHAnsi" w:cs="Times New Roman"/>
          <w:b/>
          <w:lang w:eastAsia="hr-HR"/>
        </w:rPr>
        <w:t xml:space="preserve">Dodatne informacije i objašnjenja dokumentacije o nabavi </w:t>
      </w:r>
    </w:p>
    <w:p w14:paraId="227BF9DB" w14:textId="77777777" w:rsidR="000A0E9D" w:rsidRPr="002A035B" w:rsidRDefault="000A0E9D" w:rsidP="002A035B">
      <w:pPr>
        <w:spacing w:before="100" w:beforeAutospacing="1" w:after="100" w:afterAutospacing="1"/>
        <w:jc w:val="both"/>
        <w:rPr>
          <w:rFonts w:asciiTheme="majorHAnsi" w:hAnsiTheme="majorHAnsi" w:cs="Times New Roman"/>
          <w:b/>
          <w:lang w:eastAsia="hr-HR"/>
        </w:rPr>
      </w:pPr>
      <w:r w:rsidRPr="002A035B">
        <w:rPr>
          <w:rFonts w:asciiTheme="majorHAnsi" w:hAnsiTheme="majorHAnsi" w:cs="Times New Roman"/>
          <w:lang w:eastAsia="hr-HR"/>
        </w:rPr>
        <w:t xml:space="preserve">Gospodarski subjekt može zahtijevati dodatne informacije, objašnjenja ili izmjene u vezi s dokumentacijom o nabavi tijekom roka za dostavu ponuda, pod uvjetom da je zahtjev dostavljen pravodobno. Naručitelj obvezan je odgovor, dodatne informacije i objašnjenja bez odgode, a najkasnije tijekom </w:t>
      </w:r>
      <w:r w:rsidR="00A02DF8">
        <w:rPr>
          <w:rFonts w:asciiTheme="majorHAnsi" w:hAnsiTheme="majorHAnsi" w:cs="Times New Roman"/>
          <w:b/>
          <w:lang w:eastAsia="hr-HR"/>
        </w:rPr>
        <w:t>6 (šestog</w:t>
      </w:r>
      <w:r w:rsidRPr="002A035B">
        <w:rPr>
          <w:rFonts w:asciiTheme="majorHAnsi" w:hAnsiTheme="majorHAnsi" w:cs="Times New Roman"/>
          <w:b/>
          <w:lang w:eastAsia="hr-HR"/>
        </w:rPr>
        <w:t>)</w:t>
      </w:r>
      <w:r w:rsidR="00A02DF8">
        <w:rPr>
          <w:rFonts w:asciiTheme="majorHAnsi" w:hAnsiTheme="majorHAnsi" w:cs="Times New Roman"/>
          <w:b/>
          <w:lang w:eastAsia="hr-HR"/>
        </w:rPr>
        <w:t xml:space="preserve"> </w:t>
      </w:r>
      <w:r w:rsidRPr="002A035B">
        <w:rPr>
          <w:rFonts w:asciiTheme="majorHAnsi" w:hAnsiTheme="majorHAnsi" w:cs="Times New Roman"/>
          <w:lang w:eastAsia="hr-HR"/>
        </w:rPr>
        <w:t>dana prije roka određenog za dostavu ponuda staviti na raspolaganje na isti način i na istim internetskim stranicama kao i osnovnu dokumentaciju (</w:t>
      </w:r>
      <w:r w:rsidRPr="002A035B">
        <w:rPr>
          <w:rFonts w:asciiTheme="majorHAnsi" w:hAnsiTheme="majorHAnsi" w:cs="Times New Roman"/>
          <w:b/>
          <w:lang w:eastAsia="hr-HR"/>
        </w:rPr>
        <w:t>https://eojn.nn.hr/Oglasnik)</w:t>
      </w:r>
      <w:r w:rsidRPr="002A035B">
        <w:rPr>
          <w:rFonts w:asciiTheme="majorHAnsi" w:hAnsiTheme="majorHAnsi" w:cs="Times New Roman"/>
          <w:lang w:eastAsia="hr-HR"/>
        </w:rPr>
        <w:t xml:space="preserve">, bez navođenja podataka o podnositelju zahtjeva. Zahtjev je pravodoban ako je dostavljen najkasnije tijekom </w:t>
      </w:r>
      <w:r w:rsidR="00A02DF8">
        <w:rPr>
          <w:rFonts w:asciiTheme="majorHAnsi" w:hAnsiTheme="majorHAnsi" w:cs="Times New Roman"/>
          <w:b/>
          <w:lang w:eastAsia="hr-HR"/>
        </w:rPr>
        <w:t>8 (osmog</w:t>
      </w:r>
      <w:r w:rsidRPr="002A035B">
        <w:rPr>
          <w:rFonts w:asciiTheme="majorHAnsi" w:hAnsiTheme="majorHAnsi" w:cs="Times New Roman"/>
          <w:b/>
          <w:lang w:eastAsia="hr-HR"/>
        </w:rPr>
        <w:t>)</w:t>
      </w:r>
      <w:r w:rsidRPr="002A035B">
        <w:rPr>
          <w:rFonts w:asciiTheme="majorHAnsi" w:hAnsiTheme="majorHAnsi" w:cs="Times New Roman"/>
          <w:lang w:eastAsia="hr-HR"/>
        </w:rPr>
        <w:t xml:space="preserve"> dana prije roka određenog za dostavu ponuda.</w:t>
      </w:r>
    </w:p>
    <w:p w14:paraId="092D1BD5" w14:textId="07E7C5DD" w:rsidR="004E3A89" w:rsidRPr="002A035B" w:rsidRDefault="000A0E9D" w:rsidP="00435A1A">
      <w:pPr>
        <w:pStyle w:val="Naslov3"/>
        <w:rPr>
          <w:lang w:eastAsia="hr-HR"/>
        </w:rPr>
      </w:pPr>
      <w:bookmarkStart w:id="15" w:name="_Toc1327192"/>
      <w:bookmarkStart w:id="16" w:name="_Toc1475158"/>
      <w:bookmarkStart w:id="17" w:name="_Toc3989180"/>
      <w:r w:rsidRPr="002A035B">
        <w:rPr>
          <w:rStyle w:val="Naslov3Char"/>
          <w:sz w:val="22"/>
          <w:szCs w:val="22"/>
        </w:rPr>
        <w:t>1.3. Evidencijski broj nabave</w:t>
      </w:r>
      <w:bookmarkEnd w:id="14"/>
      <w:r w:rsidRPr="002A035B">
        <w:rPr>
          <w:rStyle w:val="Naslov3Char"/>
          <w:sz w:val="22"/>
          <w:szCs w:val="22"/>
        </w:rPr>
        <w:t>:</w:t>
      </w:r>
      <w:r w:rsidRPr="002A035B">
        <w:rPr>
          <w:lang w:eastAsia="hr-HR"/>
        </w:rPr>
        <w:t xml:space="preserve"> </w:t>
      </w:r>
      <w:r w:rsidR="00B54EF6">
        <w:t>JNV</w:t>
      </w:r>
      <w:r w:rsidRPr="00643EE8">
        <w:t>V-01/19</w:t>
      </w:r>
      <w:bookmarkEnd w:id="15"/>
      <w:bookmarkEnd w:id="16"/>
      <w:bookmarkEnd w:id="17"/>
    </w:p>
    <w:p w14:paraId="2291629E" w14:textId="77777777" w:rsidR="00263EE9" w:rsidRPr="002A035B" w:rsidRDefault="00263EE9" w:rsidP="002A035B">
      <w:pPr>
        <w:autoSpaceDE w:val="0"/>
        <w:autoSpaceDN w:val="0"/>
        <w:adjustRightInd w:val="0"/>
        <w:spacing w:after="0"/>
        <w:ind w:hanging="142"/>
        <w:jc w:val="both"/>
        <w:rPr>
          <w:rFonts w:asciiTheme="majorHAnsi" w:eastAsia="ArialOOEnc" w:hAnsiTheme="majorHAnsi" w:cs="Times New Roman"/>
          <w:b/>
        </w:rPr>
      </w:pPr>
    </w:p>
    <w:p w14:paraId="3E810FA1" w14:textId="77777777" w:rsidR="002F24D1" w:rsidRPr="002A035B" w:rsidRDefault="002F24D1" w:rsidP="002A035B">
      <w:pPr>
        <w:pStyle w:val="Naslov3"/>
        <w:rPr>
          <w:sz w:val="22"/>
          <w:szCs w:val="22"/>
        </w:rPr>
      </w:pPr>
      <w:bookmarkStart w:id="18" w:name="_Toc472598242"/>
      <w:bookmarkStart w:id="19" w:name="_Toc483920672"/>
      <w:bookmarkStart w:id="20" w:name="_Toc1327193"/>
      <w:bookmarkStart w:id="21" w:name="_Toc3989181"/>
      <w:r w:rsidRPr="002A035B">
        <w:rPr>
          <w:sz w:val="22"/>
          <w:szCs w:val="22"/>
        </w:rPr>
        <w:t xml:space="preserve">1.4. </w:t>
      </w:r>
      <w:bookmarkEnd w:id="18"/>
      <w:bookmarkEnd w:id="19"/>
      <w:r w:rsidRPr="002A035B">
        <w:rPr>
          <w:sz w:val="22"/>
          <w:szCs w:val="22"/>
        </w:rPr>
        <w:t>Popis gospodarskih subjekata s kojima je naručitelj u sukobu interesa</w:t>
      </w:r>
      <w:bookmarkEnd w:id="20"/>
      <w:bookmarkEnd w:id="21"/>
    </w:p>
    <w:p w14:paraId="78417138" w14:textId="77777777" w:rsidR="002F24D1" w:rsidRPr="002A035B" w:rsidRDefault="002F24D1"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 xml:space="preserve">Sukladno članku 80. ZJN 2016., a vezano uz odredbe </w:t>
      </w:r>
      <w:r w:rsidRPr="002A035B">
        <w:rPr>
          <w:rFonts w:asciiTheme="majorHAnsi" w:eastAsia="Calibri" w:hAnsiTheme="majorHAnsi" w:cs="Times New Roman"/>
          <w:lang w:eastAsia="hr-HR"/>
        </w:rPr>
        <w:t xml:space="preserve">članaka 76. i 77. </w:t>
      </w:r>
      <w:r w:rsidRPr="002A035B">
        <w:rPr>
          <w:rFonts w:asciiTheme="majorHAnsi" w:hAnsiTheme="majorHAnsi" w:cs="Times New Roman"/>
          <w:lang w:eastAsia="hr-HR"/>
        </w:rPr>
        <w:t xml:space="preserve">ZJN 2016. i sprječavanje sukoba interesa, Naručitelj ne smije sklapati ugovore o javnoj nabavi kao ni okvirne sporazume sa sljedećim gospodarskim subjektima (u svojstvu ponuditelja, člana zajednice gospodarskih subjekata i </w:t>
      </w:r>
      <w:proofErr w:type="spellStart"/>
      <w:r w:rsidRPr="002A035B">
        <w:rPr>
          <w:rFonts w:asciiTheme="majorHAnsi" w:hAnsiTheme="majorHAnsi" w:cs="Times New Roman"/>
          <w:lang w:eastAsia="hr-HR"/>
        </w:rPr>
        <w:t>podugovaratelja</w:t>
      </w:r>
      <w:proofErr w:type="spellEnd"/>
      <w:r w:rsidRPr="002A035B">
        <w:rPr>
          <w:rFonts w:asciiTheme="majorHAnsi" w:hAnsiTheme="majorHAnsi" w:cs="Times New Roman"/>
          <w:lang w:eastAsia="hr-HR"/>
        </w:rPr>
        <w:t xml:space="preserve"> odabranom ponuditelju):  </w:t>
      </w:r>
    </w:p>
    <w:p w14:paraId="01A17A77" w14:textId="77777777" w:rsidR="002F24D1" w:rsidRPr="002A035B" w:rsidRDefault="002F24D1" w:rsidP="002A035B">
      <w:pPr>
        <w:spacing w:after="0"/>
        <w:jc w:val="both"/>
        <w:rPr>
          <w:rFonts w:asciiTheme="majorHAnsi" w:hAnsiTheme="majorHAnsi" w:cs="Times New Roman"/>
          <w:lang w:eastAsia="hr-HR"/>
        </w:rPr>
      </w:pPr>
    </w:p>
    <w:p w14:paraId="2AE3EA4B" w14:textId="77777777" w:rsidR="002F24D1" w:rsidRPr="002A035B" w:rsidRDefault="002F24D1" w:rsidP="00092492">
      <w:pPr>
        <w:numPr>
          <w:ilvl w:val="0"/>
          <w:numId w:val="4"/>
        </w:numPr>
        <w:spacing w:after="0"/>
        <w:ind w:left="0" w:firstLine="0"/>
        <w:contextualSpacing/>
        <w:rPr>
          <w:rFonts w:asciiTheme="majorHAnsi" w:hAnsiTheme="majorHAnsi" w:cs="Times New Roman"/>
          <w:bCs/>
          <w:lang w:eastAsia="hr-HR"/>
        </w:rPr>
      </w:pPr>
      <w:bookmarkStart w:id="22" w:name="_Toc488781986"/>
      <w:bookmarkStart w:id="23" w:name="_Toc346793172"/>
      <w:bookmarkStart w:id="24" w:name="_Toc472598243"/>
      <w:bookmarkStart w:id="25" w:name="_Toc483920673"/>
      <w:r w:rsidRPr="002A035B">
        <w:rPr>
          <w:rFonts w:asciiTheme="majorHAnsi" w:hAnsiTheme="majorHAnsi" w:cs="Times New Roman"/>
          <w:lang w:eastAsia="hr-HR"/>
        </w:rPr>
        <w:t>Pivovara Ličanka d.o.o., Donje Svetice 40, 10 000 Zagreb, OIB: 96075941043,</w:t>
      </w:r>
    </w:p>
    <w:p w14:paraId="04A00888" w14:textId="77777777" w:rsidR="002A035B" w:rsidRPr="002A035B" w:rsidRDefault="002F24D1" w:rsidP="00092492">
      <w:pPr>
        <w:numPr>
          <w:ilvl w:val="0"/>
          <w:numId w:val="4"/>
        </w:numPr>
        <w:spacing w:after="0"/>
        <w:ind w:left="0" w:firstLine="0"/>
        <w:contextualSpacing/>
        <w:rPr>
          <w:rFonts w:asciiTheme="majorHAnsi" w:hAnsiTheme="majorHAnsi" w:cs="Times New Roman"/>
          <w:bCs/>
          <w:lang w:eastAsia="hr-HR"/>
        </w:rPr>
      </w:pPr>
      <w:r w:rsidRPr="002A035B">
        <w:rPr>
          <w:rFonts w:asciiTheme="majorHAnsi" w:hAnsiTheme="majorHAnsi" w:cs="Times New Roman"/>
          <w:lang w:eastAsia="hr-HR"/>
        </w:rPr>
        <w:t xml:space="preserve">Ličanka – Proizvodnja pića d.o.o., </w:t>
      </w:r>
      <w:proofErr w:type="spellStart"/>
      <w:r w:rsidRPr="002A035B">
        <w:rPr>
          <w:rFonts w:asciiTheme="majorHAnsi" w:hAnsiTheme="majorHAnsi" w:cs="Times New Roman"/>
          <w:lang w:eastAsia="hr-HR"/>
        </w:rPr>
        <w:t>Novoselijabb</w:t>
      </w:r>
      <w:proofErr w:type="spellEnd"/>
      <w:r w:rsidRPr="002A035B">
        <w:rPr>
          <w:rFonts w:asciiTheme="majorHAnsi" w:hAnsiTheme="majorHAnsi" w:cs="Times New Roman"/>
          <w:lang w:eastAsia="hr-HR"/>
        </w:rPr>
        <w:t xml:space="preserve">, 53 213 Donje Pazarište, OIB: </w:t>
      </w:r>
      <w:r w:rsidR="002A035B" w:rsidRPr="002A035B">
        <w:rPr>
          <w:rFonts w:asciiTheme="majorHAnsi" w:hAnsiTheme="majorHAnsi" w:cs="Times New Roman"/>
          <w:lang w:eastAsia="hr-HR"/>
        </w:rPr>
        <w:t xml:space="preserve"> </w:t>
      </w:r>
    </w:p>
    <w:p w14:paraId="0A73FAC0" w14:textId="77777777" w:rsidR="002F24D1" w:rsidRPr="002A035B" w:rsidRDefault="002A035B" w:rsidP="002A035B">
      <w:pPr>
        <w:spacing w:after="0"/>
        <w:contextualSpacing/>
        <w:rPr>
          <w:rFonts w:asciiTheme="majorHAnsi" w:hAnsiTheme="majorHAnsi" w:cs="Times New Roman"/>
          <w:bCs/>
          <w:lang w:eastAsia="hr-HR"/>
        </w:rPr>
      </w:pPr>
      <w:r w:rsidRPr="002A035B">
        <w:rPr>
          <w:rFonts w:asciiTheme="majorHAnsi" w:hAnsiTheme="majorHAnsi" w:cs="Times New Roman"/>
          <w:bCs/>
          <w:lang w:eastAsia="hr-HR"/>
        </w:rPr>
        <w:t xml:space="preserve">              </w:t>
      </w:r>
      <w:r w:rsidR="002F24D1" w:rsidRPr="002A035B">
        <w:rPr>
          <w:rFonts w:asciiTheme="majorHAnsi" w:hAnsiTheme="majorHAnsi" w:cs="Times New Roman"/>
          <w:lang w:eastAsia="hr-HR"/>
        </w:rPr>
        <w:t>09600848457,</w:t>
      </w:r>
    </w:p>
    <w:p w14:paraId="1E674F76" w14:textId="77777777" w:rsidR="002A035B" w:rsidRPr="002A035B" w:rsidRDefault="002F24D1" w:rsidP="00092492">
      <w:pPr>
        <w:numPr>
          <w:ilvl w:val="0"/>
          <w:numId w:val="4"/>
        </w:numPr>
        <w:spacing w:after="0"/>
        <w:ind w:left="0" w:firstLine="0"/>
        <w:contextualSpacing/>
        <w:rPr>
          <w:rFonts w:asciiTheme="majorHAnsi" w:hAnsiTheme="majorHAnsi" w:cs="Times New Roman"/>
          <w:bCs/>
          <w:lang w:eastAsia="hr-HR"/>
        </w:rPr>
      </w:pPr>
      <w:r w:rsidRPr="002A035B">
        <w:rPr>
          <w:rFonts w:asciiTheme="majorHAnsi" w:hAnsiTheme="majorHAnsi" w:cs="Times New Roman"/>
          <w:lang w:eastAsia="hr-HR"/>
        </w:rPr>
        <w:t xml:space="preserve">AMST-kop, Obrt za žičane telekomunikacije, Smiljan 8, 53 211 Smiljan, OIB: </w:t>
      </w:r>
    </w:p>
    <w:p w14:paraId="7C602A6F" w14:textId="77777777" w:rsidR="002F24D1" w:rsidRPr="002A035B" w:rsidRDefault="002A035B" w:rsidP="002A035B">
      <w:pPr>
        <w:spacing w:after="0"/>
        <w:contextualSpacing/>
        <w:rPr>
          <w:rFonts w:asciiTheme="majorHAnsi" w:hAnsiTheme="majorHAnsi" w:cs="Times New Roman"/>
          <w:bCs/>
          <w:lang w:eastAsia="hr-HR"/>
        </w:rPr>
      </w:pPr>
      <w:r w:rsidRPr="002A035B">
        <w:rPr>
          <w:rFonts w:asciiTheme="majorHAnsi" w:hAnsiTheme="majorHAnsi" w:cs="Times New Roman"/>
          <w:lang w:eastAsia="hr-HR"/>
        </w:rPr>
        <w:t xml:space="preserve">               </w:t>
      </w:r>
      <w:r w:rsidR="002F24D1" w:rsidRPr="002A035B">
        <w:rPr>
          <w:rFonts w:asciiTheme="majorHAnsi" w:hAnsiTheme="majorHAnsi" w:cs="Times New Roman"/>
          <w:lang w:eastAsia="hr-HR"/>
        </w:rPr>
        <w:t>03440680400,</w:t>
      </w:r>
    </w:p>
    <w:p w14:paraId="1048CE3D" w14:textId="3A490345" w:rsidR="002F24D1" w:rsidRPr="002A035B" w:rsidRDefault="002F24D1" w:rsidP="00092492">
      <w:pPr>
        <w:numPr>
          <w:ilvl w:val="0"/>
          <w:numId w:val="4"/>
        </w:numPr>
        <w:spacing w:after="0"/>
        <w:ind w:left="0" w:firstLine="0"/>
        <w:contextualSpacing/>
        <w:rPr>
          <w:rFonts w:asciiTheme="majorHAnsi" w:hAnsiTheme="majorHAnsi" w:cs="Times New Roman"/>
          <w:bCs/>
          <w:lang w:eastAsia="hr-HR"/>
        </w:rPr>
      </w:pPr>
      <w:r w:rsidRPr="002A035B">
        <w:rPr>
          <w:rFonts w:asciiTheme="majorHAnsi" w:hAnsiTheme="majorHAnsi" w:cs="Times New Roman"/>
          <w:lang w:eastAsia="hr-HR"/>
        </w:rPr>
        <w:t>Lika-</w:t>
      </w:r>
      <w:proofErr w:type="spellStart"/>
      <w:r w:rsidRPr="002A035B">
        <w:rPr>
          <w:rFonts w:asciiTheme="majorHAnsi" w:hAnsiTheme="majorHAnsi" w:cs="Times New Roman"/>
          <w:lang w:eastAsia="hr-HR"/>
        </w:rPr>
        <w:t>Net</w:t>
      </w:r>
      <w:proofErr w:type="spellEnd"/>
      <w:r w:rsidRPr="002A035B">
        <w:rPr>
          <w:rFonts w:asciiTheme="majorHAnsi" w:hAnsiTheme="majorHAnsi" w:cs="Times New Roman"/>
          <w:lang w:eastAsia="hr-HR"/>
        </w:rPr>
        <w:t xml:space="preserve"> d.o.o., </w:t>
      </w:r>
      <w:proofErr w:type="spellStart"/>
      <w:r w:rsidRPr="002A035B">
        <w:rPr>
          <w:rFonts w:asciiTheme="majorHAnsi" w:hAnsiTheme="majorHAnsi" w:cs="Times New Roman"/>
          <w:lang w:eastAsia="hr-HR"/>
        </w:rPr>
        <w:t>Budačka</w:t>
      </w:r>
      <w:proofErr w:type="spellEnd"/>
      <w:r w:rsidRPr="002A035B">
        <w:rPr>
          <w:rFonts w:asciiTheme="majorHAnsi" w:hAnsiTheme="majorHAnsi" w:cs="Times New Roman"/>
          <w:lang w:eastAsia="hr-HR"/>
        </w:rPr>
        <w:t xml:space="preserve"> 295c, </w:t>
      </w:r>
      <w:r w:rsidR="00EE5B9C">
        <w:rPr>
          <w:rFonts w:asciiTheme="majorHAnsi" w:hAnsiTheme="majorHAnsi" w:cs="Times New Roman"/>
          <w:lang w:eastAsia="hr-HR"/>
        </w:rPr>
        <w:t>53 000 Gospić, OIB: 46539499672.</w:t>
      </w:r>
      <w:bookmarkStart w:id="26" w:name="_GoBack"/>
      <w:bookmarkEnd w:id="26"/>
    </w:p>
    <w:p w14:paraId="541CB73A" w14:textId="77777777" w:rsidR="002F24D1" w:rsidRPr="002A035B" w:rsidRDefault="002F24D1" w:rsidP="002A035B">
      <w:pPr>
        <w:spacing w:after="0"/>
        <w:contextualSpacing/>
        <w:rPr>
          <w:rFonts w:asciiTheme="majorHAnsi" w:hAnsiTheme="majorHAnsi" w:cs="Times New Roman"/>
          <w:lang w:eastAsia="hr-HR"/>
        </w:rPr>
      </w:pPr>
    </w:p>
    <w:p w14:paraId="6CAE0755" w14:textId="77777777" w:rsidR="002F24D1" w:rsidRPr="002A035B" w:rsidRDefault="002F24D1" w:rsidP="002A035B">
      <w:pPr>
        <w:pStyle w:val="Naslov3"/>
        <w:rPr>
          <w:sz w:val="22"/>
          <w:szCs w:val="22"/>
        </w:rPr>
      </w:pPr>
      <w:bookmarkStart w:id="27" w:name="_Toc1327194"/>
      <w:bookmarkStart w:id="28" w:name="_Toc3989182"/>
      <w:r w:rsidRPr="002A035B">
        <w:rPr>
          <w:sz w:val="22"/>
          <w:szCs w:val="22"/>
        </w:rPr>
        <w:t>1.5. Vrsta postupka javne nabave ili posebnog režima nabave</w:t>
      </w:r>
      <w:bookmarkEnd w:id="22"/>
      <w:bookmarkEnd w:id="27"/>
      <w:bookmarkEnd w:id="28"/>
    </w:p>
    <w:bookmarkEnd w:id="23"/>
    <w:bookmarkEnd w:id="24"/>
    <w:bookmarkEnd w:id="25"/>
    <w:p w14:paraId="6B5C2ADB" w14:textId="77777777" w:rsidR="00263EE9" w:rsidRPr="002A035B" w:rsidRDefault="002F24D1" w:rsidP="002A035B">
      <w:pPr>
        <w:spacing w:after="0"/>
        <w:jc w:val="both"/>
        <w:rPr>
          <w:rFonts w:asciiTheme="majorHAnsi" w:hAnsiTheme="majorHAnsi" w:cs="Times New Roman"/>
          <w:lang w:eastAsia="hr-HR"/>
        </w:rPr>
      </w:pPr>
      <w:r w:rsidRPr="002A035B">
        <w:rPr>
          <w:rFonts w:asciiTheme="majorHAnsi" w:hAnsiTheme="majorHAnsi" w:cs="Times New Roman"/>
          <w:lang w:eastAsia="hr-HR"/>
        </w:rPr>
        <w:t>Naručitelj provodi otv</w:t>
      </w:r>
      <w:r w:rsidR="00BA5AE3">
        <w:rPr>
          <w:rFonts w:asciiTheme="majorHAnsi" w:hAnsiTheme="majorHAnsi" w:cs="Times New Roman"/>
          <w:lang w:eastAsia="hr-HR"/>
        </w:rPr>
        <w:t>oreni postupak javne nabave velike</w:t>
      </w:r>
      <w:r w:rsidRPr="002A035B">
        <w:rPr>
          <w:rFonts w:asciiTheme="majorHAnsi" w:hAnsiTheme="majorHAnsi" w:cs="Times New Roman"/>
          <w:lang w:eastAsia="hr-HR"/>
        </w:rPr>
        <w:t xml:space="preserve"> vrijednosti.</w:t>
      </w:r>
    </w:p>
    <w:p w14:paraId="49E511D0" w14:textId="77777777" w:rsidR="002A035B" w:rsidRPr="002A035B" w:rsidRDefault="002A035B" w:rsidP="002A035B">
      <w:pPr>
        <w:spacing w:after="0"/>
        <w:jc w:val="both"/>
        <w:rPr>
          <w:rFonts w:asciiTheme="majorHAnsi" w:hAnsiTheme="majorHAnsi" w:cs="Times New Roman"/>
          <w:lang w:eastAsia="hr-HR"/>
        </w:rPr>
      </w:pPr>
    </w:p>
    <w:p w14:paraId="73E934F2" w14:textId="77777777" w:rsidR="00263EE9" w:rsidRPr="002A035B" w:rsidRDefault="002F24D1" w:rsidP="002A035B">
      <w:pPr>
        <w:pStyle w:val="Naslov3"/>
        <w:rPr>
          <w:rFonts w:eastAsia="Times New Roman" w:cs="Times New Roman"/>
          <w:b/>
          <w:sz w:val="22"/>
          <w:szCs w:val="22"/>
        </w:rPr>
      </w:pPr>
      <w:bookmarkStart w:id="29" w:name="_Toc483920674"/>
      <w:bookmarkStart w:id="30" w:name="_Toc329959316"/>
      <w:bookmarkStart w:id="31" w:name="_Toc1327195"/>
      <w:bookmarkStart w:id="32" w:name="_Toc3989183"/>
      <w:r w:rsidRPr="002A035B">
        <w:rPr>
          <w:sz w:val="22"/>
          <w:szCs w:val="22"/>
        </w:rPr>
        <w:t>1.6. Procijenjena vrijednost nabave</w:t>
      </w:r>
      <w:bookmarkEnd w:id="29"/>
      <w:bookmarkEnd w:id="30"/>
      <w:bookmarkEnd w:id="31"/>
      <w:bookmarkEnd w:id="32"/>
    </w:p>
    <w:p w14:paraId="54A126B1" w14:textId="77777777" w:rsidR="009B531D" w:rsidRPr="002A035B" w:rsidRDefault="009B531D"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Procijenjena vrijednost nabave iznosi</w:t>
      </w:r>
      <w:r w:rsidR="00313D94">
        <w:rPr>
          <w:rFonts w:asciiTheme="majorHAnsi" w:eastAsia="ArialOOEnc" w:hAnsiTheme="majorHAnsi" w:cs="Times New Roman"/>
        </w:rPr>
        <w:t xml:space="preserve">: </w:t>
      </w:r>
      <w:r w:rsidRPr="002A035B">
        <w:rPr>
          <w:rFonts w:asciiTheme="majorHAnsi" w:eastAsia="ArialOOEnc" w:hAnsiTheme="majorHAnsi" w:cs="Times New Roman"/>
        </w:rPr>
        <w:t xml:space="preserve"> </w:t>
      </w:r>
      <w:r w:rsidR="002F24D1" w:rsidRPr="00313D94">
        <w:rPr>
          <w:rFonts w:asciiTheme="majorHAnsi" w:eastAsia="ArialOOEnc" w:hAnsiTheme="majorHAnsi" w:cs="Times New Roman"/>
          <w:b/>
        </w:rPr>
        <w:t>2.328</w:t>
      </w:r>
      <w:r w:rsidR="006775C1" w:rsidRPr="00313D94">
        <w:rPr>
          <w:rFonts w:asciiTheme="majorHAnsi" w:eastAsia="ArialOOEnc" w:hAnsiTheme="majorHAnsi" w:cs="Times New Roman"/>
          <w:b/>
        </w:rPr>
        <w:t>.000</w:t>
      </w:r>
      <w:r w:rsidR="00845051" w:rsidRPr="00313D94">
        <w:rPr>
          <w:rFonts w:asciiTheme="majorHAnsi" w:eastAsia="ArialOOEnc" w:hAnsiTheme="majorHAnsi" w:cs="Times New Roman"/>
          <w:b/>
        </w:rPr>
        <w:t>,00 kn bez PDV-a.</w:t>
      </w:r>
    </w:p>
    <w:p w14:paraId="45563B07" w14:textId="77777777" w:rsidR="00263EE9" w:rsidRPr="002A035B" w:rsidRDefault="00263EE9" w:rsidP="002A035B">
      <w:pPr>
        <w:autoSpaceDE w:val="0"/>
        <w:autoSpaceDN w:val="0"/>
        <w:adjustRightInd w:val="0"/>
        <w:spacing w:after="0"/>
        <w:jc w:val="both"/>
        <w:rPr>
          <w:rFonts w:asciiTheme="majorHAnsi" w:eastAsia="ArialOOEnc" w:hAnsiTheme="majorHAnsi" w:cs="Times New Roman"/>
        </w:rPr>
      </w:pPr>
    </w:p>
    <w:p w14:paraId="18235682" w14:textId="77777777" w:rsidR="009B531D" w:rsidRPr="002A035B" w:rsidRDefault="001F3F5B" w:rsidP="002A035B">
      <w:pPr>
        <w:pStyle w:val="Naslov3"/>
        <w:rPr>
          <w:sz w:val="22"/>
          <w:szCs w:val="22"/>
        </w:rPr>
      </w:pPr>
      <w:bookmarkStart w:id="33" w:name="_Toc488781988"/>
      <w:bookmarkStart w:id="34" w:name="_Toc1327196"/>
      <w:bookmarkStart w:id="35" w:name="_Toc3989184"/>
      <w:r w:rsidRPr="002A035B">
        <w:rPr>
          <w:sz w:val="22"/>
          <w:szCs w:val="22"/>
        </w:rPr>
        <w:t>1.7. Vrsta ugovora o javnoj nabavi (roba, radovi ili usluge)</w:t>
      </w:r>
      <w:bookmarkEnd w:id="33"/>
      <w:bookmarkEnd w:id="34"/>
      <w:bookmarkEnd w:id="35"/>
    </w:p>
    <w:p w14:paraId="1EBA8056" w14:textId="77777777" w:rsidR="009B531D" w:rsidRPr="002A035B" w:rsidRDefault="002F24D1" w:rsidP="002A035B">
      <w:pPr>
        <w:pStyle w:val="Odlomakpopisa"/>
        <w:autoSpaceDE w:val="0"/>
        <w:autoSpaceDN w:val="0"/>
        <w:adjustRightInd w:val="0"/>
        <w:spacing w:after="0"/>
        <w:ind w:left="0"/>
        <w:jc w:val="both"/>
        <w:rPr>
          <w:rFonts w:asciiTheme="majorHAnsi" w:eastAsia="ArialOOEnc" w:hAnsiTheme="majorHAnsi" w:cs="Times New Roman"/>
        </w:rPr>
      </w:pPr>
      <w:r w:rsidRPr="002A035B">
        <w:rPr>
          <w:rFonts w:asciiTheme="majorHAnsi" w:eastAsia="ArialOOEnc" w:hAnsiTheme="majorHAnsi" w:cs="Times New Roman"/>
        </w:rPr>
        <w:t>Ugovori o isporuci robe na temelju okvirnog sporazuma.</w:t>
      </w:r>
    </w:p>
    <w:p w14:paraId="73DA252D" w14:textId="77777777" w:rsidR="002F24D1" w:rsidRPr="002A035B" w:rsidRDefault="002F24D1" w:rsidP="002A035B">
      <w:pPr>
        <w:pStyle w:val="Odlomakpopisa"/>
        <w:autoSpaceDE w:val="0"/>
        <w:autoSpaceDN w:val="0"/>
        <w:adjustRightInd w:val="0"/>
        <w:spacing w:after="0"/>
        <w:ind w:left="0"/>
        <w:jc w:val="both"/>
        <w:rPr>
          <w:rFonts w:asciiTheme="majorHAnsi" w:eastAsia="ArialOOEnc" w:hAnsiTheme="majorHAnsi" w:cs="Times New Roman"/>
        </w:rPr>
      </w:pPr>
    </w:p>
    <w:p w14:paraId="12D1298F" w14:textId="77777777" w:rsidR="009B531D" w:rsidRPr="002A035B" w:rsidRDefault="001F3F5B" w:rsidP="002A035B">
      <w:pPr>
        <w:pStyle w:val="Naslov3"/>
        <w:rPr>
          <w:sz w:val="22"/>
          <w:szCs w:val="22"/>
        </w:rPr>
      </w:pPr>
      <w:bookmarkStart w:id="36" w:name="_Toc483920676"/>
      <w:bookmarkStart w:id="37" w:name="_Toc1327197"/>
      <w:bookmarkStart w:id="38" w:name="_Toc3989185"/>
      <w:r w:rsidRPr="002A035B">
        <w:rPr>
          <w:sz w:val="22"/>
          <w:szCs w:val="22"/>
        </w:rPr>
        <w:lastRenderedPageBreak/>
        <w:t>1.8.  Navod sklapa li se ugovor o javnoj nabavi ili okvirni sporazum</w:t>
      </w:r>
      <w:bookmarkEnd w:id="36"/>
      <w:bookmarkEnd w:id="37"/>
      <w:bookmarkEnd w:id="38"/>
      <w:r w:rsidRPr="002A035B">
        <w:rPr>
          <w:sz w:val="22"/>
          <w:szCs w:val="22"/>
        </w:rPr>
        <w:tab/>
      </w:r>
    </w:p>
    <w:p w14:paraId="7D341050" w14:textId="77777777" w:rsidR="002F24D1" w:rsidRPr="002A035B" w:rsidRDefault="002F24D1"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Temeljem provedenog post</w:t>
      </w:r>
      <w:r w:rsidR="00CA7E8A" w:rsidRPr="002A035B">
        <w:rPr>
          <w:rFonts w:asciiTheme="majorHAnsi" w:eastAsia="ArialOOEnc" w:hAnsiTheme="majorHAnsi" w:cs="Times New Roman"/>
        </w:rPr>
        <w:t>upka sklapa se O</w:t>
      </w:r>
      <w:r w:rsidRPr="002A035B">
        <w:rPr>
          <w:rFonts w:asciiTheme="majorHAnsi" w:eastAsia="ArialOOEnc" w:hAnsiTheme="majorHAnsi" w:cs="Times New Roman"/>
        </w:rPr>
        <w:t xml:space="preserve">kvirni sporazum s </w:t>
      </w:r>
      <w:r w:rsidR="00CA7E8A" w:rsidRPr="002A035B">
        <w:rPr>
          <w:rFonts w:asciiTheme="majorHAnsi" w:eastAsia="ArialOOEnc" w:hAnsiTheme="majorHAnsi" w:cs="Times New Roman"/>
        </w:rPr>
        <w:t>1 (</w:t>
      </w:r>
      <w:r w:rsidRPr="002A035B">
        <w:rPr>
          <w:rFonts w:asciiTheme="majorHAnsi" w:eastAsia="ArialOOEnc" w:hAnsiTheme="majorHAnsi" w:cs="Times New Roman"/>
        </w:rPr>
        <w:t>j</w:t>
      </w:r>
      <w:r w:rsidR="00400BC9" w:rsidRPr="002A035B">
        <w:rPr>
          <w:rFonts w:asciiTheme="majorHAnsi" w:eastAsia="ArialOOEnc" w:hAnsiTheme="majorHAnsi" w:cs="Times New Roman"/>
        </w:rPr>
        <w:t>ednim</w:t>
      </w:r>
      <w:r w:rsidR="00CA7E8A" w:rsidRPr="002A035B">
        <w:rPr>
          <w:rFonts w:asciiTheme="majorHAnsi" w:eastAsia="ArialOOEnc" w:hAnsiTheme="majorHAnsi" w:cs="Times New Roman"/>
        </w:rPr>
        <w:t>)</w:t>
      </w:r>
      <w:r w:rsidR="00400BC9" w:rsidRPr="002A035B">
        <w:rPr>
          <w:rFonts w:asciiTheme="majorHAnsi" w:eastAsia="ArialOOEnc" w:hAnsiTheme="majorHAnsi" w:cs="Times New Roman"/>
        </w:rPr>
        <w:t xml:space="preserve"> gospodarskim subjektom na razdoblje od </w:t>
      </w:r>
      <w:r w:rsidR="000E545E" w:rsidRPr="002A035B">
        <w:rPr>
          <w:rFonts w:asciiTheme="majorHAnsi" w:eastAsia="ArialOOEnc" w:hAnsiTheme="majorHAnsi" w:cs="Times New Roman"/>
        </w:rPr>
        <w:t>24</w:t>
      </w:r>
      <w:r w:rsidR="00400BC9" w:rsidRPr="002A035B">
        <w:rPr>
          <w:rFonts w:asciiTheme="majorHAnsi" w:eastAsia="ArialOOEnc" w:hAnsiTheme="majorHAnsi" w:cs="Times New Roman"/>
        </w:rPr>
        <w:t xml:space="preserve"> (</w:t>
      </w:r>
      <w:r w:rsidR="000E545E" w:rsidRPr="002A035B">
        <w:rPr>
          <w:rFonts w:asciiTheme="majorHAnsi" w:eastAsia="ArialOOEnc" w:hAnsiTheme="majorHAnsi" w:cs="Times New Roman"/>
        </w:rPr>
        <w:t>dvadeset četiri</w:t>
      </w:r>
      <w:r w:rsidR="00400BC9" w:rsidRPr="002A035B">
        <w:rPr>
          <w:rFonts w:asciiTheme="majorHAnsi" w:eastAsia="ArialOOEnc" w:hAnsiTheme="majorHAnsi" w:cs="Times New Roman"/>
        </w:rPr>
        <w:t>)</w:t>
      </w:r>
      <w:r w:rsidR="000E545E" w:rsidRPr="002A035B">
        <w:rPr>
          <w:rFonts w:asciiTheme="majorHAnsi" w:eastAsia="ArialOOEnc" w:hAnsiTheme="majorHAnsi" w:cs="Times New Roman"/>
        </w:rPr>
        <w:t xml:space="preserve"> mjeseca</w:t>
      </w:r>
      <w:r w:rsidR="00313D94">
        <w:rPr>
          <w:rFonts w:asciiTheme="majorHAnsi" w:eastAsia="ArialOOEnc" w:hAnsiTheme="majorHAnsi" w:cs="Times New Roman"/>
        </w:rPr>
        <w:t>,</w:t>
      </w:r>
      <w:r w:rsidRPr="002A035B">
        <w:rPr>
          <w:rFonts w:asciiTheme="majorHAnsi" w:eastAsia="ArialOOEnc" w:hAnsiTheme="majorHAnsi" w:cs="Times New Roman"/>
        </w:rPr>
        <w:t xml:space="preserve"> sve sukladno članku 147. s</w:t>
      </w:r>
      <w:r w:rsidR="001B2EFE" w:rsidRPr="002A035B">
        <w:rPr>
          <w:rFonts w:asciiTheme="majorHAnsi" w:eastAsia="ArialOOEnc" w:hAnsiTheme="majorHAnsi" w:cs="Times New Roman"/>
        </w:rPr>
        <w:t>tavku 1. i članku 148. ZJN 2016, te isti obvezuje stranke na izvršenje.</w:t>
      </w:r>
    </w:p>
    <w:p w14:paraId="5162C433" w14:textId="77777777" w:rsidR="000E545E" w:rsidRPr="002A035B" w:rsidRDefault="000E545E"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Grad Gospić će temeljem Okvirnog sporazuma s odabranim gospodarskim subjektom sklopiti dva godišnja ugovora o javnoj nabavi robe</w:t>
      </w:r>
      <w:r w:rsidR="003E06D2" w:rsidRPr="002A035B">
        <w:rPr>
          <w:rFonts w:asciiTheme="majorHAnsi" w:eastAsia="ArialOOEnc" w:hAnsiTheme="majorHAnsi" w:cs="Times New Roman"/>
        </w:rPr>
        <w:t>,</w:t>
      </w:r>
      <w:r w:rsidR="003E06D2" w:rsidRPr="002A035B">
        <w:rPr>
          <w:rFonts w:asciiTheme="majorHAnsi" w:hAnsiTheme="majorHAnsi"/>
        </w:rPr>
        <w:t xml:space="preserve"> </w:t>
      </w:r>
      <w:r w:rsidR="003E06D2" w:rsidRPr="002A035B">
        <w:rPr>
          <w:rFonts w:asciiTheme="majorHAnsi" w:eastAsia="ArialOOEnc" w:hAnsiTheme="majorHAnsi" w:cs="Times New Roman"/>
        </w:rPr>
        <w:t>sukladno uvjetima iz Okvirnog sporazuma.</w:t>
      </w:r>
    </w:p>
    <w:p w14:paraId="550DAB2C" w14:textId="77777777" w:rsidR="002F24D1" w:rsidRPr="002A035B" w:rsidRDefault="002F24D1" w:rsidP="002A035B">
      <w:pPr>
        <w:autoSpaceDE w:val="0"/>
        <w:autoSpaceDN w:val="0"/>
        <w:adjustRightInd w:val="0"/>
        <w:spacing w:after="0"/>
        <w:jc w:val="both"/>
        <w:rPr>
          <w:rFonts w:asciiTheme="majorHAnsi" w:eastAsia="ArialOOEnc" w:hAnsiTheme="majorHAnsi" w:cs="Times New Roman"/>
          <w:b/>
        </w:rPr>
      </w:pPr>
    </w:p>
    <w:p w14:paraId="086C9E3D" w14:textId="77777777" w:rsidR="009B531D" w:rsidRPr="002A035B" w:rsidRDefault="001F3F5B" w:rsidP="002A035B">
      <w:pPr>
        <w:pStyle w:val="Naslov3"/>
        <w:rPr>
          <w:iCs/>
          <w:szCs w:val="22"/>
        </w:rPr>
      </w:pPr>
      <w:bookmarkStart w:id="39" w:name="_Toc488781990"/>
      <w:bookmarkStart w:id="40" w:name="_Toc1327198"/>
      <w:bookmarkStart w:id="41" w:name="_Toc3989186"/>
      <w:r w:rsidRPr="002A035B">
        <w:rPr>
          <w:szCs w:val="22"/>
        </w:rPr>
        <w:t>1.9.  Navod uspostavlja li se dinamički sustav nabave</w:t>
      </w:r>
      <w:bookmarkEnd w:id="39"/>
      <w:bookmarkEnd w:id="40"/>
      <w:bookmarkEnd w:id="41"/>
    </w:p>
    <w:p w14:paraId="49FF492D" w14:textId="77777777" w:rsidR="009B531D" w:rsidRDefault="009B531D"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Ne uspostavlja se dinamički sustav nabave.</w:t>
      </w:r>
    </w:p>
    <w:p w14:paraId="07968B88" w14:textId="77777777" w:rsidR="00643EE8" w:rsidRPr="002A035B" w:rsidRDefault="00643EE8" w:rsidP="002A035B">
      <w:pPr>
        <w:autoSpaceDE w:val="0"/>
        <w:autoSpaceDN w:val="0"/>
        <w:adjustRightInd w:val="0"/>
        <w:spacing w:after="0"/>
        <w:jc w:val="both"/>
        <w:rPr>
          <w:rFonts w:asciiTheme="majorHAnsi" w:eastAsia="ArialOOEnc" w:hAnsiTheme="majorHAnsi" w:cs="Times New Roman"/>
        </w:rPr>
      </w:pPr>
    </w:p>
    <w:p w14:paraId="61A713F8" w14:textId="77777777" w:rsidR="009B531D" w:rsidRPr="002A035B" w:rsidRDefault="001F3F5B" w:rsidP="002A035B">
      <w:pPr>
        <w:pStyle w:val="Naslov3"/>
        <w:rPr>
          <w:rFonts w:eastAsiaTheme="minorHAnsi"/>
        </w:rPr>
      </w:pPr>
      <w:bookmarkStart w:id="42" w:name="_Toc488781991"/>
      <w:bookmarkStart w:id="43" w:name="_Toc1327199"/>
      <w:bookmarkStart w:id="44" w:name="_Toc3989187"/>
      <w:r w:rsidRPr="002A035B">
        <w:rPr>
          <w:iCs/>
        </w:rPr>
        <w:t xml:space="preserve">1.10. </w:t>
      </w:r>
      <w:r w:rsidRPr="002A035B">
        <w:t>Navod provodi li se elektronička dražba</w:t>
      </w:r>
      <w:bookmarkEnd w:id="42"/>
      <w:bookmarkEnd w:id="43"/>
      <w:bookmarkEnd w:id="44"/>
    </w:p>
    <w:p w14:paraId="1D920703" w14:textId="16CA7FDD" w:rsidR="009B531D" w:rsidRDefault="009B531D" w:rsidP="00643EE8">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Sklapanju ugovora o javnoj nabavi neće prethoditi elektronička dražba.</w:t>
      </w:r>
    </w:p>
    <w:p w14:paraId="7198040B" w14:textId="77777777" w:rsidR="00643EE8" w:rsidRPr="00643EE8" w:rsidRDefault="00643EE8" w:rsidP="00643EE8">
      <w:pPr>
        <w:autoSpaceDE w:val="0"/>
        <w:autoSpaceDN w:val="0"/>
        <w:adjustRightInd w:val="0"/>
        <w:spacing w:after="0"/>
        <w:jc w:val="both"/>
        <w:rPr>
          <w:rFonts w:asciiTheme="majorHAnsi" w:eastAsia="ArialOOEnc" w:hAnsiTheme="majorHAnsi" w:cs="Times New Roman"/>
        </w:rPr>
      </w:pPr>
    </w:p>
    <w:p w14:paraId="0623C49A" w14:textId="77777777" w:rsidR="009B531D" w:rsidRPr="002A035B" w:rsidRDefault="001F3F5B" w:rsidP="002A035B">
      <w:pPr>
        <w:pStyle w:val="Naslov3"/>
        <w:rPr>
          <w:rFonts w:eastAsiaTheme="minorHAnsi"/>
        </w:rPr>
      </w:pPr>
      <w:bookmarkStart w:id="45" w:name="_Toc488781992"/>
      <w:bookmarkStart w:id="46" w:name="_Toc1327200"/>
      <w:bookmarkStart w:id="47" w:name="_Toc3989188"/>
      <w:r w:rsidRPr="002A035B">
        <w:rPr>
          <w:iCs/>
        </w:rPr>
        <w:t>1.11. Prethodno s</w:t>
      </w:r>
      <w:r w:rsidRPr="002A035B">
        <w:t>avjetovanju sa zainteresiranim gospodarskim subjektima</w:t>
      </w:r>
      <w:bookmarkEnd w:id="45"/>
      <w:bookmarkEnd w:id="46"/>
      <w:bookmarkEnd w:id="47"/>
    </w:p>
    <w:p w14:paraId="2539F880" w14:textId="77777777" w:rsidR="00BA5AE3" w:rsidRPr="00BA5AE3" w:rsidRDefault="00BA5AE3" w:rsidP="00BA5AE3">
      <w:pPr>
        <w:tabs>
          <w:tab w:val="left" w:pos="142"/>
        </w:tabs>
        <w:autoSpaceDE w:val="0"/>
        <w:autoSpaceDN w:val="0"/>
        <w:adjustRightInd w:val="0"/>
        <w:spacing w:after="0"/>
        <w:jc w:val="both"/>
        <w:rPr>
          <w:rFonts w:asciiTheme="majorHAnsi" w:eastAsia="ArialOOEnc" w:hAnsiTheme="majorHAnsi" w:cs="Times New Roman"/>
        </w:rPr>
      </w:pPr>
      <w:r w:rsidRPr="00BA5AE3">
        <w:rPr>
          <w:rFonts w:asciiTheme="majorHAnsi" w:eastAsia="ArialOOEnc" w:hAnsiTheme="majorHAnsi" w:cs="Times New Roman"/>
        </w:rPr>
        <w:t xml:space="preserve">Temeljem članka 198. stavak 3. ZJN 2016 Naručitelj je obvezan opis predmet nabave, tehničke specifikacije, kriterije za kvalitativni odabir gospodarskog subjekta, kriterije za odabir ponude i posebne uvjete za izvršenje ugovora staviti na prethodno savjetovanje zainteresiranim gospodarskim subjektima u trajanju od najmanje pet dana. </w:t>
      </w:r>
    </w:p>
    <w:p w14:paraId="3BFF14F3" w14:textId="6DFBB632" w:rsidR="00BA5AE3" w:rsidRPr="00BA5AE3" w:rsidRDefault="00BA5AE3" w:rsidP="00BA5AE3">
      <w:pPr>
        <w:tabs>
          <w:tab w:val="left" w:pos="142"/>
        </w:tabs>
        <w:autoSpaceDE w:val="0"/>
        <w:autoSpaceDN w:val="0"/>
        <w:adjustRightInd w:val="0"/>
        <w:spacing w:after="0"/>
        <w:jc w:val="both"/>
        <w:rPr>
          <w:rFonts w:asciiTheme="majorHAnsi" w:eastAsia="ArialOOEnc" w:hAnsiTheme="majorHAnsi" w:cs="Times New Roman"/>
        </w:rPr>
      </w:pPr>
      <w:r w:rsidRPr="00BA5AE3">
        <w:rPr>
          <w:rFonts w:asciiTheme="majorHAnsi" w:eastAsia="ArialOOEnc" w:hAnsiTheme="majorHAnsi" w:cs="Times New Roman"/>
        </w:rPr>
        <w:t>Naručitelj je stavio na prethodno savjetovanje sa zainteresiranim gospodarskim s</w:t>
      </w:r>
      <w:r w:rsidR="00432CEE">
        <w:rPr>
          <w:rFonts w:asciiTheme="majorHAnsi" w:eastAsia="ArialOOEnc" w:hAnsiTheme="majorHAnsi" w:cs="Times New Roman"/>
        </w:rPr>
        <w:t>ubjektima u trajanju od 11. ožujka 2019. godine do 18. ožujka</w:t>
      </w:r>
      <w:r w:rsidRPr="00BA5AE3">
        <w:rPr>
          <w:rFonts w:asciiTheme="majorHAnsi" w:eastAsia="ArialOOEnc" w:hAnsiTheme="majorHAnsi" w:cs="Times New Roman"/>
        </w:rPr>
        <w:t xml:space="preserve"> 2019. godine, javnom objavom putem Elektroničkog oglasnika javne nabave.</w:t>
      </w:r>
    </w:p>
    <w:p w14:paraId="43D38EEF" w14:textId="77777777" w:rsidR="00C97D63" w:rsidRPr="00BA5AE3" w:rsidRDefault="00BA5AE3" w:rsidP="00BA5AE3">
      <w:pPr>
        <w:tabs>
          <w:tab w:val="left" w:pos="142"/>
        </w:tabs>
        <w:autoSpaceDE w:val="0"/>
        <w:autoSpaceDN w:val="0"/>
        <w:adjustRightInd w:val="0"/>
        <w:spacing w:after="0"/>
        <w:jc w:val="both"/>
        <w:rPr>
          <w:rFonts w:asciiTheme="majorHAnsi" w:eastAsia="ArialOOEnc" w:hAnsiTheme="majorHAnsi" w:cs="Times New Roman"/>
          <w:b/>
        </w:rPr>
      </w:pPr>
      <w:r w:rsidRPr="00BA5AE3">
        <w:rPr>
          <w:rFonts w:asciiTheme="majorHAnsi" w:eastAsia="ArialOOEnc" w:hAnsiTheme="majorHAnsi" w:cs="Times New Roman"/>
        </w:rPr>
        <w:t>Izvješće o provedenom prethodnom savjetovanju, odnosno o prihvaćenim i neprihvaćenim primjedbama i prijedlozima objavljeno je putem EOJN RH.</w:t>
      </w:r>
    </w:p>
    <w:p w14:paraId="261F4CCE" w14:textId="77777777" w:rsidR="00313D94" w:rsidRDefault="00313D94" w:rsidP="002A035B">
      <w:pPr>
        <w:tabs>
          <w:tab w:val="left" w:pos="142"/>
        </w:tabs>
        <w:autoSpaceDE w:val="0"/>
        <w:autoSpaceDN w:val="0"/>
        <w:adjustRightInd w:val="0"/>
        <w:spacing w:after="0"/>
        <w:jc w:val="both"/>
        <w:rPr>
          <w:rFonts w:asciiTheme="majorHAnsi" w:eastAsia="ArialOOEnc" w:hAnsiTheme="majorHAnsi" w:cs="Times New Roman"/>
          <w:b/>
        </w:rPr>
      </w:pPr>
    </w:p>
    <w:p w14:paraId="46EC0497" w14:textId="77777777" w:rsidR="00643EE8" w:rsidRPr="002A035B" w:rsidRDefault="00643EE8" w:rsidP="002A035B">
      <w:pPr>
        <w:tabs>
          <w:tab w:val="left" w:pos="142"/>
        </w:tabs>
        <w:autoSpaceDE w:val="0"/>
        <w:autoSpaceDN w:val="0"/>
        <w:adjustRightInd w:val="0"/>
        <w:spacing w:after="0"/>
        <w:jc w:val="both"/>
        <w:rPr>
          <w:rFonts w:asciiTheme="majorHAnsi" w:eastAsia="ArialOOEnc" w:hAnsiTheme="majorHAnsi" w:cs="Times New Roman"/>
          <w:b/>
        </w:rPr>
      </w:pPr>
    </w:p>
    <w:p w14:paraId="19D2367B" w14:textId="77777777" w:rsidR="000E4F36" w:rsidRDefault="00C97D63" w:rsidP="00C97D63">
      <w:pPr>
        <w:pStyle w:val="Naslov2"/>
        <w:rPr>
          <w:rFonts w:eastAsia="ArialOOEnc"/>
        </w:rPr>
      </w:pPr>
      <w:bookmarkStart w:id="48" w:name="_Toc3989189"/>
      <w:r>
        <w:rPr>
          <w:rFonts w:eastAsia="ArialOOEnc"/>
        </w:rPr>
        <w:t xml:space="preserve">2. </w:t>
      </w:r>
      <w:r w:rsidRPr="00C97D63">
        <w:rPr>
          <w:rFonts w:eastAsia="ArialOOEnc"/>
        </w:rPr>
        <w:t>PODACI O PREDMETU NABAVE</w:t>
      </w:r>
      <w:bookmarkEnd w:id="48"/>
    </w:p>
    <w:p w14:paraId="3080D6A4" w14:textId="77777777" w:rsidR="00313D94" w:rsidRPr="00313D94" w:rsidRDefault="00313D94" w:rsidP="00313D94"/>
    <w:p w14:paraId="59B70FC4" w14:textId="77777777" w:rsidR="001F3F5B" w:rsidRPr="002A035B" w:rsidRDefault="001F3F5B" w:rsidP="00C97D63">
      <w:pPr>
        <w:pStyle w:val="Naslov3"/>
      </w:pPr>
      <w:bookmarkStart w:id="49" w:name="_Toc322504922"/>
      <w:bookmarkStart w:id="50" w:name="_Toc346793178"/>
      <w:bookmarkStart w:id="51" w:name="_Toc472598250"/>
      <w:bookmarkStart w:id="52" w:name="_Toc483920680"/>
      <w:bookmarkStart w:id="53" w:name="_Toc1327202"/>
      <w:bookmarkStart w:id="54" w:name="_Toc3989190"/>
      <w:r w:rsidRPr="002A035B">
        <w:t>2.1. Opis predmeta nabave</w:t>
      </w:r>
      <w:bookmarkEnd w:id="49"/>
      <w:bookmarkEnd w:id="50"/>
      <w:bookmarkEnd w:id="51"/>
      <w:bookmarkEnd w:id="52"/>
      <w:bookmarkEnd w:id="53"/>
      <w:bookmarkEnd w:id="54"/>
    </w:p>
    <w:p w14:paraId="5EE4C943" w14:textId="459B127C" w:rsidR="00283B29" w:rsidRPr="002A035B" w:rsidRDefault="00283B29" w:rsidP="002A035B">
      <w:pPr>
        <w:jc w:val="both"/>
        <w:rPr>
          <w:rFonts w:asciiTheme="majorHAnsi" w:hAnsiTheme="majorHAnsi" w:cs="Times New Roman"/>
          <w:b/>
          <w:color w:val="000000" w:themeColor="text1"/>
        </w:rPr>
      </w:pPr>
      <w:r w:rsidRPr="002A035B">
        <w:rPr>
          <w:rFonts w:asciiTheme="majorHAnsi" w:hAnsiTheme="majorHAnsi" w:cs="Times New Roman"/>
          <w:color w:val="000000" w:themeColor="text1"/>
        </w:rPr>
        <w:t xml:space="preserve">Otvoreni postupak javne nabave se provodi radi </w:t>
      </w:r>
      <w:r w:rsidR="001F3F5B" w:rsidRPr="002A035B">
        <w:rPr>
          <w:rFonts w:asciiTheme="majorHAnsi" w:hAnsiTheme="majorHAnsi" w:cs="Times New Roman"/>
          <w:b/>
          <w:color w:val="000000" w:themeColor="text1"/>
        </w:rPr>
        <w:t>nabave opskrbe</w:t>
      </w:r>
      <w:r w:rsidR="000E4F36" w:rsidRPr="002A035B">
        <w:rPr>
          <w:rFonts w:asciiTheme="majorHAnsi" w:hAnsiTheme="majorHAnsi" w:cs="Times New Roman"/>
          <w:b/>
          <w:color w:val="000000" w:themeColor="text1"/>
        </w:rPr>
        <w:t xml:space="preserve"> električnom energijom za</w:t>
      </w:r>
      <w:r w:rsidRPr="002A035B">
        <w:rPr>
          <w:rFonts w:asciiTheme="majorHAnsi" w:hAnsiTheme="majorHAnsi" w:cs="Times New Roman"/>
          <w:b/>
          <w:color w:val="000000" w:themeColor="text1"/>
        </w:rPr>
        <w:t xml:space="preserve"> potrebe Naručitelja za</w:t>
      </w:r>
      <w:r w:rsidR="000E4F36" w:rsidRPr="002A035B">
        <w:rPr>
          <w:rFonts w:asciiTheme="majorHAnsi" w:hAnsiTheme="majorHAnsi" w:cs="Times New Roman"/>
          <w:b/>
          <w:color w:val="000000" w:themeColor="text1"/>
        </w:rPr>
        <w:t xml:space="preserve"> razdoblje</w:t>
      </w:r>
      <w:r w:rsidRPr="002A035B">
        <w:rPr>
          <w:rFonts w:asciiTheme="majorHAnsi" w:hAnsiTheme="majorHAnsi" w:cs="Times New Roman"/>
          <w:b/>
          <w:color w:val="000000" w:themeColor="text1"/>
        </w:rPr>
        <w:t xml:space="preserve"> nabave</w:t>
      </w:r>
      <w:r w:rsidR="001F3F5B" w:rsidRPr="002A035B">
        <w:rPr>
          <w:rFonts w:asciiTheme="majorHAnsi" w:hAnsiTheme="majorHAnsi" w:cs="Times New Roman"/>
          <w:b/>
          <w:color w:val="000000" w:themeColor="text1"/>
        </w:rPr>
        <w:t xml:space="preserve"> od </w:t>
      </w:r>
      <w:r w:rsidR="00313D94">
        <w:rPr>
          <w:rFonts w:asciiTheme="majorHAnsi" w:hAnsiTheme="majorHAnsi" w:cs="Times New Roman"/>
          <w:b/>
          <w:color w:val="000000" w:themeColor="text1"/>
        </w:rPr>
        <w:t>24 (dvadeset četiri) mjeseca</w:t>
      </w:r>
      <w:r w:rsidRPr="002A035B">
        <w:rPr>
          <w:rFonts w:asciiTheme="majorHAnsi" w:hAnsiTheme="majorHAnsi" w:cs="Times New Roman"/>
          <w:b/>
          <w:color w:val="000000" w:themeColor="text1"/>
        </w:rPr>
        <w:t>, početak odmah po izv</w:t>
      </w:r>
      <w:r w:rsidR="000B5DBB">
        <w:rPr>
          <w:rFonts w:asciiTheme="majorHAnsi" w:hAnsiTheme="majorHAnsi" w:cs="Times New Roman"/>
          <w:b/>
          <w:color w:val="000000" w:themeColor="text1"/>
        </w:rPr>
        <w:t>ršnosti Odluke i potpisu Okvirnog sporazuma</w:t>
      </w:r>
      <w:r w:rsidRPr="002A035B">
        <w:rPr>
          <w:rFonts w:asciiTheme="majorHAnsi" w:hAnsiTheme="majorHAnsi" w:cs="Times New Roman"/>
          <w:b/>
          <w:color w:val="000000" w:themeColor="text1"/>
        </w:rPr>
        <w:t>.</w:t>
      </w:r>
    </w:p>
    <w:p w14:paraId="0A0A013C" w14:textId="77777777" w:rsidR="00283B29" w:rsidRPr="002A035B" w:rsidRDefault="000E4F36" w:rsidP="002A035B">
      <w:pPr>
        <w:spacing w:after="0"/>
        <w:jc w:val="both"/>
        <w:rPr>
          <w:rFonts w:asciiTheme="majorHAnsi" w:hAnsiTheme="majorHAnsi" w:cs="Times New Roman"/>
          <w:color w:val="000000" w:themeColor="text1"/>
        </w:rPr>
      </w:pPr>
      <w:r w:rsidRPr="002A035B">
        <w:rPr>
          <w:rFonts w:asciiTheme="majorHAnsi" w:hAnsiTheme="majorHAnsi" w:cs="Times New Roman"/>
          <w:color w:val="000000" w:themeColor="text1"/>
        </w:rPr>
        <w:t>Prema Strategiji Europa 2020, usvojenoj 2010. godine, na razini Europske unije jedan od ciljeva je povećanje udjela obnovljivih izvora energije u konačnoj potrošnji energije za 20%.</w:t>
      </w:r>
    </w:p>
    <w:p w14:paraId="3CDE11DF" w14:textId="77777777" w:rsidR="000E4F36" w:rsidRPr="002A035B" w:rsidRDefault="000E4F36" w:rsidP="002A035B">
      <w:pPr>
        <w:spacing w:after="0"/>
        <w:jc w:val="both"/>
        <w:rPr>
          <w:rFonts w:asciiTheme="majorHAnsi" w:hAnsiTheme="majorHAnsi" w:cs="Times New Roman"/>
          <w:color w:val="000000" w:themeColor="text1"/>
        </w:rPr>
      </w:pPr>
      <w:r w:rsidRPr="002A035B">
        <w:rPr>
          <w:rFonts w:asciiTheme="majorHAnsi" w:hAnsiTheme="majorHAnsi" w:cs="Times New Roman"/>
          <w:color w:val="000000" w:themeColor="text1"/>
        </w:rPr>
        <w:t>Na razini Europske unije 7. Akcijski program za okoliš „Živjeti dobro unutar granica našeg planeta“ (2013.) kao strateški cilj do 2020. godine za cijelu Europsku uniju postavlja provedbu od najmanje 50% javne nabave uz primjenu mjerila zelene javne nabave, a taj cilj je preuzela i Republika Hrvatska.</w:t>
      </w:r>
    </w:p>
    <w:p w14:paraId="2E605EE5" w14:textId="77777777" w:rsidR="000E4F36" w:rsidRPr="002A035B" w:rsidRDefault="000E4F36" w:rsidP="002A035B">
      <w:pPr>
        <w:autoSpaceDE w:val="0"/>
        <w:autoSpaceDN w:val="0"/>
        <w:adjustRightInd w:val="0"/>
        <w:spacing w:after="0"/>
        <w:jc w:val="both"/>
        <w:rPr>
          <w:rFonts w:asciiTheme="majorHAnsi" w:hAnsiTheme="majorHAnsi" w:cs="Times New Roman"/>
          <w:color w:val="000000" w:themeColor="text1"/>
        </w:rPr>
      </w:pPr>
      <w:r w:rsidRPr="002A035B">
        <w:rPr>
          <w:rFonts w:asciiTheme="majorHAnsi" w:hAnsiTheme="majorHAnsi" w:cs="Times New Roman"/>
          <w:color w:val="000000" w:themeColor="text1"/>
        </w:rPr>
        <w:t xml:space="preserve">Na dan 26.08.2015. Vlada RH usvojila je prvi Nacionalni akcijski plan za zelenu javnu nabavu za razdoblje od 2015. do 2017. godine s pogledom do 2020. godine (dalje u tekstu: Nacionalni akcijski plan za zelenu javnu nabavu). U Nacionalnom akcijskom planu za zelenu javnu nabavu fokus je stavljen na uvođenje osnovnih zelenih mjerila u javnu nabavu za prioritetne skupine proizvoda i usluga: papir za ispis i kopiranje, motorna vozila, uredsku i informatičku oprema, </w:t>
      </w:r>
      <w:r w:rsidRPr="002A035B">
        <w:rPr>
          <w:rFonts w:asciiTheme="majorHAnsi" w:hAnsiTheme="majorHAnsi" w:cs="Times New Roman"/>
          <w:b/>
          <w:color w:val="000000" w:themeColor="text1"/>
        </w:rPr>
        <w:lastRenderedPageBreak/>
        <w:t>električnu energiju</w:t>
      </w:r>
      <w:r w:rsidRPr="002A035B">
        <w:rPr>
          <w:rFonts w:asciiTheme="majorHAnsi" w:hAnsiTheme="majorHAnsi" w:cs="Times New Roman"/>
          <w:color w:val="000000" w:themeColor="text1"/>
        </w:rPr>
        <w:t>, telekomunikacijske usluge i usluge mobilne telefonije zajedno s uređajima i usluge čišćenja.</w:t>
      </w:r>
    </w:p>
    <w:p w14:paraId="42254A96" w14:textId="77777777" w:rsidR="00283B29" w:rsidRPr="002A035B" w:rsidRDefault="00283B29" w:rsidP="002A035B">
      <w:pPr>
        <w:autoSpaceDE w:val="0"/>
        <w:autoSpaceDN w:val="0"/>
        <w:adjustRightInd w:val="0"/>
        <w:spacing w:after="0"/>
        <w:jc w:val="both"/>
        <w:rPr>
          <w:rFonts w:asciiTheme="majorHAnsi" w:hAnsiTheme="majorHAnsi" w:cs="Times New Roman"/>
          <w:color w:val="000000" w:themeColor="text1"/>
        </w:rPr>
      </w:pPr>
    </w:p>
    <w:p w14:paraId="2BAB3CB4" w14:textId="77777777" w:rsidR="000E4F36" w:rsidRPr="002A035B" w:rsidRDefault="000E4F36" w:rsidP="002A035B">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ajorHAnsi" w:hAnsiTheme="majorHAnsi" w:cs="Times New Roman"/>
          <w:b/>
          <w:bCs/>
          <w:color w:val="000000" w:themeColor="text1"/>
        </w:rPr>
      </w:pPr>
      <w:r w:rsidRPr="002A035B">
        <w:rPr>
          <w:rFonts w:asciiTheme="majorHAnsi" w:hAnsiTheme="majorHAnsi" w:cs="Times New Roman"/>
          <w:b/>
          <w:bCs/>
          <w:color w:val="000000" w:themeColor="text1"/>
        </w:rPr>
        <w:t>U skladu s ciljevima navedenih strateških dokumenata, Naručitelj provodi ovaj postupak zelene javne nabave i traži da najmanje 50% ukupne električne energije koju će isporučiti odabrani ponuditelj mora biti proizvedeno iz obnovljivih izvora energije (</w:t>
      </w:r>
      <w:proofErr w:type="spellStart"/>
      <w:r w:rsidRPr="002A035B">
        <w:rPr>
          <w:rFonts w:asciiTheme="majorHAnsi" w:hAnsiTheme="majorHAnsi" w:cs="Times New Roman"/>
          <w:b/>
          <w:bCs/>
          <w:color w:val="000000" w:themeColor="text1"/>
        </w:rPr>
        <w:t>tzv."zelena</w:t>
      </w:r>
      <w:proofErr w:type="spellEnd"/>
      <w:r w:rsidRPr="002A035B">
        <w:rPr>
          <w:rFonts w:asciiTheme="majorHAnsi" w:hAnsiTheme="majorHAnsi" w:cs="Times New Roman"/>
          <w:b/>
          <w:bCs/>
          <w:color w:val="000000" w:themeColor="text1"/>
        </w:rPr>
        <w:t xml:space="preserve"> energija").</w:t>
      </w:r>
    </w:p>
    <w:p w14:paraId="6344818E" w14:textId="77777777" w:rsidR="000E4F36" w:rsidRPr="002A035B" w:rsidRDefault="000E4F36" w:rsidP="002A035B">
      <w:pPr>
        <w:pStyle w:val="Odlomakpopisa"/>
        <w:autoSpaceDE w:val="0"/>
        <w:autoSpaceDN w:val="0"/>
        <w:adjustRightInd w:val="0"/>
        <w:spacing w:after="0"/>
        <w:ind w:left="0"/>
        <w:jc w:val="both"/>
        <w:rPr>
          <w:rFonts w:asciiTheme="majorHAnsi" w:hAnsiTheme="majorHAnsi" w:cs="Times New Roman"/>
          <w:b/>
          <w:bCs/>
          <w:color w:val="000000" w:themeColor="text1"/>
        </w:rPr>
      </w:pPr>
    </w:p>
    <w:p w14:paraId="562B1F51" w14:textId="77777777" w:rsidR="000E4F36" w:rsidRPr="002A035B" w:rsidRDefault="000E4F36" w:rsidP="002A035B">
      <w:pPr>
        <w:autoSpaceDE w:val="0"/>
        <w:autoSpaceDN w:val="0"/>
        <w:adjustRightInd w:val="0"/>
        <w:spacing w:after="0"/>
        <w:jc w:val="both"/>
        <w:rPr>
          <w:rFonts w:asciiTheme="majorHAnsi" w:hAnsiTheme="majorHAnsi" w:cs="Times New Roman"/>
          <w:color w:val="000000" w:themeColor="text1"/>
        </w:rPr>
      </w:pPr>
      <w:r w:rsidRPr="002A035B">
        <w:rPr>
          <w:rFonts w:asciiTheme="majorHAnsi" w:hAnsiTheme="majorHAnsi" w:cs="Times New Roman"/>
          <w:color w:val="000000" w:themeColor="text1"/>
        </w:rPr>
        <w:t>Radi stimuliranja proizvodnje energije iz obnovljivih izvora, a kako bi ona postala konkurentnija energiji dobivenoj iz konvencionalnih izvora, te poticanja izgradnje novih izvora obnovljive energije i postizanja održivog razvoja, naručitelj je odredio da električna energija mora sadržavati gore navedeni minimalni postotak električne energije iz obnovljivih izvora.</w:t>
      </w:r>
    </w:p>
    <w:p w14:paraId="4F5D547F" w14:textId="77777777" w:rsidR="000E4F36" w:rsidRPr="002A035B" w:rsidRDefault="000E4F36" w:rsidP="002A035B">
      <w:pPr>
        <w:autoSpaceDE w:val="0"/>
        <w:autoSpaceDN w:val="0"/>
        <w:adjustRightInd w:val="0"/>
        <w:spacing w:after="0"/>
        <w:jc w:val="both"/>
        <w:rPr>
          <w:rFonts w:asciiTheme="majorHAnsi" w:hAnsiTheme="majorHAnsi" w:cs="Times New Roman"/>
          <w:color w:val="000000" w:themeColor="text1"/>
        </w:rPr>
      </w:pPr>
      <w:r w:rsidRPr="002A035B">
        <w:rPr>
          <w:rFonts w:asciiTheme="majorHAnsi" w:hAnsiTheme="majorHAnsi" w:cs="Times New Roman"/>
          <w:color w:val="000000" w:themeColor="text1"/>
        </w:rPr>
        <w:t xml:space="preserve">Obnovljivi izvori energije su obnovljivi </w:t>
      </w:r>
      <w:proofErr w:type="spellStart"/>
      <w:r w:rsidRPr="002A035B">
        <w:rPr>
          <w:rFonts w:asciiTheme="majorHAnsi" w:hAnsiTheme="majorHAnsi" w:cs="Times New Roman"/>
          <w:color w:val="000000" w:themeColor="text1"/>
        </w:rPr>
        <w:t>nefosilni</w:t>
      </w:r>
      <w:proofErr w:type="spellEnd"/>
      <w:r w:rsidRPr="002A035B">
        <w:rPr>
          <w:rFonts w:asciiTheme="majorHAnsi" w:hAnsiTheme="majorHAnsi" w:cs="Times New Roman"/>
          <w:color w:val="000000" w:themeColor="text1"/>
        </w:rPr>
        <w:t xml:space="preserve"> izvori energije odnosno energija vjetra, sunčeva energija, </w:t>
      </w:r>
      <w:proofErr w:type="spellStart"/>
      <w:r w:rsidRPr="002A035B">
        <w:rPr>
          <w:rFonts w:asciiTheme="majorHAnsi" w:hAnsiTheme="majorHAnsi" w:cs="Times New Roman"/>
          <w:color w:val="000000" w:themeColor="text1"/>
        </w:rPr>
        <w:t>aerotermalna</w:t>
      </w:r>
      <w:proofErr w:type="spellEnd"/>
      <w:r w:rsidRPr="002A035B">
        <w:rPr>
          <w:rFonts w:asciiTheme="majorHAnsi" w:hAnsiTheme="majorHAnsi" w:cs="Times New Roman"/>
          <w:color w:val="000000" w:themeColor="text1"/>
        </w:rPr>
        <w:t xml:space="preserve">, geotermalna i </w:t>
      </w:r>
      <w:proofErr w:type="spellStart"/>
      <w:r w:rsidRPr="002A035B">
        <w:rPr>
          <w:rFonts w:asciiTheme="majorHAnsi" w:hAnsiTheme="majorHAnsi" w:cs="Times New Roman"/>
          <w:color w:val="000000" w:themeColor="text1"/>
        </w:rPr>
        <w:t>hidrotermalna</w:t>
      </w:r>
      <w:proofErr w:type="spellEnd"/>
      <w:r w:rsidRPr="002A035B">
        <w:rPr>
          <w:rFonts w:asciiTheme="majorHAnsi" w:hAnsiTheme="majorHAnsi" w:cs="Times New Roman"/>
          <w:color w:val="000000" w:themeColor="text1"/>
        </w:rPr>
        <w:t xml:space="preserve"> energija, energija mora, energija vodotoka, energija iz biomase, plina iz deponija otpada, plina iz postrojenja za obradu otpadnih voda i bioplina (članak 3. stavak 2. točka 36. Zakona o tržištu električne energije,(„Naro</w:t>
      </w:r>
      <w:r w:rsidR="00DE3607" w:rsidRPr="002A035B">
        <w:rPr>
          <w:rFonts w:asciiTheme="majorHAnsi" w:hAnsiTheme="majorHAnsi" w:cs="Times New Roman"/>
          <w:color w:val="000000" w:themeColor="text1"/>
        </w:rPr>
        <w:t>dne novine“, broj 22/13, 95/15,</w:t>
      </w:r>
      <w:r w:rsidRPr="002A035B">
        <w:rPr>
          <w:rFonts w:asciiTheme="majorHAnsi" w:hAnsiTheme="majorHAnsi" w:cs="Times New Roman"/>
          <w:color w:val="000000" w:themeColor="text1"/>
        </w:rPr>
        <w:t xml:space="preserve"> 102/15</w:t>
      </w:r>
      <w:r w:rsidR="00DE3607" w:rsidRPr="002A035B">
        <w:rPr>
          <w:rFonts w:asciiTheme="majorHAnsi" w:hAnsiTheme="majorHAnsi" w:cs="Times New Roman"/>
          <w:color w:val="000000" w:themeColor="text1"/>
        </w:rPr>
        <w:t xml:space="preserve"> i 68/18</w:t>
      </w:r>
      <w:r w:rsidRPr="002A035B">
        <w:rPr>
          <w:rFonts w:asciiTheme="majorHAnsi" w:hAnsiTheme="majorHAnsi" w:cs="Times New Roman"/>
          <w:color w:val="000000" w:themeColor="text1"/>
        </w:rPr>
        <w:t>).</w:t>
      </w:r>
    </w:p>
    <w:p w14:paraId="4A7F5F75" w14:textId="77777777" w:rsidR="00DE3607" w:rsidRPr="002A035B" w:rsidRDefault="00DE3607" w:rsidP="002A035B">
      <w:pPr>
        <w:autoSpaceDE w:val="0"/>
        <w:autoSpaceDN w:val="0"/>
        <w:adjustRightInd w:val="0"/>
        <w:spacing w:after="0"/>
        <w:jc w:val="both"/>
        <w:rPr>
          <w:rFonts w:asciiTheme="majorHAnsi" w:hAnsiTheme="majorHAnsi" w:cs="Times New Roman"/>
          <w:color w:val="000000" w:themeColor="text1"/>
        </w:rPr>
      </w:pPr>
    </w:p>
    <w:p w14:paraId="137DE4BF" w14:textId="77777777" w:rsidR="00DE3607" w:rsidRPr="002A035B" w:rsidRDefault="00DE3607" w:rsidP="002A035B">
      <w:pPr>
        <w:jc w:val="both"/>
        <w:rPr>
          <w:rFonts w:asciiTheme="majorHAnsi" w:hAnsiTheme="majorHAnsi" w:cs="Times New Roman"/>
          <w:b/>
          <w:color w:val="000000" w:themeColor="text1"/>
        </w:rPr>
      </w:pPr>
      <w:r w:rsidRPr="00706A01">
        <w:rPr>
          <w:rFonts w:asciiTheme="majorHAnsi" w:hAnsiTheme="majorHAnsi" w:cs="Times New Roman"/>
          <w:b/>
          <w:color w:val="000000" w:themeColor="text1"/>
        </w:rPr>
        <w:t>CPV oznaka predmeta nabave:</w:t>
      </w:r>
      <w:r w:rsidRPr="002A035B">
        <w:rPr>
          <w:rFonts w:asciiTheme="majorHAnsi" w:hAnsiTheme="majorHAnsi" w:cs="Times New Roman"/>
          <w:color w:val="000000" w:themeColor="text1"/>
        </w:rPr>
        <w:tab/>
        <w:t xml:space="preserve"> 09310000-5 Električna energija. </w:t>
      </w:r>
    </w:p>
    <w:p w14:paraId="5FBD33AC" w14:textId="77777777" w:rsidR="00283B29" w:rsidRPr="002A035B" w:rsidRDefault="00283B29" w:rsidP="002A035B">
      <w:pPr>
        <w:spacing w:after="0"/>
        <w:jc w:val="both"/>
        <w:rPr>
          <w:rFonts w:asciiTheme="majorHAnsi" w:hAnsiTheme="majorHAnsi" w:cs="Times New Roman"/>
          <w:color w:val="000000" w:themeColor="text1"/>
        </w:rPr>
      </w:pPr>
    </w:p>
    <w:p w14:paraId="787447D7" w14:textId="77777777" w:rsidR="00DE3607" w:rsidRPr="002A035B" w:rsidRDefault="00DE3607" w:rsidP="00313D94">
      <w:pPr>
        <w:pStyle w:val="Naslov3"/>
      </w:pPr>
      <w:bookmarkStart w:id="55" w:name="_Toc1327203"/>
      <w:bookmarkStart w:id="56" w:name="_Toc3989191"/>
      <w:r w:rsidRPr="002A035B">
        <w:t>2.2. Opis i oznaka grupa predmeta nabave, ako je predmet nabave podijeljen na grupe</w:t>
      </w:r>
      <w:bookmarkEnd w:id="55"/>
      <w:bookmarkEnd w:id="56"/>
    </w:p>
    <w:p w14:paraId="1FF4F4B3" w14:textId="77777777" w:rsidR="00706A01" w:rsidRPr="00706A01" w:rsidRDefault="00706A01" w:rsidP="00706A01">
      <w:pPr>
        <w:jc w:val="both"/>
        <w:rPr>
          <w:rFonts w:asciiTheme="majorHAnsi" w:hAnsiTheme="majorHAnsi" w:cs="Times New Roman"/>
        </w:rPr>
      </w:pPr>
      <w:r w:rsidRPr="00706A01">
        <w:rPr>
          <w:rFonts w:asciiTheme="majorHAnsi" w:hAnsiTheme="majorHAnsi" w:cs="Times New Roman"/>
        </w:rPr>
        <w:t>Predmet nabave nije podijeljen na grupe.  Gospodarski subjekti moraju ponuditi cjelokupan predmet nabave.</w:t>
      </w:r>
    </w:p>
    <w:p w14:paraId="135C3898" w14:textId="77777777" w:rsidR="00E91BF4" w:rsidRPr="000C0FA9" w:rsidRDefault="00706A01" w:rsidP="000C0FA9">
      <w:pPr>
        <w:jc w:val="both"/>
        <w:rPr>
          <w:rFonts w:asciiTheme="majorHAnsi" w:hAnsiTheme="majorHAnsi" w:cs="Times New Roman"/>
        </w:rPr>
      </w:pPr>
      <w:r w:rsidRPr="00706A01">
        <w:rPr>
          <w:rFonts w:asciiTheme="majorHAnsi" w:hAnsiTheme="majorHAnsi" w:cs="Times New Roman"/>
        </w:rPr>
        <w:t>Prema mišljenju Naručitelja podjela na grupe nije moguća jer predmet nabave predstavlja nedjeljivu cjelinu, što proizlazi iz njegovih svojstava i načina izvršenja.</w:t>
      </w:r>
      <w:r w:rsidR="000C0FA9" w:rsidRPr="000C0FA9">
        <w:t xml:space="preserve"> </w:t>
      </w:r>
      <w:r w:rsidR="000C0FA9" w:rsidRPr="000C0FA9">
        <w:rPr>
          <w:rFonts w:asciiTheme="majorHAnsi" w:hAnsiTheme="majorHAnsi" w:cs="Times New Roman"/>
        </w:rPr>
        <w:t>Podjela predmeta nabave na grupe mogla bi značajno otežati završetak postupka i pravovremeni početak izvršavanja ugovora, te samim time onemogućiti istovremeno izvršavanje opskrbe električnom energijom za sva mjerna mjesta s popisa mjernih mjesta koja su sastavni dio troškovnika</w:t>
      </w:r>
      <w:r w:rsidR="000C0FA9">
        <w:rPr>
          <w:rFonts w:asciiTheme="majorHAnsi" w:hAnsiTheme="majorHAnsi" w:cs="Times New Roman"/>
        </w:rPr>
        <w:t>.</w:t>
      </w:r>
    </w:p>
    <w:p w14:paraId="53F3D039" w14:textId="77777777" w:rsidR="00DE3607" w:rsidRPr="002A035B" w:rsidRDefault="00DE3607" w:rsidP="00313D94">
      <w:pPr>
        <w:pStyle w:val="Naslov3"/>
      </w:pPr>
      <w:bookmarkStart w:id="57" w:name="_Toc322504924"/>
      <w:bookmarkStart w:id="58" w:name="_Toc346793181"/>
      <w:bookmarkStart w:id="59" w:name="_Toc472598253"/>
      <w:bookmarkStart w:id="60" w:name="_Toc483920682"/>
      <w:bookmarkStart w:id="61" w:name="_Toc1327204"/>
      <w:bookmarkStart w:id="62" w:name="_Toc3989192"/>
      <w:r w:rsidRPr="002A035B">
        <w:t>2.3. Količina predmeta nabave</w:t>
      </w:r>
      <w:bookmarkEnd w:id="57"/>
      <w:bookmarkEnd w:id="58"/>
      <w:bookmarkEnd w:id="59"/>
      <w:bookmarkEnd w:id="60"/>
      <w:bookmarkEnd w:id="61"/>
      <w:bookmarkEnd w:id="62"/>
    </w:p>
    <w:p w14:paraId="4B87EC9A" w14:textId="77777777" w:rsidR="003147FB" w:rsidRPr="002A035B" w:rsidRDefault="003147FB" w:rsidP="002A035B">
      <w:pPr>
        <w:autoSpaceDE w:val="0"/>
        <w:autoSpaceDN w:val="0"/>
        <w:adjustRightInd w:val="0"/>
        <w:spacing w:after="0"/>
        <w:rPr>
          <w:rFonts w:asciiTheme="majorHAnsi" w:hAnsiTheme="majorHAnsi" w:cs="Times New Roman"/>
          <w:color w:val="000000"/>
        </w:rPr>
      </w:pPr>
      <w:r w:rsidRPr="002A035B">
        <w:rPr>
          <w:rFonts w:asciiTheme="majorHAnsi" w:hAnsiTheme="majorHAnsi" w:cs="Times New Roman"/>
          <w:color w:val="000000"/>
        </w:rPr>
        <w:t xml:space="preserve">U cijelosti je iskazana u priloženom Troškovniku koji je sastavni dio dokumentacije o nabavi. </w:t>
      </w:r>
    </w:p>
    <w:p w14:paraId="388CBE3E" w14:textId="77777777" w:rsidR="00DE3607" w:rsidRPr="002A035B" w:rsidRDefault="00DE3607"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 xml:space="preserve">Sukladno članku 4. stavak 1. točka 2. Pravilnika o dokumentaciji o nabavi te ponudi u postupcima javne nabave (NN 65/17), Naručitelj je u predmetnom postupku javne nabave odredio </w:t>
      </w:r>
      <w:r w:rsidRPr="002A035B">
        <w:rPr>
          <w:rFonts w:asciiTheme="majorHAnsi" w:hAnsiTheme="majorHAnsi" w:cstheme="minorHAnsi"/>
          <w:b/>
          <w:lang w:eastAsia="hr-HR"/>
        </w:rPr>
        <w:t>predviđenu (okvirnu)</w:t>
      </w:r>
      <w:r w:rsidRPr="002A035B">
        <w:rPr>
          <w:rFonts w:asciiTheme="majorHAnsi" w:hAnsiTheme="majorHAnsi" w:cstheme="minorHAnsi"/>
          <w:lang w:eastAsia="hr-HR"/>
        </w:rPr>
        <w:t xml:space="preserve"> </w:t>
      </w:r>
      <w:r w:rsidRPr="00313D94">
        <w:rPr>
          <w:rFonts w:asciiTheme="majorHAnsi" w:hAnsiTheme="majorHAnsi" w:cstheme="minorHAnsi"/>
          <w:b/>
          <w:lang w:eastAsia="hr-HR"/>
        </w:rPr>
        <w:t>količinu</w:t>
      </w:r>
      <w:r w:rsidRPr="002A035B">
        <w:rPr>
          <w:rFonts w:asciiTheme="majorHAnsi" w:hAnsiTheme="majorHAnsi" w:cstheme="minorHAnsi"/>
          <w:lang w:eastAsia="hr-HR"/>
        </w:rPr>
        <w:t xml:space="preserve"> predmeta nabave. Stvarno nabavljena količina predmeta nabave može biti veća ili manja od predviđene količine,</w:t>
      </w:r>
      <w:r w:rsidRPr="002A035B">
        <w:rPr>
          <w:rFonts w:asciiTheme="majorHAnsi" w:hAnsiTheme="majorHAnsi"/>
        </w:rPr>
        <w:t xml:space="preserve"> </w:t>
      </w:r>
      <w:r w:rsidRPr="002A035B">
        <w:rPr>
          <w:rFonts w:asciiTheme="majorHAnsi" w:hAnsiTheme="majorHAnsi" w:cstheme="minorHAnsi"/>
          <w:lang w:eastAsia="hr-HR"/>
        </w:rPr>
        <w:t xml:space="preserve">ali ukupna plaćanja bez poreza na dodanu vrijednost ne smiju prelaziti procijenjenu vrijednost nabave. Računi će se ispostavljati temeljem stvarne potrošnje električne energije. </w:t>
      </w:r>
    </w:p>
    <w:p w14:paraId="0A6B1264" w14:textId="77777777" w:rsidR="00DE3607" w:rsidRPr="002A035B" w:rsidRDefault="00DE3607" w:rsidP="002A035B">
      <w:pPr>
        <w:spacing w:after="0" w:line="240" w:lineRule="auto"/>
        <w:jc w:val="both"/>
        <w:rPr>
          <w:rFonts w:asciiTheme="majorHAnsi" w:hAnsiTheme="majorHAnsi" w:cstheme="minorHAnsi"/>
        </w:rPr>
      </w:pPr>
      <w:r w:rsidRPr="002A035B">
        <w:rPr>
          <w:rFonts w:asciiTheme="majorHAnsi" w:hAnsiTheme="majorHAnsi" w:cstheme="minorHAnsi"/>
        </w:rPr>
        <w:t xml:space="preserve">Ponuditelj mora ponuditi cjelokupni predmet nabave prema tehničkom opisu i količini navedenoj u troškovniku i tehničkim specifikacijama. Ponude koje obuhvaćaju samo dio traženog opsega isporuke robe, neće se razmatrati. </w:t>
      </w:r>
    </w:p>
    <w:p w14:paraId="48AD2CD7" w14:textId="77777777" w:rsidR="00B42FAE" w:rsidRPr="002A035B" w:rsidRDefault="00B42FAE" w:rsidP="002A035B">
      <w:pPr>
        <w:autoSpaceDE w:val="0"/>
        <w:autoSpaceDN w:val="0"/>
        <w:adjustRightInd w:val="0"/>
        <w:spacing w:after="0"/>
        <w:jc w:val="both"/>
        <w:rPr>
          <w:rFonts w:asciiTheme="majorHAnsi" w:eastAsia="ArialOOEnc" w:hAnsiTheme="majorHAnsi" w:cs="Times New Roman"/>
        </w:rPr>
      </w:pPr>
    </w:p>
    <w:p w14:paraId="369E1BE2" w14:textId="77777777" w:rsidR="009D5690" w:rsidRPr="002A035B" w:rsidRDefault="009D5690" w:rsidP="002A035B">
      <w:pPr>
        <w:autoSpaceDE w:val="0"/>
        <w:autoSpaceDN w:val="0"/>
        <w:adjustRightInd w:val="0"/>
        <w:spacing w:after="0"/>
        <w:jc w:val="both"/>
        <w:rPr>
          <w:rFonts w:asciiTheme="majorHAnsi" w:eastAsia="ArialOOEnc" w:hAnsiTheme="majorHAnsi" w:cs="Times New Roman"/>
        </w:rPr>
      </w:pPr>
    </w:p>
    <w:p w14:paraId="6AA07687" w14:textId="77777777" w:rsidR="009D5690" w:rsidRPr="002A035B" w:rsidRDefault="00313D94" w:rsidP="00313D94">
      <w:pPr>
        <w:pStyle w:val="Naslov3"/>
        <w:rPr>
          <w:rFonts w:eastAsia="ArialOOEnc"/>
        </w:rPr>
      </w:pPr>
      <w:bookmarkStart w:id="63" w:name="_Toc3989193"/>
      <w:r>
        <w:rPr>
          <w:rFonts w:eastAsia="ArialOOEnc"/>
        </w:rPr>
        <w:t>2.4</w:t>
      </w:r>
      <w:r w:rsidR="009D5690" w:rsidRPr="002A035B">
        <w:rPr>
          <w:rFonts w:eastAsia="ArialOOEnc"/>
        </w:rPr>
        <w:t>. Tehnička specifikacija predmeta nabave</w:t>
      </w:r>
      <w:bookmarkEnd w:id="63"/>
    </w:p>
    <w:p w14:paraId="28F0198C" w14:textId="77777777" w:rsidR="009D5690" w:rsidRPr="002A035B" w:rsidRDefault="00D8086F"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 xml:space="preserve">Gospodarski subjekti nude predmet nabave u skladu s Općim uvjetima za korištenje mreže i opskrbu električnom energijom („Narodne novine“ broj 85/15), pridržavajući se u svemu Zakona </w:t>
      </w:r>
      <w:r w:rsidRPr="002A035B">
        <w:rPr>
          <w:rFonts w:asciiTheme="majorHAnsi" w:eastAsia="ArialOOEnc" w:hAnsiTheme="majorHAnsi" w:cs="Times New Roman"/>
        </w:rPr>
        <w:lastRenderedPageBreak/>
        <w:t>o tržištu električne energije („Narodne novine“ broj 22/13, 95/15, 102/15 i 68/18) i ostalih propisa koji reguliraju tržište električne energije.</w:t>
      </w:r>
    </w:p>
    <w:p w14:paraId="1E10D70B" w14:textId="77777777" w:rsidR="00D8086F" w:rsidRPr="002A035B" w:rsidRDefault="00D8086F" w:rsidP="002A035B">
      <w:pPr>
        <w:autoSpaceDE w:val="0"/>
        <w:autoSpaceDN w:val="0"/>
        <w:adjustRightInd w:val="0"/>
        <w:spacing w:after="0"/>
        <w:jc w:val="both"/>
        <w:rPr>
          <w:rFonts w:asciiTheme="majorHAnsi" w:eastAsia="ArialOOEnc" w:hAnsiTheme="majorHAnsi" w:cs="Times New Roman"/>
        </w:rPr>
      </w:pPr>
    </w:p>
    <w:p w14:paraId="071689E8" w14:textId="77777777" w:rsidR="00FA6FA2" w:rsidRPr="002A035B" w:rsidRDefault="00FA6FA2" w:rsidP="002A035B">
      <w:pPr>
        <w:autoSpaceDE w:val="0"/>
        <w:autoSpaceDN w:val="0"/>
        <w:adjustRightInd w:val="0"/>
        <w:spacing w:after="0"/>
        <w:jc w:val="both"/>
        <w:rPr>
          <w:rFonts w:asciiTheme="majorHAnsi" w:eastAsia="ArialOOEnc" w:hAnsiTheme="majorHAnsi" w:cs="Times New Roman"/>
          <w:u w:val="single"/>
        </w:rPr>
      </w:pPr>
      <w:r w:rsidRPr="002A035B">
        <w:rPr>
          <w:rFonts w:asciiTheme="majorHAnsi" w:eastAsia="ArialOOEnc" w:hAnsiTheme="majorHAnsi" w:cs="Times New Roman"/>
          <w:u w:val="single"/>
        </w:rPr>
        <w:t>Obračunsko razdoblje:</w:t>
      </w:r>
    </w:p>
    <w:p w14:paraId="06B532A5" w14:textId="77777777" w:rsidR="00FA6FA2" w:rsidRPr="002A035B" w:rsidRDefault="00FA6FA2"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Obračunsko razdoblje za opskrbu električnom energijom iznosi 30</w:t>
      </w:r>
      <w:r w:rsidR="00D8086F" w:rsidRPr="002A035B">
        <w:rPr>
          <w:rFonts w:asciiTheme="majorHAnsi" w:eastAsia="ArialOOEnc" w:hAnsiTheme="majorHAnsi" w:cs="Times New Roman"/>
        </w:rPr>
        <w:t xml:space="preserve"> dana,  </w:t>
      </w:r>
      <w:r w:rsidRPr="002A035B">
        <w:rPr>
          <w:rFonts w:asciiTheme="majorHAnsi" w:eastAsia="ArialOOEnc" w:hAnsiTheme="majorHAnsi" w:cs="Times New Roman"/>
        </w:rPr>
        <w:t>+/- 3 dana.</w:t>
      </w:r>
    </w:p>
    <w:p w14:paraId="7064A19B" w14:textId="77777777" w:rsidR="00B83D82" w:rsidRPr="002A035B" w:rsidRDefault="00B83D82" w:rsidP="002A035B">
      <w:pPr>
        <w:autoSpaceDE w:val="0"/>
        <w:autoSpaceDN w:val="0"/>
        <w:adjustRightInd w:val="0"/>
        <w:spacing w:after="0"/>
        <w:jc w:val="both"/>
        <w:rPr>
          <w:rFonts w:asciiTheme="majorHAnsi" w:eastAsia="ArialOOEnc" w:hAnsiTheme="majorHAnsi" w:cs="Times New Roman"/>
        </w:rPr>
      </w:pPr>
    </w:p>
    <w:p w14:paraId="5F98A3F4" w14:textId="77777777" w:rsidR="00B83D82" w:rsidRPr="002A035B" w:rsidRDefault="00FA6FA2" w:rsidP="002A035B">
      <w:pPr>
        <w:autoSpaceDE w:val="0"/>
        <w:autoSpaceDN w:val="0"/>
        <w:adjustRightInd w:val="0"/>
        <w:spacing w:after="0"/>
        <w:jc w:val="both"/>
        <w:rPr>
          <w:rFonts w:asciiTheme="majorHAnsi" w:eastAsia="ArialOOEnc" w:hAnsiTheme="majorHAnsi" w:cs="Times New Roman"/>
          <w:u w:val="single"/>
        </w:rPr>
      </w:pPr>
      <w:r w:rsidRPr="002A035B">
        <w:rPr>
          <w:rFonts w:asciiTheme="majorHAnsi" w:eastAsia="ArialOOEnc" w:hAnsiTheme="majorHAnsi" w:cs="Times New Roman"/>
          <w:u w:val="single"/>
        </w:rPr>
        <w:t>Obračuns</w:t>
      </w:r>
      <w:r w:rsidR="00B83D82" w:rsidRPr="002A035B">
        <w:rPr>
          <w:rFonts w:asciiTheme="majorHAnsi" w:eastAsia="ArialOOEnc" w:hAnsiTheme="majorHAnsi" w:cs="Times New Roman"/>
          <w:u w:val="single"/>
        </w:rPr>
        <w:t>ki elementi:</w:t>
      </w:r>
    </w:p>
    <w:p w14:paraId="7DD6B02A"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Obračun električne energije izvršit će odabrani ponuditelj temeljem mjernih podataka koje će utvrditi Operator distribucijskog sustava na obračunskim mjernim mjestima</w:t>
      </w:r>
      <w:r w:rsidR="00D8086F" w:rsidRPr="002A035B">
        <w:rPr>
          <w:rFonts w:asciiTheme="majorHAnsi" w:hAnsiTheme="majorHAnsi" w:cs="Times New Roman"/>
        </w:rPr>
        <w:t xml:space="preserve"> Naručitelja</w:t>
      </w:r>
      <w:r w:rsidRPr="002A035B">
        <w:rPr>
          <w:rFonts w:asciiTheme="majorHAnsi" w:hAnsiTheme="majorHAnsi" w:cs="Times New Roman"/>
        </w:rPr>
        <w:t>, sukladno Općim uvjetima za korištenje mreže i opskrbu električnom energijom (</w:t>
      </w:r>
      <w:r w:rsidR="00D8086F" w:rsidRPr="002A035B">
        <w:rPr>
          <w:rFonts w:asciiTheme="majorHAnsi" w:eastAsia="ArialOOEnc" w:hAnsiTheme="majorHAnsi" w:cs="Times New Roman"/>
        </w:rPr>
        <w:t>„Narodne novine“</w:t>
      </w:r>
      <w:r w:rsidRPr="002A035B">
        <w:rPr>
          <w:rFonts w:asciiTheme="majorHAnsi" w:hAnsiTheme="majorHAnsi" w:cs="Times New Roman"/>
        </w:rPr>
        <w:t>, broj 85/15) i Mrežnim pravilima elektroenergetskog sustava (</w:t>
      </w:r>
      <w:r w:rsidR="00D8086F" w:rsidRPr="002A035B">
        <w:rPr>
          <w:rFonts w:asciiTheme="majorHAnsi" w:eastAsia="ArialOOEnc" w:hAnsiTheme="majorHAnsi" w:cs="Times New Roman"/>
        </w:rPr>
        <w:t>„Narodne novine“</w:t>
      </w:r>
      <w:r w:rsidRPr="002A035B">
        <w:rPr>
          <w:rFonts w:asciiTheme="majorHAnsi" w:hAnsiTheme="majorHAnsi" w:cs="Times New Roman"/>
        </w:rPr>
        <w:t>,</w:t>
      </w:r>
      <w:r w:rsidR="00D8086F" w:rsidRPr="002A035B">
        <w:rPr>
          <w:rFonts w:asciiTheme="majorHAnsi" w:hAnsiTheme="majorHAnsi" w:cs="Times New Roman"/>
        </w:rPr>
        <w:t xml:space="preserve"> broj 67/17</w:t>
      </w:r>
      <w:r w:rsidRPr="002A035B">
        <w:rPr>
          <w:rFonts w:asciiTheme="majorHAnsi" w:hAnsiTheme="majorHAnsi" w:cs="Times New Roman"/>
        </w:rPr>
        <w:t>).</w:t>
      </w:r>
    </w:p>
    <w:p w14:paraId="30312402" w14:textId="77777777" w:rsidR="00530421" w:rsidRPr="002A035B" w:rsidRDefault="00530421" w:rsidP="002A035B">
      <w:pPr>
        <w:spacing w:after="0"/>
        <w:jc w:val="both"/>
        <w:rPr>
          <w:rFonts w:asciiTheme="majorHAnsi" w:hAnsiTheme="majorHAnsi" w:cs="Times New Roman"/>
        </w:rPr>
      </w:pPr>
    </w:p>
    <w:p w14:paraId="683F382A" w14:textId="77777777" w:rsidR="00B83D82" w:rsidRPr="002A035B" w:rsidRDefault="00530421" w:rsidP="002A035B">
      <w:pPr>
        <w:spacing w:after="0"/>
        <w:jc w:val="both"/>
        <w:rPr>
          <w:rFonts w:asciiTheme="majorHAnsi" w:hAnsiTheme="majorHAnsi" w:cs="Times New Roman"/>
          <w:u w:val="single"/>
        </w:rPr>
      </w:pPr>
      <w:r w:rsidRPr="002A035B">
        <w:rPr>
          <w:rFonts w:asciiTheme="majorHAnsi" w:hAnsiTheme="majorHAnsi" w:cs="Times New Roman"/>
          <w:u w:val="single"/>
        </w:rPr>
        <w:t>Obračunski elementi na temelju kojih se radi obračun opskrbe električnom energijom su:</w:t>
      </w:r>
    </w:p>
    <w:p w14:paraId="5C5AA27C"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1. Preuzeta radna energija izražena u kWh koja se određuje mjerenjem. Tarifne stavke za</w:t>
      </w:r>
    </w:p>
    <w:p w14:paraId="1C185939"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prodaju električne energije utvrđuju se prema dobu dana i dijele se na:</w:t>
      </w:r>
    </w:p>
    <w:p w14:paraId="6D23A1F1"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Više dnevne tarifne stavke (VT)</w:t>
      </w:r>
    </w:p>
    <w:p w14:paraId="0B088A46"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Niže dnevne tarifne stavke (NT)</w:t>
      </w:r>
    </w:p>
    <w:p w14:paraId="61AD4C4F"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Jedinstvena tarifa (JT): obračunava se električna energija isporučena na mjernom mjestu</w:t>
      </w:r>
    </w:p>
    <w:p w14:paraId="50556B55"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s tarifnim modelom u kojem se obračunava samo jedna tarifa (npr. tarifni model-niski</w:t>
      </w:r>
    </w:p>
    <w:p w14:paraId="780386A6"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napon plavi)</w:t>
      </w:r>
    </w:p>
    <w:p w14:paraId="3A51884A"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Javna rasvjeta: obračunava se električna energija isporučena na mjernom mjestu s</w:t>
      </w:r>
    </w:p>
    <w:p w14:paraId="50CC078A" w14:textId="77777777" w:rsidR="000B5DBB" w:rsidRDefault="00B83D82" w:rsidP="002A035B">
      <w:pPr>
        <w:spacing w:after="0"/>
        <w:jc w:val="both"/>
        <w:rPr>
          <w:rFonts w:asciiTheme="majorHAnsi" w:hAnsiTheme="majorHAnsi" w:cs="Times New Roman"/>
        </w:rPr>
      </w:pPr>
      <w:r w:rsidRPr="002A035B">
        <w:rPr>
          <w:rFonts w:asciiTheme="majorHAnsi" w:hAnsiTheme="majorHAnsi" w:cs="Times New Roman"/>
        </w:rPr>
        <w:t>tarifnim modelom javna rasvjeta</w:t>
      </w:r>
      <w:r w:rsidR="000B5DBB">
        <w:rPr>
          <w:rFonts w:asciiTheme="majorHAnsi" w:hAnsiTheme="majorHAnsi" w:cs="Times New Roman"/>
        </w:rPr>
        <w:t xml:space="preserve"> (žuti model)</w:t>
      </w:r>
    </w:p>
    <w:p w14:paraId="03C3B0E5" w14:textId="77777777" w:rsidR="000B5DBB" w:rsidRDefault="000B5DBB" w:rsidP="000B5DBB">
      <w:pPr>
        <w:spacing w:after="0"/>
        <w:jc w:val="both"/>
        <w:rPr>
          <w:rFonts w:asciiTheme="majorHAnsi" w:hAnsiTheme="majorHAnsi" w:cs="Times New Roman"/>
        </w:rPr>
      </w:pPr>
      <w:r w:rsidRPr="000B5DBB">
        <w:rPr>
          <w:rFonts w:asciiTheme="majorHAnsi" w:hAnsiTheme="majorHAnsi" w:cs="Times New Roman"/>
        </w:rPr>
        <w:t>-</w:t>
      </w:r>
      <w:r>
        <w:rPr>
          <w:rFonts w:asciiTheme="majorHAnsi" w:hAnsiTheme="majorHAnsi" w:cs="Times New Roman"/>
        </w:rPr>
        <w:t xml:space="preserve"> Tarifni model crveni odnosi se na korisnike mreže s priključnom snagom većom od 20kW,</w:t>
      </w:r>
    </w:p>
    <w:p w14:paraId="64E64DA1" w14:textId="4B0F95AB" w:rsidR="00B83D82" w:rsidRPr="000B5DBB" w:rsidRDefault="000B5DBB" w:rsidP="000B5DBB">
      <w:pPr>
        <w:spacing w:after="0"/>
        <w:jc w:val="both"/>
        <w:rPr>
          <w:rFonts w:asciiTheme="majorHAnsi" w:hAnsiTheme="majorHAnsi" w:cs="Times New Roman"/>
        </w:rPr>
      </w:pPr>
      <w:r>
        <w:rPr>
          <w:rFonts w:asciiTheme="majorHAnsi" w:hAnsiTheme="majorHAnsi" w:cs="Times New Roman"/>
        </w:rPr>
        <w:t>-  Tarifni model bijeli odnosi se na niski napon s više tarifnim brojilom</w:t>
      </w:r>
      <w:r w:rsidR="00B83D82" w:rsidRPr="000B5DBB">
        <w:rPr>
          <w:rFonts w:asciiTheme="majorHAnsi" w:hAnsiTheme="majorHAnsi" w:cs="Times New Roman"/>
        </w:rPr>
        <w:t>.</w:t>
      </w:r>
    </w:p>
    <w:p w14:paraId="723D1604"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Po </w:t>
      </w:r>
      <w:r w:rsidRPr="002A035B">
        <w:rPr>
          <w:rFonts w:asciiTheme="majorHAnsi" w:hAnsiTheme="majorHAnsi" w:cs="Times New Roman"/>
          <w:b/>
        </w:rPr>
        <w:t>višim</w:t>
      </w:r>
      <w:r w:rsidRPr="002A035B">
        <w:rPr>
          <w:rFonts w:asciiTheme="majorHAnsi" w:hAnsiTheme="majorHAnsi" w:cs="Times New Roman"/>
        </w:rPr>
        <w:t xml:space="preserve"> dnevnim tarifnim stavkama obračunava se električna energija isporučena u vremenu</w:t>
      </w:r>
    </w:p>
    <w:p w14:paraId="2C829350"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od 07.00 do 21.00 sat u razdoblju </w:t>
      </w:r>
      <w:r w:rsidRPr="002A035B">
        <w:rPr>
          <w:rFonts w:asciiTheme="majorHAnsi" w:hAnsiTheme="majorHAnsi" w:cs="Times New Roman"/>
          <w:b/>
        </w:rPr>
        <w:t>zimskog</w:t>
      </w:r>
      <w:r w:rsidRPr="002A035B">
        <w:rPr>
          <w:rFonts w:asciiTheme="majorHAnsi" w:hAnsiTheme="majorHAnsi" w:cs="Times New Roman"/>
        </w:rPr>
        <w:t xml:space="preserve"> računanja vremena, a u vremenu od 08.00 do</w:t>
      </w:r>
    </w:p>
    <w:p w14:paraId="285A2148"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22.00 sata u razdoblju </w:t>
      </w:r>
      <w:r w:rsidRPr="002A035B">
        <w:rPr>
          <w:rFonts w:asciiTheme="majorHAnsi" w:hAnsiTheme="majorHAnsi" w:cs="Times New Roman"/>
          <w:b/>
        </w:rPr>
        <w:t xml:space="preserve">ljetnog </w:t>
      </w:r>
      <w:r w:rsidRPr="002A035B">
        <w:rPr>
          <w:rFonts w:asciiTheme="majorHAnsi" w:hAnsiTheme="majorHAnsi" w:cs="Times New Roman"/>
        </w:rPr>
        <w:t>računanja vremena.</w:t>
      </w:r>
    </w:p>
    <w:p w14:paraId="24BB89FF"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Po </w:t>
      </w:r>
      <w:r w:rsidRPr="002A035B">
        <w:rPr>
          <w:rFonts w:asciiTheme="majorHAnsi" w:hAnsiTheme="majorHAnsi" w:cs="Times New Roman"/>
          <w:b/>
        </w:rPr>
        <w:t>nižim</w:t>
      </w:r>
      <w:r w:rsidRPr="002A035B">
        <w:rPr>
          <w:rFonts w:asciiTheme="majorHAnsi" w:hAnsiTheme="majorHAnsi" w:cs="Times New Roman"/>
        </w:rPr>
        <w:t xml:space="preserve"> dnevnim tarifnim stavkama obračunava se električna energija isporučena u vremenu</w:t>
      </w:r>
    </w:p>
    <w:p w14:paraId="49A9B003"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od 21.00 do 07.00 sati idućeg dana u razdoblju </w:t>
      </w:r>
      <w:r w:rsidRPr="002A035B">
        <w:rPr>
          <w:rFonts w:asciiTheme="majorHAnsi" w:hAnsiTheme="majorHAnsi" w:cs="Times New Roman"/>
          <w:b/>
        </w:rPr>
        <w:t>zimskog</w:t>
      </w:r>
      <w:r w:rsidRPr="002A035B">
        <w:rPr>
          <w:rFonts w:asciiTheme="majorHAnsi" w:hAnsiTheme="majorHAnsi" w:cs="Times New Roman"/>
        </w:rPr>
        <w:t xml:space="preserve"> računanja vremena, a u vremenu od</w:t>
      </w:r>
    </w:p>
    <w:p w14:paraId="0DD23BA9" w14:textId="77777777" w:rsidR="00D8086F" w:rsidRPr="002A035B" w:rsidRDefault="00B83D82" w:rsidP="002A035B">
      <w:pPr>
        <w:spacing w:after="0"/>
        <w:jc w:val="both"/>
        <w:rPr>
          <w:rFonts w:asciiTheme="majorHAnsi" w:hAnsiTheme="majorHAnsi" w:cs="Times New Roman"/>
        </w:rPr>
      </w:pPr>
      <w:r w:rsidRPr="002A035B">
        <w:rPr>
          <w:rFonts w:asciiTheme="majorHAnsi" w:hAnsiTheme="majorHAnsi" w:cs="Times New Roman"/>
        </w:rPr>
        <w:t xml:space="preserve">22.00 do 08.00 sati idućeg dana u razdoblju </w:t>
      </w:r>
      <w:r w:rsidRPr="002A035B">
        <w:rPr>
          <w:rFonts w:asciiTheme="majorHAnsi" w:hAnsiTheme="majorHAnsi" w:cs="Times New Roman"/>
          <w:b/>
        </w:rPr>
        <w:t>ljetnog</w:t>
      </w:r>
      <w:r w:rsidRPr="002A035B">
        <w:rPr>
          <w:rFonts w:asciiTheme="majorHAnsi" w:hAnsiTheme="majorHAnsi" w:cs="Times New Roman"/>
        </w:rPr>
        <w:t xml:space="preserve"> računanja vremena.</w:t>
      </w:r>
    </w:p>
    <w:p w14:paraId="55476A55"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Iznos troška radne energije izračunava se množenjem preuzete količine u radne energije s</w:t>
      </w:r>
    </w:p>
    <w:p w14:paraId="2FC7119A"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jediničnom cijenom radne energije, a sve u skladu s odgovarajućom tarifnom stavkom.</w:t>
      </w:r>
    </w:p>
    <w:p w14:paraId="02FB08CE" w14:textId="77777777" w:rsidR="00D8086F" w:rsidRPr="002A035B" w:rsidRDefault="00D8086F" w:rsidP="002A035B">
      <w:pPr>
        <w:spacing w:after="0"/>
        <w:jc w:val="both"/>
        <w:rPr>
          <w:rFonts w:asciiTheme="majorHAnsi" w:hAnsiTheme="majorHAnsi" w:cs="Times New Roman"/>
        </w:rPr>
      </w:pPr>
    </w:p>
    <w:p w14:paraId="738D81BA"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2. Radna snaga izražena u kW (za ona obračunska mjerna mjesta na kojima se snaga</w:t>
      </w:r>
    </w:p>
    <w:p w14:paraId="16B6B3F0"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registrira) koja se određuje na temelju vršnog opterećenja. Vršno opterećenje je najveće</w:t>
      </w:r>
    </w:p>
    <w:p w14:paraId="7A21AFDD"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srednje opterećenje izmjereno tijekom 15 minuta mjesečnog obračunskog razdoblja u</w:t>
      </w:r>
    </w:p>
    <w:p w14:paraId="79649B88"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doba viših dnevnih tarifnih stavki. Iznos troška radne snage izračunava se množenjem</w:t>
      </w:r>
    </w:p>
    <w:p w14:paraId="23AFA020"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preuzete količine radne snage s jediničnom cijenom radne snage, a sve u skladu s</w:t>
      </w:r>
    </w:p>
    <w:p w14:paraId="239EBEDF"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odgovarajućom tarifnom stavkom.</w:t>
      </w:r>
    </w:p>
    <w:p w14:paraId="1C0D4349"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Pri obračunavanju preuzete radne energije i radne snage, njihove veličine zaokružuju se na</w:t>
      </w:r>
    </w:p>
    <w:p w14:paraId="43DB0BEE" w14:textId="77777777" w:rsidR="00B83D82" w:rsidRPr="002A035B" w:rsidRDefault="00B83D82" w:rsidP="002A035B">
      <w:pPr>
        <w:spacing w:after="0"/>
        <w:jc w:val="both"/>
        <w:rPr>
          <w:rFonts w:asciiTheme="majorHAnsi" w:hAnsiTheme="majorHAnsi" w:cs="Times New Roman"/>
        </w:rPr>
      </w:pPr>
      <w:r w:rsidRPr="002A035B">
        <w:rPr>
          <w:rFonts w:asciiTheme="majorHAnsi" w:hAnsiTheme="majorHAnsi" w:cs="Times New Roman"/>
        </w:rPr>
        <w:t>cijele brojeve.</w:t>
      </w:r>
    </w:p>
    <w:p w14:paraId="45657D15" w14:textId="77777777" w:rsidR="00D8086F" w:rsidRPr="002A035B" w:rsidRDefault="00D8086F" w:rsidP="002A035B">
      <w:pPr>
        <w:spacing w:after="0"/>
        <w:jc w:val="both"/>
        <w:rPr>
          <w:rFonts w:asciiTheme="majorHAnsi" w:hAnsiTheme="majorHAnsi" w:cs="Times New Roman"/>
        </w:rPr>
      </w:pPr>
    </w:p>
    <w:p w14:paraId="617C5D60" w14:textId="77777777" w:rsidR="00D8086F" w:rsidRDefault="00D8086F" w:rsidP="00313D94">
      <w:pPr>
        <w:spacing w:after="0"/>
        <w:jc w:val="both"/>
        <w:rPr>
          <w:rFonts w:asciiTheme="majorHAnsi" w:hAnsiTheme="majorHAnsi" w:cs="Times New Roman"/>
        </w:rPr>
      </w:pPr>
      <w:r w:rsidRPr="002A035B">
        <w:rPr>
          <w:rFonts w:asciiTheme="majorHAnsi" w:hAnsiTheme="majorHAnsi" w:cs="Times New Roman"/>
        </w:rPr>
        <w:t xml:space="preserve">3. </w:t>
      </w:r>
      <w:r w:rsidR="00B208F2" w:rsidRPr="002A035B">
        <w:rPr>
          <w:rFonts w:asciiTheme="majorHAnsi" w:hAnsiTheme="majorHAnsi" w:cs="Times New Roman"/>
        </w:rPr>
        <w:t xml:space="preserve">Naknada za obnovljive izvore energije i visokoučinkovitu </w:t>
      </w:r>
      <w:proofErr w:type="spellStart"/>
      <w:r w:rsidR="00B208F2" w:rsidRPr="002A035B">
        <w:rPr>
          <w:rFonts w:asciiTheme="majorHAnsi" w:hAnsiTheme="majorHAnsi" w:cs="Times New Roman"/>
        </w:rPr>
        <w:t>kogeneraciju</w:t>
      </w:r>
      <w:proofErr w:type="spellEnd"/>
      <w:r w:rsidR="00B208F2" w:rsidRPr="002A035B">
        <w:rPr>
          <w:rFonts w:asciiTheme="majorHAnsi" w:hAnsiTheme="majorHAnsi" w:cs="Times New Roman"/>
        </w:rPr>
        <w:t xml:space="preserve">, sukladno Odluci o naknadi za obnovljive izvore energije i visokoučinkovitu </w:t>
      </w:r>
      <w:proofErr w:type="spellStart"/>
      <w:r w:rsidR="00B208F2" w:rsidRPr="002A035B">
        <w:rPr>
          <w:rFonts w:asciiTheme="majorHAnsi" w:hAnsiTheme="majorHAnsi" w:cs="Times New Roman"/>
        </w:rPr>
        <w:t>kogeneraciju</w:t>
      </w:r>
      <w:proofErr w:type="spellEnd"/>
      <w:r w:rsidR="00B208F2" w:rsidRPr="002A035B">
        <w:rPr>
          <w:rFonts w:asciiTheme="majorHAnsi" w:hAnsiTheme="majorHAnsi" w:cs="Times New Roman"/>
        </w:rPr>
        <w:t xml:space="preserve"> (NN, b</w:t>
      </w:r>
      <w:r w:rsidR="00500A8A" w:rsidRPr="002A035B">
        <w:rPr>
          <w:rFonts w:asciiTheme="majorHAnsi" w:hAnsiTheme="majorHAnsi" w:cs="Times New Roman"/>
        </w:rPr>
        <w:t>r. 87/2017).</w:t>
      </w:r>
    </w:p>
    <w:p w14:paraId="7B172867" w14:textId="77777777" w:rsidR="00313D94" w:rsidRPr="00313D94" w:rsidRDefault="00313D94" w:rsidP="00313D94">
      <w:pPr>
        <w:spacing w:after="0"/>
        <w:jc w:val="both"/>
        <w:rPr>
          <w:rFonts w:asciiTheme="majorHAnsi" w:hAnsiTheme="majorHAnsi" w:cs="Times New Roman"/>
        </w:rPr>
      </w:pPr>
    </w:p>
    <w:p w14:paraId="4275F346" w14:textId="77777777" w:rsidR="00B83D82" w:rsidRPr="004825BD" w:rsidRDefault="004825BD" w:rsidP="004825BD">
      <w:pPr>
        <w:spacing w:after="0"/>
        <w:jc w:val="both"/>
        <w:rPr>
          <w:rFonts w:asciiTheme="majorHAnsi" w:hAnsiTheme="majorHAnsi" w:cs="Times New Roman"/>
        </w:rPr>
      </w:pPr>
      <w:r w:rsidRPr="004825BD">
        <w:rPr>
          <w:rFonts w:asciiTheme="majorHAnsi" w:hAnsiTheme="majorHAnsi" w:cs="Times New Roman"/>
        </w:rPr>
        <w:t>4.</w:t>
      </w:r>
      <w:r>
        <w:rPr>
          <w:rFonts w:asciiTheme="majorHAnsi" w:hAnsiTheme="majorHAnsi" w:cs="Times New Roman"/>
        </w:rPr>
        <w:t xml:space="preserve"> </w:t>
      </w:r>
      <w:r w:rsidR="00500A8A" w:rsidRPr="004825BD">
        <w:rPr>
          <w:rFonts w:asciiTheme="majorHAnsi" w:hAnsiTheme="majorHAnsi" w:cs="Times New Roman"/>
        </w:rPr>
        <w:t>T</w:t>
      </w:r>
      <w:r w:rsidR="00B83D82" w:rsidRPr="004825BD">
        <w:rPr>
          <w:rFonts w:asciiTheme="majorHAnsi" w:hAnsiTheme="majorHAnsi" w:cs="Times New Roman"/>
        </w:rPr>
        <w:t>rošarine za poslovnu ili neposlovnu uporabu električne</w:t>
      </w:r>
      <w:r w:rsidR="00500A8A" w:rsidRPr="004825BD">
        <w:rPr>
          <w:rFonts w:asciiTheme="majorHAnsi" w:hAnsiTheme="majorHAnsi" w:cs="Times New Roman"/>
        </w:rPr>
        <w:t xml:space="preserve"> </w:t>
      </w:r>
      <w:r w:rsidR="00B83D82" w:rsidRPr="004825BD">
        <w:rPr>
          <w:rFonts w:asciiTheme="majorHAnsi" w:hAnsiTheme="majorHAnsi" w:cs="Times New Roman"/>
        </w:rPr>
        <w:t>energije koje su uređene pozitivnim propisima Republike Hrvatske, te druge moguće</w:t>
      </w:r>
      <w:r w:rsidR="00500A8A" w:rsidRPr="004825BD">
        <w:rPr>
          <w:rFonts w:asciiTheme="majorHAnsi" w:hAnsiTheme="majorHAnsi" w:cs="Times New Roman"/>
        </w:rPr>
        <w:t xml:space="preserve"> </w:t>
      </w:r>
      <w:r w:rsidR="00B83D82" w:rsidRPr="004825BD">
        <w:rPr>
          <w:rFonts w:asciiTheme="majorHAnsi" w:hAnsiTheme="majorHAnsi" w:cs="Times New Roman"/>
        </w:rPr>
        <w:t>naknade, poreze ili dodatci, sukladno važeći propisima, a kupcu električne energije ih je</w:t>
      </w:r>
      <w:r w:rsidR="00500A8A" w:rsidRPr="004825BD">
        <w:rPr>
          <w:rFonts w:asciiTheme="majorHAnsi" w:hAnsiTheme="majorHAnsi" w:cs="Times New Roman"/>
        </w:rPr>
        <w:t xml:space="preserve"> </w:t>
      </w:r>
      <w:r w:rsidR="00B83D82" w:rsidRPr="004825BD">
        <w:rPr>
          <w:rFonts w:asciiTheme="majorHAnsi" w:hAnsiTheme="majorHAnsi" w:cs="Times New Roman"/>
        </w:rPr>
        <w:t>dužan obračunati opskrbljivač električnom energijom.</w:t>
      </w:r>
    </w:p>
    <w:p w14:paraId="06F887D7" w14:textId="39C98D4D" w:rsidR="009D5690" w:rsidRPr="002A035B" w:rsidRDefault="009D5690" w:rsidP="002A035B">
      <w:pPr>
        <w:autoSpaceDE w:val="0"/>
        <w:autoSpaceDN w:val="0"/>
        <w:adjustRightInd w:val="0"/>
        <w:spacing w:after="0"/>
        <w:jc w:val="both"/>
        <w:rPr>
          <w:rFonts w:asciiTheme="majorHAnsi" w:eastAsia="ArialOOEnc" w:hAnsiTheme="majorHAnsi" w:cs="Times New Roman"/>
        </w:rPr>
      </w:pPr>
    </w:p>
    <w:p w14:paraId="077FF563" w14:textId="77777777" w:rsidR="009D5690" w:rsidRPr="002A035B" w:rsidRDefault="00313D94" w:rsidP="00313D94">
      <w:pPr>
        <w:pStyle w:val="Naslov3"/>
        <w:rPr>
          <w:rFonts w:eastAsia="ArialOOEnc"/>
        </w:rPr>
      </w:pPr>
      <w:bookmarkStart w:id="64" w:name="_Toc3989194"/>
      <w:r>
        <w:rPr>
          <w:rFonts w:eastAsia="ArialOOEnc"/>
        </w:rPr>
        <w:t>2.5</w:t>
      </w:r>
      <w:r w:rsidR="009D5690" w:rsidRPr="002A035B">
        <w:rPr>
          <w:rFonts w:eastAsia="ArialOOEnc"/>
        </w:rPr>
        <w:t>. Kriteriji za ocjenu jednakovrijednosti predmeta nabave ako se upućuje na marku, izvor, patent itd.</w:t>
      </w:r>
      <w:bookmarkEnd w:id="64"/>
    </w:p>
    <w:p w14:paraId="52F585DE" w14:textId="77777777" w:rsidR="009D5690" w:rsidRPr="002A035B" w:rsidRDefault="009D569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Nije primjenj</w:t>
      </w:r>
      <w:r w:rsidR="004C0943" w:rsidRPr="002A035B">
        <w:rPr>
          <w:rFonts w:asciiTheme="majorHAnsi" w:eastAsia="ArialOOEnc" w:hAnsiTheme="majorHAnsi" w:cs="Times New Roman"/>
        </w:rPr>
        <w:t>ivo.</w:t>
      </w:r>
    </w:p>
    <w:p w14:paraId="301D8A9D" w14:textId="77777777" w:rsidR="009A1562" w:rsidRPr="002A035B" w:rsidRDefault="009A1562" w:rsidP="002A035B">
      <w:pPr>
        <w:autoSpaceDE w:val="0"/>
        <w:autoSpaceDN w:val="0"/>
        <w:adjustRightInd w:val="0"/>
        <w:spacing w:after="0"/>
        <w:jc w:val="both"/>
        <w:rPr>
          <w:rFonts w:asciiTheme="majorHAnsi" w:eastAsia="ArialOOEnc" w:hAnsiTheme="majorHAnsi" w:cs="Times New Roman"/>
        </w:rPr>
      </w:pPr>
    </w:p>
    <w:p w14:paraId="785B7143" w14:textId="77777777" w:rsidR="007F7C9D" w:rsidRPr="00313D94" w:rsidRDefault="00313D94" w:rsidP="00313D94">
      <w:pPr>
        <w:pStyle w:val="Naslov3"/>
        <w:rPr>
          <w:rFonts w:eastAsia="ArialOOEnc"/>
        </w:rPr>
      </w:pPr>
      <w:bookmarkStart w:id="65" w:name="_Toc3989195"/>
      <w:r>
        <w:rPr>
          <w:rFonts w:eastAsia="ArialOOEnc"/>
        </w:rPr>
        <w:t>2.6. Troškovnik</w:t>
      </w:r>
      <w:bookmarkEnd w:id="65"/>
      <w:r>
        <w:rPr>
          <w:rFonts w:eastAsia="ArialOOEnc"/>
        </w:rPr>
        <w:t xml:space="preserve"> </w:t>
      </w:r>
    </w:p>
    <w:p w14:paraId="67151B70" w14:textId="77777777"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 xml:space="preserve">Naručitelj kao sastavni dio dokumentacije o nabavi prilaže Troškovnik u nestandardiziranom obliku (EXCEL tablica) na način koji omogućava učitavanje i automatski prijenos sadržanih podataka u sustav. </w:t>
      </w:r>
    </w:p>
    <w:p w14:paraId="2FCA7A85" w14:textId="77777777" w:rsidR="00D8086F" w:rsidRPr="002A035B" w:rsidRDefault="00D8086F" w:rsidP="002A035B">
      <w:pPr>
        <w:spacing w:after="0" w:line="240" w:lineRule="auto"/>
        <w:jc w:val="both"/>
        <w:rPr>
          <w:rFonts w:asciiTheme="majorHAnsi" w:hAnsiTheme="majorHAnsi" w:cstheme="minorHAnsi"/>
          <w:lang w:eastAsia="hr-HR"/>
        </w:rPr>
      </w:pPr>
    </w:p>
    <w:p w14:paraId="05CB0A33" w14:textId="77777777"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 xml:space="preserve">Troškovnik mora biti popunjen na izvornom predlošku, bez mijenjanja, ispravljanja i prepisivanja izvornog teksta. </w:t>
      </w:r>
    </w:p>
    <w:p w14:paraId="5952FDC0" w14:textId="77777777"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Pod izvornim predloškom/troškovnikom podrazumijeva se troškovnik koji uključuje i sve izmjene i dopune koje su, ukoliko ih je bilo, objavljene u EOJN RH.</w:t>
      </w:r>
    </w:p>
    <w:p w14:paraId="5FDD8391" w14:textId="77777777"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Ako ponuditelj promijeni tekst ili količine navedene u obrascu troškovnika, smatrat će se da je takav troškovnik nepotpun i nevažeći te će ponuda biti odbijena.</w:t>
      </w:r>
    </w:p>
    <w:p w14:paraId="500D4331" w14:textId="77777777"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Ponuditelj treba popuniti priloženi nestandardizirani troškovnik (EXCEL tablica) upisivanjem cijena i drugih traženih podataka stavki navedenih u Troškovniku, a dostavlja se elektronički putem EOJN RH u .</w:t>
      </w:r>
      <w:proofErr w:type="spellStart"/>
      <w:r w:rsidRPr="002A035B">
        <w:rPr>
          <w:rFonts w:asciiTheme="majorHAnsi" w:hAnsiTheme="majorHAnsi" w:cstheme="minorHAnsi"/>
          <w:lang w:eastAsia="hr-HR"/>
        </w:rPr>
        <w:t>xls</w:t>
      </w:r>
      <w:proofErr w:type="spellEnd"/>
      <w:r w:rsidRPr="002A035B">
        <w:rPr>
          <w:rFonts w:asciiTheme="majorHAnsi" w:hAnsiTheme="majorHAnsi" w:cstheme="minorHAnsi"/>
          <w:lang w:eastAsia="hr-HR"/>
        </w:rPr>
        <w:t xml:space="preserve"> formatu (EXCEL tablica).</w:t>
      </w:r>
    </w:p>
    <w:p w14:paraId="27D78FC3" w14:textId="77777777" w:rsidR="00D8086F" w:rsidRPr="002A035B" w:rsidRDefault="00D8086F" w:rsidP="002A035B">
      <w:pPr>
        <w:spacing w:after="0" w:line="240" w:lineRule="auto"/>
        <w:jc w:val="both"/>
        <w:rPr>
          <w:rFonts w:asciiTheme="majorHAnsi" w:hAnsiTheme="majorHAnsi" w:cstheme="minorHAnsi"/>
          <w:lang w:eastAsia="hr-HR"/>
        </w:rPr>
      </w:pPr>
    </w:p>
    <w:p w14:paraId="13B2E0F8" w14:textId="77777777"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Ponuditelj treba popuniti sve tražene stavke troškovnika. Ukoliko ponuditelj ne upiše sve tražene podatke, naručitelj će odbiti njegovu ponudu.</w:t>
      </w:r>
    </w:p>
    <w:p w14:paraId="506D3540" w14:textId="77777777"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Gospodarski subjekt u Troškovnik obvezno unosi jediničnu cijenu za stavku Troškovnika koja se izražava u HRK (hrvatske kune) i koja pomnožena s količinom stavke daju ukupnu cijenu.</w:t>
      </w:r>
    </w:p>
    <w:p w14:paraId="08A0CA12" w14:textId="49DE1506" w:rsidR="00D8086F" w:rsidRPr="002A035B" w:rsidRDefault="00D8086F" w:rsidP="002A035B">
      <w:pPr>
        <w:spacing w:after="0" w:line="240" w:lineRule="auto"/>
        <w:jc w:val="both"/>
        <w:rPr>
          <w:rFonts w:asciiTheme="majorHAnsi" w:hAnsiTheme="majorHAnsi" w:cstheme="minorHAnsi"/>
          <w:lang w:eastAsia="hr-HR"/>
        </w:rPr>
      </w:pPr>
      <w:r w:rsidRPr="002A035B">
        <w:rPr>
          <w:rFonts w:asciiTheme="majorHAnsi" w:hAnsiTheme="majorHAnsi" w:cstheme="minorHAnsi"/>
          <w:lang w:eastAsia="hr-HR"/>
        </w:rPr>
        <w:t xml:space="preserve">Jedinične cijene svake stavke Troškovnika </w:t>
      </w:r>
      <w:r w:rsidR="00550718">
        <w:rPr>
          <w:rFonts w:asciiTheme="majorHAnsi" w:hAnsiTheme="majorHAnsi" w:cstheme="minorHAnsi"/>
          <w:b/>
          <w:lang w:eastAsia="hr-HR"/>
        </w:rPr>
        <w:t>smiju biti iskazane s najviše 4</w:t>
      </w:r>
      <w:r w:rsidRPr="002A035B">
        <w:rPr>
          <w:rFonts w:asciiTheme="majorHAnsi" w:hAnsiTheme="majorHAnsi" w:cstheme="minorHAnsi"/>
          <w:b/>
          <w:lang w:eastAsia="hr-HR"/>
        </w:rPr>
        <w:t xml:space="preserve"> (</w:t>
      </w:r>
      <w:r w:rsidR="00550718">
        <w:rPr>
          <w:rFonts w:asciiTheme="majorHAnsi" w:hAnsiTheme="majorHAnsi" w:cstheme="minorHAnsi"/>
          <w:b/>
          <w:lang w:eastAsia="hr-HR"/>
        </w:rPr>
        <w:t>četiri</w:t>
      </w:r>
      <w:r w:rsidRPr="002A035B">
        <w:rPr>
          <w:rFonts w:asciiTheme="majorHAnsi" w:hAnsiTheme="majorHAnsi" w:cstheme="minorHAnsi"/>
          <w:b/>
          <w:lang w:eastAsia="hr-HR"/>
        </w:rPr>
        <w:t>) decimale.</w:t>
      </w:r>
    </w:p>
    <w:p w14:paraId="1B74C4A5" w14:textId="77777777" w:rsidR="007F7C9D" w:rsidRPr="002A035B" w:rsidRDefault="007F7C9D" w:rsidP="002A035B">
      <w:pPr>
        <w:autoSpaceDE w:val="0"/>
        <w:autoSpaceDN w:val="0"/>
        <w:adjustRightInd w:val="0"/>
        <w:spacing w:after="0"/>
        <w:jc w:val="both"/>
        <w:rPr>
          <w:rFonts w:asciiTheme="majorHAnsi" w:hAnsiTheme="majorHAnsi" w:cs="Times New Roman"/>
        </w:rPr>
      </w:pPr>
    </w:p>
    <w:p w14:paraId="69A8B8F1" w14:textId="77777777" w:rsidR="007F7C9D" w:rsidRPr="009C484D" w:rsidRDefault="009C484D" w:rsidP="009C484D">
      <w:pPr>
        <w:pStyle w:val="Naslov3"/>
      </w:pPr>
      <w:bookmarkStart w:id="66" w:name="_Toc3989196"/>
      <w:r>
        <w:t>2.7</w:t>
      </w:r>
      <w:r w:rsidR="007F7C9D" w:rsidRPr="002A035B">
        <w:t xml:space="preserve">. Mjesto </w:t>
      </w:r>
      <w:r w:rsidR="00063297" w:rsidRPr="002A035B">
        <w:t>izvršenja ugovora</w:t>
      </w:r>
      <w:bookmarkEnd w:id="66"/>
    </w:p>
    <w:p w14:paraId="08CBEEF0" w14:textId="0466A651" w:rsidR="00E5679E" w:rsidRPr="00C07A15" w:rsidRDefault="00063297" w:rsidP="002A035B">
      <w:pPr>
        <w:autoSpaceDE w:val="0"/>
        <w:autoSpaceDN w:val="0"/>
        <w:adjustRightInd w:val="0"/>
        <w:spacing w:after="0"/>
        <w:jc w:val="both"/>
        <w:rPr>
          <w:rFonts w:asciiTheme="majorHAnsi" w:eastAsia="ArialOOEnc" w:hAnsiTheme="majorHAnsi" w:cs="Times New Roman"/>
        </w:rPr>
      </w:pPr>
      <w:r w:rsidRPr="00C07A15">
        <w:rPr>
          <w:rFonts w:asciiTheme="majorHAnsi" w:hAnsiTheme="majorHAnsi" w:cs="Times New Roman"/>
        </w:rPr>
        <w:t xml:space="preserve">Mjesto izvršenja </w:t>
      </w:r>
      <w:r w:rsidR="00ED59C6" w:rsidRPr="00C07A15">
        <w:rPr>
          <w:rFonts w:asciiTheme="majorHAnsi" w:hAnsiTheme="majorHAnsi" w:cs="Times New Roman"/>
        </w:rPr>
        <w:t xml:space="preserve">ugovora je područje grada Gospića, odnosno </w:t>
      </w:r>
      <w:r w:rsidRPr="00C07A15">
        <w:rPr>
          <w:rFonts w:asciiTheme="majorHAnsi" w:hAnsiTheme="majorHAnsi" w:cs="Times New Roman"/>
          <w:b/>
        </w:rPr>
        <w:t>mjerna mjesta</w:t>
      </w:r>
      <w:r w:rsidRPr="00C07A15">
        <w:rPr>
          <w:rFonts w:asciiTheme="majorHAnsi" w:hAnsiTheme="majorHAnsi" w:cs="Times New Roman"/>
        </w:rPr>
        <w:t xml:space="preserve"> naveden</w:t>
      </w:r>
      <w:r w:rsidR="00ED59C6" w:rsidRPr="00C07A15">
        <w:rPr>
          <w:rFonts w:asciiTheme="majorHAnsi" w:hAnsiTheme="majorHAnsi" w:cs="Times New Roman"/>
        </w:rPr>
        <w:t>a</w:t>
      </w:r>
      <w:r w:rsidRPr="00C07A15">
        <w:rPr>
          <w:rFonts w:asciiTheme="majorHAnsi" w:hAnsiTheme="majorHAnsi" w:cs="Times New Roman"/>
        </w:rPr>
        <w:t xml:space="preserve"> u </w:t>
      </w:r>
      <w:r w:rsidR="00AF2465" w:rsidRPr="00C07A15">
        <w:rPr>
          <w:rFonts w:asciiTheme="majorHAnsi" w:hAnsiTheme="majorHAnsi" w:cs="Times New Roman"/>
        </w:rPr>
        <w:t xml:space="preserve">Prilogu IV </w:t>
      </w:r>
      <w:r w:rsidRPr="00C07A15">
        <w:rPr>
          <w:rFonts w:asciiTheme="majorHAnsi" w:hAnsiTheme="majorHAnsi" w:cs="Times New Roman"/>
        </w:rPr>
        <w:t>ove Dokumentacije o nabavi.</w:t>
      </w:r>
    </w:p>
    <w:p w14:paraId="129A2A8F" w14:textId="77777777" w:rsidR="00693015" w:rsidRPr="00576909" w:rsidRDefault="00693015" w:rsidP="002A035B">
      <w:pPr>
        <w:autoSpaceDE w:val="0"/>
        <w:autoSpaceDN w:val="0"/>
        <w:adjustRightInd w:val="0"/>
        <w:spacing w:after="0"/>
        <w:jc w:val="both"/>
        <w:rPr>
          <w:rFonts w:asciiTheme="majorHAnsi" w:eastAsia="ArialOOEnc" w:hAnsiTheme="majorHAnsi" w:cs="Times New Roman"/>
        </w:rPr>
      </w:pPr>
      <w:r w:rsidRPr="00576909">
        <w:rPr>
          <w:rFonts w:asciiTheme="majorHAnsi" w:eastAsia="ArialOOEnc" w:hAnsiTheme="majorHAnsi" w:cs="Times New Roman"/>
        </w:rPr>
        <w:t xml:space="preserve">Navedena mjesta isporuke predmeta nabave podložna su promjenama tijekom važenja Okvirnog sporazuma. Točan broj mjesta, kao i točne lokacije isporuke predmeta nabave utvrdit će se prilikom sklapanja pojedinačnih ugovora o javnoj nabavi.  </w:t>
      </w:r>
    </w:p>
    <w:p w14:paraId="3F5F5A5C" w14:textId="77777777" w:rsidR="00693015" w:rsidRPr="00576909" w:rsidRDefault="00693015" w:rsidP="002A035B">
      <w:pPr>
        <w:autoSpaceDE w:val="0"/>
        <w:autoSpaceDN w:val="0"/>
        <w:adjustRightInd w:val="0"/>
        <w:spacing w:after="0"/>
        <w:jc w:val="both"/>
        <w:rPr>
          <w:rFonts w:asciiTheme="majorHAnsi" w:eastAsia="ArialOOEnc" w:hAnsiTheme="majorHAnsi" w:cs="Times New Roman"/>
        </w:rPr>
      </w:pPr>
      <w:r w:rsidRPr="00576909">
        <w:rPr>
          <w:rFonts w:asciiTheme="majorHAnsi" w:eastAsia="ArialOOEnc" w:hAnsiTheme="majorHAnsi" w:cs="Times New Roman"/>
        </w:rPr>
        <w:t xml:space="preserve"> </w:t>
      </w:r>
    </w:p>
    <w:p w14:paraId="481A4DEB" w14:textId="77777777" w:rsidR="007F7C9D" w:rsidRPr="00576909" w:rsidRDefault="00693015" w:rsidP="002A035B">
      <w:pPr>
        <w:autoSpaceDE w:val="0"/>
        <w:autoSpaceDN w:val="0"/>
        <w:adjustRightInd w:val="0"/>
        <w:spacing w:after="0"/>
        <w:jc w:val="both"/>
        <w:rPr>
          <w:rFonts w:asciiTheme="majorHAnsi" w:eastAsia="ArialOOEnc" w:hAnsiTheme="majorHAnsi" w:cs="Times New Roman"/>
        </w:rPr>
      </w:pPr>
      <w:r w:rsidRPr="00576909">
        <w:rPr>
          <w:rFonts w:asciiTheme="majorHAnsi" w:eastAsia="ArialOOEnc" w:hAnsiTheme="majorHAnsi" w:cs="Times New Roman"/>
        </w:rPr>
        <w:t>Uključivanje novih mjernih mjesta, promjena korisnika, isključivanje mjernih mjesta, promjene kategorije potrošnje, odnosno tarifnog modela, vršit će se sukladno članku 30., 45. i 46. Općim uvjetima za korištenje mreže i opskrbu električnom energijom („Narodne novine“, broj 85/15). O nastaloj promjeni naručitelji će do 15. u mjesecu u kojem je nastala promjena obavijestiti odabranog gospodarskog subjekta.</w:t>
      </w:r>
    </w:p>
    <w:p w14:paraId="342C09B0" w14:textId="77777777" w:rsidR="00693015" w:rsidRPr="002A035B" w:rsidRDefault="00693015" w:rsidP="002A035B">
      <w:pPr>
        <w:autoSpaceDE w:val="0"/>
        <w:autoSpaceDN w:val="0"/>
        <w:adjustRightInd w:val="0"/>
        <w:spacing w:after="0"/>
        <w:jc w:val="both"/>
        <w:rPr>
          <w:rFonts w:asciiTheme="majorHAnsi" w:eastAsia="ArialOOEnc" w:hAnsiTheme="majorHAnsi" w:cs="Times New Roman"/>
          <w:color w:val="FF0000"/>
        </w:rPr>
      </w:pPr>
    </w:p>
    <w:p w14:paraId="187C6C32" w14:textId="77777777" w:rsidR="007F7C9D" w:rsidRPr="002A035B" w:rsidRDefault="009C484D" w:rsidP="009C484D">
      <w:pPr>
        <w:pStyle w:val="Naslov3"/>
        <w:rPr>
          <w:rFonts w:eastAsia="ArialOOEnc"/>
        </w:rPr>
      </w:pPr>
      <w:bookmarkStart w:id="67" w:name="_Toc3989197"/>
      <w:r>
        <w:rPr>
          <w:rFonts w:eastAsia="ArialOOEnc"/>
        </w:rPr>
        <w:t>2.8</w:t>
      </w:r>
      <w:r w:rsidR="007F7C9D" w:rsidRPr="002A035B">
        <w:rPr>
          <w:rFonts w:eastAsia="ArialOOEnc"/>
        </w:rPr>
        <w:t xml:space="preserve">. Rok </w:t>
      </w:r>
      <w:r w:rsidR="00ED59C6" w:rsidRPr="002A035B">
        <w:rPr>
          <w:rFonts w:eastAsia="ArialOOEnc"/>
        </w:rPr>
        <w:t>početka i završetka ugovora</w:t>
      </w:r>
      <w:bookmarkEnd w:id="67"/>
    </w:p>
    <w:p w14:paraId="13F6B57F" w14:textId="77777777" w:rsidR="00B22A57" w:rsidRPr="00B22A57" w:rsidRDefault="00B22A57" w:rsidP="00B22A57">
      <w:pPr>
        <w:autoSpaceDE w:val="0"/>
        <w:autoSpaceDN w:val="0"/>
        <w:adjustRightInd w:val="0"/>
        <w:spacing w:after="0"/>
        <w:jc w:val="both"/>
        <w:rPr>
          <w:rFonts w:asciiTheme="majorHAnsi" w:eastAsia="ArialOOEnc" w:hAnsiTheme="majorHAnsi" w:cs="Times New Roman"/>
        </w:rPr>
      </w:pPr>
      <w:r w:rsidRPr="00B22A57">
        <w:rPr>
          <w:rFonts w:asciiTheme="majorHAnsi" w:eastAsia="ArialOOEnc" w:hAnsiTheme="majorHAnsi" w:cs="Times New Roman"/>
        </w:rPr>
        <w:t>S ponuditeljem čija ponuda bude odabrana sklopit će se okvirni sporazum na razdoblje od 24 (dvadeset četiri) mjeseca za nabavu električne energije.</w:t>
      </w:r>
    </w:p>
    <w:p w14:paraId="7A9D818E" w14:textId="77777777" w:rsidR="00B22A57" w:rsidRPr="00B22A57" w:rsidRDefault="00B22A57" w:rsidP="00B22A57">
      <w:pPr>
        <w:autoSpaceDE w:val="0"/>
        <w:autoSpaceDN w:val="0"/>
        <w:adjustRightInd w:val="0"/>
        <w:spacing w:after="0"/>
        <w:jc w:val="both"/>
        <w:rPr>
          <w:rFonts w:asciiTheme="majorHAnsi" w:eastAsia="ArialOOEnc" w:hAnsiTheme="majorHAnsi" w:cs="Times New Roman"/>
        </w:rPr>
      </w:pPr>
      <w:r w:rsidRPr="00B22A57">
        <w:rPr>
          <w:rFonts w:asciiTheme="majorHAnsi" w:eastAsia="ArialOOEnc" w:hAnsiTheme="majorHAnsi" w:cs="Times New Roman"/>
        </w:rPr>
        <w:lastRenderedPageBreak/>
        <w:t>Za vrijeme trajanja Okvirnog sporazuma Naručitelj će s odabranim ponuditeljem sklapati pojedinačne Ugovore o javnoj nabavi robe, sukladno uvjetima iz Okvirnog sporazuma.</w:t>
      </w:r>
    </w:p>
    <w:p w14:paraId="07801C2D" w14:textId="77777777" w:rsidR="00B22A57" w:rsidRPr="00B22A57" w:rsidRDefault="00B22A57" w:rsidP="00B22A57">
      <w:pPr>
        <w:autoSpaceDE w:val="0"/>
        <w:autoSpaceDN w:val="0"/>
        <w:adjustRightInd w:val="0"/>
        <w:spacing w:after="0"/>
        <w:jc w:val="both"/>
        <w:rPr>
          <w:rFonts w:asciiTheme="majorHAnsi" w:eastAsia="ArialOOEnc" w:hAnsiTheme="majorHAnsi" w:cs="Times New Roman"/>
        </w:rPr>
      </w:pPr>
      <w:r w:rsidRPr="00B22A57">
        <w:rPr>
          <w:rFonts w:asciiTheme="majorHAnsi" w:eastAsia="ArialOOEnc" w:hAnsiTheme="majorHAnsi" w:cs="Times New Roman"/>
        </w:rPr>
        <w:t>Za vrijeme trajanja Okvirnog sporazuma Naručitelj planira sklopiti 2 (dva) Ugovora o javnoj nabavi robe, sukladno uvjetima iz Okvirnog sporazuma, svaki na razdoblje od 12 mjeseci.</w:t>
      </w:r>
    </w:p>
    <w:p w14:paraId="6F924393" w14:textId="49F7C94E" w:rsidR="00256086" w:rsidRDefault="00B22A57" w:rsidP="00B22A57">
      <w:pPr>
        <w:autoSpaceDE w:val="0"/>
        <w:autoSpaceDN w:val="0"/>
        <w:adjustRightInd w:val="0"/>
        <w:spacing w:after="0"/>
        <w:jc w:val="both"/>
        <w:rPr>
          <w:rFonts w:asciiTheme="majorHAnsi" w:eastAsia="ArialOOEnc" w:hAnsiTheme="majorHAnsi" w:cs="Times New Roman"/>
        </w:rPr>
      </w:pPr>
      <w:r w:rsidRPr="00B22A57">
        <w:rPr>
          <w:rFonts w:asciiTheme="majorHAnsi" w:eastAsia="ArialOOEnc" w:hAnsiTheme="majorHAnsi" w:cs="Times New Roman"/>
        </w:rPr>
        <w:t>Rokovi početka i završetka isporuke robe bit će preciznije određeni u pojedinačnim ugovorima, a opskrba počinje danom primjene ugovora o javnoj nabavi tj. nakon što opskrbljivač zaprimi od operatora distribucijskog sustava odnosno prijenosnog sustava potvrdu o usklađenosti podataka u smislu važećih Pra</w:t>
      </w:r>
      <w:r>
        <w:rPr>
          <w:rFonts w:asciiTheme="majorHAnsi" w:eastAsia="ArialOOEnc" w:hAnsiTheme="majorHAnsi" w:cs="Times New Roman"/>
        </w:rPr>
        <w:t>vila o promijeni opskrbljivača.</w:t>
      </w:r>
    </w:p>
    <w:p w14:paraId="41F28E5A" w14:textId="77777777" w:rsidR="00B22A57" w:rsidRPr="002A035B" w:rsidRDefault="00B22A57" w:rsidP="00B22A57">
      <w:pPr>
        <w:autoSpaceDE w:val="0"/>
        <w:autoSpaceDN w:val="0"/>
        <w:adjustRightInd w:val="0"/>
        <w:spacing w:after="0"/>
        <w:jc w:val="both"/>
        <w:rPr>
          <w:rFonts w:asciiTheme="majorHAnsi" w:eastAsia="ArialOOEnc" w:hAnsiTheme="majorHAnsi" w:cs="Times New Roman"/>
        </w:rPr>
      </w:pPr>
    </w:p>
    <w:p w14:paraId="59374F51" w14:textId="77777777" w:rsidR="007F7C9D" w:rsidRPr="009C484D" w:rsidRDefault="009C484D" w:rsidP="009C484D">
      <w:pPr>
        <w:pStyle w:val="Naslov3"/>
        <w:rPr>
          <w:rFonts w:eastAsia="ArialOOEnc"/>
        </w:rPr>
      </w:pPr>
      <w:bookmarkStart w:id="68" w:name="_Toc3989198"/>
      <w:r>
        <w:rPr>
          <w:rFonts w:eastAsia="ArialOOEnc"/>
        </w:rPr>
        <w:t>2.9</w:t>
      </w:r>
      <w:r w:rsidR="007F7C9D" w:rsidRPr="002A035B">
        <w:rPr>
          <w:rFonts w:eastAsia="ArialOOEnc"/>
        </w:rPr>
        <w:t>. Opcije i moguća obnavljanja ugovora</w:t>
      </w:r>
      <w:bookmarkEnd w:id="68"/>
    </w:p>
    <w:p w14:paraId="39EACC70" w14:textId="77777777" w:rsidR="009C484D" w:rsidRDefault="009C484D" w:rsidP="002A035B">
      <w:pPr>
        <w:autoSpaceDE w:val="0"/>
        <w:autoSpaceDN w:val="0"/>
        <w:adjustRightInd w:val="0"/>
        <w:spacing w:after="0"/>
        <w:jc w:val="both"/>
        <w:rPr>
          <w:rFonts w:asciiTheme="majorHAnsi" w:eastAsia="ArialOOEnc" w:hAnsiTheme="majorHAnsi" w:cs="Times New Roman"/>
        </w:rPr>
      </w:pPr>
      <w:r w:rsidRPr="009C484D">
        <w:rPr>
          <w:rFonts w:asciiTheme="majorHAnsi" w:eastAsia="ArialOOEnc" w:hAnsiTheme="majorHAnsi" w:cs="Times New Roman"/>
        </w:rPr>
        <w:t>Neće se primjenjivati.</w:t>
      </w:r>
    </w:p>
    <w:p w14:paraId="7060F608" w14:textId="77777777" w:rsidR="00643EE8" w:rsidRPr="002A035B" w:rsidRDefault="00643EE8" w:rsidP="002A035B">
      <w:pPr>
        <w:autoSpaceDE w:val="0"/>
        <w:autoSpaceDN w:val="0"/>
        <w:adjustRightInd w:val="0"/>
        <w:spacing w:after="0"/>
        <w:jc w:val="both"/>
        <w:rPr>
          <w:rFonts w:asciiTheme="majorHAnsi" w:eastAsia="ArialOOEnc" w:hAnsiTheme="majorHAnsi" w:cs="Times New Roman"/>
        </w:rPr>
      </w:pPr>
    </w:p>
    <w:p w14:paraId="7FB1C1BF" w14:textId="77777777" w:rsidR="006546E9" w:rsidRDefault="006546E9" w:rsidP="009C484D">
      <w:pPr>
        <w:pStyle w:val="Naslov2"/>
        <w:rPr>
          <w:rFonts w:eastAsia="ArialOOEnc"/>
        </w:rPr>
      </w:pPr>
      <w:bookmarkStart w:id="69" w:name="_Toc3989199"/>
      <w:r w:rsidRPr="002A035B">
        <w:rPr>
          <w:rFonts w:eastAsia="ArialOOEnc"/>
        </w:rPr>
        <w:t>3. OSNOVE ZA ISKLJUČENJE GOSPODARSKOG SUBJEKTA</w:t>
      </w:r>
      <w:bookmarkEnd w:id="69"/>
    </w:p>
    <w:p w14:paraId="6162AD27" w14:textId="77777777" w:rsidR="009C484D" w:rsidRPr="009C484D" w:rsidRDefault="009C484D" w:rsidP="009C484D"/>
    <w:p w14:paraId="2199993F" w14:textId="77777777" w:rsidR="009C484D" w:rsidRPr="009C484D" w:rsidRDefault="009C484D" w:rsidP="009C484D">
      <w:pPr>
        <w:pStyle w:val="Naslov3"/>
      </w:pPr>
      <w:bookmarkStart w:id="70" w:name="_Toc483920689"/>
      <w:bookmarkStart w:id="71" w:name="_Toc1327211"/>
      <w:bookmarkStart w:id="72" w:name="_Toc3989200"/>
      <w:r w:rsidRPr="009C484D">
        <w:t>3.1.Osnove za isključenje gospodarskog subjekta te dokumenti na temelju kojih se utvrđuje postoje li razlozi za isključenje sukladno članku 251. ZJN 2016</w:t>
      </w:r>
      <w:bookmarkEnd w:id="70"/>
      <w:bookmarkEnd w:id="71"/>
      <w:bookmarkEnd w:id="72"/>
    </w:p>
    <w:p w14:paraId="1C98C4D4" w14:textId="77777777" w:rsidR="009C484D" w:rsidRPr="009C484D" w:rsidRDefault="009C484D" w:rsidP="009C484D">
      <w:pPr>
        <w:spacing w:after="0" w:line="240" w:lineRule="auto"/>
        <w:rPr>
          <w:rFonts w:asciiTheme="majorHAnsi" w:hAnsiTheme="majorHAnsi" w:cstheme="minorHAnsi"/>
        </w:rPr>
      </w:pPr>
    </w:p>
    <w:p w14:paraId="2BC3C2AC" w14:textId="77777777" w:rsidR="009C484D" w:rsidRPr="009C484D" w:rsidRDefault="009C484D" w:rsidP="009C484D">
      <w:pPr>
        <w:spacing w:after="0" w:line="240" w:lineRule="auto"/>
        <w:jc w:val="both"/>
        <w:rPr>
          <w:rFonts w:asciiTheme="majorHAnsi" w:hAnsiTheme="majorHAnsi" w:cstheme="minorHAnsi"/>
          <w:lang w:eastAsia="hr-HR"/>
        </w:rPr>
      </w:pPr>
      <w:r w:rsidRPr="009C484D">
        <w:rPr>
          <w:rFonts w:asciiTheme="majorHAnsi" w:hAnsiTheme="majorHAnsi" w:cstheme="minorHAnsi"/>
          <w:lang w:eastAsia="hr-HR"/>
        </w:rPr>
        <w:t xml:space="preserve">Sukladno odredbi članka 251. ZJN 2016, Naručitelj je </w:t>
      </w:r>
      <w:r w:rsidRPr="009C484D">
        <w:rPr>
          <w:rFonts w:asciiTheme="majorHAnsi" w:hAnsiTheme="majorHAnsi" w:cstheme="minorHAnsi"/>
          <w:b/>
          <w:lang w:eastAsia="hr-HR"/>
        </w:rPr>
        <w:t>obvezan isključiti</w:t>
      </w:r>
      <w:r w:rsidRPr="009C484D">
        <w:rPr>
          <w:rFonts w:asciiTheme="majorHAnsi" w:hAnsiTheme="majorHAnsi" w:cstheme="minorHAnsi"/>
          <w:lang w:eastAsia="hr-HR"/>
        </w:rPr>
        <w:t xml:space="preserve"> gospodarskog subjekta iz postupka javne nabave ako u bilo kojem trenutku tijekom postupka javne nabave utvrdi da:</w:t>
      </w:r>
    </w:p>
    <w:p w14:paraId="1010092B" w14:textId="77777777" w:rsidR="009C484D" w:rsidRPr="009C484D" w:rsidRDefault="009C484D" w:rsidP="009C484D">
      <w:pPr>
        <w:spacing w:after="0" w:line="240" w:lineRule="auto"/>
        <w:jc w:val="both"/>
        <w:rPr>
          <w:rFonts w:asciiTheme="majorHAnsi" w:hAnsiTheme="majorHAnsi" w:cstheme="minorHAnsi"/>
          <w:lang w:eastAsia="hr-HR"/>
        </w:rPr>
      </w:pPr>
    </w:p>
    <w:p w14:paraId="523C7170" w14:textId="77777777" w:rsidR="009C484D" w:rsidRPr="009C484D" w:rsidRDefault="009C484D" w:rsidP="00092492">
      <w:pPr>
        <w:numPr>
          <w:ilvl w:val="0"/>
          <w:numId w:val="6"/>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 xml:space="preserve">je gospodarski subjekt koji ima poslovni </w:t>
      </w:r>
      <w:proofErr w:type="spellStart"/>
      <w:r w:rsidRPr="009C484D">
        <w:rPr>
          <w:rFonts w:asciiTheme="majorHAnsi" w:hAnsiTheme="majorHAnsi" w:cstheme="minorHAnsi"/>
          <w:lang w:eastAsia="hr-HR"/>
        </w:rPr>
        <w:t>nastan</w:t>
      </w:r>
      <w:proofErr w:type="spellEnd"/>
      <w:r w:rsidRPr="009C484D">
        <w:rPr>
          <w:rFonts w:asciiTheme="majorHAnsi" w:hAnsiTheme="majorHAnsi" w:cstheme="minorHAnsi"/>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3D8C614" w14:textId="77777777" w:rsidR="009C484D" w:rsidRPr="009C484D" w:rsidRDefault="009C484D" w:rsidP="009C484D">
      <w:pPr>
        <w:spacing w:after="0" w:line="240" w:lineRule="auto"/>
        <w:jc w:val="both"/>
        <w:rPr>
          <w:rFonts w:asciiTheme="majorHAnsi" w:hAnsiTheme="majorHAnsi" w:cstheme="minorHAnsi"/>
          <w:lang w:eastAsia="hr-HR"/>
        </w:rPr>
      </w:pPr>
    </w:p>
    <w:p w14:paraId="5E33D8C9" w14:textId="77777777" w:rsidR="009C484D" w:rsidRPr="009C484D" w:rsidRDefault="009C484D" w:rsidP="009C484D">
      <w:pPr>
        <w:spacing w:after="0" w:line="240" w:lineRule="auto"/>
        <w:jc w:val="both"/>
        <w:rPr>
          <w:rFonts w:asciiTheme="majorHAnsi" w:hAnsiTheme="majorHAnsi" w:cstheme="minorHAnsi"/>
          <w:b/>
          <w:lang w:eastAsia="hr-HR"/>
        </w:rPr>
      </w:pPr>
      <w:r w:rsidRPr="009C484D">
        <w:rPr>
          <w:rFonts w:asciiTheme="majorHAnsi" w:hAnsiTheme="majorHAnsi" w:cstheme="minorHAnsi"/>
          <w:b/>
          <w:lang w:eastAsia="hr-HR"/>
        </w:rPr>
        <w:t>a) sudjelovanje u zločinačkoj organizaciji, na temelju</w:t>
      </w:r>
    </w:p>
    <w:p w14:paraId="06108A0A" w14:textId="77777777" w:rsidR="009C484D" w:rsidRPr="009C484D" w:rsidRDefault="009C484D" w:rsidP="00092492">
      <w:pPr>
        <w:numPr>
          <w:ilvl w:val="0"/>
          <w:numId w:val="9"/>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328. (zločinačko udruženje) i članka 329. (počinjenje kaznenog djela u sastavu zločinačkog udruženja) Kaznenog zakona,</w:t>
      </w:r>
    </w:p>
    <w:p w14:paraId="438C4E24" w14:textId="77777777" w:rsidR="009C484D" w:rsidRPr="009C484D" w:rsidRDefault="009C484D" w:rsidP="00092492">
      <w:pPr>
        <w:numPr>
          <w:ilvl w:val="0"/>
          <w:numId w:val="9"/>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333. (udruživanje za počinjenje kaznenih djela), iz Kaznenog zakona (»Narodne novine«, br. 110/97.,27/98., 50/00., 129/00., 51/01., 111/03., 190/03., 105/04., 84/05., 71/06., 110/07., 152/08., 57/11., 77/11. i  143/12.),</w:t>
      </w:r>
    </w:p>
    <w:p w14:paraId="789E90DE" w14:textId="77777777" w:rsidR="009C484D" w:rsidRPr="009C484D" w:rsidRDefault="009C484D" w:rsidP="009C484D">
      <w:pPr>
        <w:spacing w:after="0" w:line="240" w:lineRule="auto"/>
        <w:jc w:val="both"/>
        <w:rPr>
          <w:rFonts w:asciiTheme="majorHAnsi" w:hAnsiTheme="majorHAnsi" w:cstheme="minorHAnsi"/>
          <w:lang w:eastAsia="hr-HR"/>
        </w:rPr>
      </w:pPr>
    </w:p>
    <w:p w14:paraId="76289406" w14:textId="77777777" w:rsidR="009C484D" w:rsidRPr="009C484D" w:rsidRDefault="009C484D" w:rsidP="009C484D">
      <w:pPr>
        <w:spacing w:after="0" w:line="240" w:lineRule="auto"/>
        <w:jc w:val="both"/>
        <w:rPr>
          <w:rFonts w:asciiTheme="majorHAnsi" w:hAnsiTheme="majorHAnsi" w:cstheme="minorHAnsi"/>
          <w:lang w:eastAsia="hr-HR"/>
        </w:rPr>
      </w:pPr>
      <w:r w:rsidRPr="009C484D">
        <w:rPr>
          <w:rFonts w:asciiTheme="majorHAnsi" w:hAnsiTheme="majorHAnsi" w:cstheme="minorHAnsi"/>
          <w:b/>
          <w:lang w:eastAsia="hr-HR"/>
        </w:rPr>
        <w:t>b) korupciju, na temelju</w:t>
      </w:r>
    </w:p>
    <w:p w14:paraId="0DC3A24B" w14:textId="77777777" w:rsidR="009C484D" w:rsidRPr="009C484D" w:rsidRDefault="009C484D" w:rsidP="00092492">
      <w:pPr>
        <w:numPr>
          <w:ilvl w:val="0"/>
          <w:numId w:val="10"/>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 xml:space="preserve">članka 252. (primanje mita u gospodarskom poslovanju), članka 253. (davanje mita u gospodarskom poslovanju), članka 254. (zlouporaba u postupku javne nabave), članka 291. (zlouporaba položaja i ovlasti),  </w:t>
      </w:r>
    </w:p>
    <w:p w14:paraId="2535D151" w14:textId="77777777" w:rsidR="009C484D" w:rsidRPr="009C484D" w:rsidRDefault="009C484D" w:rsidP="00092492">
      <w:pPr>
        <w:numPr>
          <w:ilvl w:val="0"/>
          <w:numId w:val="10"/>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292. (nezakonito pogodovanje), članka 293. (primanje mita), članka 294. (davanje mita), članka 295.  (trgovanje utjecajem) i članka 296. (davanje mita za trgovanje utjecajem) Kaznenog zakona,</w:t>
      </w:r>
    </w:p>
    <w:p w14:paraId="1CABE180" w14:textId="77777777" w:rsidR="009C484D" w:rsidRPr="009C484D" w:rsidRDefault="009C484D" w:rsidP="00092492">
      <w:pPr>
        <w:numPr>
          <w:ilvl w:val="0"/>
          <w:numId w:val="10"/>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8F6B383" w14:textId="77777777" w:rsidR="009C484D" w:rsidRPr="009C484D" w:rsidRDefault="009C484D" w:rsidP="009C484D">
      <w:pPr>
        <w:spacing w:after="0" w:line="240" w:lineRule="auto"/>
        <w:jc w:val="both"/>
        <w:rPr>
          <w:rFonts w:asciiTheme="majorHAnsi" w:hAnsiTheme="majorHAnsi" w:cstheme="minorHAnsi"/>
          <w:b/>
          <w:lang w:eastAsia="hr-HR"/>
        </w:rPr>
      </w:pPr>
    </w:p>
    <w:p w14:paraId="7B514B0E" w14:textId="77777777" w:rsidR="009C484D" w:rsidRPr="009C484D" w:rsidRDefault="009C484D" w:rsidP="009C484D">
      <w:pPr>
        <w:spacing w:after="0" w:line="240" w:lineRule="auto"/>
        <w:jc w:val="both"/>
        <w:rPr>
          <w:rFonts w:asciiTheme="majorHAnsi" w:hAnsiTheme="majorHAnsi" w:cstheme="minorHAnsi"/>
          <w:b/>
          <w:lang w:eastAsia="hr-HR"/>
        </w:rPr>
      </w:pPr>
      <w:r w:rsidRPr="009C484D">
        <w:rPr>
          <w:rFonts w:asciiTheme="majorHAnsi" w:hAnsiTheme="majorHAnsi" w:cstheme="minorHAnsi"/>
          <w:b/>
          <w:lang w:eastAsia="hr-HR"/>
        </w:rPr>
        <w:t>c) prijevaru, na temelju</w:t>
      </w:r>
    </w:p>
    <w:p w14:paraId="78B94734" w14:textId="77777777" w:rsidR="009C484D" w:rsidRPr="009C484D" w:rsidRDefault="009C484D" w:rsidP="00092492">
      <w:pPr>
        <w:numPr>
          <w:ilvl w:val="0"/>
          <w:numId w:val="11"/>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lastRenderedPageBreak/>
        <w:t>članka 236. (prijevara), članka 247. (prijevara u gospodarskom poslovanju), članka 256. (utaja poreza ili carine) i članka 258. (subvencijska prijevara) Kaznenog zakona,</w:t>
      </w:r>
    </w:p>
    <w:p w14:paraId="76ED7E1D" w14:textId="77777777" w:rsidR="009C484D" w:rsidRPr="009C484D" w:rsidRDefault="009C484D" w:rsidP="00092492">
      <w:pPr>
        <w:numPr>
          <w:ilvl w:val="0"/>
          <w:numId w:val="11"/>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224. (prijevara), članka 293. (prijevara u gospodarskom poslovanju) i članka 286. (utaja poreza i drugih davanja) iz Kaznenog zakona (»Narodne novine«, br. 110/97., 27/98., 50/00., 129/00., 51/01., 111/03.,190/03., 105/04., 84/05., 71/06., 110/07., 152/08., 57/11., 77/11. i 143/12.),</w:t>
      </w:r>
    </w:p>
    <w:p w14:paraId="100C11DA" w14:textId="77777777" w:rsidR="009C484D" w:rsidRPr="009C484D" w:rsidRDefault="009C484D" w:rsidP="009C484D">
      <w:pPr>
        <w:spacing w:after="0" w:line="240" w:lineRule="auto"/>
        <w:jc w:val="both"/>
        <w:rPr>
          <w:rFonts w:asciiTheme="majorHAnsi" w:hAnsiTheme="majorHAnsi" w:cstheme="minorHAnsi"/>
          <w:lang w:eastAsia="hr-HR"/>
        </w:rPr>
      </w:pPr>
    </w:p>
    <w:p w14:paraId="3A15A0A7" w14:textId="77777777" w:rsidR="009C484D" w:rsidRPr="009C484D" w:rsidRDefault="009C484D" w:rsidP="009C484D">
      <w:pPr>
        <w:spacing w:after="0" w:line="240" w:lineRule="auto"/>
        <w:jc w:val="both"/>
        <w:rPr>
          <w:rFonts w:asciiTheme="majorHAnsi" w:hAnsiTheme="majorHAnsi" w:cstheme="minorHAnsi"/>
          <w:lang w:eastAsia="hr-HR"/>
        </w:rPr>
      </w:pPr>
      <w:r w:rsidRPr="009C484D">
        <w:rPr>
          <w:rFonts w:asciiTheme="majorHAnsi" w:hAnsiTheme="majorHAnsi" w:cstheme="minorHAnsi"/>
          <w:b/>
          <w:lang w:eastAsia="hr-HR"/>
        </w:rPr>
        <w:t>d) terorizam ili kaznena djela povezana s terorističkim aktivnostima, na temelju</w:t>
      </w:r>
    </w:p>
    <w:p w14:paraId="6AC0F2F1" w14:textId="77777777" w:rsidR="009C484D" w:rsidRPr="009C484D" w:rsidRDefault="009C484D" w:rsidP="00092492">
      <w:pPr>
        <w:pStyle w:val="Odlomakpopisa"/>
        <w:numPr>
          <w:ilvl w:val="0"/>
          <w:numId w:val="12"/>
        </w:numPr>
        <w:spacing w:after="0" w:line="240" w:lineRule="auto"/>
        <w:jc w:val="both"/>
        <w:rPr>
          <w:rFonts w:asciiTheme="majorHAnsi" w:hAnsiTheme="majorHAnsi" w:cstheme="minorHAnsi"/>
          <w:lang w:eastAsia="hr-HR"/>
        </w:rPr>
      </w:pPr>
      <w:r w:rsidRPr="009C484D">
        <w:rPr>
          <w:rFonts w:asciiTheme="majorHAnsi" w:hAnsiTheme="majorHAnsi" w:cstheme="minorHAnsi"/>
          <w:lang w:eastAsia="hr-HR"/>
        </w:rPr>
        <w:t>članka 97. (terorizam), članka 99. (javno poticanje na terorizam), članka 100. (novačenje za terorizam), članka 101. (obuka za terorizam) i članka 102. (terorističko udruženje) Kaznenog zakona,</w:t>
      </w:r>
    </w:p>
    <w:p w14:paraId="0735044F" w14:textId="77777777" w:rsidR="009C484D" w:rsidRPr="009C484D" w:rsidRDefault="009C484D" w:rsidP="00092492">
      <w:pPr>
        <w:pStyle w:val="Odlomakpopisa"/>
        <w:numPr>
          <w:ilvl w:val="0"/>
          <w:numId w:val="12"/>
        </w:numPr>
        <w:spacing w:after="0" w:line="240" w:lineRule="auto"/>
        <w:jc w:val="both"/>
        <w:rPr>
          <w:rFonts w:asciiTheme="majorHAnsi" w:hAnsiTheme="majorHAnsi" w:cstheme="minorHAnsi"/>
          <w:lang w:eastAsia="hr-HR"/>
        </w:rPr>
      </w:pPr>
      <w:r w:rsidRPr="009C484D">
        <w:rPr>
          <w:rFonts w:asciiTheme="majorHAnsi" w:hAnsiTheme="majorHAnsi" w:cstheme="minorHAnsi"/>
          <w:lang w:eastAsia="hr-HR"/>
        </w:rPr>
        <w:t>članka 169. (terorizam), članka 169.a (javno poticanje na terorizam) i članka 169.b (novačenje i obuka za  terorizam) iz Kaznenog zakona (»Narodne novine«, br. 110/97., 27/98., 50/00., 129/00., 51/01., 111/03., 190/03., 105/04., 84/05., 71/06., 110/07., 152/08., 57/11., 77/11. i 143/12.),</w:t>
      </w:r>
    </w:p>
    <w:p w14:paraId="17F30EBD" w14:textId="77777777" w:rsidR="009C484D" w:rsidRPr="009C484D" w:rsidRDefault="009C484D" w:rsidP="009C484D">
      <w:pPr>
        <w:spacing w:after="0" w:line="240" w:lineRule="auto"/>
        <w:jc w:val="both"/>
        <w:rPr>
          <w:rFonts w:asciiTheme="majorHAnsi" w:hAnsiTheme="majorHAnsi" w:cstheme="minorHAnsi"/>
          <w:lang w:eastAsia="hr-HR"/>
        </w:rPr>
      </w:pPr>
    </w:p>
    <w:p w14:paraId="62891970" w14:textId="77777777" w:rsidR="009C484D" w:rsidRPr="009C484D" w:rsidRDefault="009C484D" w:rsidP="009C484D">
      <w:pPr>
        <w:spacing w:after="0" w:line="240" w:lineRule="auto"/>
        <w:jc w:val="both"/>
        <w:rPr>
          <w:rFonts w:asciiTheme="majorHAnsi" w:hAnsiTheme="majorHAnsi" w:cstheme="minorHAnsi"/>
          <w:lang w:eastAsia="hr-HR"/>
        </w:rPr>
      </w:pPr>
      <w:r w:rsidRPr="009C484D">
        <w:rPr>
          <w:rFonts w:asciiTheme="majorHAnsi" w:hAnsiTheme="majorHAnsi" w:cstheme="minorHAnsi"/>
          <w:b/>
          <w:lang w:eastAsia="hr-HR"/>
        </w:rPr>
        <w:t>e) pranje novca ili financiranje terorizma, na temelju</w:t>
      </w:r>
    </w:p>
    <w:p w14:paraId="40A1C10B" w14:textId="77777777" w:rsidR="009C484D" w:rsidRPr="009C484D" w:rsidRDefault="009C484D" w:rsidP="00092492">
      <w:pPr>
        <w:numPr>
          <w:ilvl w:val="0"/>
          <w:numId w:val="13"/>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98. (financiranje terorizma) i članka 265. (pranje novca) Kaznenog zakona,</w:t>
      </w:r>
    </w:p>
    <w:p w14:paraId="1877974B" w14:textId="77777777" w:rsidR="009C484D" w:rsidRPr="009C484D" w:rsidRDefault="009C484D" w:rsidP="00092492">
      <w:pPr>
        <w:numPr>
          <w:ilvl w:val="0"/>
          <w:numId w:val="13"/>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279. (pranje novca) iz Kaznenog zakona (»Narodne novine«, br. 110/97., 27/98., 50/00., 129/00.,51/01., 111/03., 190/03., 105/04., 84/05., 71/06., 110/07., 152/08., 57/11., 77/11. i 143/12.),</w:t>
      </w:r>
    </w:p>
    <w:p w14:paraId="3EF3D8FC" w14:textId="77777777" w:rsidR="009C484D" w:rsidRPr="009C484D" w:rsidRDefault="009C484D" w:rsidP="009C484D">
      <w:pPr>
        <w:spacing w:after="0" w:line="240" w:lineRule="auto"/>
        <w:jc w:val="both"/>
        <w:rPr>
          <w:rFonts w:asciiTheme="majorHAnsi" w:hAnsiTheme="majorHAnsi" w:cstheme="minorHAnsi"/>
          <w:lang w:eastAsia="hr-HR"/>
        </w:rPr>
      </w:pPr>
    </w:p>
    <w:p w14:paraId="2BD812FD" w14:textId="77777777" w:rsidR="009C484D" w:rsidRPr="009C484D" w:rsidRDefault="009C484D" w:rsidP="009C484D">
      <w:pPr>
        <w:spacing w:after="0" w:line="240" w:lineRule="auto"/>
        <w:jc w:val="both"/>
        <w:rPr>
          <w:rFonts w:asciiTheme="majorHAnsi" w:hAnsiTheme="majorHAnsi" w:cstheme="minorHAnsi"/>
          <w:b/>
          <w:lang w:eastAsia="hr-HR"/>
        </w:rPr>
      </w:pPr>
      <w:r w:rsidRPr="009C484D">
        <w:rPr>
          <w:rFonts w:asciiTheme="majorHAnsi" w:hAnsiTheme="majorHAnsi" w:cstheme="minorHAnsi"/>
          <w:b/>
          <w:lang w:eastAsia="hr-HR"/>
        </w:rPr>
        <w:t>f) dječji rad ili druge oblike trgovanja ljudima, na temelju</w:t>
      </w:r>
    </w:p>
    <w:p w14:paraId="1B5D4CC7" w14:textId="77777777" w:rsidR="009C484D" w:rsidRPr="009C484D" w:rsidRDefault="009C484D" w:rsidP="00092492">
      <w:pPr>
        <w:numPr>
          <w:ilvl w:val="0"/>
          <w:numId w:val="14"/>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106. (trgovanje ljudima) Kaznenog zakona,</w:t>
      </w:r>
    </w:p>
    <w:p w14:paraId="6557321A" w14:textId="77777777" w:rsidR="009C484D" w:rsidRPr="009C484D" w:rsidRDefault="009C484D" w:rsidP="00092492">
      <w:pPr>
        <w:numPr>
          <w:ilvl w:val="0"/>
          <w:numId w:val="14"/>
        </w:numPr>
        <w:spacing w:after="0" w:line="240" w:lineRule="auto"/>
        <w:contextualSpacing/>
        <w:jc w:val="both"/>
        <w:rPr>
          <w:rFonts w:asciiTheme="majorHAnsi" w:hAnsiTheme="majorHAnsi" w:cstheme="minorHAnsi"/>
          <w:lang w:eastAsia="hr-HR"/>
        </w:rPr>
      </w:pPr>
      <w:r w:rsidRPr="009C484D">
        <w:rPr>
          <w:rFonts w:asciiTheme="majorHAnsi" w:hAnsiTheme="majorHAnsi" w:cstheme="minorHAnsi"/>
          <w:lang w:eastAsia="hr-HR"/>
        </w:rPr>
        <w:t>članka 175. (trgovanje ljudima i ropstvo) iz Kaznenog zakona (»Narodne novine«, br. 110/97., 27/98., 50/00.,129/00., 51/01., 111/03., 190/03., 105/04., 84/05., 71/06., 110/07., 152/08., 57/11., 77/11. i 143/12.),</w:t>
      </w:r>
    </w:p>
    <w:p w14:paraId="5D29F80B" w14:textId="77777777" w:rsidR="009C484D" w:rsidRPr="009C484D" w:rsidRDefault="009C484D" w:rsidP="009C484D">
      <w:pPr>
        <w:spacing w:after="0" w:line="240" w:lineRule="auto"/>
        <w:jc w:val="both"/>
        <w:rPr>
          <w:rFonts w:asciiTheme="majorHAnsi" w:hAnsiTheme="majorHAnsi" w:cstheme="minorHAnsi"/>
          <w:b/>
          <w:lang w:eastAsia="hr-HR"/>
        </w:rPr>
      </w:pPr>
    </w:p>
    <w:p w14:paraId="2E1DADB7" w14:textId="77777777" w:rsidR="009C484D" w:rsidRPr="009C484D" w:rsidRDefault="009C484D" w:rsidP="009C484D">
      <w:pPr>
        <w:spacing w:after="0" w:line="240" w:lineRule="auto"/>
        <w:jc w:val="both"/>
        <w:rPr>
          <w:rFonts w:asciiTheme="majorHAnsi" w:hAnsiTheme="majorHAnsi" w:cstheme="minorHAnsi"/>
          <w:b/>
          <w:lang w:eastAsia="hr-HR"/>
        </w:rPr>
      </w:pPr>
      <w:r w:rsidRPr="009C484D">
        <w:rPr>
          <w:rFonts w:asciiTheme="majorHAnsi" w:hAnsiTheme="majorHAnsi" w:cstheme="minorHAnsi"/>
          <w:b/>
          <w:lang w:eastAsia="hr-HR"/>
        </w:rPr>
        <w:t>ili</w:t>
      </w:r>
    </w:p>
    <w:p w14:paraId="439E18A7" w14:textId="77777777" w:rsidR="009C484D" w:rsidRPr="009C484D" w:rsidRDefault="009C484D" w:rsidP="009C484D">
      <w:pPr>
        <w:spacing w:after="0" w:line="240" w:lineRule="auto"/>
        <w:jc w:val="both"/>
        <w:rPr>
          <w:rFonts w:asciiTheme="majorHAnsi" w:hAnsiTheme="majorHAnsi" w:cstheme="minorHAnsi"/>
          <w:b/>
          <w:lang w:eastAsia="hr-HR"/>
        </w:rPr>
      </w:pPr>
    </w:p>
    <w:p w14:paraId="232489F9" w14:textId="77777777" w:rsidR="009C484D" w:rsidRPr="009C484D" w:rsidRDefault="009C484D" w:rsidP="00092492">
      <w:pPr>
        <w:numPr>
          <w:ilvl w:val="0"/>
          <w:numId w:val="6"/>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 xml:space="preserve">je gospodarski subjekt koji nema poslovni </w:t>
      </w:r>
      <w:proofErr w:type="spellStart"/>
      <w:r w:rsidRPr="009C484D">
        <w:rPr>
          <w:rFonts w:asciiTheme="majorHAnsi" w:hAnsiTheme="majorHAnsi" w:cstheme="minorHAnsi"/>
          <w:lang w:eastAsia="hr-HR"/>
        </w:rPr>
        <w:t>nastan</w:t>
      </w:r>
      <w:proofErr w:type="spellEnd"/>
      <w:r w:rsidRPr="009C484D">
        <w:rPr>
          <w:rFonts w:asciiTheme="majorHAnsi" w:hAnsiTheme="majorHAnsi" w:cstheme="minorHAnsi"/>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C484D">
        <w:rPr>
          <w:rFonts w:asciiTheme="majorHAnsi" w:hAnsiTheme="majorHAnsi" w:cstheme="minorHAnsi"/>
          <w:lang w:eastAsia="hr-HR"/>
        </w:rPr>
        <w:t>podtočaka</w:t>
      </w:r>
      <w:proofErr w:type="spellEnd"/>
      <w:r w:rsidRPr="009C484D">
        <w:rPr>
          <w:rFonts w:asciiTheme="majorHAnsi" w:hAnsiTheme="majorHAnsi" w:cstheme="minorHAnsi"/>
          <w:lang w:eastAsia="hr-HR"/>
        </w:rPr>
        <w:t xml:space="preserve"> od a) do f) ove Dokumentacije i za odgovarajuća kaznena djela koja, prema nacionalnim propisima države poslovnog </w:t>
      </w:r>
      <w:proofErr w:type="spellStart"/>
      <w:r w:rsidRPr="009C484D">
        <w:rPr>
          <w:rFonts w:asciiTheme="majorHAnsi" w:hAnsiTheme="majorHAnsi" w:cstheme="minorHAnsi"/>
          <w:lang w:eastAsia="hr-HR"/>
        </w:rPr>
        <w:t>nastana</w:t>
      </w:r>
      <w:proofErr w:type="spellEnd"/>
      <w:r w:rsidRPr="009C484D">
        <w:rPr>
          <w:rFonts w:asciiTheme="majorHAnsi" w:hAnsiTheme="majorHAnsi" w:cstheme="minorHAnsi"/>
          <w:lang w:eastAsia="hr-HR"/>
        </w:rPr>
        <w:t xml:space="preserve"> gospodarskog subjekta, odnosno države čiji je osoba državljanin, obuhvaćaju razloge za isključenje iz članka 57. stavka 1. točaka od (a) do (f) Direktive 2014/24/EU.</w:t>
      </w:r>
    </w:p>
    <w:p w14:paraId="4BCDDDFD" w14:textId="77777777" w:rsidR="009C484D" w:rsidRPr="009C484D" w:rsidRDefault="009C484D" w:rsidP="009C484D">
      <w:pPr>
        <w:spacing w:after="0" w:line="240" w:lineRule="auto"/>
        <w:jc w:val="both"/>
        <w:rPr>
          <w:rFonts w:asciiTheme="majorHAnsi" w:hAnsiTheme="majorHAnsi" w:cstheme="minorHAnsi"/>
          <w:lang w:eastAsia="hr-HR"/>
        </w:rPr>
      </w:pPr>
    </w:p>
    <w:p w14:paraId="33CA0628" w14:textId="77777777" w:rsidR="009C484D" w:rsidRPr="009C484D" w:rsidRDefault="009C484D" w:rsidP="009C484D">
      <w:pPr>
        <w:spacing w:after="0" w:line="240" w:lineRule="auto"/>
        <w:jc w:val="both"/>
        <w:rPr>
          <w:rFonts w:asciiTheme="majorHAnsi" w:hAnsiTheme="majorHAnsi" w:cstheme="minorHAnsi"/>
          <w:lang w:eastAsia="hr-HR"/>
        </w:rPr>
      </w:pPr>
    </w:p>
    <w:p w14:paraId="685AFECD" w14:textId="77777777" w:rsidR="009C484D" w:rsidRPr="009C484D" w:rsidRDefault="009C484D" w:rsidP="009C484D">
      <w:pPr>
        <w:spacing w:after="0" w:line="240" w:lineRule="auto"/>
        <w:jc w:val="both"/>
        <w:rPr>
          <w:rFonts w:asciiTheme="majorHAnsi" w:hAnsiTheme="majorHAnsi" w:cstheme="minorHAnsi"/>
          <w:b/>
          <w:bCs/>
          <w:lang w:eastAsia="hr-HR"/>
        </w:rPr>
      </w:pPr>
      <w:r w:rsidRPr="009C484D">
        <w:rPr>
          <w:rFonts w:asciiTheme="majorHAnsi" w:hAnsiTheme="majorHAnsi" w:cstheme="minorHAnsi"/>
          <w:b/>
          <w:bCs/>
          <w:lang w:eastAsia="hr-HR"/>
        </w:rPr>
        <w:t>Za potrebe utvrđivanja okolnosti iz točke 3.1., gospodarski subjekt u ponudi dostavlja:</w:t>
      </w:r>
    </w:p>
    <w:p w14:paraId="05EDE940" w14:textId="77777777" w:rsidR="009C484D" w:rsidRPr="004825BD" w:rsidRDefault="009C484D" w:rsidP="00643EE8">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ajorHAnsi" w:eastAsia="Calibri" w:hAnsiTheme="majorHAnsi" w:cstheme="minorHAnsi"/>
          <w:b/>
          <w:bCs/>
          <w:lang w:eastAsia="hr-HR"/>
        </w:rPr>
      </w:pPr>
      <w:r w:rsidRPr="009C484D">
        <w:rPr>
          <w:rFonts w:asciiTheme="majorHAnsi" w:eastAsia="Calibri" w:hAnsiTheme="majorHAnsi" w:cstheme="minorHAnsi"/>
          <w:b/>
          <w:lang w:eastAsia="hr-HR"/>
        </w:rPr>
        <w:t xml:space="preserve">Ispunjeni elektronički obrazac Europske jedinstvene dokumentacije o nabavi (dalje: </w:t>
      </w:r>
      <w:proofErr w:type="spellStart"/>
      <w:r w:rsidRPr="009C484D">
        <w:rPr>
          <w:rFonts w:asciiTheme="majorHAnsi" w:eastAsia="Calibri" w:hAnsiTheme="majorHAnsi" w:cstheme="minorHAnsi"/>
          <w:b/>
          <w:lang w:eastAsia="hr-HR"/>
        </w:rPr>
        <w:t>eESPD</w:t>
      </w:r>
      <w:proofErr w:type="spellEnd"/>
      <w:r w:rsidRPr="009C484D">
        <w:rPr>
          <w:rFonts w:asciiTheme="majorHAnsi" w:eastAsia="Calibri" w:hAnsiTheme="majorHAnsi" w:cstheme="minorHAnsi"/>
          <w:b/>
          <w:lang w:eastAsia="hr-HR"/>
        </w:rPr>
        <w:t xml:space="preserve">) i to: Dio III. Osnove za isključenje, Odjeljak A: Osnove povezane s kaznenim presudama, za sve gospodarske </w:t>
      </w:r>
      <w:r w:rsidRPr="009C484D">
        <w:rPr>
          <w:rFonts w:asciiTheme="majorHAnsi" w:eastAsia="Calibri" w:hAnsiTheme="majorHAnsi" w:cstheme="minorHAnsi"/>
          <w:b/>
          <w:bCs/>
          <w:lang w:eastAsia="hr-HR"/>
        </w:rPr>
        <w:t xml:space="preserve">subjekte u ponudi (to uključuje </w:t>
      </w:r>
      <w:proofErr w:type="spellStart"/>
      <w:r w:rsidRPr="009C484D">
        <w:rPr>
          <w:rFonts w:asciiTheme="majorHAnsi" w:eastAsia="Calibri" w:hAnsiTheme="majorHAnsi" w:cstheme="minorHAnsi"/>
          <w:b/>
          <w:bCs/>
          <w:lang w:eastAsia="hr-HR"/>
        </w:rPr>
        <w:t>podugovaratelje</w:t>
      </w:r>
      <w:proofErr w:type="spellEnd"/>
      <w:r w:rsidRPr="009C484D">
        <w:rPr>
          <w:rFonts w:asciiTheme="majorHAnsi" w:eastAsia="Calibri" w:hAnsiTheme="majorHAnsi" w:cstheme="minorHAnsi"/>
          <w:b/>
          <w:bCs/>
          <w:lang w:eastAsia="hr-HR"/>
        </w:rPr>
        <w:t xml:space="preserve">  i subjekte na čiju se </w:t>
      </w:r>
      <w:r w:rsidR="004825BD">
        <w:rPr>
          <w:rFonts w:asciiTheme="majorHAnsi" w:eastAsia="Calibri" w:hAnsiTheme="majorHAnsi" w:cstheme="minorHAnsi"/>
          <w:b/>
          <w:bCs/>
          <w:lang w:eastAsia="hr-HR"/>
        </w:rPr>
        <w:t xml:space="preserve">sposobnost gospodarski subjekt </w:t>
      </w:r>
      <w:r w:rsidRPr="009C484D">
        <w:rPr>
          <w:rFonts w:asciiTheme="majorHAnsi" w:eastAsia="Calibri" w:hAnsiTheme="majorHAnsi" w:cstheme="minorHAnsi"/>
          <w:b/>
          <w:bCs/>
          <w:lang w:eastAsia="hr-HR"/>
        </w:rPr>
        <w:t>oslanja).</w:t>
      </w:r>
    </w:p>
    <w:p w14:paraId="1319E982" w14:textId="77777777" w:rsidR="009C484D" w:rsidRPr="009C484D" w:rsidRDefault="009C484D" w:rsidP="009C484D">
      <w:pPr>
        <w:spacing w:after="0" w:line="240" w:lineRule="auto"/>
        <w:jc w:val="both"/>
        <w:rPr>
          <w:rFonts w:asciiTheme="majorHAnsi" w:hAnsiTheme="majorHAnsi" w:cstheme="minorHAnsi"/>
          <w:b/>
          <w:u w:val="single"/>
          <w:lang w:eastAsia="hr-HR"/>
        </w:rPr>
      </w:pPr>
    </w:p>
    <w:p w14:paraId="641FEEF9" w14:textId="77777777" w:rsidR="009C484D" w:rsidRPr="009C484D" w:rsidRDefault="009C484D" w:rsidP="009C484D">
      <w:pPr>
        <w:spacing w:after="0" w:line="240" w:lineRule="auto"/>
        <w:jc w:val="both"/>
        <w:rPr>
          <w:rFonts w:asciiTheme="majorHAnsi" w:hAnsiTheme="majorHAnsi" w:cstheme="minorHAnsi"/>
          <w:b/>
          <w:u w:val="single"/>
          <w:lang w:eastAsia="hr-HR"/>
        </w:rPr>
      </w:pPr>
      <w:r w:rsidRPr="009C484D">
        <w:rPr>
          <w:rFonts w:asciiTheme="majorHAnsi" w:hAnsiTheme="majorHAnsi" w:cstheme="minorHAnsi"/>
          <w:b/>
          <w:u w:val="single"/>
          <w:lang w:eastAsia="hr-HR"/>
        </w:rPr>
        <w:t>Odredbe o „</w:t>
      </w:r>
      <w:proofErr w:type="spellStart"/>
      <w:r w:rsidRPr="009C484D">
        <w:rPr>
          <w:rFonts w:asciiTheme="majorHAnsi" w:hAnsiTheme="majorHAnsi" w:cstheme="minorHAnsi"/>
          <w:b/>
          <w:u w:val="single"/>
          <w:lang w:eastAsia="hr-HR"/>
        </w:rPr>
        <w:t>samokorigiranju</w:t>
      </w:r>
      <w:proofErr w:type="spellEnd"/>
      <w:r w:rsidRPr="009C484D">
        <w:rPr>
          <w:rFonts w:asciiTheme="majorHAnsi" w:hAnsiTheme="majorHAnsi" w:cstheme="minorHAnsi"/>
          <w:b/>
          <w:u w:val="single"/>
          <w:lang w:eastAsia="hr-HR"/>
        </w:rPr>
        <w:t>“:</w:t>
      </w:r>
    </w:p>
    <w:p w14:paraId="381FC2FD" w14:textId="77777777" w:rsidR="009C484D" w:rsidRPr="009C484D" w:rsidRDefault="009C484D" w:rsidP="009C484D">
      <w:pPr>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 xml:space="preserve">Gospodarski subjekt kod kojeg su ostvarene navedene osnove za isključenje </w:t>
      </w:r>
      <w:r w:rsidRPr="009C484D">
        <w:rPr>
          <w:rFonts w:asciiTheme="majorHAnsi" w:eastAsia="Calibri" w:hAnsiTheme="majorHAnsi" w:cstheme="minorHAnsi"/>
          <w:b/>
          <w:lang w:eastAsia="hr-HR"/>
        </w:rPr>
        <w:t xml:space="preserve">može </w:t>
      </w:r>
      <w:r w:rsidRPr="009C484D">
        <w:rPr>
          <w:rFonts w:asciiTheme="majorHAnsi" w:eastAsia="Calibri" w:hAnsiTheme="majorHAnsi" w:cstheme="minorHAnsi"/>
          <w:lang w:eastAsia="hr-HR"/>
        </w:rPr>
        <w:t>Naručitelju dostaviti dokaze o mjerama koje je poduzeo kako bi dokazao svoju pouzdanost bez obzira na postojanje relevantne osnove za isključenje. T</w:t>
      </w:r>
      <w:r w:rsidRPr="009C484D">
        <w:rPr>
          <w:rFonts w:asciiTheme="majorHAnsi" w:hAnsiTheme="majorHAnsi" w:cstheme="minorHAnsi"/>
          <w:lang w:eastAsia="hr-HR"/>
        </w:rPr>
        <w:t xml:space="preserve">akav gospodarski subjekt </w:t>
      </w:r>
      <w:r w:rsidRPr="009C484D">
        <w:rPr>
          <w:rFonts w:asciiTheme="majorHAnsi" w:hAnsiTheme="majorHAnsi" w:cstheme="minorHAnsi"/>
          <w:b/>
          <w:lang w:eastAsia="hr-HR"/>
        </w:rPr>
        <w:t xml:space="preserve">obvezan je u </w:t>
      </w:r>
      <w:proofErr w:type="spellStart"/>
      <w:r w:rsidRPr="009C484D">
        <w:rPr>
          <w:rFonts w:asciiTheme="majorHAnsi" w:hAnsiTheme="majorHAnsi" w:cstheme="minorHAnsi"/>
          <w:b/>
          <w:lang w:eastAsia="hr-HR"/>
        </w:rPr>
        <w:t>eESPD</w:t>
      </w:r>
      <w:proofErr w:type="spellEnd"/>
      <w:r w:rsidRPr="009C484D">
        <w:rPr>
          <w:rFonts w:asciiTheme="majorHAnsi" w:hAnsiTheme="majorHAnsi" w:cstheme="minorHAnsi"/>
          <w:b/>
          <w:lang w:eastAsia="hr-HR"/>
        </w:rPr>
        <w:t xml:space="preserve"> obrascu </w:t>
      </w:r>
      <w:r w:rsidRPr="009C484D">
        <w:rPr>
          <w:rFonts w:asciiTheme="majorHAnsi" w:eastAsia="Calibri" w:hAnsiTheme="majorHAnsi" w:cstheme="minorHAnsi"/>
          <w:u w:val="single"/>
          <w:lang w:eastAsia="hr-HR"/>
        </w:rPr>
        <w:t>Dio III. Osnove za isključenje</w:t>
      </w:r>
      <w:r w:rsidRPr="009C484D">
        <w:rPr>
          <w:rFonts w:asciiTheme="majorHAnsi" w:hAnsiTheme="majorHAnsi" w:cstheme="minorHAnsi"/>
          <w:lang w:eastAsia="hr-HR"/>
        </w:rPr>
        <w:t>, Odjeljak A:Osnove povezane s kaznenim presudama opisati poduzete mjere vezano uz „</w:t>
      </w:r>
      <w:proofErr w:type="spellStart"/>
      <w:r w:rsidRPr="009C484D">
        <w:rPr>
          <w:rFonts w:asciiTheme="majorHAnsi" w:hAnsiTheme="majorHAnsi" w:cstheme="minorHAnsi"/>
          <w:lang w:eastAsia="hr-HR"/>
        </w:rPr>
        <w:t>samokorigiranje</w:t>
      </w:r>
      <w:proofErr w:type="spellEnd"/>
      <w:r w:rsidRPr="009C484D">
        <w:rPr>
          <w:rFonts w:asciiTheme="majorHAnsi" w:hAnsiTheme="majorHAnsi" w:cstheme="minorHAnsi"/>
          <w:lang w:eastAsia="hr-HR"/>
        </w:rPr>
        <w:t>“.</w:t>
      </w:r>
    </w:p>
    <w:p w14:paraId="35883968"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p>
    <w:p w14:paraId="460F07EC"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p>
    <w:p w14:paraId="49AFCAF7"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r w:rsidRPr="009C484D">
        <w:rPr>
          <w:rFonts w:asciiTheme="majorHAnsi" w:eastAsia="Calibri" w:hAnsiTheme="majorHAnsi" w:cstheme="minorHAnsi"/>
          <w:b/>
          <w:lang w:eastAsia="hr-HR"/>
        </w:rPr>
        <w:t>Poduzimanje mjera gospodarski subjekt dokazuje:</w:t>
      </w:r>
    </w:p>
    <w:p w14:paraId="780A4496" w14:textId="77777777" w:rsidR="009C484D" w:rsidRPr="009C484D" w:rsidRDefault="009C484D" w:rsidP="00092492">
      <w:pPr>
        <w:numPr>
          <w:ilvl w:val="0"/>
          <w:numId w:val="8"/>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plaćanjem naknade štete ili poduzimanjem drugih odgovarajućih mjera u cilju plaćanja naknade štete prouzročene kaznenim djelom ili propustom,</w:t>
      </w:r>
    </w:p>
    <w:p w14:paraId="3CF62D0C" w14:textId="77777777" w:rsidR="009C484D" w:rsidRPr="009C484D" w:rsidRDefault="009C484D" w:rsidP="00092492">
      <w:pPr>
        <w:numPr>
          <w:ilvl w:val="0"/>
          <w:numId w:val="8"/>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aktivnom suradnjom s nadležnim istražnim tijelima radi potpunog razjašnjenja činjenica i okolnosti u vezi s kaznenim djelom ili propustom,</w:t>
      </w:r>
    </w:p>
    <w:p w14:paraId="4B2AF741" w14:textId="77777777" w:rsidR="009C484D" w:rsidRPr="009C484D" w:rsidRDefault="009C484D" w:rsidP="00092492">
      <w:pPr>
        <w:numPr>
          <w:ilvl w:val="0"/>
          <w:numId w:val="8"/>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odgovarajućim tehničkim, organizacijskim i kadrovskim mjerama radi sprječavanja daljnjih kaznenih djela ili propusta.</w:t>
      </w:r>
    </w:p>
    <w:p w14:paraId="4A5C66E8" w14:textId="77777777" w:rsidR="009C484D" w:rsidRPr="009C484D" w:rsidRDefault="009C484D" w:rsidP="009C484D">
      <w:pPr>
        <w:spacing w:before="100" w:beforeAutospacing="1" w:after="100" w:afterAutospacing="1" w:line="240" w:lineRule="auto"/>
        <w:jc w:val="both"/>
        <w:rPr>
          <w:rFonts w:asciiTheme="majorHAnsi" w:hAnsiTheme="majorHAnsi" w:cstheme="minorHAnsi"/>
          <w:lang w:eastAsia="hr-HR"/>
        </w:rPr>
      </w:pPr>
      <w:r w:rsidRPr="009C484D">
        <w:rPr>
          <w:rFonts w:asciiTheme="majorHAnsi" w:hAnsiTheme="majorHAnsi" w:cstheme="minorHAnsi"/>
          <w:lang w:eastAsia="hr-HR"/>
        </w:rPr>
        <w:t>Mjere koje je poduzeo gospodarski subjekt, ocjenjuju se uzimajući u obzir težinu i posebne okolnosti kaznenog djela ili propusta i dostavljene dokaze ponuditelja.</w:t>
      </w:r>
      <w:r w:rsidR="004825BD">
        <w:rPr>
          <w:rFonts w:asciiTheme="majorHAnsi" w:hAnsiTheme="majorHAnsi" w:cstheme="minorHAnsi"/>
          <w:lang w:eastAsia="hr-HR"/>
        </w:rPr>
        <w:t xml:space="preserve"> </w:t>
      </w:r>
      <w:r w:rsidRPr="009C484D">
        <w:rPr>
          <w:rFonts w:asciiTheme="majorHAnsi" w:hAnsiTheme="majorHAnsi" w:cstheme="minorHAnsi"/>
          <w:lang w:eastAsia="hr-HR"/>
        </w:rPr>
        <w:t>Naručitelj neće isključiti gospodarskog subjekta iz postupka javne nabave ako je ocijenjeno da su poduzete mjere primjerene.</w:t>
      </w:r>
      <w:r w:rsidR="004825BD">
        <w:rPr>
          <w:rFonts w:asciiTheme="majorHAnsi" w:hAnsiTheme="majorHAnsi" w:cstheme="minorHAnsi"/>
          <w:lang w:eastAsia="hr-HR"/>
        </w:rPr>
        <w:t xml:space="preserve"> </w:t>
      </w:r>
      <w:r w:rsidRPr="009C484D">
        <w:rPr>
          <w:rFonts w:asciiTheme="majorHAnsi" w:hAnsiTheme="majorHAnsi" w:cstheme="minorHAnsi"/>
          <w:lang w:eastAsia="hr-HR"/>
        </w:rPr>
        <w:t xml:space="preserve">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 </w:t>
      </w:r>
      <w:proofErr w:type="spellStart"/>
      <w:r w:rsidRPr="009C484D">
        <w:rPr>
          <w:rFonts w:asciiTheme="majorHAnsi" w:hAnsiTheme="majorHAnsi" w:cstheme="minorHAnsi"/>
          <w:lang w:eastAsia="hr-HR"/>
        </w:rPr>
        <w:t>podtočaka</w:t>
      </w:r>
      <w:proofErr w:type="spellEnd"/>
      <w:r w:rsidRPr="009C484D">
        <w:rPr>
          <w:rFonts w:asciiTheme="majorHAnsi" w:hAnsiTheme="majorHAnsi" w:cstheme="minorHAnsi"/>
          <w:lang w:eastAsia="hr-HR"/>
        </w:rPr>
        <w:t xml:space="preserve"> od a) do f) ove Dokumentacije je pet godina od dana pravomoćnosti presude, osim ako pravomoćnom presudom nije utvrđeno drukčije.</w:t>
      </w:r>
    </w:p>
    <w:p w14:paraId="55E4BA81" w14:textId="77777777" w:rsidR="009C484D" w:rsidRPr="009C484D" w:rsidRDefault="009C484D" w:rsidP="009C484D">
      <w:pPr>
        <w:spacing w:after="0" w:line="240" w:lineRule="auto"/>
        <w:jc w:val="both"/>
        <w:rPr>
          <w:rFonts w:asciiTheme="majorHAnsi" w:hAnsiTheme="majorHAnsi" w:cstheme="minorHAnsi"/>
          <w:b/>
          <w:bCs/>
          <w:lang w:eastAsia="hr-HR"/>
        </w:rPr>
      </w:pPr>
      <w:r w:rsidRPr="009C484D">
        <w:rPr>
          <w:rFonts w:asciiTheme="majorHAnsi" w:hAnsiTheme="majorHAnsi" w:cstheme="minorHAnsi"/>
          <w:b/>
          <w:bCs/>
          <w:lang w:eastAsia="hr-HR"/>
        </w:rPr>
        <w:t>Za potrebe utvrđivanja okolnosti iz točke 3.1., gospodarski subjekt u ponudi dostavlja:</w:t>
      </w:r>
    </w:p>
    <w:p w14:paraId="42D3DA1A" w14:textId="77777777" w:rsidR="009C484D" w:rsidRPr="009C484D" w:rsidRDefault="009C484D" w:rsidP="009C484D">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ajorHAnsi" w:eastAsia="Calibri" w:hAnsiTheme="majorHAnsi" w:cstheme="minorHAnsi"/>
          <w:b/>
          <w:bCs/>
          <w:lang w:eastAsia="hr-HR"/>
        </w:rPr>
      </w:pPr>
      <w:r w:rsidRPr="009C484D">
        <w:rPr>
          <w:rFonts w:asciiTheme="majorHAnsi" w:eastAsia="Calibri" w:hAnsiTheme="majorHAnsi" w:cstheme="minorHAnsi"/>
          <w:b/>
          <w:u w:val="single"/>
          <w:lang w:eastAsia="hr-HR"/>
        </w:rPr>
        <w:t>Ispunjeni</w:t>
      </w:r>
      <w:r w:rsidR="004825BD">
        <w:rPr>
          <w:rFonts w:asciiTheme="majorHAnsi" w:eastAsia="Calibri" w:hAnsiTheme="majorHAnsi" w:cstheme="minorHAnsi"/>
          <w:b/>
          <w:u w:val="single"/>
          <w:lang w:eastAsia="hr-HR"/>
        </w:rPr>
        <w:t xml:space="preserve"> </w:t>
      </w:r>
      <w:proofErr w:type="spellStart"/>
      <w:r w:rsidRPr="009C484D">
        <w:rPr>
          <w:rFonts w:asciiTheme="majorHAnsi" w:eastAsia="Calibri" w:hAnsiTheme="majorHAnsi" w:cstheme="minorHAnsi"/>
          <w:b/>
          <w:u w:val="single"/>
          <w:lang w:eastAsia="hr-HR"/>
        </w:rPr>
        <w:t>eESPD</w:t>
      </w:r>
      <w:proofErr w:type="spellEnd"/>
      <w:r w:rsidR="004825BD">
        <w:rPr>
          <w:rFonts w:asciiTheme="majorHAnsi" w:eastAsia="Calibri" w:hAnsiTheme="majorHAnsi" w:cstheme="minorHAnsi"/>
          <w:b/>
          <w:u w:val="single"/>
          <w:lang w:eastAsia="hr-HR"/>
        </w:rPr>
        <w:t xml:space="preserve"> </w:t>
      </w:r>
      <w:r w:rsidRPr="009C484D">
        <w:rPr>
          <w:rFonts w:asciiTheme="majorHAnsi" w:eastAsia="Calibri" w:hAnsiTheme="majorHAnsi" w:cstheme="minorHAnsi"/>
          <w:b/>
          <w:u w:val="single"/>
          <w:lang w:eastAsia="hr-HR"/>
        </w:rPr>
        <w:t xml:space="preserve">obrazac </w:t>
      </w:r>
      <w:r w:rsidRPr="009C484D">
        <w:rPr>
          <w:rFonts w:asciiTheme="majorHAnsi" w:eastAsia="Calibri" w:hAnsiTheme="majorHAnsi" w:cstheme="minorHAnsi"/>
          <w:b/>
          <w:lang w:eastAsia="hr-HR"/>
        </w:rPr>
        <w:t>Dio III. Osnove za isključenje, Odjeljak A</w:t>
      </w:r>
      <w:bookmarkStart w:id="73" w:name="_Hlk517718658"/>
      <w:r w:rsidRPr="009C484D">
        <w:rPr>
          <w:rFonts w:asciiTheme="majorHAnsi" w:eastAsia="Calibri" w:hAnsiTheme="majorHAnsi" w:cstheme="minorHAnsi"/>
          <w:b/>
          <w:lang w:eastAsia="hr-HR"/>
        </w:rPr>
        <w:t>:</w:t>
      </w:r>
      <w:bookmarkEnd w:id="73"/>
      <w:r>
        <w:rPr>
          <w:rFonts w:asciiTheme="majorHAnsi" w:eastAsia="Calibri" w:hAnsiTheme="majorHAnsi" w:cstheme="minorHAnsi"/>
          <w:b/>
          <w:lang w:eastAsia="hr-HR"/>
        </w:rPr>
        <w:t xml:space="preserve"> </w:t>
      </w:r>
      <w:r w:rsidRPr="009C484D">
        <w:rPr>
          <w:rFonts w:asciiTheme="majorHAnsi" w:eastAsia="Calibri" w:hAnsiTheme="majorHAnsi" w:cstheme="minorHAnsi"/>
          <w:b/>
          <w:lang w:eastAsia="hr-HR"/>
        </w:rPr>
        <w:t xml:space="preserve">Osnove povezane s kaznenim presudama i to za sve gospodarske </w:t>
      </w:r>
      <w:r w:rsidRPr="009C484D">
        <w:rPr>
          <w:rFonts w:asciiTheme="majorHAnsi" w:eastAsia="Calibri" w:hAnsiTheme="majorHAnsi" w:cstheme="minorHAnsi"/>
          <w:b/>
          <w:bCs/>
          <w:lang w:eastAsia="hr-HR"/>
        </w:rPr>
        <w:t xml:space="preserve">subjekte u ponudi (to uključuje </w:t>
      </w:r>
      <w:proofErr w:type="spellStart"/>
      <w:r w:rsidRPr="009C484D">
        <w:rPr>
          <w:rFonts w:asciiTheme="majorHAnsi" w:eastAsia="Calibri" w:hAnsiTheme="majorHAnsi" w:cstheme="minorHAnsi"/>
          <w:b/>
          <w:bCs/>
          <w:lang w:eastAsia="hr-HR"/>
        </w:rPr>
        <w:t>podugovaratelje</w:t>
      </w:r>
      <w:proofErr w:type="spellEnd"/>
      <w:r w:rsidRPr="009C484D">
        <w:rPr>
          <w:rFonts w:asciiTheme="majorHAnsi" w:eastAsia="Calibri" w:hAnsiTheme="majorHAnsi" w:cstheme="minorHAnsi"/>
          <w:b/>
          <w:bCs/>
          <w:lang w:eastAsia="hr-HR"/>
        </w:rPr>
        <w:t xml:space="preserve">  i subjekte na čiju se sposobnost gospodarski subjekt oslanja), u dijelu koji se odnosi na „</w:t>
      </w:r>
      <w:proofErr w:type="spellStart"/>
      <w:r w:rsidRPr="009C484D">
        <w:rPr>
          <w:rFonts w:asciiTheme="majorHAnsi" w:eastAsia="Calibri" w:hAnsiTheme="majorHAnsi" w:cstheme="minorHAnsi"/>
          <w:b/>
          <w:bCs/>
          <w:lang w:eastAsia="hr-HR"/>
        </w:rPr>
        <w:t>samokorigiranje</w:t>
      </w:r>
      <w:proofErr w:type="spellEnd"/>
      <w:r w:rsidRPr="009C484D">
        <w:rPr>
          <w:rFonts w:asciiTheme="majorHAnsi" w:eastAsia="Calibri" w:hAnsiTheme="majorHAnsi" w:cstheme="minorHAnsi"/>
          <w:b/>
          <w:bCs/>
          <w:lang w:eastAsia="hr-HR"/>
        </w:rPr>
        <w:t>“.</w:t>
      </w:r>
    </w:p>
    <w:p w14:paraId="5462FF38" w14:textId="77777777" w:rsidR="009C484D" w:rsidRPr="009C484D" w:rsidRDefault="009C484D" w:rsidP="009C484D">
      <w:pPr>
        <w:spacing w:before="100" w:beforeAutospacing="1" w:after="100" w:afterAutospacing="1" w:line="240" w:lineRule="auto"/>
        <w:jc w:val="both"/>
        <w:rPr>
          <w:rFonts w:asciiTheme="majorHAnsi" w:hAnsiTheme="majorHAnsi" w:cstheme="minorHAnsi"/>
          <w:lang w:eastAsia="hr-HR"/>
        </w:rPr>
      </w:pPr>
      <w:r w:rsidRPr="009C484D">
        <w:rPr>
          <w:rFonts w:asciiTheme="majorHAnsi" w:hAnsiTheme="maj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74E5F722" w14:textId="77777777" w:rsidR="009C484D" w:rsidRPr="009C484D" w:rsidRDefault="009C484D" w:rsidP="009C484D">
      <w:pPr>
        <w:spacing w:before="100" w:beforeAutospacing="1" w:after="100" w:afterAutospacing="1" w:line="240" w:lineRule="auto"/>
        <w:jc w:val="both"/>
        <w:rPr>
          <w:rFonts w:asciiTheme="majorHAnsi" w:hAnsiTheme="majorHAnsi" w:cstheme="minorHAnsi"/>
          <w:lang w:eastAsia="hr-HR"/>
        </w:rPr>
      </w:pPr>
      <w:r w:rsidRPr="009C484D">
        <w:rPr>
          <w:rFonts w:asciiTheme="majorHAnsi" w:hAnsiTheme="majorHAnsi" w:cstheme="minorHAnsi"/>
          <w:lang w:eastAsia="hr-HR"/>
        </w:rPr>
        <w:t>Ako se ne može obaviti provjera ili ishoditi potvrda sukladno</w:t>
      </w:r>
      <w:r w:rsidR="001520BB">
        <w:rPr>
          <w:rFonts w:asciiTheme="majorHAnsi" w:hAnsiTheme="majorHAnsi" w:cstheme="minorHAnsi"/>
          <w:lang w:eastAsia="hr-HR"/>
        </w:rPr>
        <w:t xml:space="preserve"> gore navedenom, Naručitelj će</w:t>
      </w:r>
      <w:r w:rsidRPr="009C484D">
        <w:rPr>
          <w:rFonts w:asciiTheme="majorHAnsi" w:hAnsiTheme="majorHAnsi" w:cstheme="minorHAnsi"/>
          <w:lang w:eastAsia="hr-HR"/>
        </w:rPr>
        <w:t xml:space="preserve"> zahtijevati od gospodarskog subjekta da u primjerenom roku, ne kraćem od pet dana, dostavi sve ili dio popratnih dokumenata ili dokaza.</w:t>
      </w:r>
    </w:p>
    <w:p w14:paraId="3546D3DB" w14:textId="77777777" w:rsidR="009C484D" w:rsidRPr="009C484D" w:rsidRDefault="001520BB" w:rsidP="009C484D">
      <w:pPr>
        <w:autoSpaceDE w:val="0"/>
        <w:autoSpaceDN w:val="0"/>
        <w:adjustRightInd w:val="0"/>
        <w:spacing w:after="0" w:line="240" w:lineRule="auto"/>
        <w:jc w:val="both"/>
        <w:rPr>
          <w:rFonts w:asciiTheme="majorHAnsi" w:eastAsia="Calibri" w:hAnsiTheme="majorHAnsi" w:cstheme="minorHAnsi"/>
          <w:color w:val="000000"/>
          <w:lang w:eastAsia="hr-HR"/>
        </w:rPr>
      </w:pPr>
      <w:r>
        <w:rPr>
          <w:rFonts w:asciiTheme="majorHAnsi" w:eastAsia="Calibri" w:hAnsiTheme="majorHAnsi" w:cstheme="minorHAnsi"/>
          <w:color w:val="000000"/>
          <w:lang w:eastAsia="hr-HR"/>
        </w:rPr>
        <w:t>Naručitelj će</w:t>
      </w:r>
      <w:r w:rsidR="009C484D">
        <w:rPr>
          <w:rFonts w:asciiTheme="majorHAnsi" w:eastAsia="Calibri" w:hAnsiTheme="majorHAnsi" w:cstheme="minorHAnsi"/>
          <w:color w:val="000000"/>
          <w:lang w:eastAsia="hr-HR"/>
        </w:rPr>
        <w:t xml:space="preserve"> </w:t>
      </w:r>
      <w:r w:rsidR="009C484D" w:rsidRPr="009C484D">
        <w:rPr>
          <w:rFonts w:asciiTheme="majorHAnsi" w:eastAsia="Calibri" w:hAnsiTheme="majorHAnsi" w:cstheme="minorHAnsi"/>
          <w:color w:val="000000"/>
          <w:lang w:eastAsia="hr-HR"/>
        </w:rPr>
        <w:t>prije donošenja odluke od ponuditelja koji je podnio ekonomski najpovoljniju ponudu zatražiti da u primjerenom roku, ne kraćem od 5 (pet) dana dostavi sljedeće ažurirane popratne dokumente kojima dokazuje da ne postoje obvezne osnove za isključenje iz točke 3.1. ove Dokumentacije o nabavi</w:t>
      </w:r>
      <w:r>
        <w:rPr>
          <w:rFonts w:asciiTheme="majorHAnsi" w:eastAsia="Calibri" w:hAnsiTheme="majorHAnsi" w:cstheme="minorHAnsi"/>
          <w:color w:val="000000"/>
          <w:lang w:eastAsia="hr-HR"/>
        </w:rPr>
        <w:t xml:space="preserve"> </w:t>
      </w:r>
      <w:r w:rsidR="009C484D" w:rsidRPr="009C484D">
        <w:rPr>
          <w:rFonts w:asciiTheme="majorHAnsi" w:hAnsiTheme="majorHAnsi" w:cstheme="minorHAnsi"/>
        </w:rPr>
        <w:t>(osim ako već posjeduje te dokumente)</w:t>
      </w:r>
      <w:r w:rsidR="009C484D" w:rsidRPr="009C484D">
        <w:rPr>
          <w:rFonts w:asciiTheme="majorHAnsi" w:eastAsia="Calibri" w:hAnsiTheme="majorHAnsi" w:cstheme="minorHAnsi"/>
          <w:color w:val="000000"/>
          <w:lang w:eastAsia="hr-HR"/>
        </w:rPr>
        <w:t>.</w:t>
      </w:r>
    </w:p>
    <w:p w14:paraId="793A3FD0"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color w:val="000000"/>
          <w:lang w:eastAsia="hr-HR"/>
        </w:rPr>
      </w:pPr>
    </w:p>
    <w:p w14:paraId="4AAF04CD" w14:textId="77777777" w:rsidR="009C484D" w:rsidRPr="009C484D" w:rsidRDefault="009C484D" w:rsidP="009C484D">
      <w:pPr>
        <w:shd w:val="clear" w:color="auto" w:fill="DBE5F1" w:themeFill="accent1" w:themeFillTint="33"/>
        <w:autoSpaceDE w:val="0"/>
        <w:autoSpaceDN w:val="0"/>
        <w:adjustRightInd w:val="0"/>
        <w:spacing w:after="0" w:line="240" w:lineRule="auto"/>
        <w:jc w:val="both"/>
        <w:rPr>
          <w:rFonts w:asciiTheme="majorHAnsi" w:hAnsiTheme="majorHAnsi" w:cstheme="minorHAnsi"/>
          <w:sz w:val="20"/>
          <w:lang w:eastAsia="hr-HR"/>
        </w:rPr>
      </w:pPr>
      <w:r w:rsidRPr="009C484D">
        <w:rPr>
          <w:rFonts w:asciiTheme="majorHAnsi" w:hAnsiTheme="majorHAnsi" w:cstheme="minorHAnsi"/>
          <w:sz w:val="20"/>
          <w:lang w:eastAsia="hr-HR"/>
        </w:rPr>
        <w:t xml:space="preserve">UPUĆUJU SE GOSPODARSKI SUBJEKTI DA SE NIŽE NAVEDENI DOKUMENTI NE DOSTAVLJAJU UZ PONUDU.  </w:t>
      </w:r>
    </w:p>
    <w:p w14:paraId="3757F83A" w14:textId="77777777" w:rsidR="009C484D" w:rsidRPr="009C484D" w:rsidRDefault="009C484D" w:rsidP="009C484D">
      <w:pPr>
        <w:shd w:val="clear" w:color="auto" w:fill="DBE5F1" w:themeFill="accent1" w:themeFillTint="33"/>
        <w:autoSpaceDE w:val="0"/>
        <w:autoSpaceDN w:val="0"/>
        <w:adjustRightInd w:val="0"/>
        <w:spacing w:after="0" w:line="240" w:lineRule="auto"/>
        <w:jc w:val="both"/>
        <w:rPr>
          <w:rFonts w:asciiTheme="majorHAnsi" w:hAnsiTheme="majorHAnsi" w:cstheme="minorHAnsi"/>
          <w:sz w:val="20"/>
          <w:lang w:eastAsia="hr-HR"/>
        </w:rPr>
      </w:pPr>
      <w:r w:rsidRPr="009C484D">
        <w:rPr>
          <w:rFonts w:asciiTheme="majorHAnsi" w:hAnsiTheme="majorHAnsi" w:cstheme="minorHAnsi"/>
          <w:sz w:val="20"/>
          <w:lang w:eastAsia="hr-HR"/>
        </w:rPr>
        <w:t xml:space="preserve">DOVOLJNO JE ISPUNITI </w:t>
      </w:r>
      <w:proofErr w:type="spellStart"/>
      <w:r w:rsidRPr="009C484D">
        <w:rPr>
          <w:rFonts w:asciiTheme="majorHAnsi" w:hAnsiTheme="majorHAnsi" w:cstheme="minorHAnsi"/>
          <w:sz w:val="20"/>
          <w:lang w:eastAsia="hr-HR"/>
        </w:rPr>
        <w:t>eESPD</w:t>
      </w:r>
      <w:proofErr w:type="spellEnd"/>
      <w:r w:rsidRPr="009C484D">
        <w:rPr>
          <w:rFonts w:asciiTheme="majorHAnsi" w:hAnsiTheme="majorHAnsi" w:cstheme="minorHAnsi"/>
          <w:sz w:val="20"/>
          <w:lang w:eastAsia="hr-HR"/>
        </w:rPr>
        <w:t xml:space="preserve"> OBRAZAC I PRILOŽITI GA UZ PONUDU.</w:t>
      </w:r>
    </w:p>
    <w:p w14:paraId="44DA950C"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p>
    <w:p w14:paraId="1094CE3F"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Naručitelj će prihvatiti sljedeće kao dovoljan dokaz da ne postoje obvezne osnove za isključenje iz  točke 3.1. ove Dokumentacije o nabavi:</w:t>
      </w:r>
    </w:p>
    <w:p w14:paraId="37B8F50B"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p>
    <w:p w14:paraId="4D9D7CA3" w14:textId="77777777" w:rsidR="009C484D" w:rsidRPr="009C484D" w:rsidRDefault="009C484D" w:rsidP="00092492">
      <w:pPr>
        <w:numPr>
          <w:ilvl w:val="0"/>
          <w:numId w:val="5"/>
        </w:numPr>
        <w:autoSpaceDE w:val="0"/>
        <w:autoSpaceDN w:val="0"/>
        <w:adjustRightInd w:val="0"/>
        <w:spacing w:after="0" w:line="240" w:lineRule="auto"/>
        <w:ind w:left="284"/>
        <w:jc w:val="both"/>
        <w:rPr>
          <w:rFonts w:asciiTheme="majorHAnsi" w:eastAsia="Calibri" w:hAnsiTheme="majorHAnsi" w:cstheme="minorHAnsi"/>
          <w:lang w:eastAsia="hr-HR"/>
        </w:rPr>
      </w:pPr>
      <w:r w:rsidRPr="009C484D">
        <w:rPr>
          <w:rFonts w:asciiTheme="majorHAnsi" w:hAnsiTheme="majorHAnsi" w:cstheme="minorHAnsi"/>
          <w:lang w:eastAsia="hr-HR"/>
        </w:rPr>
        <w:t xml:space="preserve">izvadak iz kaznene evidencije ili drugog odgovarajućeg registra ili, ako to nije moguće, jednakovrijedni dokument nadležne sudske ili upravne vlasti u državi poslovnog </w:t>
      </w:r>
      <w:proofErr w:type="spellStart"/>
      <w:r w:rsidRPr="009C484D">
        <w:rPr>
          <w:rFonts w:asciiTheme="majorHAnsi" w:hAnsiTheme="majorHAnsi" w:cstheme="minorHAnsi"/>
          <w:lang w:eastAsia="hr-HR"/>
        </w:rPr>
        <w:t>nastana</w:t>
      </w:r>
      <w:proofErr w:type="spellEnd"/>
      <w:r w:rsidRPr="009C484D">
        <w:rPr>
          <w:rFonts w:asciiTheme="majorHAnsi" w:hAnsiTheme="majorHAnsi" w:cstheme="minorHAnsi"/>
          <w:lang w:eastAsia="hr-HR"/>
        </w:rPr>
        <w:t xml:space="preserve"> gospodarskog subjekta, odnosno državi čiji je osoba državljanin, kojim se dokazuje da ne postoje navedene osnove za isključenje.</w:t>
      </w:r>
    </w:p>
    <w:p w14:paraId="2DC36AA8" w14:textId="77777777" w:rsidR="009C484D" w:rsidRPr="009C484D" w:rsidRDefault="009C484D" w:rsidP="00092492">
      <w:pPr>
        <w:numPr>
          <w:ilvl w:val="0"/>
          <w:numId w:val="5"/>
        </w:numPr>
        <w:autoSpaceDE w:val="0"/>
        <w:autoSpaceDN w:val="0"/>
        <w:adjustRightInd w:val="0"/>
        <w:spacing w:after="0" w:line="240" w:lineRule="auto"/>
        <w:ind w:left="284" w:hanging="284"/>
        <w:jc w:val="both"/>
        <w:rPr>
          <w:rFonts w:asciiTheme="majorHAnsi" w:eastAsia="Calibri" w:hAnsiTheme="majorHAnsi" w:cstheme="minorHAnsi"/>
          <w:lang w:eastAsia="hr-HR"/>
        </w:rPr>
      </w:pPr>
      <w:r w:rsidRPr="009C484D">
        <w:rPr>
          <w:rFonts w:asciiTheme="majorHAnsi" w:eastAsia="Calibri" w:hAnsiTheme="majorHAnsi" w:cstheme="minorHAnsi"/>
          <w:lang w:eastAsia="hr-HR"/>
        </w:rPr>
        <w:lastRenderedPageBreak/>
        <w:t xml:space="preserve">ako se u državi poslovnog </w:t>
      </w:r>
      <w:proofErr w:type="spellStart"/>
      <w:r w:rsidRPr="009C484D">
        <w:rPr>
          <w:rFonts w:asciiTheme="majorHAnsi" w:eastAsia="Calibri" w:hAnsiTheme="majorHAnsi" w:cstheme="minorHAnsi"/>
          <w:lang w:eastAsia="hr-HR"/>
        </w:rPr>
        <w:t>nastana</w:t>
      </w:r>
      <w:proofErr w:type="spellEnd"/>
      <w:r w:rsidRPr="009C484D">
        <w:rPr>
          <w:rFonts w:asciiTheme="majorHAnsi" w:eastAsia="Calibri" w:hAnsiTheme="majorHAnsi" w:cstheme="minorHAnsi"/>
          <w:lang w:eastAsia="hr-HR"/>
        </w:rPr>
        <w:t xml:space="preserve"> ponuditelja, odnosno državi čiji je osoba državljanin ne izdaju gore navedeni dokumenti ili ako ne obuhvaćaju sve okolnosti obuhvaćene točkom 3.1.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C484D">
        <w:rPr>
          <w:rFonts w:asciiTheme="majorHAnsi" w:eastAsia="Calibri" w:hAnsiTheme="majorHAnsi" w:cstheme="minorHAnsi"/>
          <w:lang w:eastAsia="hr-HR"/>
        </w:rPr>
        <w:t>nastana</w:t>
      </w:r>
      <w:proofErr w:type="spellEnd"/>
      <w:r w:rsidRPr="009C484D">
        <w:rPr>
          <w:rFonts w:asciiTheme="majorHAnsi" w:eastAsia="Calibri" w:hAnsiTheme="majorHAnsi" w:cstheme="minorHAnsi"/>
          <w:lang w:eastAsia="hr-HR"/>
        </w:rPr>
        <w:t xml:space="preserve"> ponuditelja, odnosno državi čiji je osoba državljanin.</w:t>
      </w:r>
    </w:p>
    <w:p w14:paraId="3CDF8905" w14:textId="77777777" w:rsidR="009C484D" w:rsidRPr="009C484D" w:rsidRDefault="009C484D" w:rsidP="009C484D">
      <w:pPr>
        <w:autoSpaceDE w:val="0"/>
        <w:autoSpaceDN w:val="0"/>
        <w:adjustRightInd w:val="0"/>
        <w:spacing w:after="0" w:line="240" w:lineRule="auto"/>
        <w:ind w:left="284"/>
        <w:jc w:val="both"/>
        <w:rPr>
          <w:rFonts w:asciiTheme="majorHAnsi" w:eastAsia="Calibri" w:hAnsiTheme="majorHAnsi" w:cstheme="minorHAnsi"/>
          <w:lang w:eastAsia="hr-HR"/>
        </w:rPr>
      </w:pPr>
    </w:p>
    <w:p w14:paraId="6698646C" w14:textId="77777777" w:rsidR="009C484D" w:rsidRPr="009C484D" w:rsidRDefault="009C484D" w:rsidP="009C484D">
      <w:pPr>
        <w:widowControl w:val="0"/>
        <w:suppressAutoHyphens/>
        <w:spacing w:after="0" w:line="240" w:lineRule="auto"/>
        <w:jc w:val="both"/>
        <w:rPr>
          <w:rFonts w:asciiTheme="majorHAnsi" w:eastAsia="Lucida Sans Unicode" w:hAnsiTheme="majorHAnsi" w:cstheme="minorHAnsi"/>
          <w:color w:val="000000"/>
          <w:lang w:eastAsia="hr-HR"/>
        </w:rPr>
      </w:pPr>
      <w:r w:rsidRPr="009C484D">
        <w:rPr>
          <w:rFonts w:asciiTheme="majorHAnsi" w:eastAsia="Lucida Sans Unicode" w:hAnsiTheme="majorHAnsi" w:cstheme="minorHAnsi"/>
          <w:color w:val="000000"/>
          <w:lang w:eastAsia="hr-HR"/>
        </w:rPr>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7F517ABE" w14:textId="77777777" w:rsidR="009C484D" w:rsidRPr="009C484D" w:rsidRDefault="009C484D" w:rsidP="009C484D">
      <w:pPr>
        <w:widowControl w:val="0"/>
        <w:suppressAutoHyphens/>
        <w:spacing w:after="0" w:line="240" w:lineRule="auto"/>
        <w:jc w:val="both"/>
        <w:rPr>
          <w:rFonts w:asciiTheme="majorHAnsi" w:eastAsia="Lucida Sans Unicode" w:hAnsiTheme="majorHAnsi" w:cstheme="minorHAnsi"/>
          <w:color w:val="000000"/>
          <w:lang w:eastAsia="hr-HR"/>
        </w:rPr>
      </w:pPr>
    </w:p>
    <w:p w14:paraId="73DEC05C"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u w:val="single"/>
          <w:lang w:eastAsia="hr-HR"/>
        </w:rPr>
      </w:pPr>
      <w:r w:rsidRPr="009C484D">
        <w:rPr>
          <w:rFonts w:asciiTheme="majorHAnsi" w:eastAsia="Calibri" w:hAnsiTheme="majorHAnsi" w:cstheme="minorHAnsi"/>
          <w:b/>
          <w:u w:val="single"/>
          <w:lang w:eastAsia="hr-HR"/>
        </w:rPr>
        <w:t xml:space="preserve">Navedene odredbe ove točke (3.1.) se odnose i na </w:t>
      </w:r>
      <w:proofErr w:type="spellStart"/>
      <w:r w:rsidRPr="009C484D">
        <w:rPr>
          <w:rFonts w:asciiTheme="majorHAnsi" w:eastAsia="Calibri" w:hAnsiTheme="majorHAnsi" w:cstheme="minorHAnsi"/>
          <w:b/>
          <w:u w:val="single"/>
          <w:lang w:eastAsia="hr-HR"/>
        </w:rPr>
        <w:t>podugovaratelje</w:t>
      </w:r>
      <w:proofErr w:type="spellEnd"/>
      <w:r w:rsidRPr="009C484D">
        <w:rPr>
          <w:rFonts w:asciiTheme="majorHAnsi" w:eastAsia="Calibri" w:hAnsiTheme="majorHAnsi" w:cstheme="minorHAnsi"/>
          <w:b/>
          <w:u w:val="single"/>
          <w:lang w:eastAsia="hr-HR"/>
        </w:rPr>
        <w:t xml:space="preserve"> i</w:t>
      </w:r>
      <w:r w:rsidRPr="009C484D">
        <w:rPr>
          <w:rFonts w:asciiTheme="majorHAnsi" w:hAnsiTheme="majorHAnsi"/>
          <w:b/>
          <w:u w:val="single"/>
        </w:rPr>
        <w:t xml:space="preserve"> na subjekte na čiju se sposobnost gospodarski subjekt oslanja</w:t>
      </w:r>
      <w:r w:rsidRPr="009C484D">
        <w:rPr>
          <w:rFonts w:asciiTheme="majorHAnsi" w:eastAsia="Calibri" w:hAnsiTheme="majorHAnsi" w:cstheme="minorHAnsi"/>
          <w:b/>
          <w:u w:val="single"/>
          <w:lang w:eastAsia="hr-HR"/>
        </w:rPr>
        <w:t xml:space="preserve">. </w:t>
      </w:r>
    </w:p>
    <w:p w14:paraId="438674A5"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p>
    <w:p w14:paraId="1835B516"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 xml:space="preserve">Ako Naručitelj utvrdi da postoji osnova za isključenje </w:t>
      </w:r>
      <w:proofErr w:type="spellStart"/>
      <w:r w:rsidRPr="009C484D">
        <w:rPr>
          <w:rFonts w:asciiTheme="majorHAnsi" w:eastAsia="Calibri" w:hAnsiTheme="majorHAnsi" w:cstheme="minorHAnsi"/>
          <w:lang w:eastAsia="hr-HR"/>
        </w:rPr>
        <w:t>podugovaratelja</w:t>
      </w:r>
      <w:proofErr w:type="spellEnd"/>
      <w:r w:rsidRPr="009C484D">
        <w:rPr>
          <w:rFonts w:asciiTheme="majorHAnsi" w:eastAsia="Calibri" w:hAnsiTheme="majorHAnsi" w:cstheme="minorHAnsi"/>
          <w:lang w:eastAsia="hr-HR"/>
        </w:rPr>
        <w:t xml:space="preserve">, odnosno subjekta na čiju se sposobnost gospodarski subjekt oslanja, zatražiti će od gospodarskog subjekta zamjenu tog </w:t>
      </w:r>
      <w:proofErr w:type="spellStart"/>
      <w:r w:rsidRPr="009C484D">
        <w:rPr>
          <w:rFonts w:asciiTheme="majorHAnsi" w:eastAsia="Calibri" w:hAnsiTheme="majorHAnsi" w:cstheme="minorHAnsi"/>
          <w:lang w:eastAsia="hr-HR"/>
        </w:rPr>
        <w:t>podugovaratelja</w:t>
      </w:r>
      <w:proofErr w:type="spellEnd"/>
      <w:r w:rsidRPr="009C484D">
        <w:rPr>
          <w:rFonts w:asciiTheme="majorHAnsi" w:eastAsia="Calibri" w:hAnsiTheme="majorHAnsi" w:cstheme="minorHAnsi"/>
          <w:lang w:eastAsia="hr-HR"/>
        </w:rPr>
        <w:t>/subjekta na čiju se sposobnost oslanja u primjernom roku, ne kraćem od 5 dana.</w:t>
      </w:r>
    </w:p>
    <w:p w14:paraId="5F70C9FB" w14:textId="77777777" w:rsidR="009C484D" w:rsidRPr="009C484D" w:rsidRDefault="009C484D" w:rsidP="009C484D">
      <w:pPr>
        <w:widowControl w:val="0"/>
        <w:suppressAutoHyphens/>
        <w:spacing w:after="0" w:line="240" w:lineRule="auto"/>
        <w:jc w:val="both"/>
        <w:rPr>
          <w:rFonts w:asciiTheme="majorHAnsi" w:eastAsia="Lucida Sans Unicode" w:hAnsiTheme="majorHAnsi" w:cstheme="minorHAnsi"/>
          <w:color w:val="000000"/>
          <w:lang w:eastAsia="hr-HR"/>
        </w:rPr>
      </w:pPr>
    </w:p>
    <w:p w14:paraId="05019CD8" w14:textId="77777777" w:rsidR="009C484D" w:rsidRPr="009C484D" w:rsidRDefault="009C484D" w:rsidP="009C484D">
      <w:pPr>
        <w:widowControl w:val="0"/>
        <w:suppressAutoHyphens/>
        <w:spacing w:after="0" w:line="240" w:lineRule="auto"/>
        <w:jc w:val="both"/>
        <w:rPr>
          <w:rFonts w:asciiTheme="majorHAnsi" w:eastAsia="Lucida Sans Unicode" w:hAnsiTheme="majorHAnsi" w:cstheme="minorHAnsi"/>
          <w:color w:val="000000"/>
          <w:lang w:eastAsia="hr-HR"/>
        </w:rPr>
      </w:pPr>
    </w:p>
    <w:p w14:paraId="29EACB35" w14:textId="77777777" w:rsidR="009C484D" w:rsidRPr="009C484D" w:rsidRDefault="009C484D" w:rsidP="009C484D">
      <w:pPr>
        <w:pStyle w:val="Naslov3"/>
        <w:rPr>
          <w:rFonts w:eastAsia="Calibri"/>
        </w:rPr>
      </w:pPr>
      <w:bookmarkStart w:id="74" w:name="_Toc483920690"/>
      <w:bookmarkStart w:id="75" w:name="_Toc1327212"/>
      <w:bookmarkStart w:id="76" w:name="_Toc3989201"/>
      <w:r w:rsidRPr="009C484D">
        <w:rPr>
          <w:rFonts w:eastAsia="Calibri"/>
        </w:rPr>
        <w:t>3.</w:t>
      </w:r>
      <w:r>
        <w:rPr>
          <w:rFonts w:eastAsia="Calibri"/>
        </w:rPr>
        <w:t xml:space="preserve">2. </w:t>
      </w:r>
      <w:r w:rsidRPr="009C484D">
        <w:rPr>
          <w:rFonts w:eastAsia="Calibri"/>
        </w:rPr>
        <w:t>Osnove za isključenje gospodarskog subjekta sukladno članku 252. ZJN 2016</w:t>
      </w:r>
      <w:bookmarkEnd w:id="74"/>
      <w:bookmarkEnd w:id="75"/>
      <w:bookmarkEnd w:id="76"/>
    </w:p>
    <w:p w14:paraId="2F8287B2"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Cs/>
          <w:lang w:eastAsia="hr-HR"/>
        </w:rPr>
      </w:pPr>
      <w:r w:rsidRPr="009C484D">
        <w:rPr>
          <w:rFonts w:asciiTheme="majorHAnsi" w:hAnsiTheme="majorHAnsi" w:cstheme="minorHAnsi"/>
          <w:lang w:eastAsia="hr-HR"/>
        </w:rPr>
        <w:t>Sukladno odredbi članka 252. ZJN 2016 N</w:t>
      </w:r>
      <w:r w:rsidRPr="009C484D">
        <w:rPr>
          <w:rFonts w:asciiTheme="majorHAnsi" w:eastAsia="Calibri" w:hAnsiTheme="majorHAnsi" w:cstheme="minorHAnsi"/>
          <w:bCs/>
          <w:lang w:eastAsia="hr-HR"/>
        </w:rPr>
        <w:t xml:space="preserve">aručitelj </w:t>
      </w:r>
      <w:r w:rsidRPr="009C484D">
        <w:rPr>
          <w:rFonts w:asciiTheme="majorHAnsi" w:eastAsia="Calibri" w:hAnsiTheme="majorHAnsi" w:cstheme="minorHAnsi"/>
          <w:b/>
          <w:bCs/>
          <w:lang w:eastAsia="hr-HR"/>
        </w:rPr>
        <w:t>obvezan je</w:t>
      </w:r>
      <w:r w:rsidRPr="009C484D">
        <w:rPr>
          <w:rFonts w:asciiTheme="majorHAnsi" w:eastAsia="Calibri" w:hAnsiTheme="majorHAnsi" w:cstheme="minorHAnsi"/>
          <w:bCs/>
          <w:lang w:eastAsia="hr-HR"/>
        </w:rPr>
        <w:t xml:space="preserve"> isključiti gospodarskog subjekta iz postupka javne nabave ako utvrdi da gospodarski subjekt nije ispunio obveze plaćanja dospjelih poreznih obveza i obveza za mirovinsko i zdravstveno osiguranje:  </w:t>
      </w:r>
    </w:p>
    <w:p w14:paraId="3D9C9088" w14:textId="77777777" w:rsidR="009C484D" w:rsidRPr="009C484D" w:rsidRDefault="009C484D" w:rsidP="00092492">
      <w:pPr>
        <w:numPr>
          <w:ilvl w:val="0"/>
          <w:numId w:val="7"/>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 xml:space="preserve">u Republici Hrvatskoj, ako ponuditelj ima poslovni </w:t>
      </w:r>
      <w:proofErr w:type="spellStart"/>
      <w:r w:rsidRPr="009C484D">
        <w:rPr>
          <w:rFonts w:asciiTheme="majorHAnsi" w:hAnsiTheme="majorHAnsi" w:cstheme="minorHAnsi"/>
          <w:lang w:eastAsia="hr-HR"/>
        </w:rPr>
        <w:t>nastan</w:t>
      </w:r>
      <w:proofErr w:type="spellEnd"/>
      <w:r w:rsidRPr="009C484D">
        <w:rPr>
          <w:rFonts w:asciiTheme="majorHAnsi" w:hAnsiTheme="majorHAnsi" w:cstheme="minorHAnsi"/>
          <w:lang w:eastAsia="hr-HR"/>
        </w:rPr>
        <w:t xml:space="preserve"> u Republici Hrvatskoj, ili</w:t>
      </w:r>
    </w:p>
    <w:p w14:paraId="3A617538" w14:textId="77777777" w:rsidR="009C484D" w:rsidRPr="009C484D" w:rsidRDefault="009C484D" w:rsidP="00092492">
      <w:pPr>
        <w:numPr>
          <w:ilvl w:val="0"/>
          <w:numId w:val="7"/>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 xml:space="preserve">u Republici Hrvatskoj ili državi poslovnog </w:t>
      </w:r>
      <w:proofErr w:type="spellStart"/>
      <w:r w:rsidRPr="009C484D">
        <w:rPr>
          <w:rFonts w:asciiTheme="majorHAnsi" w:hAnsiTheme="majorHAnsi" w:cstheme="minorHAnsi"/>
          <w:lang w:eastAsia="hr-HR"/>
        </w:rPr>
        <w:t>nastana</w:t>
      </w:r>
      <w:proofErr w:type="spellEnd"/>
      <w:r w:rsidRPr="009C484D">
        <w:rPr>
          <w:rFonts w:asciiTheme="majorHAnsi" w:hAnsiTheme="majorHAnsi" w:cstheme="minorHAnsi"/>
          <w:lang w:eastAsia="hr-HR"/>
        </w:rPr>
        <w:t xml:space="preserve"> ponuditelja, ako ponuditelj nema poslovni </w:t>
      </w:r>
      <w:proofErr w:type="spellStart"/>
      <w:r w:rsidRPr="009C484D">
        <w:rPr>
          <w:rFonts w:asciiTheme="majorHAnsi" w:hAnsiTheme="majorHAnsi" w:cstheme="minorHAnsi"/>
          <w:lang w:eastAsia="hr-HR"/>
        </w:rPr>
        <w:t>nastan</w:t>
      </w:r>
      <w:proofErr w:type="spellEnd"/>
      <w:r w:rsidRPr="009C484D">
        <w:rPr>
          <w:rFonts w:asciiTheme="majorHAnsi" w:hAnsiTheme="majorHAnsi" w:cstheme="minorHAnsi"/>
          <w:lang w:eastAsia="hr-HR"/>
        </w:rPr>
        <w:t xml:space="preserve"> u Republici Hrvatskoj.</w:t>
      </w:r>
    </w:p>
    <w:p w14:paraId="47DAA795"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Cs/>
          <w:lang w:eastAsia="hr-HR"/>
        </w:rPr>
      </w:pPr>
      <w:r w:rsidRPr="009C484D">
        <w:rPr>
          <w:rFonts w:asciiTheme="majorHAnsi" w:eastAsia="Calibri" w:hAnsiTheme="majorHAnsi" w:cstheme="minorHAnsi"/>
          <w:bCs/>
          <w:lang w:eastAsia="hr-HR"/>
        </w:rPr>
        <w:t>Naručitelj neće isključiti gospodarskog subjekta iz postupka javne nabave ako mu sukladno posebnom propisu plaćanje obveza nije dopušteno ili mu je odobrena odgoda plaćanja.</w:t>
      </w:r>
    </w:p>
    <w:p w14:paraId="2A5BC87C"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Cs/>
          <w:lang w:eastAsia="hr-HR"/>
        </w:rPr>
      </w:pPr>
    </w:p>
    <w:p w14:paraId="1E271038"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bCs/>
          <w:lang w:eastAsia="hr-HR"/>
        </w:rPr>
      </w:pPr>
      <w:r w:rsidRPr="009C484D">
        <w:rPr>
          <w:rFonts w:asciiTheme="majorHAnsi" w:eastAsia="Calibri" w:hAnsiTheme="majorHAnsi" w:cstheme="minorHAnsi"/>
          <w:b/>
          <w:bCs/>
          <w:lang w:eastAsia="hr-HR"/>
        </w:rPr>
        <w:t>Za potrebe utvrđivanja okolnosti iz točke 3.2., gospodarski subjekt u ponudi dostavlja:</w:t>
      </w:r>
    </w:p>
    <w:p w14:paraId="5BA5FFA5" w14:textId="77777777" w:rsidR="009C484D" w:rsidRPr="009C484D" w:rsidRDefault="009C484D" w:rsidP="009C484D">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ajorHAnsi" w:eastAsia="Calibri" w:hAnsiTheme="majorHAnsi" w:cstheme="minorHAnsi"/>
          <w:b/>
          <w:bCs/>
          <w:lang w:eastAsia="hr-HR"/>
        </w:rPr>
      </w:pPr>
      <w:r w:rsidRPr="009C484D">
        <w:rPr>
          <w:rFonts w:asciiTheme="majorHAnsi" w:eastAsia="Calibri" w:hAnsiTheme="majorHAnsi" w:cstheme="minorHAnsi"/>
          <w:b/>
          <w:lang w:eastAsia="hr-HR"/>
        </w:rPr>
        <w:t xml:space="preserve">Ispunjeni </w:t>
      </w:r>
      <w:proofErr w:type="spellStart"/>
      <w:r w:rsidRPr="009C484D">
        <w:rPr>
          <w:rFonts w:asciiTheme="majorHAnsi" w:eastAsia="Calibri" w:hAnsiTheme="majorHAnsi" w:cstheme="minorHAnsi"/>
          <w:b/>
          <w:lang w:eastAsia="hr-HR"/>
        </w:rPr>
        <w:t>eESPD</w:t>
      </w:r>
      <w:proofErr w:type="spellEnd"/>
      <w:r w:rsidR="004825BD">
        <w:rPr>
          <w:rFonts w:asciiTheme="majorHAnsi" w:eastAsia="Calibri" w:hAnsiTheme="majorHAnsi" w:cstheme="minorHAnsi"/>
          <w:b/>
          <w:lang w:eastAsia="hr-HR"/>
        </w:rPr>
        <w:t xml:space="preserve"> </w:t>
      </w:r>
      <w:r w:rsidRPr="009C484D">
        <w:rPr>
          <w:rFonts w:asciiTheme="majorHAnsi" w:eastAsia="Calibri" w:hAnsiTheme="majorHAnsi" w:cstheme="minorHAnsi"/>
          <w:b/>
          <w:lang w:eastAsia="hr-HR"/>
        </w:rPr>
        <w:t xml:space="preserve">obrazac i to: </w:t>
      </w:r>
      <w:r w:rsidRPr="009C484D">
        <w:rPr>
          <w:rFonts w:asciiTheme="majorHAnsi" w:eastAsia="Calibri" w:hAnsiTheme="majorHAnsi" w:cstheme="minorHAnsi"/>
          <w:bCs/>
          <w:lang w:eastAsia="hr-HR"/>
        </w:rPr>
        <w:t xml:space="preserve">Dio III. Osnove za isključenje, Odjeljak B: Osnove povezane s plaćanjem poreza ili  doprinosa za socijalno osiguranje) </w:t>
      </w:r>
      <w:r w:rsidRPr="009C484D">
        <w:rPr>
          <w:rFonts w:asciiTheme="majorHAnsi" w:eastAsia="Calibri" w:hAnsiTheme="majorHAnsi" w:cstheme="minorHAnsi"/>
          <w:b/>
          <w:lang w:eastAsia="hr-HR"/>
        </w:rPr>
        <w:t xml:space="preserve">i to za sve gospodarske </w:t>
      </w:r>
      <w:r w:rsidRPr="009C484D">
        <w:rPr>
          <w:rFonts w:asciiTheme="majorHAnsi" w:eastAsia="Calibri" w:hAnsiTheme="majorHAnsi" w:cstheme="minorHAnsi"/>
          <w:b/>
          <w:bCs/>
          <w:lang w:eastAsia="hr-HR"/>
        </w:rPr>
        <w:t xml:space="preserve">subjekte u ponudi (to uključuje </w:t>
      </w:r>
      <w:proofErr w:type="spellStart"/>
      <w:r w:rsidRPr="009C484D">
        <w:rPr>
          <w:rFonts w:asciiTheme="majorHAnsi" w:eastAsia="Calibri" w:hAnsiTheme="majorHAnsi" w:cstheme="minorHAnsi"/>
          <w:b/>
          <w:bCs/>
          <w:lang w:eastAsia="hr-HR"/>
        </w:rPr>
        <w:t>podugovaratelje</w:t>
      </w:r>
      <w:proofErr w:type="spellEnd"/>
      <w:r w:rsidRPr="009C484D">
        <w:rPr>
          <w:rFonts w:asciiTheme="majorHAnsi" w:eastAsia="Calibri" w:hAnsiTheme="majorHAnsi" w:cstheme="minorHAnsi"/>
          <w:b/>
          <w:bCs/>
          <w:lang w:eastAsia="hr-HR"/>
        </w:rPr>
        <w:t xml:space="preserve"> i subjekte na čiju se sposobnost gospodarski subjekt oslanja).</w:t>
      </w:r>
    </w:p>
    <w:p w14:paraId="0A4D4BD7" w14:textId="77777777" w:rsidR="009C484D" w:rsidRPr="009C484D" w:rsidRDefault="009C484D" w:rsidP="009C484D">
      <w:pPr>
        <w:spacing w:after="0" w:line="240" w:lineRule="auto"/>
        <w:jc w:val="both"/>
        <w:rPr>
          <w:rFonts w:asciiTheme="majorHAnsi" w:hAnsiTheme="majorHAnsi" w:cstheme="minorHAnsi"/>
          <w:color w:val="000000"/>
          <w:lang w:eastAsia="hr-HR"/>
        </w:rPr>
      </w:pPr>
    </w:p>
    <w:p w14:paraId="526323FD"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068732F"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p>
    <w:p w14:paraId="0217967D"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Ako se ne može obaviti provjera ili ishoditi potvrda sukladno</w:t>
      </w:r>
      <w:r w:rsidR="001520BB">
        <w:rPr>
          <w:rFonts w:asciiTheme="majorHAnsi" w:eastAsia="Calibri" w:hAnsiTheme="majorHAnsi" w:cstheme="minorHAnsi"/>
          <w:lang w:eastAsia="hr-HR"/>
        </w:rPr>
        <w:t xml:space="preserve"> gore navedenom, Naručitelj će</w:t>
      </w:r>
      <w:r w:rsidRPr="009C484D">
        <w:rPr>
          <w:rFonts w:asciiTheme="majorHAnsi" w:eastAsia="Calibri" w:hAnsiTheme="majorHAnsi" w:cstheme="minorHAnsi"/>
          <w:lang w:eastAsia="hr-HR"/>
        </w:rPr>
        <w:t xml:space="preserve"> zahtijevati od gospodarskog subjekta da u primjerenom roku, ne kraćem od 5 dana, dostavi sve ili dio popratnih dokumenta ili dokaza.</w:t>
      </w:r>
    </w:p>
    <w:p w14:paraId="5DF4E6AA"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p>
    <w:p w14:paraId="1741FCE0" w14:textId="77777777" w:rsidR="009C484D" w:rsidRPr="009C484D" w:rsidRDefault="001520BB" w:rsidP="009C484D">
      <w:pPr>
        <w:autoSpaceDE w:val="0"/>
        <w:autoSpaceDN w:val="0"/>
        <w:adjustRightInd w:val="0"/>
        <w:spacing w:after="0" w:line="240" w:lineRule="auto"/>
        <w:jc w:val="both"/>
        <w:rPr>
          <w:rFonts w:asciiTheme="majorHAnsi" w:eastAsia="Calibri" w:hAnsiTheme="majorHAnsi" w:cstheme="minorHAnsi"/>
          <w:color w:val="000000"/>
          <w:lang w:eastAsia="hr-HR"/>
        </w:rPr>
      </w:pPr>
      <w:r>
        <w:rPr>
          <w:rFonts w:asciiTheme="majorHAnsi" w:eastAsia="Calibri" w:hAnsiTheme="majorHAnsi" w:cstheme="minorHAnsi"/>
          <w:color w:val="000000"/>
          <w:lang w:eastAsia="hr-HR"/>
        </w:rPr>
        <w:t xml:space="preserve">Naručitelj će </w:t>
      </w:r>
      <w:r w:rsidR="009C484D" w:rsidRPr="009C484D">
        <w:rPr>
          <w:rFonts w:asciiTheme="majorHAnsi" w:eastAsia="Calibri" w:hAnsiTheme="majorHAnsi" w:cstheme="minorHAnsi"/>
          <w:color w:val="000000"/>
          <w:lang w:eastAsia="hr-HR"/>
        </w:rPr>
        <w:t>prije donošenja odluke od ponuditelja koji je podnio ekonomski najpovoljniju ponudu zatražiti da u primjerenom roku, ne kraćem od 5 (pet) dana dostavi sljedeće ažurirane popratne dokumente kojima dokazuje da ne postoje obvezne osnove za isključenje iz točke 3.2. ove Dokumentacije o nabavi</w:t>
      </w:r>
      <w:r>
        <w:rPr>
          <w:rFonts w:asciiTheme="majorHAnsi" w:eastAsia="Calibri" w:hAnsiTheme="majorHAnsi" w:cstheme="minorHAnsi"/>
          <w:color w:val="000000"/>
          <w:lang w:eastAsia="hr-HR"/>
        </w:rPr>
        <w:t xml:space="preserve"> </w:t>
      </w:r>
      <w:r w:rsidR="009C484D" w:rsidRPr="009C484D">
        <w:rPr>
          <w:rFonts w:asciiTheme="majorHAnsi" w:hAnsiTheme="majorHAnsi" w:cstheme="minorHAnsi"/>
        </w:rPr>
        <w:t>(osim ako već posjeduje te dokumente)</w:t>
      </w:r>
      <w:r w:rsidR="009C484D" w:rsidRPr="009C484D">
        <w:rPr>
          <w:rFonts w:asciiTheme="majorHAnsi" w:eastAsia="Calibri" w:hAnsiTheme="majorHAnsi" w:cstheme="minorHAnsi"/>
          <w:color w:val="000000"/>
          <w:lang w:eastAsia="hr-HR"/>
        </w:rPr>
        <w:t>.</w:t>
      </w:r>
    </w:p>
    <w:p w14:paraId="598EE42E"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color w:val="000000"/>
          <w:lang w:eastAsia="hr-HR"/>
        </w:rPr>
      </w:pPr>
    </w:p>
    <w:p w14:paraId="59D4AB80" w14:textId="77777777" w:rsidR="009C484D" w:rsidRPr="00643EE8" w:rsidRDefault="009C484D" w:rsidP="009C484D">
      <w:pPr>
        <w:shd w:val="clear" w:color="auto" w:fill="DBE5F1" w:themeFill="accent1" w:themeFillTint="33"/>
        <w:autoSpaceDE w:val="0"/>
        <w:autoSpaceDN w:val="0"/>
        <w:adjustRightInd w:val="0"/>
        <w:spacing w:after="0" w:line="240" w:lineRule="auto"/>
        <w:jc w:val="both"/>
        <w:rPr>
          <w:rFonts w:asciiTheme="majorHAnsi" w:hAnsiTheme="majorHAnsi" w:cstheme="minorHAnsi"/>
          <w:sz w:val="20"/>
          <w:lang w:eastAsia="hr-HR"/>
        </w:rPr>
      </w:pPr>
      <w:r w:rsidRPr="00643EE8">
        <w:rPr>
          <w:rFonts w:asciiTheme="majorHAnsi" w:hAnsiTheme="majorHAnsi" w:cstheme="minorHAnsi"/>
          <w:sz w:val="20"/>
          <w:lang w:eastAsia="hr-HR"/>
        </w:rPr>
        <w:t xml:space="preserve">UPUĆUJU SE GOSPODARSKI SUBJEKTI DA SE NIŽE NAVEDENI DOKUMENTI NE DOSTAVLJAJU UZ PONUDU.  </w:t>
      </w:r>
    </w:p>
    <w:p w14:paraId="4EC431D4" w14:textId="77777777" w:rsidR="009C484D" w:rsidRPr="00643EE8" w:rsidRDefault="009C484D" w:rsidP="009C484D">
      <w:pPr>
        <w:shd w:val="clear" w:color="auto" w:fill="DBE5F1" w:themeFill="accent1" w:themeFillTint="33"/>
        <w:autoSpaceDE w:val="0"/>
        <w:autoSpaceDN w:val="0"/>
        <w:adjustRightInd w:val="0"/>
        <w:spacing w:after="0" w:line="240" w:lineRule="auto"/>
        <w:jc w:val="both"/>
        <w:rPr>
          <w:rFonts w:asciiTheme="majorHAnsi" w:hAnsiTheme="majorHAnsi" w:cstheme="minorHAnsi"/>
          <w:sz w:val="20"/>
          <w:lang w:eastAsia="hr-HR"/>
        </w:rPr>
      </w:pPr>
      <w:r w:rsidRPr="00643EE8">
        <w:rPr>
          <w:rFonts w:asciiTheme="majorHAnsi" w:hAnsiTheme="majorHAnsi" w:cstheme="minorHAnsi"/>
          <w:sz w:val="20"/>
          <w:lang w:eastAsia="hr-HR"/>
        </w:rPr>
        <w:t xml:space="preserve">DOVOLJNO JE ISPUNITI </w:t>
      </w:r>
      <w:proofErr w:type="spellStart"/>
      <w:r w:rsidRPr="00643EE8">
        <w:rPr>
          <w:rFonts w:asciiTheme="majorHAnsi" w:hAnsiTheme="majorHAnsi" w:cstheme="minorHAnsi"/>
          <w:sz w:val="20"/>
          <w:lang w:eastAsia="hr-HR"/>
        </w:rPr>
        <w:t>eESPD</w:t>
      </w:r>
      <w:proofErr w:type="spellEnd"/>
      <w:r w:rsidRPr="00643EE8">
        <w:rPr>
          <w:rFonts w:asciiTheme="majorHAnsi" w:hAnsiTheme="majorHAnsi" w:cstheme="minorHAnsi"/>
          <w:sz w:val="20"/>
          <w:lang w:eastAsia="hr-HR"/>
        </w:rPr>
        <w:t xml:space="preserve"> OBRAZAC I PRILOŽITI GA UZ PONUDU.</w:t>
      </w:r>
    </w:p>
    <w:p w14:paraId="57B8742C"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color w:val="000000"/>
          <w:lang w:eastAsia="hr-HR"/>
        </w:rPr>
      </w:pPr>
    </w:p>
    <w:p w14:paraId="5A4D93E0"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Naručitelj će prihvatiti sljedeće kao dovoljan dokaz da ne postoje osnove za isključenje iz ove točke 3.2.:</w:t>
      </w:r>
    </w:p>
    <w:p w14:paraId="6D2ED4AF" w14:textId="77777777" w:rsidR="009C484D" w:rsidRPr="009C484D" w:rsidRDefault="009C484D" w:rsidP="00092492">
      <w:pPr>
        <w:numPr>
          <w:ilvl w:val="0"/>
          <w:numId w:val="7"/>
        </w:numPr>
        <w:spacing w:after="0" w:line="240" w:lineRule="auto"/>
        <w:ind w:left="284" w:hanging="284"/>
        <w:contextualSpacing/>
        <w:jc w:val="both"/>
        <w:rPr>
          <w:rFonts w:asciiTheme="majorHAnsi" w:hAnsiTheme="majorHAnsi" w:cstheme="minorHAnsi"/>
          <w:lang w:eastAsia="hr-HR"/>
        </w:rPr>
      </w:pPr>
      <w:r w:rsidRPr="009C484D">
        <w:rPr>
          <w:rFonts w:asciiTheme="majorHAnsi" w:hAnsiTheme="majorHAnsi" w:cstheme="minorHAnsi"/>
          <w:lang w:eastAsia="hr-HR"/>
        </w:rPr>
        <w:t xml:space="preserve">potvrdu porezne uprave ili drugog nadležnog tijela u državi poslovnog </w:t>
      </w:r>
      <w:proofErr w:type="spellStart"/>
      <w:r w:rsidRPr="009C484D">
        <w:rPr>
          <w:rFonts w:asciiTheme="majorHAnsi" w:hAnsiTheme="majorHAnsi" w:cstheme="minorHAnsi"/>
          <w:lang w:eastAsia="hr-HR"/>
        </w:rPr>
        <w:t>nastana</w:t>
      </w:r>
      <w:proofErr w:type="spellEnd"/>
      <w:r w:rsidRPr="009C484D">
        <w:rPr>
          <w:rFonts w:asciiTheme="majorHAnsi" w:hAnsiTheme="majorHAnsi" w:cstheme="minorHAnsi"/>
          <w:lang w:eastAsia="hr-HR"/>
        </w:rPr>
        <w:t xml:space="preserve"> gospodarskog subjekta kojom se dokazuje da ne postoje navedene osnove za isključenje.</w:t>
      </w:r>
    </w:p>
    <w:p w14:paraId="38A23563"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bCs/>
          <w:lang w:eastAsia="hr-HR"/>
        </w:rPr>
      </w:pPr>
    </w:p>
    <w:p w14:paraId="41E6DB86"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 xml:space="preserve">Ako se u državi poslovnog </w:t>
      </w:r>
      <w:proofErr w:type="spellStart"/>
      <w:r w:rsidRPr="009C484D">
        <w:rPr>
          <w:rFonts w:asciiTheme="majorHAnsi" w:eastAsia="Calibri" w:hAnsiTheme="majorHAnsi" w:cstheme="minorHAnsi"/>
          <w:lang w:eastAsia="hr-HR"/>
        </w:rPr>
        <w:t>nastana</w:t>
      </w:r>
      <w:proofErr w:type="spellEnd"/>
      <w:r w:rsidRPr="009C484D">
        <w:rPr>
          <w:rFonts w:asciiTheme="majorHAnsi" w:eastAsia="Calibri" w:hAnsiTheme="majorHAnsi" w:cstheme="minorHAnsi"/>
          <w:lang w:eastAsia="hr-HR"/>
        </w:rPr>
        <w:t xml:space="preserve"> gospodarskog subjekta,</w:t>
      </w:r>
      <w:r w:rsidR="000C2CF1">
        <w:rPr>
          <w:rFonts w:asciiTheme="majorHAnsi" w:eastAsia="Calibri" w:hAnsiTheme="majorHAnsi" w:cstheme="minorHAnsi"/>
          <w:lang w:eastAsia="hr-HR"/>
        </w:rPr>
        <w:t xml:space="preserve"> </w:t>
      </w:r>
      <w:r w:rsidRPr="009C484D">
        <w:rPr>
          <w:rFonts w:asciiTheme="majorHAnsi" w:eastAsia="Calibri" w:hAnsiTheme="majorHAnsi" w:cstheme="minorHAnsi"/>
          <w:lang w:eastAsia="hr-HR"/>
        </w:rPr>
        <w:t xml:space="preserve">odnosno državi čiji je osoba državljanin ne izdaju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C484D">
        <w:rPr>
          <w:rFonts w:asciiTheme="majorHAnsi" w:eastAsia="Calibri" w:hAnsiTheme="majorHAnsi" w:cstheme="minorHAnsi"/>
          <w:lang w:eastAsia="hr-HR"/>
        </w:rPr>
        <w:t>nastana</w:t>
      </w:r>
      <w:proofErr w:type="spellEnd"/>
      <w:r w:rsidRPr="009C484D">
        <w:rPr>
          <w:rFonts w:asciiTheme="majorHAnsi" w:eastAsia="Calibri" w:hAnsiTheme="majorHAnsi" w:cstheme="minorHAnsi"/>
          <w:lang w:eastAsia="hr-HR"/>
        </w:rPr>
        <w:t xml:space="preserve"> gospodarskog subjekta, odnosno državi čiji je osoba državljanin.</w:t>
      </w:r>
    </w:p>
    <w:p w14:paraId="5080853C"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p>
    <w:p w14:paraId="6D843BAA"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u w:val="single"/>
          <w:lang w:eastAsia="hr-HR"/>
        </w:rPr>
      </w:pPr>
      <w:r w:rsidRPr="009C484D">
        <w:rPr>
          <w:rFonts w:asciiTheme="majorHAnsi" w:eastAsia="Calibri" w:hAnsiTheme="majorHAnsi" w:cstheme="minorHAnsi"/>
          <w:b/>
          <w:u w:val="single"/>
          <w:lang w:eastAsia="hr-HR"/>
        </w:rPr>
        <w:t xml:space="preserve">Navedene odredbe ove točke (3.2.) se odnose i na </w:t>
      </w:r>
      <w:proofErr w:type="spellStart"/>
      <w:r w:rsidRPr="009C484D">
        <w:rPr>
          <w:rFonts w:asciiTheme="majorHAnsi" w:eastAsia="Calibri" w:hAnsiTheme="majorHAnsi" w:cstheme="minorHAnsi"/>
          <w:b/>
          <w:u w:val="single"/>
          <w:lang w:eastAsia="hr-HR"/>
        </w:rPr>
        <w:t>podugovaratelje</w:t>
      </w:r>
      <w:proofErr w:type="spellEnd"/>
      <w:r w:rsidRPr="009C484D">
        <w:rPr>
          <w:rFonts w:asciiTheme="majorHAnsi" w:eastAsia="Calibri" w:hAnsiTheme="majorHAnsi" w:cstheme="minorHAnsi"/>
          <w:b/>
          <w:u w:val="single"/>
          <w:lang w:eastAsia="hr-HR"/>
        </w:rPr>
        <w:t xml:space="preserve"> i</w:t>
      </w:r>
      <w:r w:rsidRPr="009C484D">
        <w:rPr>
          <w:rFonts w:asciiTheme="majorHAnsi" w:hAnsiTheme="majorHAnsi"/>
          <w:b/>
          <w:u w:val="single"/>
        </w:rPr>
        <w:t xml:space="preserve"> na subjekte na čiju se sposobnost gospodarski subjekt oslanja</w:t>
      </w:r>
      <w:r w:rsidRPr="009C484D">
        <w:rPr>
          <w:rFonts w:asciiTheme="majorHAnsi" w:eastAsia="Calibri" w:hAnsiTheme="majorHAnsi" w:cstheme="minorHAnsi"/>
          <w:b/>
          <w:u w:val="single"/>
          <w:lang w:eastAsia="hr-HR"/>
        </w:rPr>
        <w:t>.</w:t>
      </w:r>
    </w:p>
    <w:p w14:paraId="04F1E60B"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b/>
          <w:lang w:eastAsia="hr-HR"/>
        </w:rPr>
      </w:pPr>
    </w:p>
    <w:p w14:paraId="4F12DC15" w14:textId="77777777" w:rsidR="009C484D" w:rsidRPr="009C484D" w:rsidRDefault="009C484D" w:rsidP="009C484D">
      <w:pPr>
        <w:autoSpaceDE w:val="0"/>
        <w:autoSpaceDN w:val="0"/>
        <w:adjustRightInd w:val="0"/>
        <w:spacing w:after="0" w:line="240" w:lineRule="auto"/>
        <w:jc w:val="both"/>
        <w:rPr>
          <w:rFonts w:asciiTheme="majorHAnsi" w:eastAsia="Calibri" w:hAnsiTheme="majorHAnsi" w:cstheme="minorHAnsi"/>
          <w:lang w:eastAsia="hr-HR"/>
        </w:rPr>
      </w:pPr>
      <w:r w:rsidRPr="009C484D">
        <w:rPr>
          <w:rFonts w:asciiTheme="majorHAnsi" w:eastAsia="Calibri" w:hAnsiTheme="majorHAnsi" w:cstheme="minorHAnsi"/>
          <w:lang w:eastAsia="hr-HR"/>
        </w:rPr>
        <w:t xml:space="preserve">Ako Naručitelj utvrdi da postoji osnova za isključenje </w:t>
      </w:r>
      <w:proofErr w:type="spellStart"/>
      <w:r w:rsidRPr="009C484D">
        <w:rPr>
          <w:rFonts w:asciiTheme="majorHAnsi" w:eastAsia="Calibri" w:hAnsiTheme="majorHAnsi" w:cstheme="minorHAnsi"/>
          <w:lang w:eastAsia="hr-HR"/>
        </w:rPr>
        <w:t>podugovaratelja</w:t>
      </w:r>
      <w:proofErr w:type="spellEnd"/>
      <w:r w:rsidRPr="009C484D">
        <w:rPr>
          <w:rFonts w:asciiTheme="majorHAnsi" w:eastAsia="Calibri" w:hAnsiTheme="majorHAnsi" w:cstheme="minorHAnsi"/>
          <w:lang w:eastAsia="hr-HR"/>
        </w:rPr>
        <w:t xml:space="preserve">, odnosno subjekta na čiju se sposobnost gospodarski subjekt oslanja, zatražiti će od gospodarskog subjekta zamjenu tog </w:t>
      </w:r>
      <w:proofErr w:type="spellStart"/>
      <w:r w:rsidRPr="009C484D">
        <w:rPr>
          <w:rFonts w:asciiTheme="majorHAnsi" w:eastAsia="Calibri" w:hAnsiTheme="majorHAnsi" w:cstheme="minorHAnsi"/>
          <w:lang w:eastAsia="hr-HR"/>
        </w:rPr>
        <w:t>podugovaratelja</w:t>
      </w:r>
      <w:proofErr w:type="spellEnd"/>
      <w:r w:rsidRPr="009C484D">
        <w:rPr>
          <w:rFonts w:asciiTheme="majorHAnsi" w:eastAsia="Calibri" w:hAnsiTheme="majorHAnsi" w:cstheme="minorHAnsi"/>
          <w:lang w:eastAsia="hr-HR"/>
        </w:rPr>
        <w:t>/subjekta na čiju se sposobnost oslanja u primjernom roku, ne kraćem od 5 dana.</w:t>
      </w:r>
    </w:p>
    <w:p w14:paraId="2191F24A" w14:textId="77777777" w:rsidR="009A3DA1" w:rsidRPr="002A035B" w:rsidRDefault="009A3DA1" w:rsidP="002A035B">
      <w:pPr>
        <w:autoSpaceDE w:val="0"/>
        <w:autoSpaceDN w:val="0"/>
        <w:adjustRightInd w:val="0"/>
        <w:spacing w:after="0"/>
        <w:jc w:val="both"/>
        <w:rPr>
          <w:rFonts w:asciiTheme="majorHAnsi" w:eastAsia="ArialOOEnc" w:hAnsiTheme="majorHAnsi" w:cs="Times New Roman"/>
        </w:rPr>
      </w:pPr>
    </w:p>
    <w:p w14:paraId="7708C07E" w14:textId="77777777" w:rsidR="009A1562" w:rsidRPr="002A035B" w:rsidRDefault="009A1562" w:rsidP="002A035B">
      <w:pPr>
        <w:autoSpaceDE w:val="0"/>
        <w:autoSpaceDN w:val="0"/>
        <w:adjustRightInd w:val="0"/>
        <w:spacing w:after="0"/>
        <w:jc w:val="both"/>
        <w:rPr>
          <w:rFonts w:asciiTheme="majorHAnsi" w:eastAsia="ArialOOEnc" w:hAnsiTheme="majorHAnsi" w:cs="Times New Roman"/>
        </w:rPr>
      </w:pPr>
    </w:p>
    <w:p w14:paraId="25CDAA25" w14:textId="77777777" w:rsidR="0072129E" w:rsidRDefault="007E4EDC" w:rsidP="0072129E">
      <w:pPr>
        <w:pStyle w:val="Naslov2"/>
        <w:rPr>
          <w:rFonts w:eastAsia="ArialOOEnc"/>
        </w:rPr>
      </w:pPr>
      <w:bookmarkStart w:id="77" w:name="_Toc3989202"/>
      <w:r w:rsidRPr="002A035B">
        <w:rPr>
          <w:rFonts w:eastAsia="ArialOOEnc"/>
        </w:rPr>
        <w:t>4. KRITERIJI ZA ODABIR GOSPODARSKOG SUBJEKTA (UVJETI SPOSOBNOSTI)</w:t>
      </w:r>
      <w:bookmarkEnd w:id="77"/>
      <w:r w:rsidRPr="002A035B">
        <w:rPr>
          <w:rFonts w:eastAsia="ArialOOEnc"/>
        </w:rPr>
        <w:t xml:space="preserve"> </w:t>
      </w:r>
    </w:p>
    <w:p w14:paraId="5E051765" w14:textId="77777777" w:rsidR="0072129E" w:rsidRPr="0072129E" w:rsidRDefault="0072129E" w:rsidP="0072129E"/>
    <w:p w14:paraId="045F6240" w14:textId="77777777" w:rsidR="0072129E" w:rsidRDefault="0072129E" w:rsidP="00643EE8">
      <w:pPr>
        <w:autoSpaceDE w:val="0"/>
        <w:autoSpaceDN w:val="0"/>
        <w:adjustRightInd w:val="0"/>
        <w:spacing w:after="0"/>
        <w:rPr>
          <w:rFonts w:asciiTheme="majorHAnsi" w:eastAsia="ArialOOEnc" w:hAnsiTheme="majorHAnsi" w:cs="Times New Roman"/>
        </w:rPr>
      </w:pPr>
      <w:r w:rsidRPr="0072129E">
        <w:rPr>
          <w:rFonts w:asciiTheme="majorHAnsi" w:eastAsia="ArialOOEnc" w:hAnsiTheme="majorHAnsi" w:cs="Times New Roman"/>
        </w:rPr>
        <w:t>Gospodarski subjekt u ovom postupku javne nabave mora dokazati:</w:t>
      </w:r>
    </w:p>
    <w:p w14:paraId="5A48DB95" w14:textId="77777777" w:rsidR="0072129E" w:rsidRPr="0072129E" w:rsidRDefault="0072129E" w:rsidP="00092492">
      <w:pPr>
        <w:pStyle w:val="Odlomakpopisa"/>
        <w:numPr>
          <w:ilvl w:val="0"/>
          <w:numId w:val="7"/>
        </w:numPr>
        <w:autoSpaceDE w:val="0"/>
        <w:autoSpaceDN w:val="0"/>
        <w:adjustRightInd w:val="0"/>
        <w:spacing w:after="0"/>
        <w:rPr>
          <w:rFonts w:asciiTheme="majorHAnsi" w:eastAsia="ArialOOEnc" w:hAnsiTheme="majorHAnsi" w:cs="Times New Roman"/>
        </w:rPr>
      </w:pPr>
      <w:r>
        <w:rPr>
          <w:rFonts w:asciiTheme="majorHAnsi" w:eastAsia="ArialOOEnc" w:hAnsiTheme="majorHAnsi" w:cs="Times New Roman"/>
        </w:rPr>
        <w:t>s</w:t>
      </w:r>
      <w:r w:rsidRPr="0072129E">
        <w:rPr>
          <w:rFonts w:asciiTheme="majorHAnsi" w:eastAsia="ArialOOEnc" w:hAnsiTheme="majorHAnsi" w:cs="Times New Roman"/>
        </w:rPr>
        <w:t>posobnost za obavljanje profesionalne djelatnosti</w:t>
      </w:r>
      <w:r>
        <w:rPr>
          <w:rFonts w:asciiTheme="majorHAnsi" w:eastAsia="ArialOOEnc" w:hAnsiTheme="majorHAnsi" w:cs="Times New Roman"/>
        </w:rPr>
        <w:t>,</w:t>
      </w:r>
    </w:p>
    <w:p w14:paraId="381CD505" w14:textId="77777777" w:rsidR="00603BDA" w:rsidRDefault="0072129E" w:rsidP="00092492">
      <w:pPr>
        <w:pStyle w:val="Odlomakpopisa"/>
        <w:numPr>
          <w:ilvl w:val="0"/>
          <w:numId w:val="7"/>
        </w:numPr>
        <w:autoSpaceDE w:val="0"/>
        <w:autoSpaceDN w:val="0"/>
        <w:adjustRightInd w:val="0"/>
        <w:spacing w:after="0"/>
        <w:rPr>
          <w:rFonts w:asciiTheme="majorHAnsi" w:eastAsia="ArialOOEnc" w:hAnsiTheme="majorHAnsi" w:cs="Times New Roman"/>
        </w:rPr>
      </w:pPr>
      <w:r w:rsidRPr="0072129E">
        <w:rPr>
          <w:rFonts w:asciiTheme="majorHAnsi" w:eastAsia="ArialOOEnc" w:hAnsiTheme="majorHAnsi" w:cs="Times New Roman"/>
        </w:rPr>
        <w:t>tehni</w:t>
      </w:r>
      <w:r>
        <w:rPr>
          <w:rFonts w:asciiTheme="majorHAnsi" w:eastAsia="ArialOOEnc" w:hAnsiTheme="majorHAnsi" w:cs="Times New Roman"/>
        </w:rPr>
        <w:t>čku i stručnu sposobnost</w:t>
      </w:r>
      <w:r w:rsidRPr="0072129E">
        <w:rPr>
          <w:rFonts w:asciiTheme="majorHAnsi" w:eastAsia="ArialOOEnc" w:hAnsiTheme="majorHAnsi" w:cs="Times New Roman"/>
        </w:rPr>
        <w:t>.</w:t>
      </w:r>
    </w:p>
    <w:p w14:paraId="4524FE41" w14:textId="77777777" w:rsidR="0072129E" w:rsidRPr="0072129E" w:rsidRDefault="0072129E" w:rsidP="0072129E">
      <w:pPr>
        <w:pStyle w:val="Odlomakpopisa"/>
        <w:autoSpaceDE w:val="0"/>
        <w:autoSpaceDN w:val="0"/>
        <w:adjustRightInd w:val="0"/>
        <w:spacing w:after="0"/>
        <w:rPr>
          <w:rFonts w:asciiTheme="majorHAnsi" w:eastAsia="ArialOOEnc" w:hAnsiTheme="majorHAnsi" w:cs="Times New Roman"/>
        </w:rPr>
      </w:pPr>
    </w:p>
    <w:p w14:paraId="373ACA7F" w14:textId="77777777" w:rsidR="00603BDA" w:rsidRPr="0072129E" w:rsidRDefault="00603BDA" w:rsidP="0072129E">
      <w:pPr>
        <w:pStyle w:val="Naslov3"/>
        <w:rPr>
          <w:rFonts w:eastAsia="ArialOOEnc"/>
        </w:rPr>
      </w:pPr>
      <w:bookmarkStart w:id="78" w:name="_Toc3989203"/>
      <w:r w:rsidRPr="002A035B">
        <w:rPr>
          <w:rFonts w:eastAsia="ArialOOEnc"/>
        </w:rPr>
        <w:t xml:space="preserve">4.1. </w:t>
      </w:r>
      <w:r w:rsidR="0072129E" w:rsidRPr="002A035B">
        <w:rPr>
          <w:rFonts w:eastAsia="ArialOOEnc"/>
        </w:rPr>
        <w:t>Sposobnost za obavljanje profesionalne djelatnosti</w:t>
      </w:r>
      <w:bookmarkEnd w:id="78"/>
    </w:p>
    <w:p w14:paraId="65773D88" w14:textId="77777777" w:rsidR="0072129E" w:rsidRPr="0072129E" w:rsidRDefault="0072129E" w:rsidP="0072129E">
      <w:pPr>
        <w:jc w:val="both"/>
        <w:rPr>
          <w:rFonts w:asciiTheme="majorHAnsi" w:hAnsiTheme="majorHAnsi" w:cs="Times New Roman"/>
          <w:szCs w:val="24"/>
        </w:rPr>
      </w:pPr>
      <w:r w:rsidRPr="0072129E">
        <w:rPr>
          <w:rFonts w:asciiTheme="majorHAnsi" w:hAnsiTheme="majorHAnsi" w:cs="Times New Roman"/>
          <w:szCs w:val="24"/>
        </w:rPr>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14:paraId="2A806A9E" w14:textId="77777777" w:rsidR="0072129E" w:rsidRPr="0072129E" w:rsidRDefault="0072129E" w:rsidP="0072129E">
      <w:pPr>
        <w:jc w:val="both"/>
        <w:rPr>
          <w:rFonts w:asciiTheme="majorHAnsi" w:hAnsiTheme="majorHAnsi" w:cs="Times New Roman"/>
          <w:szCs w:val="24"/>
          <w:u w:val="single"/>
        </w:rPr>
      </w:pPr>
      <w:r w:rsidRPr="0072129E">
        <w:rPr>
          <w:rFonts w:asciiTheme="majorHAnsi" w:hAnsiTheme="majorHAnsi" w:cs="Times New Roman"/>
          <w:szCs w:val="24"/>
        </w:rPr>
        <w:t xml:space="preserve">Sukladno odredbi članka 257.st.1.ZJN 2016 Naručitelj  zahtijeva da gospodarski subjekt dokaže </w:t>
      </w:r>
      <w:r w:rsidRPr="0072129E">
        <w:rPr>
          <w:rFonts w:asciiTheme="majorHAnsi" w:hAnsiTheme="majorHAnsi" w:cs="Times New Roman"/>
          <w:szCs w:val="24"/>
          <w:u w:val="single"/>
        </w:rPr>
        <w:t xml:space="preserve">upis u sudski, obrtni, strukovni ili drugi odgovarajući registar u državi njegova poslovnog </w:t>
      </w:r>
      <w:proofErr w:type="spellStart"/>
      <w:r w:rsidRPr="0072129E">
        <w:rPr>
          <w:rFonts w:asciiTheme="majorHAnsi" w:hAnsiTheme="majorHAnsi" w:cs="Times New Roman"/>
          <w:szCs w:val="24"/>
          <w:u w:val="single"/>
        </w:rPr>
        <w:t>nastana</w:t>
      </w:r>
      <w:proofErr w:type="spellEnd"/>
      <w:r w:rsidRPr="0072129E">
        <w:rPr>
          <w:rFonts w:asciiTheme="majorHAnsi" w:hAnsiTheme="majorHAnsi" w:cs="Times New Roman"/>
          <w:szCs w:val="24"/>
          <w:u w:val="single"/>
        </w:rPr>
        <w:t xml:space="preserve">. </w:t>
      </w:r>
    </w:p>
    <w:p w14:paraId="1B86EB92" w14:textId="77777777" w:rsidR="0072129E" w:rsidRPr="0072129E" w:rsidRDefault="0072129E" w:rsidP="0072129E">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jc w:val="both"/>
        <w:rPr>
          <w:rFonts w:asciiTheme="majorHAnsi" w:eastAsia="Calibri" w:hAnsiTheme="majorHAnsi" w:cs="Times New Roman"/>
          <w:color w:val="000000"/>
          <w:szCs w:val="24"/>
        </w:rPr>
      </w:pPr>
      <w:r w:rsidRPr="0072129E">
        <w:rPr>
          <w:rFonts w:asciiTheme="majorHAnsi" w:hAnsiTheme="majorHAnsi" w:cs="Times New Roman"/>
          <w:b/>
          <w:bCs/>
          <w:szCs w:val="24"/>
        </w:rPr>
        <w:t xml:space="preserve">Za potrebe utvrđivanja okolnosti iz ove točke, u ponudi se za sve gospodarske subjekte dostavlja ispunjen obrazac </w:t>
      </w:r>
      <w:proofErr w:type="spellStart"/>
      <w:r w:rsidR="001520BB">
        <w:rPr>
          <w:rFonts w:asciiTheme="majorHAnsi" w:hAnsiTheme="majorHAnsi" w:cs="Times New Roman"/>
          <w:b/>
          <w:bCs/>
          <w:szCs w:val="24"/>
        </w:rPr>
        <w:t>e</w:t>
      </w:r>
      <w:r w:rsidRPr="0072129E">
        <w:rPr>
          <w:rFonts w:asciiTheme="majorHAnsi" w:hAnsiTheme="majorHAnsi" w:cs="Times New Roman"/>
          <w:b/>
          <w:bCs/>
          <w:szCs w:val="24"/>
        </w:rPr>
        <w:t>ESPD</w:t>
      </w:r>
      <w:proofErr w:type="spellEnd"/>
      <w:r w:rsidRPr="0072129E">
        <w:rPr>
          <w:rFonts w:asciiTheme="majorHAnsi" w:hAnsiTheme="majorHAnsi" w:cs="Times New Roman"/>
          <w:b/>
          <w:bCs/>
          <w:szCs w:val="24"/>
        </w:rPr>
        <w:t xml:space="preserve"> - dio IV. Kriteriji za odabir, odjeljak A: Sposobnost za obavljanje profesionalne djelatnosti</w:t>
      </w:r>
      <w:r w:rsidR="00B17434" w:rsidRPr="00B17434">
        <w:t xml:space="preserve"> </w:t>
      </w:r>
      <w:r w:rsidR="00B17434" w:rsidRPr="00B17434">
        <w:rPr>
          <w:rFonts w:asciiTheme="majorHAnsi" w:hAnsiTheme="majorHAnsi" w:cs="Times New Roman"/>
          <w:b/>
          <w:bCs/>
          <w:szCs w:val="24"/>
        </w:rPr>
        <w:t>i to za sve gospodarske subjekte u ponudi</w:t>
      </w:r>
      <w:r w:rsidR="00B17434">
        <w:rPr>
          <w:rFonts w:asciiTheme="majorHAnsi" w:hAnsiTheme="majorHAnsi" w:cs="Times New Roman"/>
          <w:b/>
          <w:bCs/>
          <w:szCs w:val="24"/>
        </w:rPr>
        <w:t xml:space="preserve"> (to uključuje </w:t>
      </w:r>
      <w:proofErr w:type="spellStart"/>
      <w:r w:rsidR="00B17434">
        <w:rPr>
          <w:rFonts w:asciiTheme="majorHAnsi" w:hAnsiTheme="majorHAnsi" w:cs="Times New Roman"/>
          <w:b/>
          <w:bCs/>
          <w:szCs w:val="24"/>
        </w:rPr>
        <w:t>podugovaratelje</w:t>
      </w:r>
      <w:proofErr w:type="spellEnd"/>
      <w:r w:rsidR="00B17434">
        <w:rPr>
          <w:rFonts w:asciiTheme="majorHAnsi" w:hAnsiTheme="majorHAnsi" w:cs="Times New Roman"/>
          <w:b/>
          <w:bCs/>
          <w:szCs w:val="24"/>
        </w:rPr>
        <w:t xml:space="preserve"> i članove zajednice</w:t>
      </w:r>
      <w:r w:rsidR="00B17434" w:rsidRPr="00B17434">
        <w:rPr>
          <w:rFonts w:asciiTheme="majorHAnsi" w:hAnsiTheme="majorHAnsi" w:cs="Times New Roman"/>
          <w:b/>
          <w:bCs/>
          <w:szCs w:val="24"/>
        </w:rPr>
        <w:t>).</w:t>
      </w:r>
    </w:p>
    <w:p w14:paraId="2207EE0C" w14:textId="77777777" w:rsidR="0072129E" w:rsidRPr="0072129E" w:rsidRDefault="001520BB" w:rsidP="0072129E">
      <w:pPr>
        <w:autoSpaceDE w:val="0"/>
        <w:autoSpaceDN w:val="0"/>
        <w:adjustRightInd w:val="0"/>
        <w:jc w:val="both"/>
        <w:rPr>
          <w:rFonts w:asciiTheme="majorHAnsi" w:eastAsia="Calibri" w:hAnsiTheme="majorHAnsi" w:cs="Times New Roman"/>
          <w:color w:val="000000"/>
          <w:szCs w:val="24"/>
        </w:rPr>
      </w:pPr>
      <w:r>
        <w:rPr>
          <w:rFonts w:asciiTheme="majorHAnsi" w:eastAsia="Calibri" w:hAnsiTheme="majorHAnsi" w:cs="Times New Roman"/>
          <w:color w:val="000000"/>
          <w:szCs w:val="24"/>
        </w:rPr>
        <w:t>Naručitelj će</w:t>
      </w:r>
      <w:r w:rsidR="0072129E" w:rsidRPr="0072129E">
        <w:rPr>
          <w:rFonts w:asciiTheme="majorHAnsi" w:eastAsia="Calibri" w:hAnsiTheme="majorHAnsi" w:cs="Times New Roman"/>
          <w:color w:val="000000"/>
          <w:szCs w:val="24"/>
        </w:rPr>
        <w:t xml:space="preserve"> prije donošenja odluke od ponuditelja koji je podnio ekonomski najpovoljniju ponudu zatražiti da u primjerenom roku, ne kraćem od 5 (pet) dana dostavi sljedeće ažurirane popratne dokumente kojima dokazuje sposobnost za obavljanje profesionalne djelatnosti: </w:t>
      </w:r>
    </w:p>
    <w:p w14:paraId="25440A11" w14:textId="77777777" w:rsidR="0072129E" w:rsidRPr="0072129E" w:rsidRDefault="0072129E" w:rsidP="00092492">
      <w:pPr>
        <w:pStyle w:val="Odlomakpopisa"/>
        <w:numPr>
          <w:ilvl w:val="0"/>
          <w:numId w:val="7"/>
        </w:numPr>
        <w:autoSpaceDE w:val="0"/>
        <w:autoSpaceDN w:val="0"/>
        <w:adjustRightInd w:val="0"/>
        <w:spacing w:after="0" w:line="240" w:lineRule="auto"/>
        <w:ind w:left="284" w:hanging="284"/>
        <w:jc w:val="both"/>
        <w:rPr>
          <w:rFonts w:asciiTheme="majorHAnsi" w:eastAsia="Calibri" w:hAnsiTheme="majorHAnsi" w:cs="Times New Roman"/>
          <w:color w:val="000000"/>
          <w:szCs w:val="24"/>
        </w:rPr>
      </w:pPr>
      <w:r w:rsidRPr="0072129E">
        <w:rPr>
          <w:rFonts w:asciiTheme="majorHAnsi" w:hAnsiTheme="majorHAnsi" w:cs="Times New Roman"/>
          <w:b/>
          <w:szCs w:val="24"/>
        </w:rPr>
        <w:lastRenderedPageBreak/>
        <w:t>Izvadak iz sudskog, obrtnog, strukovnog ili drugog odgovarajućeg registra</w:t>
      </w:r>
      <w:r w:rsidRPr="0072129E">
        <w:rPr>
          <w:rFonts w:asciiTheme="majorHAnsi" w:hAnsiTheme="majorHAnsi" w:cs="Times New Roman"/>
          <w:szCs w:val="24"/>
        </w:rPr>
        <w:t xml:space="preserve"> koji se vodi u državi članici njegovog poslovnog </w:t>
      </w:r>
      <w:proofErr w:type="spellStart"/>
      <w:r w:rsidRPr="0072129E">
        <w:rPr>
          <w:rFonts w:asciiTheme="majorHAnsi" w:hAnsiTheme="majorHAnsi" w:cs="Times New Roman"/>
          <w:szCs w:val="24"/>
        </w:rPr>
        <w:t>nastana</w:t>
      </w:r>
      <w:proofErr w:type="spellEnd"/>
      <w:r w:rsidRPr="0072129E">
        <w:rPr>
          <w:rFonts w:asciiTheme="majorHAnsi" w:hAnsiTheme="majorHAnsi" w:cs="Times New Roman"/>
          <w:szCs w:val="24"/>
        </w:rPr>
        <w:t xml:space="preserve">. </w:t>
      </w:r>
    </w:p>
    <w:p w14:paraId="3E43017F" w14:textId="77777777" w:rsidR="0072129E" w:rsidRPr="0072129E" w:rsidRDefault="0072129E" w:rsidP="0072129E">
      <w:pPr>
        <w:pStyle w:val="Odlomakpopisa"/>
        <w:autoSpaceDE w:val="0"/>
        <w:autoSpaceDN w:val="0"/>
        <w:adjustRightInd w:val="0"/>
        <w:spacing w:after="0" w:line="240" w:lineRule="auto"/>
        <w:ind w:left="284"/>
        <w:jc w:val="both"/>
        <w:rPr>
          <w:rFonts w:asciiTheme="majorHAnsi" w:eastAsia="Calibri" w:hAnsiTheme="majorHAnsi" w:cs="Times New Roman"/>
          <w:color w:val="000000"/>
          <w:szCs w:val="24"/>
        </w:rPr>
      </w:pPr>
    </w:p>
    <w:p w14:paraId="2B9D3E61" w14:textId="77777777" w:rsidR="0072129E" w:rsidRPr="0072129E" w:rsidRDefault="0072129E" w:rsidP="0072129E">
      <w:pPr>
        <w:autoSpaceDE w:val="0"/>
        <w:autoSpaceDN w:val="0"/>
        <w:adjustRightInd w:val="0"/>
        <w:spacing w:after="0" w:line="240" w:lineRule="auto"/>
        <w:jc w:val="both"/>
        <w:rPr>
          <w:rFonts w:asciiTheme="majorHAnsi" w:eastAsia="Calibri" w:hAnsiTheme="majorHAnsi" w:cs="Times New Roman"/>
          <w:color w:val="000000"/>
          <w:szCs w:val="24"/>
        </w:rPr>
      </w:pPr>
      <w:r w:rsidRPr="0072129E">
        <w:rPr>
          <w:rFonts w:asciiTheme="majorHAnsi" w:eastAsia="Calibri" w:hAnsiTheme="majorHAnsi" w:cs="Times New Roman"/>
          <w:color w:val="000000"/>
          <w:szCs w:val="24"/>
        </w:rPr>
        <w:t xml:space="preserve">U slučaju zajednice gospodarskih subjekata, svi članovi zajednice obvezni su </w:t>
      </w:r>
      <w:r w:rsidRPr="0072129E">
        <w:rPr>
          <w:rFonts w:asciiTheme="majorHAnsi" w:eastAsia="Calibri" w:hAnsiTheme="majorHAnsi" w:cs="Times New Roman"/>
          <w:b/>
          <w:bCs/>
          <w:color w:val="000000"/>
          <w:szCs w:val="24"/>
        </w:rPr>
        <w:t xml:space="preserve">pojedinačno </w:t>
      </w:r>
      <w:r w:rsidRPr="0072129E">
        <w:rPr>
          <w:rFonts w:asciiTheme="majorHAnsi" w:eastAsia="Calibri" w:hAnsiTheme="majorHAnsi" w:cs="Times New Roman"/>
          <w:color w:val="000000"/>
          <w:szCs w:val="24"/>
        </w:rPr>
        <w:t xml:space="preserve">dokazati svoju sposobnost iz ove točke dokumentacije o nabavi. </w:t>
      </w:r>
      <w:proofErr w:type="spellStart"/>
      <w:r w:rsidRPr="0072129E">
        <w:rPr>
          <w:rFonts w:asciiTheme="majorHAnsi" w:eastAsia="Calibri" w:hAnsiTheme="majorHAnsi" w:cs="Times New Roman"/>
          <w:color w:val="000000"/>
          <w:szCs w:val="24"/>
        </w:rPr>
        <w:t>Podugovaratelji</w:t>
      </w:r>
      <w:proofErr w:type="spellEnd"/>
      <w:r w:rsidRPr="0072129E">
        <w:rPr>
          <w:rFonts w:asciiTheme="majorHAnsi" w:eastAsia="Calibri" w:hAnsiTheme="majorHAnsi" w:cs="Times New Roman"/>
          <w:color w:val="000000"/>
          <w:szCs w:val="24"/>
        </w:rPr>
        <w:t xml:space="preserve"> su također obvezni dostaviti ovaj dokaz.</w:t>
      </w:r>
    </w:p>
    <w:p w14:paraId="4A6ECF87" w14:textId="77777777" w:rsidR="00A923A5" w:rsidRPr="002A035B" w:rsidRDefault="00A923A5" w:rsidP="002A035B">
      <w:pPr>
        <w:autoSpaceDE w:val="0"/>
        <w:autoSpaceDN w:val="0"/>
        <w:adjustRightInd w:val="0"/>
        <w:spacing w:after="0"/>
        <w:jc w:val="both"/>
        <w:rPr>
          <w:rFonts w:asciiTheme="majorHAnsi" w:eastAsia="ArialOOEnc" w:hAnsiTheme="majorHAnsi" w:cs="Times New Roman"/>
          <w:b/>
          <w:bCs/>
        </w:rPr>
      </w:pPr>
    </w:p>
    <w:p w14:paraId="181C420A" w14:textId="77777777" w:rsidR="00354CAC" w:rsidRPr="00B17434" w:rsidRDefault="00B17434" w:rsidP="00B17434">
      <w:pPr>
        <w:pStyle w:val="Naslov3"/>
        <w:rPr>
          <w:rFonts w:eastAsia="ArialOOEnc"/>
        </w:rPr>
      </w:pPr>
      <w:bookmarkStart w:id="79" w:name="_Toc3989204"/>
      <w:r>
        <w:rPr>
          <w:rFonts w:eastAsia="ArialOOEnc"/>
        </w:rPr>
        <w:t xml:space="preserve">4.2. </w:t>
      </w:r>
      <w:r w:rsidRPr="002A035B">
        <w:rPr>
          <w:rFonts w:eastAsia="ArialOOEnc"/>
        </w:rPr>
        <w:t>Tehnička i stručna sposobnost</w:t>
      </w:r>
      <w:bookmarkEnd w:id="79"/>
    </w:p>
    <w:p w14:paraId="0F1E44DD" w14:textId="77777777" w:rsidR="00354CAC" w:rsidRPr="00B17434" w:rsidRDefault="00B17434" w:rsidP="00B17434">
      <w:pPr>
        <w:pStyle w:val="Default"/>
        <w:spacing w:line="276" w:lineRule="auto"/>
        <w:jc w:val="both"/>
        <w:rPr>
          <w:rFonts w:asciiTheme="majorHAnsi" w:hAnsiTheme="majorHAnsi" w:cs="Times New Roman"/>
          <w:sz w:val="22"/>
          <w:szCs w:val="22"/>
        </w:rPr>
      </w:pPr>
      <w:r w:rsidRPr="00B17434">
        <w:rPr>
          <w:rFonts w:asciiTheme="majorHAnsi" w:hAnsiTheme="majorHAnsi" w:cs="Times New Roman"/>
          <w:sz w:val="22"/>
          <w:szCs w:val="22"/>
        </w:rPr>
        <w:t>Javni naručitelj odredio je uvjete tehničke i stručne sposobnosti kojima se osigurava da gospodarski subjekt ima iskustvo i tehničke resurse potrebno za izvršenje ugovora o javnoj nabavi.  Minimalne razine tehničke i stručne sposobnosti koje se zahtijevaju vezane su uz predmet nabave i razmjerne su predmetu nabave.</w:t>
      </w:r>
    </w:p>
    <w:p w14:paraId="174493DA" w14:textId="77777777" w:rsidR="00354CAC" w:rsidRPr="002A035B" w:rsidRDefault="00354CAC" w:rsidP="002A035B">
      <w:pPr>
        <w:pStyle w:val="Default"/>
        <w:spacing w:line="276" w:lineRule="auto"/>
        <w:jc w:val="both"/>
        <w:rPr>
          <w:rFonts w:asciiTheme="majorHAnsi" w:hAnsiTheme="majorHAnsi" w:cs="Times New Roman"/>
          <w:sz w:val="22"/>
          <w:szCs w:val="22"/>
        </w:rPr>
      </w:pPr>
    </w:p>
    <w:p w14:paraId="3CE8C333" w14:textId="77777777" w:rsidR="00B17434" w:rsidRPr="00B17434" w:rsidRDefault="00B17434" w:rsidP="00B17434">
      <w:pPr>
        <w:pStyle w:val="Default"/>
        <w:jc w:val="both"/>
        <w:rPr>
          <w:rFonts w:asciiTheme="majorHAnsi" w:hAnsiTheme="majorHAnsi" w:cs="Times New Roman"/>
          <w:color w:val="000000" w:themeColor="text1"/>
          <w:sz w:val="22"/>
          <w:szCs w:val="22"/>
        </w:rPr>
      </w:pPr>
      <w:r w:rsidRPr="00B17434">
        <w:rPr>
          <w:rFonts w:asciiTheme="majorHAnsi" w:hAnsiTheme="majorHAnsi" w:cs="Times New Roman"/>
          <w:color w:val="000000" w:themeColor="text1"/>
          <w:sz w:val="22"/>
          <w:szCs w:val="22"/>
        </w:rPr>
        <w:t>Gospodarski subjekt mora dokazati da ima iskustvo potrebno za izvršenje ugovora o javnoj nabavi i to kao popis glavnih isporuka robe izvršenih u godini u kojoj je zap</w:t>
      </w:r>
      <w:r>
        <w:rPr>
          <w:rFonts w:asciiTheme="majorHAnsi" w:hAnsiTheme="majorHAnsi" w:cs="Times New Roman"/>
          <w:color w:val="000000" w:themeColor="text1"/>
          <w:sz w:val="22"/>
          <w:szCs w:val="22"/>
        </w:rPr>
        <w:t>očeo postupak javne nabave (2019</w:t>
      </w:r>
      <w:r w:rsidRPr="00B17434">
        <w:rPr>
          <w:rFonts w:asciiTheme="majorHAnsi" w:hAnsiTheme="majorHAnsi" w:cs="Times New Roman"/>
          <w:color w:val="000000" w:themeColor="text1"/>
          <w:sz w:val="22"/>
          <w:szCs w:val="22"/>
        </w:rPr>
        <w:t>.) i tijekom 3 (tri) g</w:t>
      </w:r>
      <w:r>
        <w:rPr>
          <w:rFonts w:asciiTheme="majorHAnsi" w:hAnsiTheme="majorHAnsi" w:cs="Times New Roman"/>
          <w:color w:val="000000" w:themeColor="text1"/>
          <w:sz w:val="22"/>
          <w:szCs w:val="22"/>
        </w:rPr>
        <w:t>odine koje prethode godini (2018</w:t>
      </w:r>
      <w:r w:rsidRPr="00B17434">
        <w:rPr>
          <w:rFonts w:asciiTheme="majorHAnsi" w:hAnsiTheme="majorHAnsi" w:cs="Times New Roman"/>
          <w:color w:val="000000" w:themeColor="text1"/>
          <w:sz w:val="22"/>
          <w:szCs w:val="22"/>
        </w:rPr>
        <w:t>.-20</w:t>
      </w:r>
      <w:r>
        <w:rPr>
          <w:rFonts w:asciiTheme="majorHAnsi" w:hAnsiTheme="majorHAnsi" w:cs="Times New Roman"/>
          <w:color w:val="000000" w:themeColor="text1"/>
          <w:sz w:val="22"/>
          <w:szCs w:val="22"/>
        </w:rPr>
        <w:t>16</w:t>
      </w:r>
      <w:r w:rsidRPr="00B17434">
        <w:rPr>
          <w:rFonts w:asciiTheme="majorHAnsi" w:hAnsiTheme="majorHAnsi" w:cs="Times New Roman"/>
          <w:color w:val="000000" w:themeColor="text1"/>
          <w:sz w:val="22"/>
          <w:szCs w:val="22"/>
        </w:rPr>
        <w:t>.).</w:t>
      </w:r>
    </w:p>
    <w:p w14:paraId="48954D6C" w14:textId="77777777" w:rsidR="00B17434" w:rsidRPr="00B17434" w:rsidRDefault="00B17434" w:rsidP="00B17434">
      <w:pPr>
        <w:pStyle w:val="Default"/>
        <w:jc w:val="both"/>
        <w:rPr>
          <w:rFonts w:asciiTheme="majorHAnsi" w:hAnsiTheme="majorHAnsi" w:cs="Times New Roman"/>
          <w:color w:val="000000" w:themeColor="text1"/>
          <w:sz w:val="22"/>
          <w:szCs w:val="22"/>
        </w:rPr>
      </w:pPr>
    </w:p>
    <w:p w14:paraId="22C81688" w14:textId="77777777" w:rsidR="00B17434" w:rsidRPr="00B17434" w:rsidRDefault="00B17434" w:rsidP="00B17434">
      <w:pPr>
        <w:pStyle w:val="Default"/>
        <w:jc w:val="both"/>
        <w:rPr>
          <w:rFonts w:asciiTheme="majorHAnsi" w:hAnsiTheme="majorHAnsi" w:cs="Times New Roman"/>
          <w:color w:val="000000" w:themeColor="text1"/>
          <w:sz w:val="22"/>
          <w:szCs w:val="22"/>
        </w:rPr>
      </w:pPr>
      <w:r w:rsidRPr="00B17434">
        <w:rPr>
          <w:rFonts w:asciiTheme="majorHAnsi" w:hAnsiTheme="majorHAnsi" w:cs="Times New Roman"/>
          <w:color w:val="000000" w:themeColor="text1"/>
          <w:sz w:val="22"/>
          <w:szCs w:val="22"/>
        </w:rPr>
        <w:t>Ponuditelj mora dokazati da je u godini u kojoj je započeo postupak javne nabave i tijekom tri godine koje prethode toj godini izvršio minimalno 1 (jedan), a maksimalno 3 (tri) ugovora koji zbrojeni iznose minimalno procijenjenu vrijednost nabave.</w:t>
      </w:r>
    </w:p>
    <w:p w14:paraId="71152144" w14:textId="77777777" w:rsidR="00B17434" w:rsidRPr="00B17434" w:rsidRDefault="00B17434" w:rsidP="00B17434">
      <w:pPr>
        <w:pStyle w:val="Default"/>
        <w:spacing w:line="276" w:lineRule="auto"/>
        <w:jc w:val="both"/>
        <w:rPr>
          <w:rFonts w:asciiTheme="majorHAnsi" w:hAnsiTheme="majorHAnsi" w:cs="Times New Roman"/>
          <w:color w:val="000000" w:themeColor="text1"/>
          <w:sz w:val="22"/>
          <w:szCs w:val="22"/>
        </w:rPr>
      </w:pPr>
      <w:r w:rsidRPr="00B17434">
        <w:rPr>
          <w:rFonts w:asciiTheme="majorHAnsi" w:hAnsiTheme="majorHAnsi" w:cs="Times New Roman"/>
          <w:color w:val="000000" w:themeColor="text1"/>
          <w:sz w:val="22"/>
          <w:szCs w:val="22"/>
        </w:rPr>
        <w:t>U slučaju zajednice ponuditelja, svi članovi zajednice dužni su zajedno (kumulativno) dokazati tehničku i stručnu sposobnost.</w:t>
      </w:r>
    </w:p>
    <w:p w14:paraId="52AA20F1" w14:textId="77777777" w:rsidR="000207F6" w:rsidRPr="002A035B" w:rsidRDefault="000207F6" w:rsidP="002A035B">
      <w:pPr>
        <w:pStyle w:val="Default"/>
        <w:spacing w:line="276" w:lineRule="auto"/>
        <w:jc w:val="both"/>
        <w:rPr>
          <w:rFonts w:asciiTheme="majorHAnsi" w:hAnsiTheme="majorHAnsi" w:cs="Times New Roman"/>
          <w:color w:val="000000" w:themeColor="text1"/>
          <w:sz w:val="22"/>
          <w:szCs w:val="22"/>
        </w:rPr>
      </w:pPr>
    </w:p>
    <w:p w14:paraId="63BEA579" w14:textId="77777777" w:rsidR="00354CAC" w:rsidRPr="002A035B" w:rsidRDefault="007123EF" w:rsidP="002A035B">
      <w:pPr>
        <w:pStyle w:val="Default"/>
        <w:spacing w:line="276" w:lineRule="auto"/>
        <w:jc w:val="both"/>
        <w:rPr>
          <w:rFonts w:asciiTheme="majorHAnsi" w:hAnsiTheme="majorHAnsi" w:cs="Times New Roman"/>
          <w:i/>
          <w:color w:val="000000" w:themeColor="text1"/>
          <w:sz w:val="22"/>
          <w:szCs w:val="22"/>
        </w:rPr>
      </w:pPr>
      <w:r w:rsidRPr="002A035B">
        <w:rPr>
          <w:rFonts w:asciiTheme="majorHAnsi" w:hAnsiTheme="majorHAnsi" w:cs="Times New Roman"/>
          <w:i/>
          <w:color w:val="000000" w:themeColor="text1"/>
          <w:sz w:val="22"/>
          <w:szCs w:val="22"/>
        </w:rPr>
        <w:t>Popis mora sadržavati vrijednost robe, datum te naziv druge ugovorne strane.</w:t>
      </w:r>
    </w:p>
    <w:p w14:paraId="23DF10B0" w14:textId="77777777" w:rsidR="00D06B3A" w:rsidRDefault="00D06B3A" w:rsidP="00D06B3A">
      <w:pPr>
        <w:pStyle w:val="Default"/>
        <w:spacing w:line="276" w:lineRule="auto"/>
        <w:jc w:val="both"/>
        <w:rPr>
          <w:rFonts w:asciiTheme="majorHAnsi" w:hAnsiTheme="majorHAnsi" w:cs="Times New Roman"/>
          <w:color w:val="000000" w:themeColor="text1"/>
          <w:sz w:val="22"/>
          <w:szCs w:val="22"/>
        </w:rPr>
      </w:pPr>
    </w:p>
    <w:p w14:paraId="3F9001D6" w14:textId="77777777" w:rsidR="00BF51F4" w:rsidRPr="00D06B3A" w:rsidRDefault="00D06B3A" w:rsidP="00D06B3A">
      <w:pPr>
        <w:pStyle w:val="Default"/>
        <w:spacing w:line="276" w:lineRule="auto"/>
        <w:jc w:val="both"/>
        <w:rPr>
          <w:rFonts w:asciiTheme="majorHAnsi" w:hAnsiTheme="majorHAnsi" w:cs="Times New Roman"/>
          <w:color w:val="000000" w:themeColor="text1"/>
          <w:sz w:val="22"/>
          <w:szCs w:val="22"/>
        </w:rPr>
      </w:pPr>
      <w:r w:rsidRPr="00D06B3A">
        <w:rPr>
          <w:rFonts w:asciiTheme="majorHAnsi" w:hAnsiTheme="majorHAnsi" w:cs="Times New Roman"/>
          <w:color w:val="000000" w:themeColor="text1"/>
          <w:sz w:val="22"/>
          <w:szCs w:val="22"/>
        </w:rPr>
        <w:t>U Popisu glavnih isporuka robe,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w:t>
      </w:r>
    </w:p>
    <w:p w14:paraId="12A336AD" w14:textId="77777777" w:rsidR="00D06B3A" w:rsidRDefault="00D06B3A" w:rsidP="00D06B3A">
      <w:pPr>
        <w:autoSpaceDE w:val="0"/>
        <w:autoSpaceDN w:val="0"/>
        <w:adjustRightInd w:val="0"/>
        <w:spacing w:after="0" w:line="240" w:lineRule="auto"/>
        <w:jc w:val="both"/>
        <w:rPr>
          <w:rFonts w:asciiTheme="majorHAnsi" w:eastAsia="Calibri" w:hAnsiTheme="majorHAnsi" w:cstheme="minorHAnsi"/>
          <w:b/>
          <w:color w:val="000000"/>
          <w:lang w:eastAsia="hr-HR"/>
        </w:rPr>
      </w:pPr>
    </w:p>
    <w:p w14:paraId="1A754CB6" w14:textId="77777777" w:rsidR="00D06B3A" w:rsidRPr="00D06B3A" w:rsidRDefault="00D06B3A" w:rsidP="00D06B3A">
      <w:pPr>
        <w:autoSpaceDE w:val="0"/>
        <w:autoSpaceDN w:val="0"/>
        <w:adjustRightInd w:val="0"/>
        <w:spacing w:after="0" w:line="240" w:lineRule="auto"/>
        <w:jc w:val="both"/>
        <w:rPr>
          <w:rFonts w:asciiTheme="majorHAnsi" w:eastAsia="Calibri" w:hAnsiTheme="majorHAnsi" w:cstheme="minorHAnsi"/>
          <w:b/>
          <w:color w:val="000000"/>
          <w:lang w:eastAsia="hr-HR"/>
        </w:rPr>
      </w:pPr>
      <w:r w:rsidRPr="00D06B3A">
        <w:rPr>
          <w:rFonts w:asciiTheme="majorHAnsi" w:eastAsia="Calibri" w:hAnsiTheme="majorHAnsi" w:cstheme="minorHAnsi"/>
          <w:b/>
          <w:color w:val="000000"/>
          <w:lang w:eastAsia="hr-HR"/>
        </w:rPr>
        <w:t>Za potrebe utvrđivanja okolnosti iz točke 4.2., gospodarski subjekt u ponudi dostavlja:</w:t>
      </w:r>
    </w:p>
    <w:p w14:paraId="210CAEFF" w14:textId="77777777" w:rsidR="00D06B3A" w:rsidRPr="00D06B3A" w:rsidRDefault="00D06B3A" w:rsidP="00D06B3A">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asciiTheme="majorHAnsi" w:eastAsia="Calibri" w:hAnsiTheme="majorHAnsi" w:cstheme="minorHAnsi"/>
          <w:color w:val="000000"/>
          <w:lang w:eastAsia="hr-HR"/>
        </w:rPr>
      </w:pPr>
      <w:r w:rsidRPr="00D06B3A">
        <w:rPr>
          <w:rFonts w:asciiTheme="majorHAnsi" w:hAnsiTheme="majorHAnsi" w:cstheme="minorHAnsi"/>
          <w:b/>
          <w:bCs/>
          <w:lang w:eastAsia="hr-HR"/>
        </w:rPr>
        <w:t xml:space="preserve">Ispunjeni </w:t>
      </w:r>
      <w:proofErr w:type="spellStart"/>
      <w:r w:rsidRPr="00D06B3A">
        <w:rPr>
          <w:rFonts w:asciiTheme="majorHAnsi" w:hAnsiTheme="majorHAnsi" w:cstheme="minorHAnsi"/>
          <w:b/>
          <w:bCs/>
          <w:lang w:eastAsia="hr-HR"/>
        </w:rPr>
        <w:t>eESPD</w:t>
      </w:r>
      <w:proofErr w:type="spellEnd"/>
      <w:r>
        <w:rPr>
          <w:rFonts w:asciiTheme="majorHAnsi" w:hAnsiTheme="majorHAnsi" w:cstheme="minorHAnsi"/>
          <w:b/>
          <w:bCs/>
          <w:lang w:eastAsia="hr-HR"/>
        </w:rPr>
        <w:t xml:space="preserve"> </w:t>
      </w:r>
      <w:r w:rsidRPr="00D06B3A">
        <w:rPr>
          <w:rFonts w:asciiTheme="majorHAnsi" w:hAnsiTheme="majorHAnsi" w:cstheme="minorHAnsi"/>
          <w:b/>
          <w:bCs/>
          <w:lang w:eastAsia="hr-HR"/>
        </w:rPr>
        <w:t xml:space="preserve">obrazac - Dio IV. Kriteriji za odabir, </w:t>
      </w:r>
      <w:r w:rsidRPr="00D06B3A">
        <w:rPr>
          <w:rFonts w:asciiTheme="majorHAnsi" w:eastAsia="SimSun" w:hAnsiTheme="majorHAnsi" w:cstheme="minorHAnsi"/>
          <w:b/>
        </w:rPr>
        <w:t>Odjeljak C: Tehnička i stručna sposobnost: točka 1b).</w:t>
      </w:r>
    </w:p>
    <w:p w14:paraId="7EA22E0C" w14:textId="77777777" w:rsidR="00D06B3A" w:rsidRPr="00D06B3A" w:rsidRDefault="00D06B3A" w:rsidP="00D06B3A">
      <w:pPr>
        <w:autoSpaceDE w:val="0"/>
        <w:autoSpaceDN w:val="0"/>
        <w:adjustRightInd w:val="0"/>
        <w:spacing w:after="0" w:line="240" w:lineRule="auto"/>
        <w:jc w:val="both"/>
        <w:rPr>
          <w:rFonts w:asciiTheme="majorHAnsi" w:hAnsiTheme="majorHAnsi" w:cstheme="minorHAnsi"/>
          <w:lang w:eastAsia="hr-HR"/>
        </w:rPr>
      </w:pPr>
    </w:p>
    <w:p w14:paraId="2ECD7227" w14:textId="77777777" w:rsidR="00D06B3A" w:rsidRPr="00D06B3A" w:rsidRDefault="00D06B3A" w:rsidP="00D06B3A">
      <w:pPr>
        <w:shd w:val="clear" w:color="auto" w:fill="DBE5F1" w:themeFill="accent1" w:themeFillTint="33"/>
        <w:autoSpaceDE w:val="0"/>
        <w:autoSpaceDN w:val="0"/>
        <w:adjustRightInd w:val="0"/>
        <w:spacing w:after="0" w:line="240" w:lineRule="auto"/>
        <w:jc w:val="both"/>
        <w:rPr>
          <w:rFonts w:asciiTheme="majorHAnsi" w:hAnsiTheme="majorHAnsi" w:cstheme="minorHAnsi"/>
          <w:sz w:val="20"/>
          <w:lang w:eastAsia="hr-HR"/>
        </w:rPr>
      </w:pPr>
      <w:r w:rsidRPr="00D06B3A">
        <w:rPr>
          <w:rFonts w:asciiTheme="majorHAnsi" w:hAnsiTheme="majorHAnsi" w:cstheme="minorHAnsi"/>
          <w:sz w:val="20"/>
          <w:lang w:eastAsia="hr-HR"/>
        </w:rPr>
        <w:t xml:space="preserve">UPUĆUJU SE GOSPODARSKI SUBJEKTI DA SE NIŽE NAVEDENI DOKUMENTI NE DOSTAVLJAJU UZ PONUDU.  </w:t>
      </w:r>
    </w:p>
    <w:p w14:paraId="1AA11C4F" w14:textId="77777777" w:rsidR="00D06B3A" w:rsidRPr="00D06B3A" w:rsidRDefault="00D06B3A" w:rsidP="00D06B3A">
      <w:pPr>
        <w:shd w:val="clear" w:color="auto" w:fill="DBE5F1" w:themeFill="accent1" w:themeFillTint="33"/>
        <w:overflowPunct w:val="0"/>
        <w:autoSpaceDE w:val="0"/>
        <w:autoSpaceDN w:val="0"/>
        <w:adjustRightInd w:val="0"/>
        <w:ind w:right="-1"/>
        <w:jc w:val="both"/>
        <w:rPr>
          <w:rFonts w:asciiTheme="majorHAnsi" w:eastAsia="SimSun" w:hAnsiTheme="majorHAnsi" w:cstheme="minorHAnsi"/>
          <w:sz w:val="20"/>
        </w:rPr>
      </w:pPr>
      <w:r w:rsidRPr="00D06B3A">
        <w:rPr>
          <w:rFonts w:asciiTheme="majorHAnsi" w:hAnsiTheme="majorHAnsi" w:cstheme="minorHAnsi"/>
          <w:sz w:val="20"/>
          <w:lang w:eastAsia="hr-HR"/>
        </w:rPr>
        <w:t xml:space="preserve">DOVOLJNO JE ISPUNITI </w:t>
      </w:r>
      <w:proofErr w:type="spellStart"/>
      <w:r w:rsidRPr="00D06B3A">
        <w:rPr>
          <w:rFonts w:asciiTheme="majorHAnsi" w:hAnsiTheme="majorHAnsi" w:cstheme="minorHAnsi"/>
          <w:sz w:val="20"/>
          <w:lang w:eastAsia="hr-HR"/>
        </w:rPr>
        <w:t>eESPD</w:t>
      </w:r>
      <w:proofErr w:type="spellEnd"/>
      <w:r w:rsidRPr="00D06B3A">
        <w:rPr>
          <w:rFonts w:asciiTheme="majorHAnsi" w:hAnsiTheme="majorHAnsi" w:cstheme="minorHAnsi"/>
          <w:sz w:val="20"/>
          <w:lang w:eastAsia="hr-HR"/>
        </w:rPr>
        <w:t xml:space="preserve"> OBRAZAC I PRILOŽITI GA UZ PONUDU.</w:t>
      </w:r>
    </w:p>
    <w:p w14:paraId="31C7C9E2" w14:textId="77777777" w:rsidR="00D06B3A" w:rsidRPr="00D06B3A" w:rsidRDefault="001520BB" w:rsidP="00D06B3A">
      <w:pPr>
        <w:spacing w:before="120" w:after="120"/>
        <w:jc w:val="both"/>
        <w:rPr>
          <w:rFonts w:asciiTheme="majorHAnsi" w:hAnsiTheme="majorHAnsi" w:cstheme="minorHAnsi"/>
        </w:rPr>
      </w:pPr>
      <w:r>
        <w:rPr>
          <w:rFonts w:asciiTheme="majorHAnsi" w:hAnsiTheme="majorHAnsi" w:cstheme="minorHAnsi"/>
        </w:rPr>
        <w:t>Naručitelj će</w:t>
      </w:r>
      <w:r w:rsidR="00D06B3A" w:rsidRPr="00D06B3A">
        <w:rPr>
          <w:rFonts w:asciiTheme="majorHAnsi" w:hAnsiTheme="majorHAnsi" w:cstheme="minorHAnsi"/>
        </w:rPr>
        <w:t xml:space="preserve"> prije donošenja odluke u ovom postupku javne nabave, od ponuditelja koji je podnio ekonomski najpovoljniju ponudu zatražiti da u primjerenom roku, ne kraćem od pet dana, dostavi ažurirane popratne dokumente kojim dokazuje tehničku i stručnu sposobnost (osim ako već posjeduje te dokumente):</w:t>
      </w:r>
    </w:p>
    <w:p w14:paraId="5898AC01" w14:textId="77777777" w:rsidR="00D06B3A" w:rsidRPr="00D06B3A" w:rsidRDefault="00D06B3A" w:rsidP="00D06B3A">
      <w:pPr>
        <w:overflowPunct w:val="0"/>
        <w:autoSpaceDE w:val="0"/>
        <w:autoSpaceDN w:val="0"/>
        <w:adjustRightInd w:val="0"/>
        <w:ind w:right="-1"/>
        <w:jc w:val="both"/>
        <w:rPr>
          <w:rFonts w:asciiTheme="majorHAnsi" w:eastAsia="SimSun" w:hAnsiTheme="majorHAnsi" w:cstheme="minorHAnsi"/>
        </w:rPr>
      </w:pPr>
      <w:r w:rsidRPr="00D06B3A">
        <w:rPr>
          <w:rFonts w:asciiTheme="majorHAnsi" w:eastAsia="SimSun" w:hAnsiTheme="majorHAnsi" w:cstheme="minorHAnsi"/>
        </w:rPr>
        <w:t>- popis glavnih isporuka robe.</w:t>
      </w:r>
    </w:p>
    <w:p w14:paraId="7BE457CE" w14:textId="77777777" w:rsidR="00D06B3A" w:rsidRPr="002A035B" w:rsidRDefault="00D06B3A" w:rsidP="002A035B">
      <w:pPr>
        <w:pStyle w:val="Default"/>
        <w:spacing w:line="276" w:lineRule="auto"/>
        <w:jc w:val="both"/>
        <w:rPr>
          <w:rFonts w:asciiTheme="majorHAnsi" w:hAnsiTheme="majorHAnsi" w:cs="Times New Roman"/>
          <w:color w:val="000000" w:themeColor="text1"/>
          <w:sz w:val="22"/>
          <w:szCs w:val="22"/>
        </w:rPr>
      </w:pPr>
    </w:p>
    <w:p w14:paraId="02096690" w14:textId="77777777" w:rsidR="00D06B3A" w:rsidRPr="00D06B3A" w:rsidRDefault="008E36ED" w:rsidP="008E36ED">
      <w:pPr>
        <w:pStyle w:val="Naslov3"/>
      </w:pPr>
      <w:bookmarkStart w:id="80" w:name="_Toc512594654"/>
      <w:bookmarkStart w:id="81" w:name="_Toc1327219"/>
      <w:bookmarkStart w:id="82" w:name="_Toc3989205"/>
      <w:r>
        <w:t>4.3</w:t>
      </w:r>
      <w:r w:rsidR="00D06B3A" w:rsidRPr="00D06B3A">
        <w:t>. Uvjeti sposobnosti u slučaju zajednice gospodarskih subjekata</w:t>
      </w:r>
      <w:bookmarkEnd w:id="80"/>
      <w:bookmarkEnd w:id="81"/>
      <w:bookmarkEnd w:id="82"/>
    </w:p>
    <w:p w14:paraId="3DB04501" w14:textId="77777777" w:rsidR="00D06B3A" w:rsidRDefault="00D06B3A" w:rsidP="008E36ED">
      <w:pPr>
        <w:spacing w:after="0" w:line="240" w:lineRule="auto"/>
        <w:jc w:val="both"/>
        <w:rPr>
          <w:rFonts w:asciiTheme="majorHAnsi" w:hAnsiTheme="majorHAnsi" w:cstheme="minorHAnsi"/>
        </w:rPr>
      </w:pPr>
      <w:r w:rsidRPr="008E36ED">
        <w:rPr>
          <w:rFonts w:asciiTheme="majorHAnsi" w:hAnsiTheme="majorHAnsi" w:cstheme="minorHAnsi"/>
        </w:rPr>
        <w:t xml:space="preserve">U slučaju zajednice gospodarskih subjekata uvjete tehničke i </w:t>
      </w:r>
      <w:r w:rsidR="008E36ED">
        <w:rPr>
          <w:rFonts w:asciiTheme="majorHAnsi" w:hAnsiTheme="majorHAnsi" w:cstheme="minorHAnsi"/>
        </w:rPr>
        <w:t>stručne sposobnosti iz točke 4.2</w:t>
      </w:r>
      <w:r w:rsidRPr="008E36ED">
        <w:rPr>
          <w:rFonts w:asciiTheme="majorHAnsi" w:hAnsiTheme="majorHAnsi" w:cstheme="minorHAnsi"/>
        </w:rPr>
        <w:t xml:space="preserve">. Dokumentacije dokazuje bilo koji član zajednice gospodarskih subjekata. </w:t>
      </w:r>
    </w:p>
    <w:p w14:paraId="2E541507" w14:textId="77777777" w:rsidR="008E36ED" w:rsidRPr="008E36ED" w:rsidRDefault="008E36ED" w:rsidP="008E36ED">
      <w:pPr>
        <w:spacing w:after="0" w:line="240" w:lineRule="auto"/>
        <w:jc w:val="both"/>
        <w:rPr>
          <w:rFonts w:asciiTheme="majorHAnsi" w:hAnsiTheme="majorHAnsi" w:cstheme="minorHAnsi"/>
        </w:rPr>
      </w:pPr>
    </w:p>
    <w:p w14:paraId="6AB779F8" w14:textId="77777777" w:rsidR="00D06B3A" w:rsidRPr="00D06B3A" w:rsidRDefault="008E36ED" w:rsidP="008E36ED">
      <w:pPr>
        <w:pStyle w:val="Naslov3"/>
      </w:pPr>
      <w:bookmarkStart w:id="83" w:name="_Toc512594655"/>
      <w:bookmarkStart w:id="84" w:name="_Toc1327220"/>
      <w:bookmarkStart w:id="85" w:name="_Toc3989206"/>
      <w:r>
        <w:lastRenderedPageBreak/>
        <w:t>4.4</w:t>
      </w:r>
      <w:r w:rsidR="00D06B3A" w:rsidRPr="00D06B3A">
        <w:t>. Oslanjanje na sposobnost drugih subjekata</w:t>
      </w:r>
      <w:bookmarkEnd w:id="83"/>
      <w:bookmarkEnd w:id="84"/>
      <w:bookmarkEnd w:id="85"/>
    </w:p>
    <w:p w14:paraId="1BCF036D" w14:textId="77777777" w:rsidR="00D06B3A" w:rsidRPr="008E36ED" w:rsidRDefault="00D06B3A" w:rsidP="008E36ED">
      <w:pPr>
        <w:spacing w:after="0" w:line="240" w:lineRule="auto"/>
        <w:jc w:val="both"/>
        <w:rPr>
          <w:rFonts w:asciiTheme="majorHAnsi" w:hAnsiTheme="majorHAnsi" w:cstheme="minorHAnsi"/>
        </w:rPr>
      </w:pPr>
      <w:r w:rsidRPr="008E36ED">
        <w:rPr>
          <w:rFonts w:asciiTheme="majorHAnsi" w:hAnsiTheme="majorHAnsi" w:cstheme="minorHAnsi"/>
        </w:rPr>
        <w:t xml:space="preserve">Gospodarski subjekt može se u postupku javne nabave radi dokazivanja ispunjavanja kriterija za odabir gospodarskog subjekta koji se tiču tehničke i stručne sposobnosti (kriteriji iz čl. 258. i 259. ZJN 2016) osloniti na sposobnost drugih subjekata, bez obzira na pravnu prirodu njihova međusobnog odnosa. </w:t>
      </w:r>
    </w:p>
    <w:p w14:paraId="6FC32863" w14:textId="77777777" w:rsidR="00330450" w:rsidRPr="002A035B" w:rsidRDefault="00330450" w:rsidP="002A035B">
      <w:pPr>
        <w:autoSpaceDE w:val="0"/>
        <w:autoSpaceDN w:val="0"/>
        <w:adjustRightInd w:val="0"/>
        <w:spacing w:after="0"/>
        <w:jc w:val="both"/>
        <w:rPr>
          <w:rFonts w:asciiTheme="majorHAnsi" w:hAnsiTheme="majorHAnsi" w:cs="Times New Roman"/>
          <w:iCs/>
          <w:color w:val="FF0000"/>
        </w:rPr>
      </w:pPr>
    </w:p>
    <w:p w14:paraId="2CF15C38" w14:textId="77777777" w:rsidR="00330450" w:rsidRPr="002A035B" w:rsidRDefault="00330450" w:rsidP="002A035B">
      <w:pPr>
        <w:autoSpaceDE w:val="0"/>
        <w:autoSpaceDN w:val="0"/>
        <w:adjustRightInd w:val="0"/>
        <w:spacing w:after="0"/>
        <w:jc w:val="both"/>
        <w:rPr>
          <w:rFonts w:asciiTheme="majorHAnsi" w:hAnsiTheme="majorHAnsi" w:cs="Times New Roman"/>
          <w:iCs/>
          <w:color w:val="FF0000"/>
        </w:rPr>
      </w:pPr>
    </w:p>
    <w:p w14:paraId="426BACBB" w14:textId="77777777" w:rsidR="00D423A1" w:rsidRPr="002A035B" w:rsidRDefault="00D423A1" w:rsidP="00E12B9F">
      <w:pPr>
        <w:pStyle w:val="Naslov2"/>
      </w:pPr>
      <w:bookmarkStart w:id="86" w:name="_Toc3989207"/>
      <w:r w:rsidRPr="002A035B">
        <w:t>5. EUROPSKA JEDINSTVENA DOKUMENTACIJA O NABAVI (ESPD)</w:t>
      </w:r>
      <w:bookmarkEnd w:id="86"/>
    </w:p>
    <w:p w14:paraId="37CE5A5A" w14:textId="77777777" w:rsidR="00D423A1" w:rsidRPr="002A035B" w:rsidRDefault="00D423A1" w:rsidP="002A035B">
      <w:pPr>
        <w:autoSpaceDE w:val="0"/>
        <w:autoSpaceDN w:val="0"/>
        <w:adjustRightInd w:val="0"/>
        <w:spacing w:after="0"/>
        <w:jc w:val="both"/>
        <w:rPr>
          <w:rFonts w:asciiTheme="majorHAnsi" w:hAnsiTheme="majorHAnsi" w:cs="Times New Roman"/>
          <w:b/>
          <w:bCs/>
          <w:iCs/>
        </w:rPr>
      </w:pPr>
    </w:p>
    <w:p w14:paraId="026CEF10" w14:textId="77777777" w:rsidR="00E12B9F" w:rsidRPr="00C63375" w:rsidRDefault="00E12B9F" w:rsidP="00E12B9F">
      <w:pPr>
        <w:pStyle w:val="Naslov3"/>
      </w:pPr>
      <w:bookmarkStart w:id="87" w:name="_Toc483920698"/>
      <w:bookmarkStart w:id="88" w:name="_Toc1327222"/>
      <w:bookmarkStart w:id="89" w:name="_Toc3989208"/>
      <w:r w:rsidRPr="0032215B">
        <w:t xml:space="preserve">5.1. </w:t>
      </w:r>
      <w:bookmarkEnd w:id="87"/>
      <w:r w:rsidRPr="0032215B">
        <w:t>Navod da je gospodarski subjekt u ponudi obvezan dostaviti ESPD kao preliminarni dokaz da ispunjava tražene kriterije za kvalitativni odabir gospodarskog subjekta</w:t>
      </w:r>
      <w:bookmarkEnd w:id="88"/>
      <w:bookmarkEnd w:id="89"/>
    </w:p>
    <w:p w14:paraId="281BED6A" w14:textId="77777777" w:rsidR="00E12B9F" w:rsidRPr="000C2CF1" w:rsidRDefault="00E12B9F" w:rsidP="00E12B9F">
      <w:pPr>
        <w:widowControl w:val="0"/>
        <w:suppressAutoHyphens/>
        <w:spacing w:after="120" w:line="240" w:lineRule="auto"/>
        <w:jc w:val="both"/>
        <w:rPr>
          <w:rFonts w:asciiTheme="majorHAnsi" w:eastAsia="Lucida Sans Unicode" w:hAnsiTheme="majorHAnsi" w:cstheme="minorHAnsi"/>
          <w:color w:val="000000"/>
          <w:lang w:eastAsia="hr-HR"/>
        </w:rPr>
      </w:pPr>
      <w:r w:rsidRPr="000C2CF1">
        <w:rPr>
          <w:rFonts w:asciiTheme="majorHAnsi" w:eastAsia="Lucida Sans Unicode" w:hAnsiTheme="majorHAnsi" w:cstheme="minorHAnsi"/>
          <w:color w:val="000000"/>
          <w:lang w:eastAsia="hr-HR"/>
        </w:rPr>
        <w:t>Dokumenti dokazivanja kriterija za kvalitativni odabir gospodarskog subjekta dokazuju se sukladno članku 260. Zakona o javnoj nabavi (NN 120/16) putem Europske jedinstvene dokumentacije o nabavi (</w:t>
      </w:r>
      <w:proofErr w:type="spellStart"/>
      <w:r w:rsidRPr="000C2CF1">
        <w:rPr>
          <w:rFonts w:asciiTheme="majorHAnsi" w:eastAsia="Lucida Sans Unicode" w:hAnsiTheme="majorHAnsi" w:cstheme="minorHAnsi"/>
          <w:color w:val="000000"/>
          <w:lang w:eastAsia="hr-HR"/>
        </w:rPr>
        <w:t>eESPD</w:t>
      </w:r>
      <w:proofErr w:type="spellEnd"/>
      <w:r w:rsidRPr="000C2CF1">
        <w:rPr>
          <w:rFonts w:asciiTheme="majorHAnsi" w:eastAsia="Lucida Sans Unicode" w:hAnsiTheme="majorHAnsi" w:cstheme="minorHAnsi"/>
          <w:color w:val="000000"/>
          <w:lang w:eastAsia="hr-HR"/>
        </w:rPr>
        <w:t>).</w:t>
      </w:r>
    </w:p>
    <w:p w14:paraId="526FC29E" w14:textId="77777777" w:rsidR="00E12B9F" w:rsidRPr="000C2CF1" w:rsidRDefault="00E12B9F" w:rsidP="00E12B9F">
      <w:pPr>
        <w:widowControl w:val="0"/>
        <w:suppressAutoHyphens/>
        <w:spacing w:after="120" w:line="240" w:lineRule="auto"/>
        <w:jc w:val="both"/>
        <w:rPr>
          <w:rFonts w:asciiTheme="majorHAnsi" w:eastAsia="Lucida Sans Unicode" w:hAnsiTheme="majorHAnsi" w:cstheme="minorHAnsi"/>
          <w:color w:val="000000"/>
          <w:lang w:eastAsia="hr-HR"/>
        </w:rPr>
      </w:pPr>
      <w:r w:rsidRPr="000C2CF1">
        <w:rPr>
          <w:rFonts w:asciiTheme="majorHAnsi" w:eastAsia="Lucida Sans Unicode" w:hAnsiTheme="majorHAnsi" w:cstheme="minorHAnsi"/>
          <w:color w:val="000000"/>
          <w:lang w:eastAsia="hr-HR"/>
        </w:rPr>
        <w:t xml:space="preserve">Gospodarski subjekt je obvezan u ponudi dostaviti </w:t>
      </w:r>
      <w:proofErr w:type="spellStart"/>
      <w:r w:rsidRPr="000C2CF1">
        <w:rPr>
          <w:rFonts w:asciiTheme="majorHAnsi" w:eastAsia="Lucida Sans Unicode" w:hAnsiTheme="majorHAnsi" w:cstheme="minorHAnsi"/>
          <w:color w:val="000000"/>
          <w:lang w:eastAsia="hr-HR"/>
        </w:rPr>
        <w:t>eESPD</w:t>
      </w:r>
      <w:proofErr w:type="spellEnd"/>
      <w:r w:rsidRPr="000C2CF1">
        <w:rPr>
          <w:rFonts w:asciiTheme="majorHAnsi" w:eastAsia="Lucida Sans Unicode" w:hAnsiTheme="majorHAnsi" w:cstheme="minorHAnsi"/>
          <w:color w:val="000000"/>
          <w:lang w:eastAsia="hr-HR"/>
        </w:rPr>
        <w:t xml:space="preserve"> kao preliminarni dokaz da ispunjava tražene kriterije za kvalitativni odabir gospodarskog subjekta, a Naručitelj sukladno članku 262. Zakona o javnoj nabavi (NN 120/16) ima pravo u bilo kojem trenutku tijekom postupka provjeriti informacije navedene u </w:t>
      </w:r>
      <w:proofErr w:type="spellStart"/>
      <w:r w:rsidRPr="000C2CF1">
        <w:rPr>
          <w:rFonts w:asciiTheme="majorHAnsi" w:eastAsia="Lucida Sans Unicode" w:hAnsiTheme="majorHAnsi" w:cstheme="minorHAnsi"/>
          <w:color w:val="000000"/>
          <w:lang w:eastAsia="hr-HR"/>
        </w:rPr>
        <w:t>eESPD</w:t>
      </w:r>
      <w:proofErr w:type="spellEnd"/>
      <w:r w:rsidRPr="000C2CF1">
        <w:rPr>
          <w:rFonts w:asciiTheme="majorHAnsi" w:eastAsia="Lucida Sans Unicode" w:hAnsiTheme="majorHAnsi" w:cstheme="minorHAnsi"/>
          <w:color w:val="000000"/>
          <w:lang w:eastAsia="hr-HR"/>
        </w:rPr>
        <w:t>.</w:t>
      </w:r>
    </w:p>
    <w:p w14:paraId="248A0057" w14:textId="77777777" w:rsidR="00E12B9F" w:rsidRPr="000C2CF1" w:rsidRDefault="00E12B9F" w:rsidP="00E12B9F">
      <w:pPr>
        <w:widowControl w:val="0"/>
        <w:suppressAutoHyphens/>
        <w:spacing w:after="120" w:line="240" w:lineRule="auto"/>
        <w:jc w:val="both"/>
        <w:rPr>
          <w:rFonts w:asciiTheme="majorHAnsi" w:eastAsia="Lucida Sans Unicode" w:hAnsiTheme="majorHAnsi" w:cstheme="minorHAnsi"/>
          <w:color w:val="000000"/>
          <w:lang w:eastAsia="hr-HR"/>
        </w:rPr>
      </w:pPr>
      <w:r w:rsidRPr="000C2CF1">
        <w:rPr>
          <w:rFonts w:asciiTheme="majorHAnsi" w:eastAsia="Lucida Sans Unicode" w:hAnsiTheme="majorHAnsi" w:cstheme="minorHAnsi"/>
          <w:color w:val="000000"/>
          <w:lang w:eastAsia="hr-HR"/>
        </w:rPr>
        <w:t xml:space="preserve">Sukladno članku 260. stavak 2. Zakona o javnoj nabavi (NN 120/16), te sukladno članku 2. stavak 1. točka 5. Pravilnika o dokumentaciji o nabavi te ponudi u postupcima javne nabave (NN 65/17) umjesto dokumenata navedenih u točci 3. Dokumentacije o nabavi kojima gospodarski subjekt dokazuje da ne postoje osnove za isključenja te umjesto dokumenata navedenih u točci 4. Dokumentacije o nabavi kojima gospodarski subjekt dokazuje uvjete sposobnosti, gospodarski subjekt u ponudi obvezno predaje popunjen elektronički obrazac </w:t>
      </w:r>
      <w:proofErr w:type="spellStart"/>
      <w:r w:rsidRPr="000C2CF1">
        <w:rPr>
          <w:rFonts w:asciiTheme="majorHAnsi" w:eastAsia="Lucida Sans Unicode" w:hAnsiTheme="majorHAnsi" w:cstheme="minorHAnsi"/>
          <w:color w:val="000000"/>
          <w:lang w:eastAsia="hr-HR"/>
        </w:rPr>
        <w:t>eESPD</w:t>
      </w:r>
      <w:proofErr w:type="spellEnd"/>
      <w:r w:rsidRPr="000C2CF1">
        <w:rPr>
          <w:rFonts w:asciiTheme="majorHAnsi" w:eastAsia="Lucida Sans Unicode" w:hAnsiTheme="majorHAnsi" w:cstheme="minorHAnsi"/>
          <w:color w:val="000000"/>
          <w:lang w:eastAsia="hr-HR"/>
        </w:rPr>
        <w:t>.</w:t>
      </w:r>
    </w:p>
    <w:p w14:paraId="5D3BD462" w14:textId="77777777" w:rsidR="00CA7474" w:rsidRDefault="00E12B9F" w:rsidP="00E12B9F">
      <w:pPr>
        <w:autoSpaceDE w:val="0"/>
        <w:autoSpaceDN w:val="0"/>
        <w:adjustRightInd w:val="0"/>
        <w:spacing w:after="0"/>
        <w:jc w:val="both"/>
        <w:rPr>
          <w:rFonts w:asciiTheme="majorHAnsi" w:eastAsia="Lucida Sans Unicode" w:hAnsiTheme="majorHAnsi" w:cstheme="minorHAnsi"/>
          <w:color w:val="000000"/>
          <w:lang w:eastAsia="hr-HR"/>
        </w:rPr>
      </w:pPr>
      <w:r w:rsidRPr="000C2CF1">
        <w:rPr>
          <w:rFonts w:asciiTheme="majorHAnsi" w:eastAsia="Lucida Sans Unicode" w:hAnsiTheme="majorHAnsi" w:cstheme="minorHAnsi"/>
          <w:color w:val="000000"/>
          <w:lang w:eastAsia="hr-HR"/>
        </w:rPr>
        <w:t xml:space="preserve">U </w:t>
      </w:r>
      <w:proofErr w:type="spellStart"/>
      <w:r w:rsidRPr="000C2CF1">
        <w:rPr>
          <w:rFonts w:asciiTheme="majorHAnsi" w:eastAsia="Lucida Sans Unicode" w:hAnsiTheme="majorHAnsi" w:cstheme="minorHAnsi"/>
          <w:color w:val="000000"/>
          <w:lang w:eastAsia="hr-HR"/>
        </w:rPr>
        <w:t>eESPD</w:t>
      </w:r>
      <w:proofErr w:type="spellEnd"/>
      <w:r w:rsidRPr="000C2CF1">
        <w:rPr>
          <w:rFonts w:asciiTheme="majorHAnsi" w:eastAsia="Lucida Sans Unicode" w:hAnsiTheme="majorHAnsi" w:cstheme="minorHAnsi"/>
          <w:color w:val="000000"/>
          <w:lang w:eastAsia="hr-HR"/>
        </w:rPr>
        <w:t xml:space="preserve"> obrascu se navode izdavatelji popratnih dokumenata te ona sadržava izjavu da će gospodarski subjekt moći, na zahtjev i bez odgode, javnom naručitelju dostaviti te dokumente.</w:t>
      </w:r>
    </w:p>
    <w:p w14:paraId="5B4F9814" w14:textId="77777777" w:rsidR="000C2CF1" w:rsidRPr="000C2CF1" w:rsidRDefault="000C2CF1" w:rsidP="00E12B9F">
      <w:pPr>
        <w:autoSpaceDE w:val="0"/>
        <w:autoSpaceDN w:val="0"/>
        <w:adjustRightInd w:val="0"/>
        <w:spacing w:after="0"/>
        <w:jc w:val="both"/>
        <w:rPr>
          <w:rFonts w:asciiTheme="majorHAnsi" w:hAnsiTheme="majorHAnsi" w:cs="Times New Roman"/>
          <w:b/>
          <w:bCs/>
          <w:i/>
        </w:rPr>
      </w:pPr>
    </w:p>
    <w:p w14:paraId="178A275C" w14:textId="77777777" w:rsidR="00E12B9F" w:rsidRPr="0032215B" w:rsidRDefault="00E12B9F" w:rsidP="00E12B9F">
      <w:pPr>
        <w:pStyle w:val="Naslov3"/>
      </w:pPr>
      <w:bookmarkStart w:id="90" w:name="_Toc1327223"/>
      <w:bookmarkStart w:id="91" w:name="_Toc3989209"/>
      <w:r w:rsidRPr="0032215B">
        <w:t xml:space="preserve">5.2. Upute za popunjavanje </w:t>
      </w:r>
      <w:r>
        <w:t>e-</w:t>
      </w:r>
      <w:r w:rsidRPr="0032215B">
        <w:t>ESPD obrasca</w:t>
      </w:r>
      <w:bookmarkEnd w:id="90"/>
      <w:bookmarkEnd w:id="91"/>
    </w:p>
    <w:p w14:paraId="2A14C413" w14:textId="77777777" w:rsidR="00E12B9F" w:rsidRPr="000C2CF1" w:rsidRDefault="00E12B9F" w:rsidP="00E12B9F">
      <w:pPr>
        <w:spacing w:after="0" w:line="240" w:lineRule="auto"/>
        <w:jc w:val="both"/>
        <w:rPr>
          <w:rFonts w:asciiTheme="majorHAnsi" w:hAnsiTheme="majorHAnsi" w:cstheme="minorHAnsi"/>
          <w:lang w:eastAsia="hr-HR"/>
        </w:rPr>
      </w:pPr>
      <w:r w:rsidRPr="000C2CF1">
        <w:rPr>
          <w:rFonts w:asciiTheme="majorHAnsi" w:hAnsiTheme="majorHAnsi" w:cstheme="minorHAnsi"/>
          <w:lang w:eastAsia="hr-HR"/>
        </w:rPr>
        <w:t>Naručitelj je na temelju podataka iz ove dokumentacije o nabavi kroz sustav EOJN kreirao elektroničku verziju ESPD obrasca u .</w:t>
      </w:r>
      <w:proofErr w:type="spellStart"/>
      <w:r w:rsidRPr="000C2CF1">
        <w:rPr>
          <w:rFonts w:asciiTheme="majorHAnsi" w:hAnsiTheme="majorHAnsi" w:cstheme="minorHAnsi"/>
          <w:lang w:eastAsia="hr-HR"/>
        </w:rPr>
        <w:t>xml</w:t>
      </w:r>
      <w:proofErr w:type="spellEnd"/>
      <w:r w:rsidRPr="000C2CF1">
        <w:rPr>
          <w:rFonts w:asciiTheme="majorHAnsi" w:hAnsiTheme="majorHAnsi" w:cstheme="minorHAnsi"/>
          <w:lang w:eastAsia="hr-HR"/>
        </w:rPr>
        <w:t xml:space="preserve">. formatu - </w:t>
      </w:r>
      <w:proofErr w:type="spellStart"/>
      <w:r w:rsidRPr="000C2CF1">
        <w:rPr>
          <w:rFonts w:asciiTheme="majorHAnsi" w:hAnsiTheme="majorHAnsi" w:cstheme="minorHAnsi"/>
          <w:b/>
          <w:lang w:eastAsia="hr-HR"/>
        </w:rPr>
        <w:t>eESPD</w:t>
      </w:r>
      <w:proofErr w:type="spellEnd"/>
      <w:r w:rsidRPr="000C2CF1">
        <w:rPr>
          <w:rFonts w:asciiTheme="majorHAnsi" w:hAnsiTheme="majorHAnsi" w:cstheme="minorHAnsi"/>
          <w:b/>
          <w:lang w:eastAsia="hr-HR"/>
        </w:rPr>
        <w:t xml:space="preserve"> zahtjev</w:t>
      </w:r>
      <w:r w:rsidRPr="000C2CF1">
        <w:rPr>
          <w:rFonts w:asciiTheme="majorHAnsi" w:hAnsiTheme="majorHAnsi" w:cstheme="minorHAnsi"/>
          <w:lang w:eastAsia="hr-HR"/>
        </w:rPr>
        <w:t xml:space="preserve"> u koji je upisao osnovne podatke i definirao tražene dokaze te je kreirani </w:t>
      </w:r>
      <w:proofErr w:type="spellStart"/>
      <w:r w:rsidRPr="000C2CF1">
        <w:rPr>
          <w:rFonts w:asciiTheme="majorHAnsi" w:hAnsiTheme="majorHAnsi" w:cstheme="minorHAnsi"/>
          <w:b/>
          <w:lang w:eastAsia="hr-HR"/>
        </w:rPr>
        <w:t>eESPD</w:t>
      </w:r>
      <w:proofErr w:type="spellEnd"/>
      <w:r w:rsidRPr="000C2CF1">
        <w:rPr>
          <w:rFonts w:asciiTheme="majorHAnsi" w:hAnsiTheme="majorHAnsi" w:cstheme="minorHAnsi"/>
          <w:b/>
          <w:lang w:eastAsia="hr-HR"/>
        </w:rPr>
        <w:t xml:space="preserve"> zahtjev </w:t>
      </w:r>
      <w:r w:rsidRPr="000C2CF1">
        <w:rPr>
          <w:rFonts w:asciiTheme="majorHAnsi" w:hAnsiTheme="majorHAnsi" w:cstheme="minorHAnsi"/>
          <w:lang w:eastAsia="hr-HR"/>
        </w:rPr>
        <w:t>(u.xml i .pdf formatu) priložio ovoj dokumentaciji o nabavi.</w:t>
      </w:r>
    </w:p>
    <w:p w14:paraId="79B2C399" w14:textId="77777777" w:rsidR="00E12B9F" w:rsidRPr="000C2CF1" w:rsidRDefault="00E12B9F" w:rsidP="00E12B9F">
      <w:pPr>
        <w:spacing w:after="0" w:line="240" w:lineRule="auto"/>
        <w:jc w:val="both"/>
        <w:rPr>
          <w:rFonts w:asciiTheme="majorHAnsi" w:hAnsiTheme="majorHAnsi" w:cstheme="minorHAnsi"/>
          <w:lang w:eastAsia="hr-HR"/>
        </w:rPr>
      </w:pPr>
    </w:p>
    <w:p w14:paraId="5A06B559" w14:textId="77777777" w:rsidR="00E12B9F" w:rsidRPr="000C2CF1" w:rsidRDefault="00E12B9F" w:rsidP="00E12B9F">
      <w:pPr>
        <w:spacing w:after="0" w:line="240" w:lineRule="auto"/>
        <w:jc w:val="both"/>
        <w:rPr>
          <w:rFonts w:asciiTheme="majorHAnsi" w:hAnsiTheme="majorHAnsi" w:cstheme="minorHAnsi"/>
          <w:lang w:eastAsia="hr-HR"/>
        </w:rPr>
      </w:pPr>
      <w:r w:rsidRPr="000C2CF1">
        <w:rPr>
          <w:rFonts w:asciiTheme="majorHAnsi" w:hAnsiTheme="majorHAnsi" w:cstheme="minorHAnsi"/>
          <w:lang w:eastAsia="hr-HR"/>
        </w:rPr>
        <w:t xml:space="preserve">Gospodarski subjekt obvezni su u </w:t>
      </w:r>
      <w:proofErr w:type="spellStart"/>
      <w:r w:rsidRPr="000C2CF1">
        <w:rPr>
          <w:rFonts w:asciiTheme="majorHAnsi" w:hAnsiTheme="majorHAnsi" w:cstheme="minorHAnsi"/>
          <w:lang w:eastAsia="hr-HR"/>
        </w:rPr>
        <w:t>eESPD</w:t>
      </w:r>
      <w:proofErr w:type="spellEnd"/>
      <w:r w:rsidRPr="000C2CF1">
        <w:rPr>
          <w:rFonts w:asciiTheme="majorHAnsi" w:hAnsiTheme="majorHAnsi" w:cstheme="minorHAnsi"/>
          <w:lang w:eastAsia="hr-HR"/>
        </w:rPr>
        <w:t xml:space="preserve"> obrascu ( u.xml formatu) izraditi i dostaviti svoje odgovore sukladno definiranim zahtjevima Naručitelja. </w:t>
      </w:r>
    </w:p>
    <w:p w14:paraId="4E67FF68" w14:textId="77777777" w:rsidR="00E12B9F" w:rsidRPr="000C2CF1" w:rsidRDefault="00E12B9F" w:rsidP="00E12B9F">
      <w:pPr>
        <w:spacing w:after="0" w:line="240" w:lineRule="auto"/>
        <w:jc w:val="both"/>
        <w:rPr>
          <w:rFonts w:asciiTheme="majorHAnsi" w:hAnsiTheme="majorHAnsi" w:cstheme="minorHAnsi"/>
          <w:b/>
          <w:lang w:eastAsia="hr-HR"/>
        </w:rPr>
      </w:pPr>
      <w:r w:rsidRPr="000C2CF1">
        <w:rPr>
          <w:rFonts w:asciiTheme="majorHAnsi" w:hAnsiTheme="majorHAnsi" w:cstheme="minorHAnsi"/>
          <w:b/>
          <w:lang w:eastAsia="hr-HR"/>
        </w:rPr>
        <w:t>Upute za preuzimanje e-ESPD zahtjeva te kreiranje e-ESPD odgovora</w:t>
      </w:r>
    </w:p>
    <w:p w14:paraId="06BE1E17" w14:textId="77777777" w:rsidR="00E12B9F" w:rsidRPr="000C2CF1" w:rsidRDefault="00E12B9F" w:rsidP="00E12B9F">
      <w:pPr>
        <w:spacing w:after="0" w:line="240" w:lineRule="auto"/>
        <w:jc w:val="both"/>
        <w:rPr>
          <w:rFonts w:asciiTheme="majorHAnsi" w:hAnsiTheme="majorHAnsi" w:cstheme="minorHAnsi"/>
          <w:b/>
          <w:lang w:eastAsia="hr-HR"/>
        </w:rPr>
      </w:pPr>
    </w:p>
    <w:p w14:paraId="4694FBA6" w14:textId="77777777" w:rsidR="00E12B9F" w:rsidRPr="000C2CF1" w:rsidRDefault="00E12B9F" w:rsidP="00E12B9F">
      <w:pPr>
        <w:spacing w:after="0" w:line="240" w:lineRule="auto"/>
        <w:jc w:val="both"/>
        <w:rPr>
          <w:rFonts w:asciiTheme="majorHAnsi" w:hAnsiTheme="majorHAnsi" w:cstheme="minorHAnsi"/>
          <w:lang w:eastAsia="hr-HR"/>
        </w:rPr>
      </w:pPr>
      <w:proofErr w:type="spellStart"/>
      <w:r w:rsidRPr="000C2CF1">
        <w:rPr>
          <w:rFonts w:asciiTheme="majorHAnsi" w:hAnsiTheme="majorHAnsi" w:cstheme="minorHAnsi"/>
          <w:b/>
          <w:lang w:eastAsia="hr-HR"/>
        </w:rPr>
        <w:t>eESPD</w:t>
      </w:r>
      <w:proofErr w:type="spellEnd"/>
      <w:r w:rsidRPr="000C2CF1">
        <w:rPr>
          <w:rFonts w:asciiTheme="majorHAnsi" w:hAnsiTheme="majorHAnsi" w:cstheme="minorHAnsi"/>
          <w:b/>
          <w:lang w:eastAsia="hr-HR"/>
        </w:rPr>
        <w:t xml:space="preserve"> zahtjev</w:t>
      </w:r>
      <w:r w:rsidRPr="000C2CF1">
        <w:rPr>
          <w:rFonts w:asciiTheme="majorHAnsi" w:hAnsiTheme="majorHAnsi" w:cstheme="minorHAnsi"/>
          <w:lang w:eastAsia="hr-HR"/>
        </w:rPr>
        <w:t xml:space="preserve"> naručitelja gospodarski subjekti preuzimaju </w:t>
      </w:r>
      <w:r w:rsidRPr="000C2CF1">
        <w:rPr>
          <w:rFonts w:asciiTheme="majorHAnsi" w:hAnsiTheme="majorHAnsi" w:cstheme="minorHAnsi"/>
          <w:b/>
          <w:lang w:eastAsia="hr-HR"/>
        </w:rPr>
        <w:t>u .</w:t>
      </w:r>
      <w:proofErr w:type="spellStart"/>
      <w:r w:rsidRPr="000C2CF1">
        <w:rPr>
          <w:rFonts w:asciiTheme="majorHAnsi" w:hAnsiTheme="majorHAnsi" w:cstheme="minorHAnsi"/>
          <w:b/>
          <w:lang w:eastAsia="hr-HR"/>
        </w:rPr>
        <w:t>xml</w:t>
      </w:r>
      <w:proofErr w:type="spellEnd"/>
      <w:r w:rsidRPr="000C2CF1">
        <w:rPr>
          <w:rFonts w:asciiTheme="majorHAnsi" w:hAnsiTheme="majorHAnsi" w:cstheme="minorHAnsi"/>
          <w:b/>
          <w:lang w:eastAsia="hr-HR"/>
        </w:rPr>
        <w:t xml:space="preserve"> formatu</w:t>
      </w:r>
      <w:r w:rsidRPr="000C2CF1">
        <w:rPr>
          <w:rFonts w:asciiTheme="majorHAnsi" w:hAnsiTheme="majorHAnsi" w:cstheme="minorHAnsi"/>
          <w:lang w:eastAsia="hr-HR"/>
        </w:rPr>
        <w:t xml:space="preserve"> na popisu objava kao dio dokumentacije o nabavi te kroz platformu EOJN RH kreira odgovor.</w:t>
      </w:r>
    </w:p>
    <w:p w14:paraId="5C86D7FC" w14:textId="77777777" w:rsidR="00E12B9F" w:rsidRPr="000C2CF1" w:rsidRDefault="00E12B9F" w:rsidP="00E12B9F">
      <w:pPr>
        <w:spacing w:after="0" w:line="240" w:lineRule="auto"/>
        <w:jc w:val="both"/>
        <w:rPr>
          <w:rFonts w:asciiTheme="majorHAnsi" w:hAnsiTheme="majorHAnsi" w:cstheme="minorHAnsi"/>
          <w:lang w:eastAsia="hr-HR"/>
        </w:rPr>
      </w:pPr>
    </w:p>
    <w:p w14:paraId="3C18BFBB" w14:textId="77777777" w:rsidR="00E12B9F" w:rsidRPr="000C2CF1" w:rsidRDefault="00E12B9F" w:rsidP="00E12B9F">
      <w:pPr>
        <w:shd w:val="clear" w:color="auto" w:fill="FFFFFF"/>
        <w:spacing w:after="0" w:line="270" w:lineRule="atLeast"/>
        <w:rPr>
          <w:rFonts w:asciiTheme="majorHAnsi" w:hAnsiTheme="majorHAnsi" w:cstheme="minorHAnsi"/>
          <w:lang w:eastAsia="hr-HR"/>
        </w:rPr>
      </w:pPr>
      <w:r w:rsidRPr="000C2CF1">
        <w:rPr>
          <w:rFonts w:asciiTheme="majorHAnsi" w:hAnsiTheme="majorHAnsi" w:cstheme="minorHAnsi"/>
          <w:b/>
          <w:bCs/>
          <w:lang w:eastAsia="hr-HR"/>
        </w:rPr>
        <w:t xml:space="preserve">Kreiranje </w:t>
      </w:r>
      <w:proofErr w:type="spellStart"/>
      <w:r w:rsidRPr="000C2CF1">
        <w:rPr>
          <w:rFonts w:asciiTheme="majorHAnsi" w:hAnsiTheme="majorHAnsi" w:cstheme="minorHAnsi"/>
          <w:b/>
          <w:bCs/>
          <w:lang w:eastAsia="hr-HR"/>
        </w:rPr>
        <w:t>eESPD</w:t>
      </w:r>
      <w:r w:rsidRPr="000C2CF1">
        <w:rPr>
          <w:rFonts w:asciiTheme="majorHAnsi" w:hAnsiTheme="majorHAnsi" w:cstheme="minorHAnsi"/>
          <w:b/>
          <w:bCs/>
          <w:u w:val="single"/>
          <w:lang w:eastAsia="hr-HR"/>
        </w:rPr>
        <w:t>odgovora</w:t>
      </w:r>
      <w:r w:rsidRPr="000C2CF1">
        <w:rPr>
          <w:rFonts w:asciiTheme="majorHAnsi" w:hAnsiTheme="majorHAnsi" w:cstheme="minorHAnsi"/>
          <w:b/>
          <w:bCs/>
          <w:lang w:eastAsia="hr-HR"/>
        </w:rPr>
        <w:t>u</w:t>
      </w:r>
      <w:proofErr w:type="spellEnd"/>
      <w:r w:rsidRPr="000C2CF1">
        <w:rPr>
          <w:rFonts w:asciiTheme="majorHAnsi" w:hAnsiTheme="majorHAnsi" w:cstheme="minorHAnsi"/>
          <w:b/>
          <w:bCs/>
          <w:lang w:eastAsia="hr-HR"/>
        </w:rPr>
        <w:t xml:space="preserve"> EOJN RH kroz modul ESPD:</w:t>
      </w:r>
    </w:p>
    <w:p w14:paraId="1C8032F7" w14:textId="77777777" w:rsidR="00E12B9F" w:rsidRPr="000C2CF1" w:rsidRDefault="00E12B9F" w:rsidP="00E12B9F">
      <w:pPr>
        <w:shd w:val="clear" w:color="auto" w:fill="FFFFFF"/>
        <w:spacing w:after="0" w:line="270" w:lineRule="atLeast"/>
        <w:rPr>
          <w:rFonts w:asciiTheme="majorHAnsi" w:hAnsiTheme="majorHAnsi" w:cstheme="minorHAnsi"/>
          <w:lang w:eastAsia="hr-HR"/>
        </w:rPr>
      </w:pPr>
      <w:r w:rsidRPr="000C2CF1">
        <w:rPr>
          <w:rFonts w:asciiTheme="majorHAnsi" w:hAnsiTheme="majorHAnsi" w:cstheme="minorHAnsi"/>
          <w:lang w:eastAsia="hr-HR"/>
        </w:rPr>
        <w:t>U  izborniku "ESPD" odabire se "Moji ESPD"</w:t>
      </w:r>
    </w:p>
    <w:p w14:paraId="7D2FF2E3" w14:textId="77777777" w:rsidR="00E12B9F" w:rsidRPr="00E12B9F" w:rsidRDefault="00E12B9F" w:rsidP="00E12B9F">
      <w:pPr>
        <w:shd w:val="clear" w:color="auto" w:fill="FFFFFF"/>
        <w:spacing w:after="0" w:line="270" w:lineRule="atLeast"/>
        <w:jc w:val="center"/>
        <w:rPr>
          <w:rFonts w:asciiTheme="majorHAnsi" w:hAnsiTheme="majorHAnsi" w:cstheme="minorHAnsi"/>
          <w:lang w:eastAsia="hr-HR"/>
        </w:rPr>
      </w:pPr>
      <w:r w:rsidRPr="00E12B9F">
        <w:rPr>
          <w:rFonts w:asciiTheme="majorHAnsi" w:hAnsiTheme="majorHAnsi" w:cstheme="minorHAnsi"/>
          <w:noProof/>
          <w:lang w:eastAsia="hr-HR"/>
        </w:rPr>
        <w:drawing>
          <wp:inline distT="0" distB="0" distL="0" distR="0" wp14:anchorId="3DF52DFB" wp14:editId="01F1C649">
            <wp:extent cx="2329180" cy="902335"/>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14:paraId="3385E168" w14:textId="77777777" w:rsidR="00E12B9F" w:rsidRPr="00E12B9F" w:rsidRDefault="00E12B9F" w:rsidP="00E12B9F">
      <w:pPr>
        <w:shd w:val="clear" w:color="auto" w:fill="FFFFFF"/>
        <w:spacing w:after="0" w:line="270" w:lineRule="atLeast"/>
        <w:jc w:val="center"/>
        <w:rPr>
          <w:rFonts w:asciiTheme="majorHAnsi" w:hAnsiTheme="majorHAnsi" w:cstheme="minorHAnsi"/>
          <w:lang w:eastAsia="hr-HR"/>
        </w:rPr>
      </w:pPr>
    </w:p>
    <w:p w14:paraId="32251ED6" w14:textId="77777777"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lang w:eastAsia="hr-HR"/>
        </w:rPr>
        <w:t>te odabrati  polje „Novi ESPD odgovor“</w:t>
      </w:r>
    </w:p>
    <w:p w14:paraId="551CB93B" w14:textId="77777777" w:rsidR="00E12B9F" w:rsidRPr="00E12B9F" w:rsidRDefault="00E12B9F" w:rsidP="00E12B9F">
      <w:pPr>
        <w:spacing w:after="0" w:line="240" w:lineRule="auto"/>
        <w:jc w:val="both"/>
        <w:rPr>
          <w:rFonts w:asciiTheme="majorHAnsi" w:hAnsiTheme="majorHAnsi" w:cstheme="minorHAnsi"/>
          <w:lang w:eastAsia="hr-HR"/>
        </w:rPr>
      </w:pPr>
    </w:p>
    <w:p w14:paraId="49FADCD5" w14:textId="77777777" w:rsidR="00E12B9F" w:rsidRPr="0032215B" w:rsidRDefault="00E12B9F" w:rsidP="00E12B9F">
      <w:pPr>
        <w:spacing w:after="0" w:line="240" w:lineRule="auto"/>
        <w:jc w:val="center"/>
        <w:rPr>
          <w:rFonts w:cstheme="minorHAnsi"/>
          <w:lang w:eastAsia="hr-HR"/>
        </w:rPr>
      </w:pPr>
      <w:r w:rsidRPr="0032215B">
        <w:rPr>
          <w:rFonts w:cstheme="minorHAnsi"/>
          <w:noProof/>
          <w:lang w:eastAsia="hr-HR"/>
        </w:rPr>
        <w:drawing>
          <wp:inline distT="0" distB="0" distL="0" distR="0" wp14:anchorId="335098AA" wp14:editId="35FD89CD">
            <wp:extent cx="3550657" cy="1337945"/>
            <wp:effectExtent l="0" t="0" r="0" b="0"/>
            <wp:docPr id="25"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14:paraId="37F6AD66" w14:textId="77777777"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lang w:eastAsia="hr-HR"/>
        </w:rPr>
        <w:t xml:space="preserve">Učitati preuzeti </w:t>
      </w:r>
      <w:proofErr w:type="spellStart"/>
      <w:r w:rsidRPr="00E12B9F">
        <w:rPr>
          <w:rFonts w:asciiTheme="majorHAnsi" w:hAnsiTheme="majorHAnsi" w:cstheme="minorHAnsi"/>
          <w:lang w:eastAsia="hr-HR"/>
        </w:rPr>
        <w:t>eESPD</w:t>
      </w:r>
      <w:proofErr w:type="spellEnd"/>
      <w:r w:rsidRPr="00E12B9F">
        <w:rPr>
          <w:rFonts w:asciiTheme="majorHAnsi" w:hAnsiTheme="majorHAnsi" w:cstheme="minorHAnsi"/>
          <w:lang w:eastAsia="hr-HR"/>
        </w:rPr>
        <w:t xml:space="preserve"> zahtjev u .</w:t>
      </w:r>
      <w:proofErr w:type="spellStart"/>
      <w:r w:rsidRPr="00E12B9F">
        <w:rPr>
          <w:rFonts w:asciiTheme="majorHAnsi" w:hAnsiTheme="majorHAnsi" w:cstheme="minorHAnsi"/>
          <w:lang w:eastAsia="hr-HR"/>
        </w:rPr>
        <w:t>xml</w:t>
      </w:r>
      <w:proofErr w:type="spellEnd"/>
      <w:r w:rsidRPr="00E12B9F">
        <w:rPr>
          <w:rFonts w:asciiTheme="majorHAnsi" w:hAnsiTheme="majorHAnsi" w:cstheme="minorHAnsi"/>
          <w:lang w:eastAsia="hr-HR"/>
        </w:rPr>
        <w:t xml:space="preserve"> formatu.</w:t>
      </w:r>
    </w:p>
    <w:p w14:paraId="0D66E99D" w14:textId="77777777" w:rsidR="00E12B9F" w:rsidRPr="00E12B9F" w:rsidRDefault="00E12B9F" w:rsidP="00E12B9F">
      <w:pPr>
        <w:spacing w:after="0" w:line="240" w:lineRule="auto"/>
        <w:jc w:val="both"/>
        <w:rPr>
          <w:rFonts w:asciiTheme="majorHAnsi" w:hAnsiTheme="majorHAnsi" w:cstheme="minorHAnsi"/>
          <w:lang w:eastAsia="hr-HR"/>
        </w:rPr>
      </w:pPr>
    </w:p>
    <w:p w14:paraId="401CF16B" w14:textId="77777777"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lang w:eastAsia="hr-HR"/>
        </w:rPr>
        <w:t xml:space="preserve">Nakon učitavanja EOJN RH automatski ispisuje osnovne podatke o postupku, a gospodarski subjekt upisuje odgovore za tražene podatke koristeći navigaciju EOJN RH, („dalje“, „Spremi i dalje“ i „Natrag“). </w:t>
      </w:r>
      <w:proofErr w:type="spellStart"/>
      <w:r w:rsidRPr="00E12B9F">
        <w:rPr>
          <w:rFonts w:asciiTheme="majorHAnsi" w:hAnsiTheme="majorHAnsi" w:cstheme="minorHAnsi"/>
          <w:lang w:eastAsia="hr-HR"/>
        </w:rPr>
        <w:t>eESPD</w:t>
      </w:r>
      <w:proofErr w:type="spellEnd"/>
      <w:r w:rsidRPr="00E12B9F">
        <w:rPr>
          <w:rFonts w:asciiTheme="majorHAnsi" w:hAnsiTheme="majorHAnsi" w:cstheme="minorHAnsi"/>
          <w:lang w:eastAsia="hr-HR"/>
        </w:rPr>
        <w:t xml:space="preserve"> obrasca –odgovor generira se u pdf. i .</w:t>
      </w:r>
      <w:proofErr w:type="spellStart"/>
      <w:r w:rsidRPr="00E12B9F">
        <w:rPr>
          <w:rFonts w:asciiTheme="majorHAnsi" w:hAnsiTheme="majorHAnsi" w:cstheme="minorHAnsi"/>
          <w:lang w:eastAsia="hr-HR"/>
        </w:rPr>
        <w:t>xml</w:t>
      </w:r>
      <w:proofErr w:type="spellEnd"/>
      <w:r w:rsidRPr="00E12B9F">
        <w:rPr>
          <w:rFonts w:asciiTheme="majorHAnsi" w:hAnsiTheme="majorHAnsi" w:cstheme="minorHAnsi"/>
          <w:lang w:eastAsia="hr-HR"/>
        </w:rPr>
        <w:t xml:space="preserve"> formatu. </w:t>
      </w:r>
    </w:p>
    <w:p w14:paraId="3166775B" w14:textId="77777777" w:rsidR="00E12B9F" w:rsidRPr="00E12B9F" w:rsidRDefault="00E12B9F" w:rsidP="00E12B9F">
      <w:pPr>
        <w:spacing w:after="0" w:line="240" w:lineRule="auto"/>
        <w:jc w:val="both"/>
        <w:rPr>
          <w:rFonts w:asciiTheme="majorHAnsi" w:hAnsiTheme="majorHAnsi" w:cstheme="minorHAnsi"/>
          <w:lang w:eastAsia="hr-HR"/>
        </w:rPr>
      </w:pPr>
    </w:p>
    <w:p w14:paraId="42FD9D99" w14:textId="77777777" w:rsidR="00E12B9F" w:rsidRPr="00E12B9F" w:rsidRDefault="00E12B9F" w:rsidP="00E12B9F">
      <w:pPr>
        <w:spacing w:after="0" w:line="240" w:lineRule="auto"/>
        <w:jc w:val="both"/>
        <w:rPr>
          <w:rFonts w:asciiTheme="majorHAnsi" w:hAnsiTheme="majorHAnsi" w:cstheme="minorHAnsi"/>
          <w:lang w:eastAsia="hr-HR"/>
        </w:rPr>
      </w:pPr>
      <w:proofErr w:type="spellStart"/>
      <w:r w:rsidRPr="00E12B9F">
        <w:rPr>
          <w:rFonts w:asciiTheme="majorHAnsi" w:hAnsiTheme="majorHAnsi" w:cstheme="minorHAnsi"/>
          <w:b/>
          <w:lang w:eastAsia="hr-HR"/>
        </w:rPr>
        <w:t>eESPD</w:t>
      </w:r>
      <w:proofErr w:type="spellEnd"/>
      <w:r w:rsidRPr="00E12B9F">
        <w:rPr>
          <w:rFonts w:asciiTheme="majorHAnsi" w:hAnsiTheme="majorHAnsi" w:cstheme="minorHAnsi"/>
          <w:b/>
          <w:lang w:eastAsia="hr-HR"/>
        </w:rPr>
        <w:t xml:space="preserve"> odgovor </w:t>
      </w:r>
      <w:r w:rsidRPr="00E12B9F">
        <w:rPr>
          <w:rFonts w:asciiTheme="majorHAnsi" w:hAnsiTheme="majorHAnsi" w:cstheme="minorHAnsi"/>
          <w:lang w:eastAsia="hr-HR"/>
        </w:rPr>
        <w:t>generira se u pdf. i .</w:t>
      </w:r>
      <w:proofErr w:type="spellStart"/>
      <w:r w:rsidRPr="00E12B9F">
        <w:rPr>
          <w:rFonts w:asciiTheme="majorHAnsi" w:hAnsiTheme="majorHAnsi" w:cstheme="minorHAnsi"/>
          <w:lang w:eastAsia="hr-HR"/>
        </w:rPr>
        <w:t>xml</w:t>
      </w:r>
      <w:proofErr w:type="spellEnd"/>
      <w:r w:rsidRPr="00E12B9F">
        <w:rPr>
          <w:rFonts w:asciiTheme="majorHAnsi" w:hAnsiTheme="majorHAnsi" w:cstheme="minorHAnsi"/>
          <w:lang w:eastAsia="hr-HR"/>
        </w:rPr>
        <w:t xml:space="preserve"> formatu te ga gospodarski subjekt preuzima u .</w:t>
      </w:r>
      <w:proofErr w:type="spellStart"/>
      <w:r w:rsidRPr="00E12B9F">
        <w:rPr>
          <w:rFonts w:asciiTheme="majorHAnsi" w:hAnsiTheme="majorHAnsi" w:cstheme="minorHAnsi"/>
          <w:lang w:eastAsia="hr-HR"/>
        </w:rPr>
        <w:t>zip</w:t>
      </w:r>
      <w:proofErr w:type="spellEnd"/>
      <w:r w:rsidRPr="00E12B9F">
        <w:rPr>
          <w:rFonts w:asciiTheme="majorHAnsi" w:hAnsiTheme="majorHAnsi" w:cstheme="minorHAnsi"/>
          <w:lang w:eastAsia="hr-HR"/>
        </w:rPr>
        <w:t xml:space="preserve"> datoteci na svoje računalo.</w:t>
      </w:r>
    </w:p>
    <w:p w14:paraId="1693D19F" w14:textId="77777777"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lang w:eastAsia="hr-HR"/>
        </w:rPr>
        <w:t xml:space="preserve">U trenutku predaje ponude elektroničke ponude gospodarski subjekt  prilaže generirani </w:t>
      </w:r>
      <w:proofErr w:type="spellStart"/>
      <w:r w:rsidRPr="00E12B9F">
        <w:rPr>
          <w:rFonts w:asciiTheme="majorHAnsi" w:hAnsiTheme="majorHAnsi" w:cstheme="minorHAnsi"/>
          <w:lang w:eastAsia="hr-HR"/>
        </w:rPr>
        <w:t>eESPD</w:t>
      </w:r>
      <w:proofErr w:type="spellEnd"/>
      <w:r w:rsidRPr="00E12B9F">
        <w:rPr>
          <w:rFonts w:asciiTheme="majorHAnsi" w:hAnsiTheme="majorHAnsi" w:cstheme="minorHAnsi"/>
          <w:lang w:eastAsia="hr-HR"/>
        </w:rPr>
        <w:t xml:space="preserve"> obrazac – odgovor u .</w:t>
      </w:r>
      <w:proofErr w:type="spellStart"/>
      <w:r w:rsidRPr="00E12B9F">
        <w:rPr>
          <w:rFonts w:asciiTheme="majorHAnsi" w:hAnsiTheme="majorHAnsi" w:cstheme="minorHAnsi"/>
          <w:lang w:eastAsia="hr-HR"/>
        </w:rPr>
        <w:t>xml</w:t>
      </w:r>
      <w:proofErr w:type="spellEnd"/>
      <w:r w:rsidRPr="00E12B9F">
        <w:rPr>
          <w:rFonts w:asciiTheme="majorHAnsi" w:hAnsiTheme="majorHAnsi" w:cstheme="minorHAnsi"/>
          <w:lang w:eastAsia="hr-HR"/>
        </w:rPr>
        <w:t xml:space="preserve"> formatu.</w:t>
      </w:r>
    </w:p>
    <w:p w14:paraId="3FDD8ED6" w14:textId="77777777" w:rsidR="00E12B9F" w:rsidRPr="00E12B9F" w:rsidRDefault="00E12B9F" w:rsidP="00E12B9F">
      <w:pPr>
        <w:spacing w:after="0" w:line="240" w:lineRule="auto"/>
        <w:jc w:val="both"/>
        <w:rPr>
          <w:rFonts w:asciiTheme="majorHAnsi" w:hAnsiTheme="majorHAnsi" w:cstheme="minorHAnsi"/>
          <w:lang w:eastAsia="hr-HR"/>
        </w:rPr>
      </w:pPr>
    </w:p>
    <w:p w14:paraId="31BD8BEC" w14:textId="77777777" w:rsidR="00E12B9F" w:rsidRPr="00E12B9F" w:rsidRDefault="00E12B9F" w:rsidP="00E12B9F">
      <w:pPr>
        <w:spacing w:after="0" w:line="240" w:lineRule="auto"/>
        <w:jc w:val="both"/>
        <w:rPr>
          <w:rFonts w:asciiTheme="majorHAnsi" w:hAnsiTheme="majorHAnsi" w:cstheme="minorHAnsi"/>
          <w:lang w:eastAsia="hr-HR"/>
        </w:rPr>
      </w:pPr>
      <w:r w:rsidRPr="00E12B9F">
        <w:rPr>
          <w:rFonts w:asciiTheme="majorHAnsi" w:hAnsiTheme="majorHAnsi" w:cstheme="minorHAnsi"/>
          <w:lang w:eastAsia="hr-HR"/>
        </w:rPr>
        <w:t xml:space="preserve">Osim popunjavanja </w:t>
      </w:r>
      <w:proofErr w:type="spellStart"/>
      <w:r w:rsidRPr="00E12B9F">
        <w:rPr>
          <w:rFonts w:asciiTheme="majorHAnsi" w:hAnsiTheme="majorHAnsi" w:cstheme="minorHAnsi"/>
          <w:lang w:eastAsia="hr-HR"/>
        </w:rPr>
        <w:t>eESPD</w:t>
      </w:r>
      <w:proofErr w:type="spellEnd"/>
      <w:r w:rsidRPr="00E12B9F">
        <w:rPr>
          <w:rFonts w:asciiTheme="majorHAnsi" w:hAnsiTheme="majorHAnsi" w:cstheme="minorHAnsi"/>
          <w:lang w:eastAsia="hr-HR"/>
        </w:rPr>
        <w:t xml:space="preserve"> obrasca kroz platformu EOJN RH, gospodarski subjekt može dostaviti </w:t>
      </w:r>
      <w:proofErr w:type="spellStart"/>
      <w:r w:rsidRPr="00E12B9F">
        <w:rPr>
          <w:rFonts w:asciiTheme="majorHAnsi" w:hAnsiTheme="majorHAnsi" w:cstheme="minorHAnsi"/>
          <w:lang w:eastAsia="hr-HR"/>
        </w:rPr>
        <w:t>eESPD</w:t>
      </w:r>
      <w:proofErr w:type="spellEnd"/>
      <w:r w:rsidRPr="00E12B9F">
        <w:rPr>
          <w:rFonts w:asciiTheme="majorHAnsi" w:hAnsiTheme="majorHAnsi" w:cstheme="minorHAnsi"/>
          <w:lang w:eastAsia="hr-HR"/>
        </w:rPr>
        <w:t xml:space="preserve"> obrazac ispunjen kroz servis za elektroničko popunjavanje </w:t>
      </w:r>
      <w:proofErr w:type="spellStart"/>
      <w:r w:rsidRPr="00E12B9F">
        <w:rPr>
          <w:rFonts w:asciiTheme="majorHAnsi" w:hAnsiTheme="majorHAnsi" w:cstheme="minorHAnsi"/>
          <w:lang w:eastAsia="hr-HR"/>
        </w:rPr>
        <w:t>eESPD</w:t>
      </w:r>
      <w:proofErr w:type="spellEnd"/>
      <w:r w:rsidRPr="00E12B9F">
        <w:rPr>
          <w:rFonts w:asciiTheme="majorHAnsi" w:hAnsiTheme="majorHAnsi" w:cstheme="minorHAnsi"/>
          <w:lang w:eastAsia="hr-HR"/>
        </w:rPr>
        <w:t xml:space="preserve">-a </w:t>
      </w:r>
      <w:r w:rsidRPr="00E12B9F">
        <w:rPr>
          <w:rFonts w:asciiTheme="majorHAnsi" w:hAnsiTheme="majorHAnsi" w:cstheme="minorHAnsi"/>
          <w:b/>
          <w:lang w:eastAsia="hr-HR"/>
        </w:rPr>
        <w:t>(.</w:t>
      </w:r>
      <w:proofErr w:type="spellStart"/>
      <w:r w:rsidRPr="00E12B9F">
        <w:rPr>
          <w:rFonts w:asciiTheme="majorHAnsi" w:hAnsiTheme="majorHAnsi" w:cstheme="minorHAnsi"/>
          <w:b/>
          <w:lang w:eastAsia="hr-HR"/>
        </w:rPr>
        <w:t>xml</w:t>
      </w:r>
      <w:proofErr w:type="spellEnd"/>
      <w:r w:rsidRPr="00E12B9F">
        <w:rPr>
          <w:rFonts w:asciiTheme="majorHAnsi" w:hAnsiTheme="majorHAnsi" w:cstheme="minorHAnsi"/>
          <w:b/>
          <w:lang w:eastAsia="hr-HR"/>
        </w:rPr>
        <w:t xml:space="preserve"> format</w:t>
      </w:r>
      <w:r w:rsidRPr="00E12B9F">
        <w:rPr>
          <w:rFonts w:asciiTheme="majorHAnsi" w:hAnsiTheme="majorHAnsi" w:cstheme="minorHAnsi"/>
          <w:lang w:eastAsia="hr-HR"/>
        </w:rPr>
        <w:t>) Europske komisije koji je dostupan na internetskoj adresi:</w:t>
      </w:r>
    </w:p>
    <w:p w14:paraId="4FADB0F4" w14:textId="77777777" w:rsidR="00E12B9F" w:rsidRPr="00E12B9F" w:rsidRDefault="00E12B9F" w:rsidP="00E12B9F">
      <w:pPr>
        <w:spacing w:after="0" w:line="240" w:lineRule="auto"/>
        <w:jc w:val="both"/>
        <w:rPr>
          <w:rFonts w:asciiTheme="majorHAnsi" w:hAnsiTheme="majorHAnsi" w:cstheme="minorHAnsi"/>
          <w:lang w:eastAsia="hr-HR"/>
        </w:rPr>
      </w:pPr>
    </w:p>
    <w:p w14:paraId="556A60C6" w14:textId="77777777" w:rsidR="00E12B9F" w:rsidRPr="00E12B9F" w:rsidRDefault="000C22B2" w:rsidP="00E12B9F">
      <w:pPr>
        <w:spacing w:after="0" w:line="240" w:lineRule="auto"/>
        <w:jc w:val="center"/>
        <w:rPr>
          <w:rFonts w:asciiTheme="majorHAnsi" w:hAnsiTheme="majorHAnsi" w:cstheme="minorHAnsi"/>
          <w:lang w:eastAsia="hr-HR"/>
        </w:rPr>
      </w:pPr>
      <w:hyperlink r:id="rId17" w:history="1">
        <w:r w:rsidR="00E12B9F" w:rsidRPr="00E12B9F">
          <w:rPr>
            <w:rFonts w:asciiTheme="majorHAnsi" w:hAnsiTheme="majorHAnsi" w:cstheme="minorHAnsi"/>
            <w:color w:val="0563C1"/>
            <w:u w:val="single"/>
            <w:lang w:eastAsia="hr-HR"/>
          </w:rPr>
          <w:t>https://ec.europa.eu/growth/tools-databases/espd/filter?lang=hr</w:t>
        </w:r>
      </w:hyperlink>
    </w:p>
    <w:p w14:paraId="6D0F677D" w14:textId="77777777" w:rsidR="00E12B9F" w:rsidRPr="00E12B9F" w:rsidRDefault="00E12B9F" w:rsidP="00E12B9F">
      <w:pPr>
        <w:spacing w:after="0" w:line="240" w:lineRule="auto"/>
        <w:jc w:val="both"/>
        <w:rPr>
          <w:rFonts w:asciiTheme="majorHAnsi" w:hAnsiTheme="majorHAnsi" w:cstheme="minorHAnsi"/>
          <w:lang w:eastAsia="hr-HR"/>
        </w:rPr>
      </w:pPr>
    </w:p>
    <w:p w14:paraId="03022545" w14:textId="77777777" w:rsidR="00E12B9F" w:rsidRPr="00E12B9F" w:rsidRDefault="00E12B9F" w:rsidP="00E12B9F">
      <w:pPr>
        <w:spacing w:after="0" w:line="240" w:lineRule="auto"/>
        <w:jc w:val="both"/>
        <w:rPr>
          <w:rFonts w:asciiTheme="majorHAnsi" w:hAnsiTheme="majorHAnsi" w:cstheme="minorHAnsi"/>
          <w:b/>
          <w:lang w:eastAsia="hr-HR"/>
        </w:rPr>
      </w:pPr>
    </w:p>
    <w:p w14:paraId="045C691D" w14:textId="77777777" w:rsidR="00E12B9F" w:rsidRPr="00E12B9F" w:rsidRDefault="00E12B9F" w:rsidP="00E12B9F">
      <w:pPr>
        <w:spacing w:after="0" w:line="240" w:lineRule="auto"/>
        <w:jc w:val="both"/>
        <w:rPr>
          <w:rFonts w:asciiTheme="majorHAnsi" w:hAnsiTheme="majorHAnsi" w:cstheme="minorHAnsi"/>
          <w:b/>
          <w:lang w:eastAsia="hr-HR"/>
        </w:rPr>
      </w:pPr>
      <w:r w:rsidRPr="00E12B9F">
        <w:rPr>
          <w:rFonts w:asciiTheme="majorHAnsi" w:hAnsiTheme="majorHAnsi" w:cstheme="minorHAnsi"/>
          <w:b/>
          <w:lang w:eastAsia="hr-HR"/>
        </w:rPr>
        <w:t xml:space="preserve">Gospodarski subjekt koji samostalno podnosi ponudu, nema </w:t>
      </w:r>
      <w:proofErr w:type="spellStart"/>
      <w:r w:rsidRPr="00E12B9F">
        <w:rPr>
          <w:rFonts w:asciiTheme="majorHAnsi" w:hAnsiTheme="majorHAnsi" w:cstheme="minorHAnsi"/>
          <w:b/>
          <w:lang w:eastAsia="hr-HR"/>
        </w:rPr>
        <w:t>podugovaratelja</w:t>
      </w:r>
      <w:proofErr w:type="spellEnd"/>
      <w:r w:rsidRPr="00E12B9F">
        <w:rPr>
          <w:rFonts w:asciiTheme="majorHAnsi" w:hAnsiTheme="majorHAnsi" w:cstheme="minorHAnsi"/>
          <w:b/>
          <w:lang w:eastAsia="hr-HR"/>
        </w:rPr>
        <w:t xml:space="preserve"> i ne oslanja se na sposobnost drugih gospodarskih subjekata, u ponudi dostavlja ispunjen samo jedan </w:t>
      </w:r>
      <w:proofErr w:type="spellStart"/>
      <w:r w:rsidRPr="00E12B9F">
        <w:rPr>
          <w:rFonts w:asciiTheme="majorHAnsi" w:hAnsiTheme="majorHAnsi" w:cstheme="minorHAnsi"/>
          <w:b/>
          <w:lang w:eastAsia="hr-HR"/>
        </w:rPr>
        <w:t>eESPD</w:t>
      </w:r>
      <w:proofErr w:type="spellEnd"/>
      <w:r w:rsidRPr="00E12B9F">
        <w:rPr>
          <w:rFonts w:asciiTheme="majorHAnsi" w:hAnsiTheme="majorHAnsi" w:cstheme="minorHAnsi"/>
          <w:b/>
          <w:lang w:eastAsia="hr-HR"/>
        </w:rPr>
        <w:t xml:space="preserve"> obrazac.</w:t>
      </w:r>
    </w:p>
    <w:p w14:paraId="683934FB" w14:textId="77777777" w:rsidR="00E12B9F" w:rsidRPr="00E12B9F" w:rsidRDefault="00E12B9F" w:rsidP="00E12B9F">
      <w:pPr>
        <w:spacing w:after="0" w:line="240" w:lineRule="auto"/>
        <w:rPr>
          <w:rFonts w:asciiTheme="majorHAnsi" w:hAnsiTheme="majorHAnsi" w:cstheme="minorHAnsi"/>
          <w:b/>
          <w:lang w:eastAsia="hr-HR"/>
        </w:rPr>
      </w:pPr>
    </w:p>
    <w:p w14:paraId="75B281E6" w14:textId="77777777" w:rsidR="00E12B9F" w:rsidRPr="00E12B9F" w:rsidRDefault="00E12B9F" w:rsidP="00E12B9F">
      <w:pPr>
        <w:spacing w:after="0" w:line="240" w:lineRule="auto"/>
        <w:jc w:val="both"/>
        <w:rPr>
          <w:rFonts w:asciiTheme="majorHAnsi" w:hAnsiTheme="majorHAnsi" w:cstheme="minorHAnsi"/>
          <w:b/>
          <w:lang w:eastAsia="hr-HR"/>
        </w:rPr>
      </w:pPr>
      <w:r w:rsidRPr="00E12B9F">
        <w:rPr>
          <w:rFonts w:asciiTheme="majorHAnsi" w:hAnsiTheme="majorHAnsi" w:cstheme="minorHAnsi"/>
          <w:b/>
          <w:lang w:eastAsia="hr-HR"/>
        </w:rPr>
        <w:t xml:space="preserve">Gospodarski subjekt koji samostalno podnosi ponudu, ali se oslanja na sposobnost drugih gospodarskih subjekata, u ponudi dostavlja ispunjen </w:t>
      </w:r>
      <w:proofErr w:type="spellStart"/>
      <w:r w:rsidRPr="00E12B9F">
        <w:rPr>
          <w:rFonts w:asciiTheme="majorHAnsi" w:hAnsiTheme="majorHAnsi" w:cstheme="minorHAnsi"/>
          <w:b/>
          <w:lang w:eastAsia="hr-HR"/>
        </w:rPr>
        <w:t>eESPD</w:t>
      </w:r>
      <w:proofErr w:type="spellEnd"/>
      <w:r w:rsidRPr="00E12B9F">
        <w:rPr>
          <w:rFonts w:asciiTheme="majorHAnsi" w:hAnsiTheme="majorHAnsi" w:cstheme="minorHAnsi"/>
          <w:b/>
          <w:lang w:eastAsia="hr-HR"/>
        </w:rPr>
        <w:t xml:space="preserve"> obrazac za sebe i zaseban ispunjen </w:t>
      </w:r>
      <w:proofErr w:type="spellStart"/>
      <w:r w:rsidRPr="00E12B9F">
        <w:rPr>
          <w:rFonts w:asciiTheme="majorHAnsi" w:hAnsiTheme="majorHAnsi" w:cstheme="minorHAnsi"/>
          <w:b/>
          <w:lang w:eastAsia="hr-HR"/>
        </w:rPr>
        <w:t>eESPD</w:t>
      </w:r>
      <w:proofErr w:type="spellEnd"/>
      <w:r w:rsidRPr="00E12B9F">
        <w:rPr>
          <w:rFonts w:asciiTheme="majorHAnsi" w:hAnsiTheme="majorHAnsi" w:cstheme="minorHAnsi"/>
          <w:b/>
          <w:lang w:eastAsia="hr-HR"/>
        </w:rPr>
        <w:t xml:space="preserve"> obrazac za svakog pojedinog gospodarskog subjekta na čiju se sposobnost oslanja (vidi Dio II., Odjeljak C </w:t>
      </w:r>
      <w:proofErr w:type="spellStart"/>
      <w:r w:rsidRPr="00E12B9F">
        <w:rPr>
          <w:rFonts w:asciiTheme="majorHAnsi" w:hAnsiTheme="majorHAnsi" w:cstheme="minorHAnsi"/>
          <w:b/>
          <w:lang w:eastAsia="hr-HR"/>
        </w:rPr>
        <w:t>eESPD</w:t>
      </w:r>
      <w:proofErr w:type="spellEnd"/>
      <w:r w:rsidRPr="00E12B9F">
        <w:rPr>
          <w:rFonts w:asciiTheme="majorHAnsi" w:hAnsiTheme="majorHAnsi" w:cstheme="minorHAnsi"/>
          <w:b/>
          <w:lang w:eastAsia="hr-HR"/>
        </w:rPr>
        <w:t xml:space="preserve"> obrasca).</w:t>
      </w:r>
    </w:p>
    <w:p w14:paraId="5C2E47B8" w14:textId="77777777" w:rsidR="00E12B9F" w:rsidRPr="00E12B9F" w:rsidRDefault="00E12B9F" w:rsidP="00E12B9F">
      <w:pPr>
        <w:spacing w:after="0" w:line="240" w:lineRule="auto"/>
        <w:jc w:val="both"/>
        <w:rPr>
          <w:rFonts w:asciiTheme="majorHAnsi" w:hAnsiTheme="majorHAnsi" w:cstheme="minorHAnsi"/>
          <w:b/>
          <w:lang w:eastAsia="hr-HR"/>
        </w:rPr>
      </w:pPr>
    </w:p>
    <w:p w14:paraId="76823EB9" w14:textId="77777777" w:rsidR="00E12B9F" w:rsidRPr="00E12B9F" w:rsidRDefault="00E12B9F" w:rsidP="00E12B9F">
      <w:pPr>
        <w:spacing w:after="0" w:line="240" w:lineRule="auto"/>
        <w:jc w:val="both"/>
        <w:rPr>
          <w:rFonts w:asciiTheme="majorHAnsi" w:hAnsiTheme="majorHAnsi" w:cstheme="minorHAnsi"/>
          <w:b/>
          <w:lang w:eastAsia="hr-HR"/>
        </w:rPr>
      </w:pPr>
      <w:r w:rsidRPr="00E12B9F">
        <w:rPr>
          <w:rFonts w:asciiTheme="majorHAnsi" w:hAnsiTheme="majorHAnsi" w:cstheme="minorHAnsi"/>
          <w:b/>
          <w:lang w:eastAsia="hr-HR"/>
        </w:rPr>
        <w:t xml:space="preserve">Gospodarski subjekt koji namjerava dati bilo koji dio ugovora u podugovor trećim osobama, u ponudi dostavlja ispunjen ESPD obrazac za sebe i zaseban ispunjen </w:t>
      </w:r>
      <w:proofErr w:type="spellStart"/>
      <w:r w:rsidRPr="00E12B9F">
        <w:rPr>
          <w:rFonts w:asciiTheme="majorHAnsi" w:hAnsiTheme="majorHAnsi" w:cstheme="minorHAnsi"/>
          <w:b/>
          <w:lang w:eastAsia="hr-HR"/>
        </w:rPr>
        <w:t>eESPD</w:t>
      </w:r>
      <w:proofErr w:type="spellEnd"/>
      <w:r w:rsidRPr="00E12B9F">
        <w:rPr>
          <w:rFonts w:asciiTheme="majorHAnsi" w:hAnsiTheme="majorHAnsi" w:cstheme="minorHAnsi"/>
          <w:b/>
          <w:lang w:eastAsia="hr-HR"/>
        </w:rPr>
        <w:t xml:space="preserve"> obrazac za </w:t>
      </w:r>
      <w:proofErr w:type="spellStart"/>
      <w:r w:rsidRPr="00E12B9F">
        <w:rPr>
          <w:rFonts w:asciiTheme="majorHAnsi" w:hAnsiTheme="majorHAnsi" w:cstheme="minorHAnsi"/>
          <w:b/>
          <w:lang w:eastAsia="hr-HR"/>
        </w:rPr>
        <w:t>podugovaratelja</w:t>
      </w:r>
      <w:proofErr w:type="spellEnd"/>
      <w:r w:rsidRPr="00E12B9F">
        <w:rPr>
          <w:rFonts w:asciiTheme="majorHAnsi" w:hAnsiTheme="majorHAnsi" w:cstheme="minorHAnsi"/>
          <w:b/>
          <w:lang w:eastAsia="hr-HR"/>
        </w:rPr>
        <w:t xml:space="preserve"> na čiju se sposobnost ne oslanja (vidi Dio II., Odjeljak D </w:t>
      </w:r>
      <w:proofErr w:type="spellStart"/>
      <w:r w:rsidRPr="00E12B9F">
        <w:rPr>
          <w:rFonts w:asciiTheme="majorHAnsi" w:hAnsiTheme="majorHAnsi" w:cstheme="minorHAnsi"/>
          <w:b/>
          <w:lang w:eastAsia="hr-HR"/>
        </w:rPr>
        <w:t>eESPD</w:t>
      </w:r>
      <w:proofErr w:type="spellEnd"/>
      <w:r w:rsidRPr="00E12B9F">
        <w:rPr>
          <w:rFonts w:asciiTheme="majorHAnsi" w:hAnsiTheme="majorHAnsi" w:cstheme="minorHAnsi"/>
          <w:b/>
          <w:lang w:eastAsia="hr-HR"/>
        </w:rPr>
        <w:t xml:space="preserve"> obrasca).</w:t>
      </w:r>
    </w:p>
    <w:p w14:paraId="7DAD3A16" w14:textId="77777777" w:rsidR="00E12B9F" w:rsidRPr="00E12B9F" w:rsidRDefault="00E12B9F" w:rsidP="00E12B9F">
      <w:pPr>
        <w:spacing w:after="0" w:line="240" w:lineRule="auto"/>
        <w:jc w:val="both"/>
        <w:rPr>
          <w:rFonts w:asciiTheme="majorHAnsi" w:hAnsiTheme="majorHAnsi" w:cstheme="minorHAnsi"/>
          <w:b/>
          <w:lang w:eastAsia="hr-HR"/>
        </w:rPr>
      </w:pPr>
    </w:p>
    <w:p w14:paraId="799A59FF" w14:textId="77777777" w:rsidR="00E12B9F" w:rsidRPr="00E12B9F" w:rsidRDefault="00E12B9F" w:rsidP="00E12B9F">
      <w:pPr>
        <w:spacing w:after="0" w:line="240" w:lineRule="auto"/>
        <w:jc w:val="both"/>
        <w:rPr>
          <w:rFonts w:asciiTheme="majorHAnsi" w:hAnsiTheme="majorHAnsi" w:cstheme="minorHAnsi"/>
          <w:b/>
          <w:lang w:eastAsia="hr-HR"/>
        </w:rPr>
      </w:pPr>
      <w:r w:rsidRPr="00E12B9F">
        <w:rPr>
          <w:rFonts w:asciiTheme="majorHAnsi" w:hAnsiTheme="majorHAnsi" w:cstheme="minorHAnsi"/>
          <w:b/>
          <w:lang w:eastAsia="hr-HR"/>
        </w:rPr>
        <w:t xml:space="preserve">U slučaju zajednice gospodarskih subjekata, svaki član zajednice gospodarskog subjekta mora dostaviti zaseban </w:t>
      </w:r>
      <w:proofErr w:type="spellStart"/>
      <w:r w:rsidRPr="00E12B9F">
        <w:rPr>
          <w:rFonts w:asciiTheme="majorHAnsi" w:hAnsiTheme="majorHAnsi" w:cstheme="minorHAnsi"/>
          <w:b/>
          <w:lang w:eastAsia="hr-HR"/>
        </w:rPr>
        <w:t>eESPD</w:t>
      </w:r>
      <w:proofErr w:type="spellEnd"/>
      <w:r w:rsidRPr="00E12B9F">
        <w:rPr>
          <w:rFonts w:asciiTheme="majorHAnsi" w:hAnsiTheme="majorHAnsi" w:cstheme="minorHAnsi"/>
          <w:b/>
          <w:lang w:eastAsia="hr-HR"/>
        </w:rPr>
        <w:t xml:space="preserve"> obrazac u kojem su utvrđeni relevantni podaci za svakog člana zajednice gospodarskog subjekta u skladu s zahtjevima ove Dokumentacije o nabavi.</w:t>
      </w:r>
    </w:p>
    <w:p w14:paraId="317B7D28" w14:textId="77777777" w:rsidR="00E12B9F" w:rsidRPr="00E12B9F" w:rsidRDefault="00E12B9F" w:rsidP="00E12B9F">
      <w:pPr>
        <w:spacing w:after="0" w:line="240" w:lineRule="auto"/>
        <w:jc w:val="both"/>
        <w:rPr>
          <w:rFonts w:asciiTheme="majorHAnsi" w:hAnsiTheme="majorHAnsi" w:cstheme="minorHAnsi"/>
          <w:b/>
          <w:lang w:eastAsia="hr-HR"/>
        </w:rPr>
      </w:pPr>
    </w:p>
    <w:p w14:paraId="697D2233" w14:textId="77777777" w:rsidR="00E12B9F" w:rsidRPr="00E12B9F" w:rsidRDefault="00E12B9F" w:rsidP="00E12B9F">
      <w:pPr>
        <w:spacing w:after="0" w:line="240" w:lineRule="auto"/>
        <w:jc w:val="both"/>
        <w:textAlignment w:val="baseline"/>
        <w:rPr>
          <w:rFonts w:asciiTheme="majorHAnsi" w:hAnsiTheme="majorHAnsi" w:cstheme="minorHAnsi"/>
          <w:lang w:eastAsia="hr-HR"/>
        </w:rPr>
      </w:pPr>
      <w:r w:rsidRPr="00E12B9F">
        <w:rPr>
          <w:rFonts w:asciiTheme="majorHAnsi" w:hAnsiTheme="majorHAnsi" w:cstheme="minorHAnsi"/>
          <w:lang w:eastAsia="hr-HR"/>
        </w:rPr>
        <w:t xml:space="preserve">U </w:t>
      </w:r>
      <w:proofErr w:type="spellStart"/>
      <w:r w:rsidRPr="00E12B9F">
        <w:rPr>
          <w:rFonts w:asciiTheme="majorHAnsi" w:hAnsiTheme="majorHAnsi" w:cstheme="minorHAnsi"/>
          <w:lang w:eastAsia="hr-HR"/>
        </w:rPr>
        <w:t>eESPD</w:t>
      </w:r>
      <w:proofErr w:type="spellEnd"/>
      <w:r w:rsidRPr="00E12B9F">
        <w:rPr>
          <w:rFonts w:asciiTheme="majorHAnsi" w:hAnsiTheme="majorHAnsi" w:cstheme="minorHAnsi"/>
          <w:lang w:eastAsia="hr-HR"/>
        </w:rPr>
        <w:t xml:space="preserve"> obrascu se navode izdavatelji popratnih dokumenata te ona sadržava izjavu da će gospodarski subjekt moći, na zahtjev i bez odgode, Naručitelju dostaviti potvrde i druge oblike navedene dokazne dokumentacije.</w:t>
      </w:r>
    </w:p>
    <w:p w14:paraId="0095E0FD" w14:textId="77777777" w:rsidR="00E12B9F" w:rsidRPr="00E12B9F" w:rsidRDefault="00E12B9F" w:rsidP="00E12B9F">
      <w:pPr>
        <w:spacing w:after="0" w:line="240" w:lineRule="auto"/>
        <w:jc w:val="both"/>
        <w:textAlignment w:val="baseline"/>
        <w:rPr>
          <w:rFonts w:asciiTheme="majorHAnsi" w:hAnsiTheme="majorHAnsi" w:cstheme="minorHAnsi"/>
          <w:lang w:eastAsia="hr-HR"/>
        </w:rPr>
      </w:pPr>
    </w:p>
    <w:p w14:paraId="10E4F0F3" w14:textId="77777777" w:rsidR="00E12B9F" w:rsidRPr="00E12B9F" w:rsidRDefault="00E12B9F" w:rsidP="00E12B9F">
      <w:pPr>
        <w:spacing w:after="0" w:line="240" w:lineRule="auto"/>
        <w:jc w:val="both"/>
        <w:textAlignment w:val="baseline"/>
        <w:rPr>
          <w:rFonts w:asciiTheme="majorHAnsi" w:hAnsiTheme="majorHAnsi" w:cstheme="minorHAnsi"/>
          <w:lang w:eastAsia="hr-HR"/>
        </w:rPr>
      </w:pPr>
      <w:r w:rsidRPr="00E12B9F">
        <w:rPr>
          <w:rFonts w:asciiTheme="majorHAnsi" w:hAnsiTheme="majorHAnsi" w:cstheme="minorHAnsi"/>
          <w:lang w:eastAsia="hr-HR"/>
        </w:rPr>
        <w:lastRenderedPageBreak/>
        <w:t xml:space="preserve">Ako Naručitelj može dobiti popratne dokumente izravno, pristupanjem bazi podataka, gospodarski subjekt u </w:t>
      </w:r>
      <w:proofErr w:type="spellStart"/>
      <w:r w:rsidRPr="00E12B9F">
        <w:rPr>
          <w:rFonts w:asciiTheme="majorHAnsi" w:hAnsiTheme="majorHAnsi" w:cstheme="minorHAnsi"/>
          <w:lang w:eastAsia="hr-HR"/>
        </w:rPr>
        <w:t>eESPD</w:t>
      </w:r>
      <w:proofErr w:type="spellEnd"/>
      <w:r w:rsidRPr="00E12B9F">
        <w:rPr>
          <w:rFonts w:asciiTheme="majorHAnsi" w:hAnsiTheme="majorHAnsi" w:cstheme="minorHAnsi"/>
          <w:lang w:eastAsia="hr-HR"/>
        </w:rPr>
        <w:t xml:space="preserve"> obrascu navodi podatke koji su potrebni u tu svrhu, npr. internetska adresa baze podataka, svi identifikacijski podaci i izjava o pristanku, ako je potrebno.</w:t>
      </w:r>
    </w:p>
    <w:p w14:paraId="39FC661B" w14:textId="77777777" w:rsidR="00E12B9F" w:rsidRPr="00E12B9F" w:rsidRDefault="00E12B9F" w:rsidP="00E12B9F">
      <w:pPr>
        <w:widowControl w:val="0"/>
        <w:spacing w:after="0" w:line="240" w:lineRule="auto"/>
        <w:jc w:val="both"/>
        <w:rPr>
          <w:rFonts w:asciiTheme="majorHAnsi" w:eastAsia="Arial" w:hAnsiTheme="majorHAnsi" w:cstheme="minorHAnsi"/>
          <w:lang w:eastAsia="hr-HR"/>
        </w:rPr>
      </w:pPr>
      <w:r w:rsidRPr="00E12B9F">
        <w:rPr>
          <w:rFonts w:asciiTheme="majorHAnsi" w:eastAsia="Arial" w:hAnsiTheme="majorHAnsi" w:cstheme="minorHAnsi"/>
          <w:lang w:eastAsia="hr-HR" w:bidi="hr-HR"/>
        </w:rPr>
        <w:t xml:space="preserve">Naručitelj može u bilo kojem trenutku tijekom postupka javne nabave, ako je to potrebno za pravilno provođenje postupka, </w:t>
      </w:r>
      <w:r w:rsidRPr="00E12B9F">
        <w:rPr>
          <w:rFonts w:asciiTheme="majorHAnsi" w:eastAsia="Arial" w:hAnsiTheme="majorHAnsi" w:cstheme="minorHAnsi"/>
          <w:b/>
          <w:bCs/>
          <w:color w:val="000000"/>
          <w:lang w:eastAsia="hr-HR" w:bidi="hr-HR"/>
        </w:rPr>
        <w:t xml:space="preserve">provjeriti informacije navedene u </w:t>
      </w:r>
      <w:proofErr w:type="spellStart"/>
      <w:r w:rsidRPr="00E12B9F">
        <w:rPr>
          <w:rFonts w:asciiTheme="majorHAnsi" w:eastAsia="Arial" w:hAnsiTheme="majorHAnsi" w:cstheme="minorHAnsi"/>
          <w:b/>
          <w:bCs/>
          <w:color w:val="000000"/>
          <w:lang w:eastAsia="hr-HR" w:bidi="hr-HR"/>
        </w:rPr>
        <w:t>eESPD</w:t>
      </w:r>
      <w:proofErr w:type="spellEnd"/>
      <w:r w:rsidRPr="00E12B9F">
        <w:rPr>
          <w:rFonts w:asciiTheme="majorHAnsi" w:eastAsia="Arial" w:hAnsiTheme="majorHAnsi" w:cstheme="minorHAnsi"/>
          <w:b/>
          <w:bCs/>
          <w:color w:val="000000"/>
          <w:lang w:eastAsia="hr-HR" w:bidi="hr-HR"/>
        </w:rPr>
        <w:t xml:space="preserve"> obrascu </w:t>
      </w:r>
      <w:r w:rsidRPr="00E12B9F">
        <w:rPr>
          <w:rFonts w:asciiTheme="majorHAnsi" w:eastAsia="Arial" w:hAnsiTheme="majorHAnsi" w:cstheme="minorHAnsi"/>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2E5F842" w14:textId="77777777" w:rsidR="00E12B9F" w:rsidRPr="00E12B9F" w:rsidRDefault="00E12B9F" w:rsidP="00E12B9F">
      <w:pPr>
        <w:widowControl w:val="0"/>
        <w:spacing w:after="0" w:line="240" w:lineRule="auto"/>
        <w:jc w:val="both"/>
        <w:rPr>
          <w:rFonts w:asciiTheme="majorHAnsi" w:eastAsia="Arial" w:hAnsiTheme="majorHAnsi" w:cstheme="minorHAnsi"/>
          <w:lang w:eastAsia="hr-HR" w:bidi="hr-HR"/>
        </w:rPr>
      </w:pPr>
      <w:r w:rsidRPr="00E12B9F">
        <w:rPr>
          <w:rFonts w:asciiTheme="majorHAnsi" w:eastAsia="Arial" w:hAnsiTheme="majorHAnsi" w:cstheme="minorHAnsi"/>
          <w:lang w:eastAsia="hr-HR" w:bidi="hr-HR"/>
        </w:rPr>
        <w:t>Ako se ne može obaviti provjera ili ishoditi potvrda sukladno pr</w:t>
      </w:r>
      <w:r w:rsidR="001520BB">
        <w:rPr>
          <w:rFonts w:asciiTheme="majorHAnsi" w:eastAsia="Arial" w:hAnsiTheme="majorHAnsi" w:cstheme="minorHAnsi"/>
          <w:lang w:eastAsia="hr-HR" w:bidi="hr-HR"/>
        </w:rPr>
        <w:t>ethodnom stavku, Naručitelj će</w:t>
      </w:r>
      <w:r w:rsidRPr="00E12B9F">
        <w:rPr>
          <w:rFonts w:asciiTheme="majorHAnsi" w:eastAsia="Arial" w:hAnsiTheme="majorHAnsi" w:cstheme="minorHAnsi"/>
          <w:lang w:eastAsia="hr-HR" w:bidi="hr-HR"/>
        </w:rPr>
        <w:t xml:space="preserve"> zahtijevati od gospodarskog subjekta da u primjerenom roku, ne kraćem od pet dana, dostavi sve ili dio ažuriranih popratnih dokumenata ili dokaza.</w:t>
      </w:r>
    </w:p>
    <w:p w14:paraId="6B71C10F" w14:textId="77777777" w:rsidR="00E12B9F" w:rsidRPr="00E12B9F" w:rsidRDefault="00E12B9F" w:rsidP="00E12B9F">
      <w:pPr>
        <w:widowControl w:val="0"/>
        <w:spacing w:after="0" w:line="240" w:lineRule="auto"/>
        <w:jc w:val="both"/>
        <w:rPr>
          <w:rFonts w:asciiTheme="majorHAnsi" w:eastAsia="Arial" w:hAnsiTheme="majorHAnsi" w:cstheme="minorHAnsi"/>
          <w:lang w:eastAsia="hr-HR" w:bidi="hr-HR"/>
        </w:rPr>
      </w:pPr>
      <w:r w:rsidRPr="00E12B9F">
        <w:rPr>
          <w:rFonts w:asciiTheme="majorHAnsi" w:eastAsia="Arial" w:hAnsiTheme="majorHAnsi" w:cstheme="minorHAnsi"/>
          <w:lang w:eastAsia="hr-HR" w:bidi="hr-HR"/>
        </w:rPr>
        <w:t>Ako ponuditelj koji je podnio ekonomski najpovoljniju ponudu ne dostavi ažurne popratne dokumente u ostavljenom roku ili njima ne dokaže da ispunjava uvjete iz točaka 3. i 4.  ove Dokumentacije o nabavi, Naručitelj će odbiti ponudu tog ponuditelja te postupiti sukladno stavku 1. članka 263. Zakona o javnoj nabavi (NN 120/16) u odnosu na ponuditelja koji je podnio sljedeću najpovoljniju ponudu ili poništiti postupak javne nabave, ako postoje razlozi za poništenje.</w:t>
      </w:r>
    </w:p>
    <w:p w14:paraId="0608486D" w14:textId="77777777" w:rsidR="00E12B9F" w:rsidRPr="00E12B9F" w:rsidRDefault="00E12B9F" w:rsidP="00E12B9F">
      <w:pPr>
        <w:widowControl w:val="0"/>
        <w:spacing w:after="0" w:line="240" w:lineRule="auto"/>
        <w:jc w:val="both"/>
        <w:rPr>
          <w:rFonts w:asciiTheme="majorHAnsi" w:eastAsia="Arial" w:hAnsiTheme="majorHAnsi" w:cstheme="minorHAnsi"/>
          <w:lang w:eastAsia="hr-HR" w:bidi="hr-HR"/>
        </w:rPr>
      </w:pPr>
    </w:p>
    <w:p w14:paraId="06CF2756" w14:textId="77777777" w:rsidR="00E12B9F" w:rsidRPr="00E12B9F" w:rsidRDefault="00E12B9F" w:rsidP="00E12B9F">
      <w:pPr>
        <w:widowControl w:val="0"/>
        <w:spacing w:after="0" w:line="240" w:lineRule="auto"/>
        <w:jc w:val="both"/>
        <w:rPr>
          <w:rFonts w:asciiTheme="majorHAnsi" w:eastAsia="Arial" w:hAnsiTheme="majorHAnsi" w:cstheme="minorHAnsi"/>
          <w:lang w:eastAsia="hr-HR" w:bidi="hr-HR"/>
        </w:rPr>
      </w:pPr>
      <w:r w:rsidRPr="00E12B9F">
        <w:rPr>
          <w:rFonts w:asciiTheme="majorHAnsi" w:eastAsia="Arial" w:hAnsiTheme="majorHAnsi" w:cstheme="minorHAnsi"/>
          <w:lang w:eastAsia="hr-HR" w:bidi="hr-HR"/>
        </w:rPr>
        <w:t>Ukoliko će Naručitelj zatražiti dostavu ažuriranih popratnih dokumenata ili dokaza, iste će zatražiti putem EOJN-a RH.</w:t>
      </w:r>
    </w:p>
    <w:p w14:paraId="5424C863" w14:textId="77777777" w:rsidR="00E12B9F" w:rsidRPr="00E12B9F" w:rsidRDefault="00E12B9F" w:rsidP="00E12B9F">
      <w:pPr>
        <w:spacing w:after="0" w:line="240" w:lineRule="auto"/>
        <w:rPr>
          <w:rFonts w:asciiTheme="majorHAnsi" w:hAnsiTheme="majorHAnsi" w:cstheme="minorHAnsi"/>
          <w:lang w:eastAsia="hr-HR"/>
        </w:rPr>
      </w:pPr>
    </w:p>
    <w:p w14:paraId="22285602" w14:textId="77777777" w:rsidR="00E12B9F" w:rsidRPr="00E12B9F" w:rsidRDefault="00E12B9F" w:rsidP="00E12B9F">
      <w:pPr>
        <w:tabs>
          <w:tab w:val="left" w:pos="5445"/>
        </w:tabs>
        <w:spacing w:after="0" w:line="240" w:lineRule="auto"/>
        <w:ind w:right="139"/>
        <w:jc w:val="both"/>
        <w:rPr>
          <w:rFonts w:asciiTheme="majorHAnsi" w:hAnsiTheme="majorHAnsi" w:cstheme="minorHAnsi"/>
          <w:b/>
          <w:lang w:eastAsia="hr-HR"/>
        </w:rPr>
      </w:pPr>
      <w:proofErr w:type="spellStart"/>
      <w:r w:rsidRPr="00E12B9F">
        <w:rPr>
          <w:rFonts w:asciiTheme="majorHAnsi" w:hAnsiTheme="majorHAnsi" w:cstheme="minorHAnsi"/>
          <w:b/>
          <w:lang w:eastAsia="hr-HR"/>
        </w:rPr>
        <w:t>eESPD</w:t>
      </w:r>
      <w:proofErr w:type="spellEnd"/>
      <w:r w:rsidRPr="00E12B9F">
        <w:rPr>
          <w:rFonts w:asciiTheme="majorHAnsi" w:hAnsiTheme="majorHAnsi" w:cstheme="minorHAnsi"/>
          <w:b/>
          <w:lang w:eastAsia="hr-HR"/>
        </w:rPr>
        <w:t xml:space="preserve"> nije potrebno potpisati niti ovjeravati pečatom.</w:t>
      </w:r>
      <w:r w:rsidRPr="00E12B9F">
        <w:rPr>
          <w:rFonts w:asciiTheme="majorHAnsi" w:hAnsiTheme="majorHAnsi" w:cstheme="minorHAnsi"/>
          <w:b/>
          <w:lang w:eastAsia="hr-HR"/>
        </w:rPr>
        <w:tab/>
      </w:r>
    </w:p>
    <w:p w14:paraId="00784E9E" w14:textId="77777777" w:rsidR="00010A72" w:rsidRPr="00E12B9F" w:rsidRDefault="00010A72" w:rsidP="002A035B">
      <w:pPr>
        <w:autoSpaceDE w:val="0"/>
        <w:autoSpaceDN w:val="0"/>
        <w:adjustRightInd w:val="0"/>
        <w:spacing w:after="0"/>
        <w:jc w:val="both"/>
        <w:rPr>
          <w:rFonts w:asciiTheme="majorHAnsi" w:hAnsiTheme="majorHAnsi" w:cs="Times New Roman"/>
          <w:b/>
          <w:bCs/>
          <w:i/>
        </w:rPr>
      </w:pPr>
    </w:p>
    <w:p w14:paraId="226CA63E" w14:textId="77777777" w:rsidR="00E12B9F" w:rsidRPr="002A035B" w:rsidRDefault="00E12B9F" w:rsidP="002A035B">
      <w:pPr>
        <w:autoSpaceDE w:val="0"/>
        <w:autoSpaceDN w:val="0"/>
        <w:adjustRightInd w:val="0"/>
        <w:spacing w:after="0"/>
        <w:jc w:val="both"/>
        <w:rPr>
          <w:rFonts w:asciiTheme="majorHAnsi" w:eastAsia="ArialOOEnc" w:hAnsiTheme="majorHAnsi" w:cs="Times New Roman"/>
        </w:rPr>
      </w:pPr>
    </w:p>
    <w:p w14:paraId="3D325DC2" w14:textId="77777777" w:rsidR="00964E0B" w:rsidRPr="002A035B" w:rsidRDefault="00964E0B" w:rsidP="002A035B">
      <w:pPr>
        <w:autoSpaceDE w:val="0"/>
        <w:autoSpaceDN w:val="0"/>
        <w:adjustRightInd w:val="0"/>
        <w:spacing w:after="0"/>
        <w:jc w:val="both"/>
        <w:rPr>
          <w:rFonts w:asciiTheme="majorHAnsi" w:eastAsia="ArialOOEnc" w:hAnsiTheme="majorHAnsi" w:cs="Times New Roman"/>
        </w:rPr>
      </w:pPr>
    </w:p>
    <w:p w14:paraId="5043BA86" w14:textId="77777777" w:rsidR="00094847" w:rsidRPr="002A035B" w:rsidRDefault="00094847" w:rsidP="00E12B9F">
      <w:pPr>
        <w:pStyle w:val="Naslov2"/>
        <w:rPr>
          <w:rFonts w:eastAsia="ArialOOEnc"/>
        </w:rPr>
      </w:pPr>
      <w:bookmarkStart w:id="92" w:name="_Toc3989210"/>
      <w:r w:rsidRPr="002A035B">
        <w:rPr>
          <w:rFonts w:eastAsia="ArialOOEnc"/>
        </w:rPr>
        <w:t>6. PODACI O PONUDI</w:t>
      </w:r>
      <w:bookmarkEnd w:id="92"/>
      <w:r w:rsidRPr="002A035B">
        <w:rPr>
          <w:rFonts w:eastAsia="ArialOOEnc"/>
        </w:rPr>
        <w:t xml:space="preserve"> </w:t>
      </w:r>
    </w:p>
    <w:p w14:paraId="51577D25" w14:textId="77777777" w:rsidR="00094847" w:rsidRPr="002A035B" w:rsidRDefault="00094847" w:rsidP="002A035B">
      <w:pPr>
        <w:autoSpaceDE w:val="0"/>
        <w:autoSpaceDN w:val="0"/>
        <w:adjustRightInd w:val="0"/>
        <w:spacing w:after="0"/>
        <w:ind w:hanging="284"/>
        <w:jc w:val="both"/>
        <w:rPr>
          <w:rFonts w:asciiTheme="majorHAnsi" w:eastAsia="ArialOOEnc" w:hAnsiTheme="majorHAnsi" w:cs="Times New Roman"/>
          <w:b/>
        </w:rPr>
      </w:pPr>
    </w:p>
    <w:p w14:paraId="2468E5CF" w14:textId="77777777" w:rsidR="000F1038" w:rsidRPr="00E12B9F" w:rsidRDefault="000F1038" w:rsidP="00E12B9F">
      <w:pPr>
        <w:pStyle w:val="Naslov3"/>
      </w:pPr>
      <w:bookmarkStart w:id="93" w:name="_Toc3989211"/>
      <w:r w:rsidRPr="002A035B">
        <w:t>6.1.  Sadržaj i način izrade ponude</w:t>
      </w:r>
      <w:bookmarkEnd w:id="93"/>
      <w:r w:rsidRPr="002A035B">
        <w:t xml:space="preserve"> </w:t>
      </w:r>
    </w:p>
    <w:p w14:paraId="67450938" w14:textId="77777777" w:rsidR="00E12B9F" w:rsidRPr="00E12B9F" w:rsidRDefault="00E12B9F" w:rsidP="00E12B9F">
      <w:pPr>
        <w:spacing w:before="120" w:after="120" w:line="240" w:lineRule="auto"/>
        <w:jc w:val="both"/>
        <w:rPr>
          <w:rFonts w:asciiTheme="majorHAnsi" w:hAnsiTheme="majorHAnsi" w:cstheme="minorHAnsi"/>
          <w:lang w:eastAsia="hr-HR"/>
        </w:rPr>
      </w:pPr>
      <w:r w:rsidRPr="00E12B9F">
        <w:rPr>
          <w:rFonts w:asciiTheme="majorHAnsi" w:hAnsiTheme="majorHAnsi" w:cstheme="minorHAnsi"/>
          <w:lang w:eastAsia="hr-HR"/>
        </w:rPr>
        <w:t>Ponuditelji se pri izradi ponude moraju pridržavati zahtjeva i uvjeta iz ove Dokumentacije o nabavi te se ne smije ni na koji način mijenjati i nadopunjavati tekst dokumentacije. Ponuda mora biti sukladna ovoj Dokumentaciji o nabavi, ZJN 2016 i Pravilniku o dokumentaciji o nabavi te ponudi u postupcima javne nabave te sadržavati sljedeće:</w:t>
      </w:r>
    </w:p>
    <w:p w14:paraId="5E7F8D12" w14:textId="77777777" w:rsidR="00E12B9F" w:rsidRPr="00E12B9F" w:rsidRDefault="00E12B9F" w:rsidP="00092492">
      <w:pPr>
        <w:numPr>
          <w:ilvl w:val="0"/>
          <w:numId w:val="15"/>
        </w:numPr>
        <w:ind w:left="426" w:hanging="426"/>
        <w:contextualSpacing/>
        <w:jc w:val="both"/>
        <w:rPr>
          <w:rFonts w:asciiTheme="majorHAnsi" w:hAnsiTheme="majorHAnsi" w:cstheme="minorHAnsi"/>
          <w:lang w:eastAsia="hr-HR"/>
        </w:rPr>
      </w:pPr>
      <w:r w:rsidRPr="00E12B9F">
        <w:rPr>
          <w:rFonts w:asciiTheme="majorHAnsi" w:hAnsiTheme="majorHAnsi" w:cstheme="minorHAnsi"/>
          <w:lang w:eastAsia="hr-HR"/>
        </w:rPr>
        <w:t>uvez ponude sukladno obrascu EOJN RH,</w:t>
      </w:r>
    </w:p>
    <w:p w14:paraId="5E53E2AC" w14:textId="77777777" w:rsidR="00E12B9F" w:rsidRPr="00E12B9F" w:rsidRDefault="00E12B9F" w:rsidP="00092492">
      <w:pPr>
        <w:numPr>
          <w:ilvl w:val="0"/>
          <w:numId w:val="15"/>
        </w:numPr>
        <w:ind w:left="426" w:hanging="425"/>
        <w:contextualSpacing/>
        <w:jc w:val="both"/>
        <w:rPr>
          <w:rFonts w:asciiTheme="majorHAnsi" w:hAnsiTheme="majorHAnsi" w:cstheme="minorHAnsi"/>
          <w:lang w:eastAsia="hr-HR"/>
        </w:rPr>
      </w:pPr>
      <w:r w:rsidRPr="00E12B9F">
        <w:rPr>
          <w:rFonts w:asciiTheme="majorHAnsi" w:hAnsiTheme="majorHAnsi" w:cstheme="minorHAnsi"/>
          <w:lang w:eastAsia="hr-HR"/>
        </w:rPr>
        <w:t>popunjeni Troškovnik (u cijelosti),</w:t>
      </w:r>
    </w:p>
    <w:p w14:paraId="532BD958" w14:textId="77777777" w:rsidR="00E12B9F" w:rsidRPr="00E12B9F" w:rsidRDefault="00E12B9F" w:rsidP="00092492">
      <w:pPr>
        <w:numPr>
          <w:ilvl w:val="0"/>
          <w:numId w:val="15"/>
        </w:numPr>
        <w:ind w:left="426" w:hanging="425"/>
        <w:contextualSpacing/>
        <w:jc w:val="both"/>
        <w:rPr>
          <w:rFonts w:asciiTheme="majorHAnsi" w:hAnsiTheme="majorHAnsi" w:cstheme="minorHAnsi"/>
          <w:lang w:eastAsia="hr-HR"/>
        </w:rPr>
      </w:pPr>
      <w:r w:rsidRPr="00E12B9F">
        <w:rPr>
          <w:rFonts w:asciiTheme="majorHAnsi" w:hAnsiTheme="majorHAnsi" w:cstheme="minorHAnsi"/>
          <w:lang w:eastAsia="hr-HR"/>
        </w:rPr>
        <w:t xml:space="preserve">popunjeni e ESPD obrazac, </w:t>
      </w:r>
    </w:p>
    <w:p w14:paraId="543DDE48" w14:textId="77777777" w:rsidR="00E12B9F" w:rsidRPr="00E12B9F" w:rsidRDefault="00E12B9F" w:rsidP="00092492">
      <w:pPr>
        <w:numPr>
          <w:ilvl w:val="0"/>
          <w:numId w:val="15"/>
        </w:numPr>
        <w:ind w:left="426" w:hanging="425"/>
        <w:contextualSpacing/>
        <w:jc w:val="both"/>
        <w:rPr>
          <w:rFonts w:asciiTheme="majorHAnsi" w:hAnsiTheme="majorHAnsi" w:cstheme="minorHAnsi"/>
          <w:u w:val="single"/>
          <w:lang w:eastAsia="hr-HR"/>
        </w:rPr>
      </w:pPr>
      <w:r w:rsidRPr="00E12B9F">
        <w:rPr>
          <w:rFonts w:asciiTheme="majorHAnsi" w:hAnsiTheme="majorHAnsi" w:cstheme="minorHAnsi"/>
          <w:lang w:eastAsia="hr-HR"/>
        </w:rPr>
        <w:t>jamstvo za ozbiljnost ponude (izvornik dostaviti poštom ili osobno u Pisarnicu do roka predviđenog za dostavu ponuda</w:t>
      </w:r>
      <w:r>
        <w:rPr>
          <w:rFonts w:asciiTheme="majorHAnsi" w:hAnsiTheme="majorHAnsi" w:cstheme="minorHAnsi"/>
          <w:lang w:eastAsia="hr-HR"/>
        </w:rPr>
        <w:t>),</w:t>
      </w:r>
    </w:p>
    <w:p w14:paraId="64855DC6" w14:textId="7E786B32" w:rsidR="00E12B9F" w:rsidRPr="001D7A20" w:rsidRDefault="001D7A20" w:rsidP="00092492">
      <w:pPr>
        <w:numPr>
          <w:ilvl w:val="0"/>
          <w:numId w:val="15"/>
        </w:numPr>
        <w:ind w:left="426" w:hanging="425"/>
        <w:contextualSpacing/>
        <w:jc w:val="both"/>
        <w:rPr>
          <w:rFonts w:asciiTheme="majorHAnsi" w:hAnsiTheme="majorHAnsi" w:cstheme="minorHAnsi"/>
          <w:u w:val="single"/>
          <w:lang w:eastAsia="hr-HR"/>
        </w:rPr>
      </w:pPr>
      <w:r>
        <w:rPr>
          <w:rFonts w:asciiTheme="majorHAnsi" w:eastAsia="ArialOOEnc" w:hAnsiTheme="majorHAnsi" w:cs="Times New Roman"/>
        </w:rPr>
        <w:t>i</w:t>
      </w:r>
      <w:r w:rsidR="00E12B9F" w:rsidRPr="001D7A20">
        <w:rPr>
          <w:rFonts w:asciiTheme="majorHAnsi" w:eastAsia="ArialOOEnc" w:hAnsiTheme="majorHAnsi" w:cs="Times New Roman"/>
        </w:rPr>
        <w:t>zjavu o dostavi potvrde jamstva podrijet</w:t>
      </w:r>
      <w:r w:rsidR="002D1B6F">
        <w:rPr>
          <w:rFonts w:asciiTheme="majorHAnsi" w:eastAsia="ArialOOEnc" w:hAnsiTheme="majorHAnsi" w:cs="Times New Roman"/>
        </w:rPr>
        <w:t>la električne energije (Prilog I</w:t>
      </w:r>
      <w:r w:rsidR="00E12B9F" w:rsidRPr="001D7A20">
        <w:rPr>
          <w:rFonts w:asciiTheme="majorHAnsi" w:eastAsia="ArialOOEnc" w:hAnsiTheme="majorHAnsi" w:cs="Times New Roman"/>
        </w:rPr>
        <w:t>).</w:t>
      </w:r>
    </w:p>
    <w:p w14:paraId="6B6B6B2A" w14:textId="77777777" w:rsidR="005F1312" w:rsidRPr="002A035B" w:rsidRDefault="005F1312" w:rsidP="00E12B9F">
      <w:pPr>
        <w:pStyle w:val="Odlomakpopisa"/>
        <w:autoSpaceDE w:val="0"/>
        <w:autoSpaceDN w:val="0"/>
        <w:adjustRightInd w:val="0"/>
        <w:spacing w:after="0"/>
        <w:ind w:left="0"/>
        <w:jc w:val="both"/>
        <w:rPr>
          <w:rFonts w:asciiTheme="majorHAnsi" w:eastAsia="ArialOOEnc" w:hAnsiTheme="majorHAnsi" w:cs="Times New Roman"/>
          <w:color w:val="000000" w:themeColor="text1"/>
        </w:rPr>
      </w:pPr>
    </w:p>
    <w:p w14:paraId="46769B30" w14:textId="6730E57C" w:rsidR="00E12B9F" w:rsidRPr="00E12B9F" w:rsidRDefault="00E12B9F" w:rsidP="00E12B9F">
      <w:pPr>
        <w:autoSpaceDE w:val="0"/>
        <w:autoSpaceDN w:val="0"/>
        <w:adjustRightInd w:val="0"/>
        <w:spacing w:after="0"/>
        <w:jc w:val="both"/>
        <w:rPr>
          <w:rFonts w:asciiTheme="majorHAnsi" w:hAnsiTheme="majorHAnsi" w:cs="Times New Roman"/>
          <w:color w:val="000000"/>
        </w:rPr>
      </w:pPr>
      <w:r w:rsidRPr="00E12B9F">
        <w:rPr>
          <w:rFonts w:asciiTheme="majorHAnsi" w:hAnsiTheme="majorHAnsi" w:cs="Times New Roman"/>
          <w:color w:val="000000"/>
        </w:rPr>
        <w:t>Ponuda dostavljena elektroničkim sredstvima komunikacije putem EOJN RH obvezuje ponuditelja u roku valjanosti ponude neovisno o tome je li potpisana ili nije te Naručitelj ne smije odbiti takvu ponudu samo zbog toga razloga.</w:t>
      </w:r>
    </w:p>
    <w:p w14:paraId="4F2C4A2B" w14:textId="77777777" w:rsidR="00E12B9F" w:rsidRPr="00E12B9F" w:rsidRDefault="00E12B9F" w:rsidP="00E12B9F">
      <w:pPr>
        <w:autoSpaceDE w:val="0"/>
        <w:autoSpaceDN w:val="0"/>
        <w:adjustRightInd w:val="0"/>
        <w:spacing w:after="0"/>
        <w:jc w:val="both"/>
        <w:rPr>
          <w:rFonts w:asciiTheme="majorHAnsi" w:hAnsiTheme="majorHAnsi" w:cs="Times New Roman"/>
          <w:color w:val="000000"/>
        </w:rPr>
      </w:pPr>
      <w:r w:rsidRPr="00E12B9F">
        <w:rPr>
          <w:rFonts w:asciiTheme="majorHAnsi" w:hAnsiTheme="majorHAnsi" w:cs="Times New Roman"/>
          <w:color w:val="000000"/>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14:paraId="71262344" w14:textId="77777777" w:rsidR="00E12B9F" w:rsidRPr="00E12B9F" w:rsidRDefault="00E12B9F" w:rsidP="00E12B9F">
      <w:pPr>
        <w:autoSpaceDE w:val="0"/>
        <w:autoSpaceDN w:val="0"/>
        <w:adjustRightInd w:val="0"/>
        <w:spacing w:after="0"/>
        <w:jc w:val="both"/>
        <w:rPr>
          <w:rFonts w:asciiTheme="majorHAnsi" w:hAnsiTheme="majorHAnsi" w:cs="Times New Roman"/>
          <w:color w:val="000000"/>
        </w:rPr>
      </w:pPr>
    </w:p>
    <w:p w14:paraId="5F23EB20" w14:textId="77777777" w:rsidR="00E12B9F" w:rsidRPr="00E12B9F" w:rsidRDefault="00E12B9F" w:rsidP="00E12B9F">
      <w:pPr>
        <w:autoSpaceDE w:val="0"/>
        <w:autoSpaceDN w:val="0"/>
        <w:adjustRightInd w:val="0"/>
        <w:spacing w:after="0"/>
        <w:jc w:val="both"/>
        <w:rPr>
          <w:rFonts w:asciiTheme="majorHAnsi" w:hAnsiTheme="majorHAnsi" w:cs="Times New Roman"/>
          <w:color w:val="000000"/>
        </w:rPr>
      </w:pPr>
      <w:r w:rsidRPr="00E12B9F">
        <w:rPr>
          <w:rFonts w:asciiTheme="majorHAnsi" w:hAnsiTheme="majorHAnsi" w:cs="Times New Roman"/>
          <w:color w:val="00000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0001B8C" w14:textId="77777777" w:rsidR="00E12B9F" w:rsidRPr="00E12B9F" w:rsidRDefault="00E12B9F" w:rsidP="00E12B9F">
      <w:pPr>
        <w:autoSpaceDE w:val="0"/>
        <w:autoSpaceDN w:val="0"/>
        <w:adjustRightInd w:val="0"/>
        <w:spacing w:after="0"/>
        <w:rPr>
          <w:rFonts w:asciiTheme="majorHAnsi" w:hAnsiTheme="majorHAnsi" w:cs="Times New Roman"/>
          <w:color w:val="000000"/>
        </w:rPr>
      </w:pPr>
    </w:p>
    <w:p w14:paraId="1F2D7313" w14:textId="77777777" w:rsidR="00E12B9F" w:rsidRPr="00E12B9F" w:rsidRDefault="00E12B9F" w:rsidP="00E12B9F">
      <w:pPr>
        <w:autoSpaceDE w:val="0"/>
        <w:autoSpaceDN w:val="0"/>
        <w:adjustRightInd w:val="0"/>
        <w:spacing w:after="0"/>
        <w:rPr>
          <w:rFonts w:asciiTheme="majorHAnsi" w:hAnsiTheme="majorHAnsi" w:cs="Times New Roman"/>
          <w:color w:val="000000"/>
          <w:u w:val="single"/>
        </w:rPr>
      </w:pPr>
      <w:r w:rsidRPr="00E12B9F">
        <w:rPr>
          <w:rFonts w:asciiTheme="majorHAnsi" w:hAnsiTheme="majorHAnsi" w:cs="Times New Roman"/>
          <w:color w:val="000000"/>
          <w:u w:val="single"/>
        </w:rPr>
        <w:t>Način izrade ponude:</w:t>
      </w:r>
    </w:p>
    <w:p w14:paraId="2DA44FA2" w14:textId="77777777" w:rsidR="00E12B9F" w:rsidRPr="00E12B9F" w:rsidRDefault="00E12B9F" w:rsidP="00E12B9F">
      <w:pPr>
        <w:autoSpaceDE w:val="0"/>
        <w:autoSpaceDN w:val="0"/>
        <w:adjustRightInd w:val="0"/>
        <w:spacing w:after="0"/>
        <w:rPr>
          <w:rFonts w:asciiTheme="majorHAnsi" w:hAnsiTheme="majorHAnsi" w:cs="Times New Roman"/>
          <w:color w:val="000000"/>
        </w:rPr>
      </w:pPr>
    </w:p>
    <w:p w14:paraId="138FD62B" w14:textId="77777777" w:rsidR="00E12B9F" w:rsidRPr="00E12B9F" w:rsidRDefault="00E12B9F" w:rsidP="00E12B9F">
      <w:pPr>
        <w:autoSpaceDE w:val="0"/>
        <w:autoSpaceDN w:val="0"/>
        <w:adjustRightInd w:val="0"/>
        <w:spacing w:after="0"/>
        <w:jc w:val="both"/>
        <w:rPr>
          <w:rFonts w:asciiTheme="majorHAnsi" w:hAnsiTheme="majorHAnsi" w:cs="Times New Roman"/>
          <w:color w:val="000000"/>
        </w:rPr>
      </w:pPr>
      <w:r w:rsidRPr="00E12B9F">
        <w:rPr>
          <w:rFonts w:asciiTheme="majorHAnsi" w:hAnsiTheme="majorHAnsi" w:cs="Times New Roman"/>
          <w:color w:val="000000"/>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w:t>
      </w:r>
      <w:r>
        <w:rPr>
          <w:rFonts w:asciiTheme="majorHAnsi" w:hAnsiTheme="majorHAnsi" w:cs="Times New Roman"/>
          <w:color w:val="000000"/>
        </w:rPr>
        <w:t xml:space="preserve">edstvima komunikacije koja nisu </w:t>
      </w:r>
      <w:r w:rsidRPr="00E12B9F">
        <w:rPr>
          <w:rFonts w:asciiTheme="majorHAnsi" w:hAnsiTheme="majorHAnsi" w:cs="Times New Roman"/>
          <w:color w:val="000000"/>
        </w:rPr>
        <w:t>elektronička, ponuditelj mora u ponudi navesti koji dijelovi se tako dostavljaju.</w:t>
      </w:r>
    </w:p>
    <w:p w14:paraId="1017DAB5" w14:textId="77777777" w:rsidR="00E12B9F" w:rsidRPr="00E12B9F" w:rsidRDefault="00E12B9F" w:rsidP="00E12B9F">
      <w:pPr>
        <w:autoSpaceDE w:val="0"/>
        <w:autoSpaceDN w:val="0"/>
        <w:adjustRightInd w:val="0"/>
        <w:spacing w:after="0"/>
        <w:jc w:val="both"/>
        <w:rPr>
          <w:rFonts w:asciiTheme="majorHAnsi" w:hAnsiTheme="majorHAnsi" w:cs="Times New Roman"/>
          <w:color w:val="000000"/>
        </w:rPr>
      </w:pPr>
    </w:p>
    <w:p w14:paraId="7E2E163C" w14:textId="77777777" w:rsidR="00E12B9F" w:rsidRPr="00E12B9F" w:rsidRDefault="00E12B9F" w:rsidP="00E12B9F">
      <w:pPr>
        <w:autoSpaceDE w:val="0"/>
        <w:autoSpaceDN w:val="0"/>
        <w:adjustRightInd w:val="0"/>
        <w:spacing w:after="0"/>
        <w:jc w:val="both"/>
        <w:rPr>
          <w:rFonts w:asciiTheme="majorHAnsi" w:hAnsiTheme="majorHAnsi" w:cs="Times New Roman"/>
          <w:color w:val="000000"/>
          <w:u w:val="single"/>
        </w:rPr>
      </w:pPr>
      <w:r w:rsidRPr="00E12B9F">
        <w:rPr>
          <w:rFonts w:asciiTheme="majorHAnsi" w:hAnsiTheme="majorHAnsi" w:cs="Times New Roman"/>
          <w:color w:val="000000"/>
          <w:u w:val="single"/>
        </w:rPr>
        <w:t>Način izrade dijelova ponude koji se dostavljaju sredstvima komunikacije koja nisu elektronička:</w:t>
      </w:r>
    </w:p>
    <w:p w14:paraId="4917FCC0" w14:textId="77777777" w:rsidR="00E12B9F" w:rsidRPr="00E12B9F" w:rsidRDefault="00E12B9F" w:rsidP="00E12B9F">
      <w:pPr>
        <w:autoSpaceDE w:val="0"/>
        <w:autoSpaceDN w:val="0"/>
        <w:adjustRightInd w:val="0"/>
        <w:spacing w:after="0"/>
        <w:jc w:val="both"/>
        <w:rPr>
          <w:rFonts w:asciiTheme="majorHAnsi" w:hAnsiTheme="majorHAnsi" w:cs="Times New Roman"/>
          <w:color w:val="000000"/>
        </w:rPr>
      </w:pPr>
    </w:p>
    <w:p w14:paraId="38481C74" w14:textId="77777777" w:rsidR="000F1038" w:rsidRDefault="00E12B9F" w:rsidP="00E12B9F">
      <w:pPr>
        <w:autoSpaceDE w:val="0"/>
        <w:autoSpaceDN w:val="0"/>
        <w:adjustRightInd w:val="0"/>
        <w:spacing w:after="0"/>
        <w:jc w:val="both"/>
        <w:rPr>
          <w:rFonts w:asciiTheme="majorHAnsi" w:hAnsiTheme="majorHAnsi" w:cs="Times New Roman"/>
          <w:color w:val="000000"/>
        </w:rPr>
      </w:pPr>
      <w:r w:rsidRPr="00E12B9F">
        <w:rPr>
          <w:rFonts w:asciiTheme="majorHAnsi" w:hAnsiTheme="majorHAnsi" w:cs="Times New Roman"/>
          <w:color w:val="000000"/>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41786BA7" w14:textId="77777777" w:rsidR="00E12B9F" w:rsidRPr="002A035B" w:rsidRDefault="00E12B9F" w:rsidP="00E12B9F">
      <w:pPr>
        <w:autoSpaceDE w:val="0"/>
        <w:autoSpaceDN w:val="0"/>
        <w:adjustRightInd w:val="0"/>
        <w:spacing w:after="0"/>
        <w:rPr>
          <w:rFonts w:asciiTheme="majorHAnsi" w:hAnsiTheme="majorHAnsi" w:cs="Times New Roman"/>
          <w:color w:val="000000"/>
        </w:rPr>
      </w:pPr>
    </w:p>
    <w:p w14:paraId="43C6B385" w14:textId="77777777" w:rsidR="000F1038" w:rsidRDefault="00074B18" w:rsidP="00E12B9F">
      <w:pPr>
        <w:pStyle w:val="Naslov3"/>
      </w:pPr>
      <w:bookmarkStart w:id="94" w:name="_Toc3989212"/>
      <w:r w:rsidRPr="002A035B">
        <w:t xml:space="preserve">6.2. </w:t>
      </w:r>
      <w:r w:rsidR="000F1038" w:rsidRPr="002A035B">
        <w:t xml:space="preserve"> </w:t>
      </w:r>
      <w:r w:rsidR="00B916FE" w:rsidRPr="00B916FE">
        <w:t>Način dostave ponuda (elektroničkim sredstvima komunikacije te sredstvima komunikacije koja nisu elektronička)</w:t>
      </w:r>
      <w:bookmarkEnd w:id="94"/>
    </w:p>
    <w:p w14:paraId="38E1C497" w14:textId="77777777" w:rsidR="00B916FE" w:rsidRPr="00B916FE" w:rsidRDefault="00B916FE" w:rsidP="00B916FE"/>
    <w:p w14:paraId="483FB570" w14:textId="77777777" w:rsidR="00B916FE" w:rsidRPr="00B916FE" w:rsidRDefault="00B916FE" w:rsidP="00B916FE">
      <w:pPr>
        <w:shd w:val="clear" w:color="auto" w:fill="DEEAF6"/>
        <w:spacing w:before="120" w:after="120" w:line="240" w:lineRule="auto"/>
        <w:jc w:val="center"/>
        <w:rPr>
          <w:rFonts w:asciiTheme="majorHAnsi" w:hAnsiTheme="majorHAnsi" w:cstheme="minorHAnsi"/>
          <w:b/>
          <w:lang w:eastAsia="hr-HR"/>
        </w:rPr>
      </w:pPr>
      <w:r w:rsidRPr="00B916FE">
        <w:rPr>
          <w:rFonts w:asciiTheme="majorHAnsi" w:hAnsiTheme="majorHAnsi" w:cstheme="minorHAnsi"/>
          <w:b/>
          <w:lang w:eastAsia="hr-HR"/>
        </w:rPr>
        <w:t>Ponuda se dostavlja elektroničkim sredstvima komunikacije putem EOJN RH.</w:t>
      </w:r>
    </w:p>
    <w:p w14:paraId="4F2068B2" w14:textId="77777777" w:rsidR="00B916FE" w:rsidRPr="00B916FE" w:rsidRDefault="00B916FE" w:rsidP="00B916FE">
      <w:pPr>
        <w:spacing w:before="120" w:after="120" w:line="240" w:lineRule="auto"/>
        <w:jc w:val="both"/>
        <w:rPr>
          <w:rFonts w:asciiTheme="majorHAnsi" w:hAnsiTheme="majorHAnsi" w:cstheme="minorHAnsi"/>
          <w:lang w:eastAsia="hr-HR"/>
        </w:rPr>
      </w:pPr>
      <w:r w:rsidRPr="00B916FE">
        <w:rPr>
          <w:rFonts w:asciiTheme="majorHAnsi" w:hAnsiTheme="majorHAnsi" w:cstheme="minorHAnsi"/>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14:paraId="295D5ACB" w14:textId="77777777" w:rsidR="00B916FE" w:rsidRPr="00B916FE" w:rsidRDefault="00B916FE" w:rsidP="00B916FE">
      <w:pPr>
        <w:spacing w:before="120" w:after="120" w:line="240" w:lineRule="auto"/>
        <w:jc w:val="both"/>
        <w:rPr>
          <w:rFonts w:asciiTheme="majorHAnsi" w:hAnsiTheme="majorHAnsi" w:cstheme="minorHAnsi"/>
          <w:lang w:eastAsia="hr-HR"/>
        </w:rPr>
      </w:pPr>
      <w:r w:rsidRPr="00B916FE">
        <w:rPr>
          <w:rFonts w:asciiTheme="majorHAnsi" w:hAnsiTheme="majorHAnsi" w:cstheme="minorHAnsi"/>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14:paraId="7D70E752" w14:textId="77777777" w:rsidR="00B916FE" w:rsidRPr="00B916FE" w:rsidRDefault="00B916FE" w:rsidP="00B916FE">
      <w:pPr>
        <w:spacing w:before="120" w:after="120" w:line="240" w:lineRule="auto"/>
        <w:jc w:val="both"/>
        <w:rPr>
          <w:rFonts w:asciiTheme="majorHAnsi" w:hAnsiTheme="majorHAnsi" w:cstheme="minorHAnsi"/>
          <w:lang w:eastAsia="hr-HR"/>
        </w:rPr>
      </w:pPr>
      <w:r w:rsidRPr="00B916FE">
        <w:rPr>
          <w:rFonts w:asciiTheme="majorHAnsi" w:hAnsiTheme="majorHAnsi" w:cstheme="minorHAnsi"/>
          <w:lang w:eastAsia="hr-HR"/>
        </w:rPr>
        <w:t xml:space="preserve">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w:t>
      </w:r>
      <w:r w:rsidRPr="00B916FE">
        <w:rPr>
          <w:rFonts w:asciiTheme="majorHAnsi" w:hAnsiTheme="majorHAnsi" w:cstheme="minorHAnsi"/>
          <w:lang w:eastAsia="hr-HR"/>
        </w:rPr>
        <w:lastRenderedPageBreak/>
        <w:t>ponude nije moguće doći prije isteka roka za dostavu ponuda, odnosno, javnog otvaranja ponuda. Stoga će Stručno povjerenstvo Naručitelja imati uvid u sadržaj ponuda tek po isteku roka za njihovu dostavu.</w:t>
      </w:r>
    </w:p>
    <w:p w14:paraId="6F67433A" w14:textId="77777777" w:rsidR="00B916FE" w:rsidRPr="00B916FE" w:rsidRDefault="00B916FE" w:rsidP="00B916FE">
      <w:pPr>
        <w:spacing w:before="120" w:after="120" w:line="240" w:lineRule="auto"/>
        <w:jc w:val="both"/>
        <w:rPr>
          <w:rFonts w:asciiTheme="majorHAnsi" w:hAnsiTheme="majorHAnsi" w:cstheme="minorHAnsi"/>
          <w:lang w:eastAsia="hr-HR"/>
        </w:rPr>
      </w:pPr>
      <w:r w:rsidRPr="00B916FE">
        <w:rPr>
          <w:rFonts w:asciiTheme="majorHAnsi" w:hAnsiTheme="majorHAnsi" w:cstheme="minorHAnsi"/>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14:paraId="678AED72" w14:textId="77777777" w:rsidR="00B916FE" w:rsidRPr="00B916FE" w:rsidRDefault="00B916FE" w:rsidP="00B916FE">
      <w:pPr>
        <w:spacing w:before="120" w:after="120" w:line="240" w:lineRule="auto"/>
        <w:jc w:val="both"/>
        <w:rPr>
          <w:rFonts w:asciiTheme="majorHAnsi" w:hAnsiTheme="majorHAnsi" w:cstheme="minorHAnsi"/>
          <w:lang w:eastAsia="hr-HR"/>
        </w:rPr>
      </w:pPr>
      <w:r w:rsidRPr="00B916FE">
        <w:rPr>
          <w:rFonts w:asciiTheme="majorHAnsi" w:hAnsiTheme="majorHAnsi" w:cstheme="minorHAnsi"/>
          <w:lang w:eastAsia="hr-HR"/>
        </w:rPr>
        <w:t xml:space="preserve">Detaljne upute vezano za elektroničku dostavu ponuda dostupne su na stranicama EOJN, na adresi: </w:t>
      </w:r>
      <w:hyperlink r:id="rId18" w:history="1">
        <w:r w:rsidRPr="00B916FE">
          <w:rPr>
            <w:rFonts w:asciiTheme="majorHAnsi" w:hAnsiTheme="majorHAnsi" w:cstheme="minorHAnsi"/>
            <w:color w:val="0563C1"/>
            <w:u w:val="single"/>
            <w:lang w:eastAsia="hr-HR"/>
          </w:rPr>
          <w:t>https://eojn.nn.hr/Oglasnik/</w:t>
        </w:r>
      </w:hyperlink>
      <w:r w:rsidRPr="00B916FE">
        <w:rPr>
          <w:rFonts w:asciiTheme="majorHAnsi" w:hAnsiTheme="majorHAnsi" w:cstheme="minorHAnsi"/>
          <w:lang w:eastAsia="hr-HR"/>
        </w:rPr>
        <w:t>.</w:t>
      </w:r>
    </w:p>
    <w:p w14:paraId="57C42579" w14:textId="77777777" w:rsidR="00B916FE" w:rsidRPr="00B916FE" w:rsidRDefault="00B916FE" w:rsidP="00B916FE">
      <w:pPr>
        <w:spacing w:after="0" w:line="240" w:lineRule="auto"/>
        <w:jc w:val="both"/>
        <w:rPr>
          <w:rFonts w:asciiTheme="majorHAnsi" w:hAnsiTheme="majorHAnsi" w:cstheme="minorHAnsi"/>
          <w:lang w:eastAsia="hr-HR"/>
        </w:rPr>
      </w:pPr>
    </w:p>
    <w:p w14:paraId="1ADE84DA" w14:textId="77777777" w:rsidR="00B916FE" w:rsidRPr="000C2CF1" w:rsidRDefault="00B916FE" w:rsidP="00B916FE">
      <w:pPr>
        <w:autoSpaceDE w:val="0"/>
        <w:autoSpaceDN w:val="0"/>
        <w:adjustRightInd w:val="0"/>
        <w:spacing w:after="120" w:line="240" w:lineRule="auto"/>
        <w:ind w:right="-22"/>
        <w:jc w:val="both"/>
        <w:rPr>
          <w:rFonts w:asciiTheme="majorHAnsi" w:hAnsiTheme="majorHAnsi" w:cstheme="minorHAnsi"/>
          <w:lang w:eastAsia="hr-HR"/>
        </w:rPr>
      </w:pPr>
      <w:r w:rsidRPr="00B916FE">
        <w:rPr>
          <w:rFonts w:asciiTheme="majorHAnsi" w:hAnsiTheme="majorHAnsi" w:cstheme="minorHAnsi"/>
          <w:lang w:eastAsia="hr-HR"/>
        </w:rPr>
        <w:t>Pri izradi ponude ponuditelj se mora pridržavati zahtjeva i uvjeta iz dokumentacije o nabavi te ne smije mijenjati ni nadopunjavat</w:t>
      </w:r>
      <w:r w:rsidR="000C2CF1">
        <w:rPr>
          <w:rFonts w:asciiTheme="majorHAnsi" w:hAnsiTheme="majorHAnsi" w:cstheme="minorHAnsi"/>
          <w:lang w:eastAsia="hr-HR"/>
        </w:rPr>
        <w:t>i tekst dokumentacije o nabavi.</w:t>
      </w:r>
    </w:p>
    <w:p w14:paraId="659B5644" w14:textId="77777777" w:rsidR="00B916FE" w:rsidRPr="00B916FE" w:rsidRDefault="00B916FE" w:rsidP="00B916FE">
      <w:pPr>
        <w:shd w:val="clear" w:color="auto" w:fill="DEEAF6"/>
        <w:spacing w:after="0" w:line="240" w:lineRule="auto"/>
        <w:jc w:val="both"/>
        <w:rPr>
          <w:rFonts w:asciiTheme="majorHAnsi" w:hAnsiTheme="majorHAnsi" w:cstheme="minorHAnsi"/>
          <w:b/>
          <w:u w:val="single"/>
          <w:lang w:eastAsia="hr-HR"/>
        </w:rPr>
      </w:pPr>
      <w:r w:rsidRPr="00B916FE">
        <w:rPr>
          <w:rFonts w:asciiTheme="majorHAnsi" w:hAnsiTheme="majorHAnsi" w:cstheme="minorHAnsi"/>
          <w:b/>
          <w:u w:val="single"/>
          <w:lang w:eastAsia="hr-HR"/>
        </w:rPr>
        <w:t>Podnošenjem svoje ponude ponuditelj prihvaća sve uvjete navedene u ovoj Dokumentaciji o nabavi.</w:t>
      </w:r>
    </w:p>
    <w:p w14:paraId="13495BF4" w14:textId="77777777" w:rsidR="000C2CF1" w:rsidRDefault="000C2CF1" w:rsidP="00B916FE">
      <w:pPr>
        <w:spacing w:after="0" w:line="240" w:lineRule="auto"/>
        <w:jc w:val="both"/>
        <w:rPr>
          <w:rFonts w:asciiTheme="majorHAnsi" w:hAnsiTheme="majorHAnsi" w:cstheme="minorHAnsi"/>
          <w:lang w:eastAsia="hr-HR"/>
        </w:rPr>
      </w:pPr>
    </w:p>
    <w:p w14:paraId="00594CAD" w14:textId="77777777" w:rsidR="00B916FE" w:rsidRPr="00B916FE" w:rsidRDefault="00B916FE" w:rsidP="00B916FE">
      <w:pPr>
        <w:spacing w:after="0" w:line="240" w:lineRule="auto"/>
        <w:jc w:val="both"/>
        <w:rPr>
          <w:rFonts w:asciiTheme="majorHAnsi" w:hAnsiTheme="majorHAnsi" w:cstheme="minorHAnsi"/>
          <w:lang w:eastAsia="hr-HR"/>
        </w:rPr>
      </w:pPr>
      <w:r w:rsidRPr="00B916FE">
        <w:rPr>
          <w:rFonts w:asciiTheme="majorHAnsi" w:hAnsiTheme="majorHAnsi" w:cstheme="minorHAnsi"/>
          <w:lang w:eastAsia="hr-HR"/>
        </w:rPr>
        <w:t>Procesom predaje ponude smatra se prilaganje (</w:t>
      </w:r>
      <w:proofErr w:type="spellStart"/>
      <w:r w:rsidRPr="00B916FE">
        <w:rPr>
          <w:rFonts w:asciiTheme="majorHAnsi" w:hAnsiTheme="majorHAnsi" w:cstheme="minorHAnsi"/>
          <w:lang w:eastAsia="hr-HR"/>
        </w:rPr>
        <w:t>upload</w:t>
      </w:r>
      <w:proofErr w:type="spellEnd"/>
      <w:r w:rsidRPr="00B916FE">
        <w:rPr>
          <w:rFonts w:asciiTheme="majorHAnsi" w:hAnsiTheme="majorHAnsi" w:cstheme="minorHAnsi"/>
          <w:lang w:eastAsia="hr-HR"/>
        </w:rPr>
        <w:t xml:space="preserve">/učitavanje) dokumenata ponude, popunjenih izjava i troškovnika. Sve priložene dokumente </w:t>
      </w:r>
      <w:r w:rsidRPr="00B916FE">
        <w:rPr>
          <w:rFonts w:asciiTheme="majorHAnsi" w:hAnsiTheme="majorHAnsi" w:cstheme="minorHAnsi"/>
          <w:bCs/>
          <w:lang w:eastAsia="hr-HR"/>
        </w:rPr>
        <w:t xml:space="preserve">EOJN RH </w:t>
      </w:r>
      <w:r w:rsidRPr="00B916FE">
        <w:rPr>
          <w:rFonts w:asciiTheme="majorHAnsi" w:hAnsiTheme="majorHAnsi" w:cstheme="minorHAnsi"/>
          <w:lang w:eastAsia="hr-HR"/>
        </w:rPr>
        <w:t xml:space="preserve">uvezuje u cjelovitu ponudu, pod nazivom „Uvez ponude“. Uvez ponude stoga sadrži podatke o Naručitelju, Ponuditelju ili Zajednici gospodarskih subjekata, po potrebi </w:t>
      </w:r>
      <w:proofErr w:type="spellStart"/>
      <w:r w:rsidRPr="00B916FE">
        <w:rPr>
          <w:rFonts w:asciiTheme="majorHAnsi" w:hAnsiTheme="majorHAnsi" w:cstheme="minorHAnsi"/>
          <w:lang w:eastAsia="hr-HR"/>
        </w:rPr>
        <w:t>Podugovarateljima</w:t>
      </w:r>
      <w:proofErr w:type="spellEnd"/>
      <w:r w:rsidRPr="00B916FE">
        <w:rPr>
          <w:rFonts w:asciiTheme="majorHAnsi" w:hAnsiTheme="majorHAnsi" w:cstheme="minorHAnsi"/>
          <w:lang w:eastAsia="hr-HR"/>
        </w:rPr>
        <w:t xml:space="preserve">, ponudi te u </w:t>
      </w:r>
      <w:r w:rsidRPr="00B916FE">
        <w:rPr>
          <w:rFonts w:asciiTheme="majorHAnsi" w:hAnsiTheme="majorHAnsi" w:cstheme="minorHAnsi"/>
          <w:bCs/>
          <w:lang w:eastAsia="hr-HR"/>
        </w:rPr>
        <w:t xml:space="preserve">EOJN RH </w:t>
      </w:r>
      <w:r w:rsidRPr="00B916FE">
        <w:rPr>
          <w:rFonts w:asciiTheme="majorHAnsi" w:hAnsiTheme="majorHAnsi" w:cstheme="minorHAnsi"/>
          <w:lang w:eastAsia="hr-HR"/>
        </w:rPr>
        <w:t>generirani Ponudbeni list (npr. obrasci, troškovnici i sl.).</w:t>
      </w:r>
    </w:p>
    <w:p w14:paraId="7CDF42B0" w14:textId="77777777" w:rsidR="00B916FE" w:rsidRPr="002A035B" w:rsidRDefault="00B916FE" w:rsidP="002A035B">
      <w:pPr>
        <w:autoSpaceDE w:val="0"/>
        <w:autoSpaceDN w:val="0"/>
        <w:adjustRightInd w:val="0"/>
        <w:spacing w:after="0"/>
        <w:jc w:val="both"/>
        <w:rPr>
          <w:rFonts w:asciiTheme="majorHAnsi" w:hAnsiTheme="majorHAnsi" w:cs="Times New Roman"/>
        </w:rPr>
      </w:pPr>
    </w:p>
    <w:p w14:paraId="1C0E62D6" w14:textId="77777777" w:rsidR="00EB2FCD" w:rsidRPr="00B916FE" w:rsidRDefault="00074B18" w:rsidP="00B916FE">
      <w:pPr>
        <w:pStyle w:val="Naslov3"/>
      </w:pPr>
      <w:bookmarkStart w:id="95" w:name="_Toc3989213"/>
      <w:r w:rsidRPr="002A035B">
        <w:t xml:space="preserve">6.3. </w:t>
      </w:r>
      <w:r w:rsidR="000F1038" w:rsidRPr="002A035B">
        <w:t xml:space="preserve"> Dostava dijela/dijelova ponude u </w:t>
      </w:r>
      <w:r w:rsidR="00B916FE" w:rsidRPr="00B916FE">
        <w:t>papirnatom obliku u zatvorenoj omotnici</w:t>
      </w:r>
      <w:bookmarkEnd w:id="95"/>
    </w:p>
    <w:p w14:paraId="6EF26835" w14:textId="77777777"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6494A97F" w14:textId="77777777"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36374ADF" w14:textId="77777777" w:rsidR="00B916FE" w:rsidRPr="00B916FE" w:rsidRDefault="00B916FE" w:rsidP="00B916FE">
      <w:pPr>
        <w:spacing w:after="0" w:line="240" w:lineRule="auto"/>
        <w:jc w:val="both"/>
        <w:rPr>
          <w:rFonts w:asciiTheme="majorHAnsi" w:hAnsiTheme="majorHAnsi" w:cstheme="minorHAnsi"/>
          <w:lang w:eastAsia="ar-SA"/>
        </w:rPr>
      </w:pPr>
      <w:r w:rsidRPr="00B916FE">
        <w:rPr>
          <w:rFonts w:asciiTheme="majorHAnsi" w:hAnsiTheme="majorHAnsi" w:cstheme="minorHAnsi"/>
          <w:lang w:eastAsia="ar-SA"/>
        </w:rPr>
        <w:t>U slučaju kada ponuditelj uz elektroničku dostavu ponuda u papirnatom obliku dostavlja određene dokumente koji ne postoje u elektroničkom obliku, ponuditelj ih dostavlja u zatvorenoj omotnici, na kojoj mora biti naznačeno:</w:t>
      </w:r>
    </w:p>
    <w:p w14:paraId="02402FC5" w14:textId="77777777" w:rsidR="00B916FE" w:rsidRPr="00B916FE" w:rsidRDefault="00B916FE" w:rsidP="00B916FE">
      <w:pPr>
        <w:spacing w:after="0" w:line="240" w:lineRule="auto"/>
        <w:jc w:val="both"/>
        <w:rPr>
          <w:rFonts w:asciiTheme="majorHAnsi" w:hAnsiTheme="majorHAnsi" w:cstheme="minorHAnsi"/>
          <w:lang w:eastAsia="ar-SA"/>
        </w:rPr>
      </w:pPr>
    </w:p>
    <w:p w14:paraId="73755B79" w14:textId="77777777"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ajorHAnsi" w:hAnsiTheme="majorHAnsi" w:cstheme="minorHAnsi"/>
          <w:b/>
          <w:lang w:eastAsia="hr-HR"/>
        </w:rPr>
      </w:pPr>
      <w:r w:rsidRPr="00B916FE">
        <w:rPr>
          <w:rFonts w:asciiTheme="majorHAnsi" w:hAnsiTheme="majorHAnsi" w:cstheme="minorHAnsi"/>
          <w:b/>
          <w:lang w:eastAsia="hr-HR"/>
        </w:rPr>
        <w:t>GRAD GOSPIĆ</w:t>
      </w:r>
    </w:p>
    <w:p w14:paraId="78433907" w14:textId="77777777"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ajorHAnsi" w:hAnsiTheme="majorHAnsi" w:cstheme="minorHAnsi"/>
          <w:b/>
          <w:lang w:eastAsia="hr-HR"/>
        </w:rPr>
      </w:pPr>
      <w:proofErr w:type="spellStart"/>
      <w:r w:rsidRPr="00B916FE">
        <w:rPr>
          <w:rFonts w:asciiTheme="majorHAnsi" w:hAnsiTheme="majorHAnsi" w:cstheme="minorHAnsi"/>
          <w:b/>
          <w:lang w:eastAsia="hr-HR"/>
        </w:rPr>
        <w:t>Budačka</w:t>
      </w:r>
      <w:proofErr w:type="spellEnd"/>
      <w:r w:rsidRPr="00B916FE">
        <w:rPr>
          <w:rFonts w:asciiTheme="majorHAnsi" w:hAnsiTheme="majorHAnsi" w:cstheme="minorHAnsi"/>
          <w:b/>
          <w:lang w:eastAsia="hr-HR"/>
        </w:rPr>
        <w:t xml:space="preserve"> 55, 53000 Gospić</w:t>
      </w:r>
    </w:p>
    <w:p w14:paraId="45EFAD11" w14:textId="77777777" w:rsidR="00B916FE" w:rsidRDefault="00B916FE" w:rsidP="00B916FE">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ajorHAnsi" w:hAnsiTheme="majorHAnsi" w:cstheme="minorHAnsi"/>
          <w:b/>
          <w:lang w:eastAsia="hr-HR"/>
        </w:rPr>
      </w:pPr>
    </w:p>
    <w:p w14:paraId="16CF31D5" w14:textId="14B29F57" w:rsidR="00B916FE" w:rsidRDefault="00B916FE" w:rsidP="00B916FE">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asciiTheme="majorHAnsi" w:hAnsiTheme="majorHAnsi" w:cstheme="minorHAnsi"/>
          <w:b/>
          <w:lang w:eastAsia="hr-HR"/>
        </w:rPr>
      </w:pPr>
      <w:proofErr w:type="spellStart"/>
      <w:r w:rsidRPr="00B916FE">
        <w:rPr>
          <w:rFonts w:asciiTheme="majorHAnsi" w:hAnsiTheme="majorHAnsi" w:cstheme="minorHAnsi"/>
          <w:b/>
          <w:lang w:eastAsia="hr-HR"/>
        </w:rPr>
        <w:t>Ev</w:t>
      </w:r>
      <w:proofErr w:type="spellEnd"/>
      <w:r w:rsidRPr="00B916FE">
        <w:rPr>
          <w:rFonts w:asciiTheme="majorHAnsi" w:hAnsiTheme="majorHAnsi" w:cstheme="minorHAnsi"/>
          <w:b/>
          <w:lang w:eastAsia="hr-HR"/>
        </w:rPr>
        <w:t xml:space="preserve">. br. nabave: </w:t>
      </w:r>
      <w:r w:rsidR="00B54EF6">
        <w:rPr>
          <w:rFonts w:asciiTheme="majorHAnsi" w:hAnsiTheme="majorHAnsi" w:cstheme="minorHAnsi"/>
          <w:b/>
          <w:lang w:eastAsia="hr-HR"/>
        </w:rPr>
        <w:t>JNV</w:t>
      </w:r>
      <w:r>
        <w:rPr>
          <w:rFonts w:asciiTheme="majorHAnsi" w:hAnsiTheme="majorHAnsi" w:cstheme="minorHAnsi"/>
          <w:b/>
          <w:lang w:eastAsia="hr-HR"/>
        </w:rPr>
        <w:t>V-01</w:t>
      </w:r>
      <w:r w:rsidRPr="00B916FE">
        <w:rPr>
          <w:rFonts w:asciiTheme="majorHAnsi" w:hAnsiTheme="majorHAnsi" w:cstheme="minorHAnsi"/>
          <w:b/>
          <w:lang w:eastAsia="hr-HR"/>
        </w:rPr>
        <w:t>/19</w:t>
      </w:r>
    </w:p>
    <w:p w14:paraId="25B764E3" w14:textId="77777777" w:rsidR="00B916FE" w:rsidRDefault="00B916FE" w:rsidP="00B916F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ajorHAnsi" w:hAnsiTheme="majorHAnsi" w:cstheme="minorHAnsi"/>
          <w:b/>
          <w:lang w:eastAsia="hr-HR"/>
        </w:rPr>
      </w:pPr>
      <w:r w:rsidRPr="00B916FE">
        <w:rPr>
          <w:rFonts w:asciiTheme="majorHAnsi" w:hAnsiTheme="majorHAnsi" w:cstheme="minorHAnsi"/>
          <w:b/>
          <w:lang w:eastAsia="hr-HR"/>
        </w:rPr>
        <w:t>Opskrba električnom energijom</w:t>
      </w:r>
    </w:p>
    <w:p w14:paraId="07A62E43" w14:textId="77777777"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ajorHAnsi" w:hAnsiTheme="majorHAnsi" w:cstheme="minorHAnsi"/>
          <w:b/>
          <w:lang w:eastAsia="hr-HR"/>
        </w:rPr>
      </w:pPr>
    </w:p>
    <w:p w14:paraId="0D4972FF" w14:textId="77777777"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ajorHAnsi" w:hAnsiTheme="majorHAnsi" w:cstheme="minorHAnsi"/>
          <w:b/>
          <w:bCs/>
          <w:lang w:eastAsia="ar-SA"/>
        </w:rPr>
      </w:pPr>
      <w:r w:rsidRPr="00B916FE">
        <w:rPr>
          <w:rFonts w:asciiTheme="majorHAnsi" w:hAnsiTheme="majorHAnsi" w:cstheme="minorHAnsi"/>
          <w:b/>
          <w:bCs/>
          <w:lang w:eastAsia="ar-SA"/>
        </w:rPr>
        <w:t xml:space="preserve"> „DIO/DIJELOVI PONUDE KOJI SE DOSTAVLJAJU ODVOJENO“</w:t>
      </w:r>
    </w:p>
    <w:p w14:paraId="55CD4C05" w14:textId="77777777"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ajorHAnsi" w:hAnsiTheme="majorHAnsi" w:cstheme="minorHAnsi"/>
          <w:b/>
          <w:bCs/>
          <w:lang w:eastAsia="ar-SA"/>
        </w:rPr>
      </w:pPr>
      <w:r w:rsidRPr="00B916FE">
        <w:rPr>
          <w:rFonts w:asciiTheme="majorHAnsi" w:hAnsiTheme="majorHAnsi" w:cstheme="minorHAnsi"/>
          <w:b/>
          <w:lang w:eastAsia="ar-SA"/>
        </w:rPr>
        <w:t>„NE OTVARAJ“</w:t>
      </w:r>
    </w:p>
    <w:p w14:paraId="3FEA3C2D" w14:textId="77777777" w:rsidR="00B916FE" w:rsidRPr="00B916FE" w:rsidRDefault="00B916FE" w:rsidP="00B916FE">
      <w:pPr>
        <w:spacing w:after="0" w:line="240" w:lineRule="auto"/>
        <w:rPr>
          <w:rFonts w:asciiTheme="majorHAnsi" w:hAnsiTheme="majorHAnsi" w:cstheme="minorHAnsi"/>
          <w:b/>
          <w:bCs/>
          <w:lang w:eastAsia="hr-HR"/>
        </w:rPr>
      </w:pPr>
    </w:p>
    <w:p w14:paraId="18135474" w14:textId="77777777" w:rsidR="00B916FE" w:rsidRPr="00B916FE" w:rsidRDefault="00B916FE" w:rsidP="00092492">
      <w:pPr>
        <w:numPr>
          <w:ilvl w:val="0"/>
          <w:numId w:val="16"/>
        </w:numPr>
        <w:suppressAutoHyphens/>
        <w:autoSpaceDE w:val="0"/>
        <w:autoSpaceDN w:val="0"/>
        <w:adjustRightInd w:val="0"/>
        <w:spacing w:after="120" w:line="240" w:lineRule="auto"/>
        <w:ind w:right="380"/>
        <w:jc w:val="both"/>
        <w:rPr>
          <w:rFonts w:asciiTheme="majorHAnsi" w:hAnsiTheme="majorHAnsi" w:cstheme="minorHAnsi"/>
          <w:lang w:eastAsia="ar-SA"/>
        </w:rPr>
      </w:pPr>
      <w:r w:rsidRPr="00B916FE">
        <w:rPr>
          <w:rFonts w:asciiTheme="majorHAnsi" w:hAnsiTheme="majorHAnsi" w:cstheme="minorHAnsi"/>
          <w:lang w:eastAsia="ar-SA"/>
        </w:rPr>
        <w:t>Na prednjoj strani ili poleđini:</w:t>
      </w:r>
    </w:p>
    <w:p w14:paraId="389BB245" w14:textId="77777777" w:rsidR="00B916FE" w:rsidRPr="00B916FE" w:rsidRDefault="00B916FE" w:rsidP="00B916F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asciiTheme="majorHAnsi" w:hAnsiTheme="majorHAnsi" w:cstheme="minorHAnsi"/>
          <w:b/>
          <w:color w:val="000000"/>
          <w:lang w:eastAsia="hr-HR"/>
        </w:rPr>
      </w:pPr>
      <w:r w:rsidRPr="00B916FE">
        <w:rPr>
          <w:rFonts w:asciiTheme="majorHAnsi" w:hAnsiTheme="majorHAnsi" w:cstheme="minorHAnsi"/>
          <w:b/>
          <w:color w:val="000000"/>
          <w:lang w:eastAsia="hr-HR"/>
        </w:rPr>
        <w:t>&lt; Naziv i adresa Ponuditelja / članova zajednice gospodarskih subjekata &gt;</w:t>
      </w:r>
    </w:p>
    <w:p w14:paraId="4812C986" w14:textId="77777777" w:rsidR="00B916FE" w:rsidRPr="00B916FE" w:rsidRDefault="00B916FE" w:rsidP="00B916FE">
      <w:pPr>
        <w:autoSpaceDE w:val="0"/>
        <w:autoSpaceDN w:val="0"/>
        <w:adjustRightInd w:val="0"/>
        <w:spacing w:after="120" w:line="240" w:lineRule="auto"/>
        <w:ind w:right="380"/>
        <w:jc w:val="both"/>
        <w:rPr>
          <w:rFonts w:asciiTheme="majorHAnsi" w:hAnsiTheme="majorHAnsi" w:cstheme="minorHAnsi"/>
          <w:lang w:eastAsia="hr-HR"/>
        </w:rPr>
      </w:pPr>
    </w:p>
    <w:p w14:paraId="13C9E5F6" w14:textId="77777777"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 xml:space="preserve">Ponuditelj samostalno određuje način dostave dijela/dijelova ponude koji se dostavljaju u papirnatom obliku i sam snosi rizik eventualnog gubitka odnosno nepravovremene dostave ponude.  </w:t>
      </w:r>
    </w:p>
    <w:p w14:paraId="4387BE65" w14:textId="77777777"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Naručitelj će za neposredno dostavljeni dio/dijelove ponude koji se dostavljaju u papirnatom obliku izdati potvrdu o primitku.</w:t>
      </w:r>
    </w:p>
    <w:p w14:paraId="49A01317" w14:textId="420BB5C4" w:rsidR="00B916FE" w:rsidRPr="00B916FE" w:rsidRDefault="00B916FE" w:rsidP="00B916FE">
      <w:pPr>
        <w:shd w:val="clear" w:color="auto" w:fill="DEEAF6"/>
        <w:suppressAutoHyphens/>
        <w:autoSpaceDE w:val="0"/>
        <w:autoSpaceDN w:val="0"/>
        <w:adjustRightInd w:val="0"/>
        <w:spacing w:after="120" w:line="240" w:lineRule="auto"/>
        <w:jc w:val="both"/>
        <w:rPr>
          <w:rFonts w:asciiTheme="majorHAnsi" w:hAnsiTheme="majorHAnsi" w:cstheme="minorHAnsi"/>
          <w:b/>
          <w:lang w:eastAsia="ar-SA"/>
        </w:rPr>
      </w:pPr>
      <w:r w:rsidRPr="00B916FE">
        <w:rPr>
          <w:rFonts w:asciiTheme="majorHAnsi" w:hAnsiTheme="majorHAnsi" w:cstheme="minorHAnsi"/>
          <w:b/>
          <w:lang w:eastAsia="ar-SA"/>
        </w:rPr>
        <w:t xml:space="preserve">Ponuda se smatra pravodobnom ako elektronička ponuda i svi pripadajući dijelovi ponude koji se dostavljaju u papirnatom obliku i/ili fizičkom obliku (npr. jamstvo za ozbiljnost ponude) pristignu na adresu Naručitelja do roka za otvaranje ponuda, odnosno do </w:t>
      </w:r>
      <w:r w:rsidR="00BF3CF4">
        <w:rPr>
          <w:rFonts w:asciiTheme="majorHAnsi" w:hAnsiTheme="majorHAnsi" w:cstheme="minorHAnsi"/>
          <w:b/>
          <w:lang w:eastAsia="ar-SA"/>
        </w:rPr>
        <w:t>23. travnja</w:t>
      </w:r>
      <w:r w:rsidRPr="00B916FE">
        <w:rPr>
          <w:rFonts w:asciiTheme="majorHAnsi" w:hAnsiTheme="majorHAnsi" w:cstheme="minorHAnsi"/>
          <w:b/>
          <w:lang w:eastAsia="ar-SA"/>
        </w:rPr>
        <w:t xml:space="preserve"> 2019. godine u 12.00 sati.</w:t>
      </w:r>
    </w:p>
    <w:p w14:paraId="1D093080" w14:textId="77777777" w:rsidR="000C2CF1" w:rsidRDefault="000C2CF1" w:rsidP="00B916FE">
      <w:pPr>
        <w:suppressAutoHyphens/>
        <w:autoSpaceDE w:val="0"/>
        <w:autoSpaceDN w:val="0"/>
        <w:adjustRightInd w:val="0"/>
        <w:spacing w:after="120" w:line="240" w:lineRule="auto"/>
        <w:jc w:val="both"/>
        <w:rPr>
          <w:rFonts w:asciiTheme="majorHAnsi" w:hAnsiTheme="majorHAnsi" w:cstheme="minorHAnsi"/>
          <w:lang w:eastAsia="ar-SA"/>
        </w:rPr>
      </w:pPr>
    </w:p>
    <w:p w14:paraId="04965B7F" w14:textId="77777777"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Dio/dijelovi ponude pristigli nakon isteka roka za dostavu ponuda neće se otvarati, nego će se neotvoreni vratiti gospodarskom subjektu koji ih je dostavio.</w:t>
      </w:r>
    </w:p>
    <w:p w14:paraId="1740C512" w14:textId="77777777" w:rsidR="00B916FE" w:rsidRPr="00B916FE" w:rsidRDefault="00B916FE" w:rsidP="00B916FE">
      <w:pPr>
        <w:suppressAutoHyphens/>
        <w:autoSpaceDE w:val="0"/>
        <w:autoSpaceDN w:val="0"/>
        <w:adjustRightInd w:val="0"/>
        <w:spacing w:after="120" w:line="240" w:lineRule="auto"/>
        <w:jc w:val="both"/>
        <w:rPr>
          <w:rFonts w:asciiTheme="majorHAnsi" w:hAnsiTheme="majorHAnsi" w:cstheme="minorHAnsi"/>
          <w:lang w:eastAsia="ar-SA"/>
        </w:rPr>
      </w:pPr>
      <w:r w:rsidRPr="00B916FE">
        <w:rPr>
          <w:rFonts w:asciiTheme="majorHAnsi" w:hAnsiTheme="majorHAnsi" w:cstheme="minorHAnsi"/>
          <w:lang w:eastAsia="ar-SA"/>
        </w:rPr>
        <w:t>U slučaju pravodobne dostave dijela/dijelova ponude odvojeno u papirnatom obliku, kao vrijeme dostave ponude uzima se vrijeme zaprimanja ponude putem EOJN RH-a (elektroničke ponude).</w:t>
      </w:r>
    </w:p>
    <w:p w14:paraId="2AD50447" w14:textId="77777777" w:rsidR="00B916FE" w:rsidRDefault="00B916FE" w:rsidP="002A035B">
      <w:pPr>
        <w:autoSpaceDE w:val="0"/>
        <w:autoSpaceDN w:val="0"/>
        <w:adjustRightInd w:val="0"/>
        <w:spacing w:after="0"/>
        <w:jc w:val="both"/>
        <w:rPr>
          <w:rFonts w:asciiTheme="majorHAnsi" w:eastAsia="ArialOOEnc" w:hAnsiTheme="majorHAnsi" w:cs="Times New Roman"/>
        </w:rPr>
      </w:pPr>
    </w:p>
    <w:p w14:paraId="4911EF3C" w14:textId="77777777" w:rsidR="00FC4E71" w:rsidRPr="00B916FE" w:rsidRDefault="00FC4E71" w:rsidP="00B916FE">
      <w:pPr>
        <w:pStyle w:val="Naslov3"/>
        <w:rPr>
          <w:rFonts w:eastAsia="ArialOOEnc"/>
        </w:rPr>
      </w:pPr>
      <w:bookmarkStart w:id="96" w:name="_Toc3989214"/>
      <w:r w:rsidRPr="002A035B">
        <w:rPr>
          <w:rFonts w:eastAsia="ArialOOEnc"/>
        </w:rPr>
        <w:t>6.</w:t>
      </w:r>
      <w:r w:rsidR="00074B18" w:rsidRPr="002A035B">
        <w:rPr>
          <w:rFonts w:eastAsia="ArialOOEnc"/>
        </w:rPr>
        <w:t xml:space="preserve">4. </w:t>
      </w:r>
      <w:r w:rsidRPr="002A035B">
        <w:rPr>
          <w:rFonts w:eastAsia="ArialOOEnc"/>
        </w:rPr>
        <w:t xml:space="preserve"> Izmjena i/ili dopuna ponude</w:t>
      </w:r>
      <w:r w:rsidR="00B916FE" w:rsidRPr="00B916FE">
        <w:t xml:space="preserve"> </w:t>
      </w:r>
      <w:r w:rsidR="00B916FE" w:rsidRPr="00B916FE">
        <w:rPr>
          <w:rFonts w:eastAsia="ArialOOEnc"/>
        </w:rPr>
        <w:t>i odustajanje od ponude</w:t>
      </w:r>
      <w:bookmarkEnd w:id="96"/>
    </w:p>
    <w:p w14:paraId="5013A9A9" w14:textId="77777777" w:rsidR="00FC4E71" w:rsidRPr="002A035B" w:rsidRDefault="00FC4E71" w:rsidP="00B916FE">
      <w:pPr>
        <w:autoSpaceDE w:val="0"/>
        <w:autoSpaceDN w:val="0"/>
        <w:adjustRightInd w:val="0"/>
        <w:spacing w:after="0"/>
        <w:jc w:val="both"/>
        <w:rPr>
          <w:rFonts w:asciiTheme="majorHAnsi" w:hAnsiTheme="majorHAnsi" w:cs="Times New Roman"/>
        </w:rPr>
      </w:pPr>
      <w:r w:rsidRPr="002A035B">
        <w:rPr>
          <w:rFonts w:asciiTheme="majorHAnsi" w:hAnsiTheme="majorHAnsi" w:cs="Times New Roman"/>
        </w:rPr>
        <w:t>Ponuditelj može do isteka roka za dostavu ponuda mijenjati svoju ponudu ili od nje odustati.</w:t>
      </w:r>
    </w:p>
    <w:p w14:paraId="1D60A292" w14:textId="77777777" w:rsidR="00FC4E71" w:rsidRPr="002A035B" w:rsidRDefault="00FC4E71" w:rsidP="00B916FE">
      <w:pPr>
        <w:autoSpaceDE w:val="0"/>
        <w:autoSpaceDN w:val="0"/>
        <w:adjustRightInd w:val="0"/>
        <w:spacing w:after="0"/>
        <w:jc w:val="both"/>
        <w:rPr>
          <w:rFonts w:asciiTheme="majorHAnsi" w:hAnsiTheme="majorHAnsi" w:cs="Times New Roman"/>
        </w:rPr>
      </w:pPr>
      <w:r w:rsidRPr="002A035B">
        <w:rPr>
          <w:rFonts w:asciiTheme="majorHAnsi" w:hAnsiTheme="majorHAnsi" w:cs="Times New Roman"/>
        </w:rPr>
        <w:t>Ako ponuditelj tijekom roka za dostavu ponuda mijenja ponudu, smatra se da je ponuda dostavljena u trenutku dostave posljednje izmjene ponude.</w:t>
      </w:r>
    </w:p>
    <w:p w14:paraId="1F497D47" w14:textId="77777777" w:rsidR="00FC4E71" w:rsidRPr="002A035B" w:rsidRDefault="00FC4E71" w:rsidP="00B916FE">
      <w:pPr>
        <w:autoSpaceDE w:val="0"/>
        <w:autoSpaceDN w:val="0"/>
        <w:adjustRightInd w:val="0"/>
        <w:spacing w:after="0"/>
        <w:jc w:val="both"/>
        <w:rPr>
          <w:rFonts w:asciiTheme="majorHAnsi" w:hAnsiTheme="majorHAnsi" w:cs="Times New Roman"/>
        </w:rPr>
      </w:pPr>
      <w:r w:rsidRPr="002A035B">
        <w:rPr>
          <w:rFonts w:asciiTheme="majorHAnsi" w:hAnsiTheme="majorHAnsi" w:cs="Times New Roman"/>
        </w:rPr>
        <w:t>Prilikom izmjene ili dopune ponude automatski se poništava prethodno predana ponuda što</w:t>
      </w:r>
    </w:p>
    <w:p w14:paraId="6157D625" w14:textId="77777777" w:rsidR="00FC4E71" w:rsidRPr="002A035B" w:rsidRDefault="00FC4E71" w:rsidP="00B916FE">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znači da se učitavanjem („</w:t>
      </w:r>
      <w:proofErr w:type="spellStart"/>
      <w:r w:rsidRPr="002A035B">
        <w:rPr>
          <w:rFonts w:asciiTheme="majorHAnsi" w:eastAsia="ArialOOEnc" w:hAnsiTheme="majorHAnsi" w:cs="Times New Roman"/>
        </w:rPr>
        <w:t>uploadanjem</w:t>
      </w:r>
      <w:proofErr w:type="spellEnd"/>
      <w:r w:rsidRPr="002A035B">
        <w:rPr>
          <w:rFonts w:asciiTheme="majorHAnsi" w:eastAsia="ArialOOEnc" w:hAnsiTheme="majorHAnsi" w:cs="Times New Roman"/>
        </w:rPr>
        <w:t xml:space="preserve">“) nove izmijenjene ili dopunjene ponude predaje nova ponuda koja sadržava izmijenjene ili dopunjene podatke. Učitavanjem i spremanjem novog uveza ponude u Elektronički oglasnik javne nabave, Naručitelju se šalje nova </w:t>
      </w:r>
      <w:r w:rsidRPr="002A035B">
        <w:rPr>
          <w:rFonts w:asciiTheme="majorHAnsi" w:hAnsiTheme="majorHAnsi" w:cs="Times New Roman"/>
        </w:rPr>
        <w:t>izmijenjena/dopunjena ponuda.</w:t>
      </w:r>
    </w:p>
    <w:p w14:paraId="01BF42FB" w14:textId="77777777" w:rsidR="00FC4E71" w:rsidRPr="002A035B" w:rsidRDefault="00FC4E71" w:rsidP="00B916FE">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 xml:space="preserve">Ponuditelj je obvezan izmjenu ili </w:t>
      </w:r>
      <w:proofErr w:type="spellStart"/>
      <w:r w:rsidRPr="002A035B">
        <w:rPr>
          <w:rFonts w:asciiTheme="majorHAnsi" w:eastAsia="ArialOOEnc" w:hAnsiTheme="majorHAnsi" w:cs="Times New Roman"/>
        </w:rPr>
        <w:t>odustanak</w:t>
      </w:r>
      <w:proofErr w:type="spellEnd"/>
      <w:r w:rsidRPr="002A035B">
        <w:rPr>
          <w:rFonts w:asciiTheme="majorHAnsi" w:eastAsia="ArialOOEnc" w:hAnsiTheme="majorHAnsi" w:cs="Times New Roman"/>
        </w:rPr>
        <w:t xml:space="preserve"> od ponude dostaviti na isti način kao i osnovnu</w:t>
      </w:r>
    </w:p>
    <w:p w14:paraId="21793C20" w14:textId="77777777" w:rsidR="00FC4E71" w:rsidRPr="002A035B" w:rsidRDefault="00FC4E71" w:rsidP="00B916FE">
      <w:pPr>
        <w:autoSpaceDE w:val="0"/>
        <w:autoSpaceDN w:val="0"/>
        <w:adjustRightInd w:val="0"/>
        <w:spacing w:after="0"/>
        <w:jc w:val="both"/>
        <w:rPr>
          <w:rFonts w:asciiTheme="majorHAnsi" w:hAnsiTheme="majorHAnsi" w:cs="Times New Roman"/>
        </w:rPr>
      </w:pPr>
      <w:r w:rsidRPr="002A035B">
        <w:rPr>
          <w:rFonts w:asciiTheme="majorHAnsi" w:hAnsiTheme="majorHAnsi" w:cs="Times New Roman"/>
        </w:rPr>
        <w:t xml:space="preserve">ponudu s naznakom da se radi o izmjeni ili </w:t>
      </w:r>
      <w:proofErr w:type="spellStart"/>
      <w:r w:rsidRPr="002A035B">
        <w:rPr>
          <w:rFonts w:asciiTheme="majorHAnsi" w:hAnsiTheme="majorHAnsi" w:cs="Times New Roman"/>
        </w:rPr>
        <w:t>odustanku</w:t>
      </w:r>
      <w:proofErr w:type="spellEnd"/>
      <w:r w:rsidRPr="002A035B">
        <w:rPr>
          <w:rFonts w:asciiTheme="majorHAnsi" w:hAnsiTheme="majorHAnsi" w:cs="Times New Roman"/>
        </w:rPr>
        <w:t>.</w:t>
      </w:r>
    </w:p>
    <w:p w14:paraId="43046028" w14:textId="77777777" w:rsidR="00FC4E71" w:rsidRPr="002A035B" w:rsidRDefault="00FC4E71" w:rsidP="00B916FE">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 xml:space="preserve">U slučaju </w:t>
      </w:r>
      <w:proofErr w:type="spellStart"/>
      <w:r w:rsidRPr="002A035B">
        <w:rPr>
          <w:rFonts w:asciiTheme="majorHAnsi" w:eastAsia="ArialOOEnc" w:hAnsiTheme="majorHAnsi" w:cs="Times New Roman"/>
        </w:rPr>
        <w:t>odustanka</w:t>
      </w:r>
      <w:proofErr w:type="spellEnd"/>
      <w:r w:rsidRPr="002A035B">
        <w:rPr>
          <w:rFonts w:asciiTheme="majorHAnsi" w:eastAsia="ArialOOEnc" w:hAnsiTheme="majorHAnsi" w:cs="Times New Roman"/>
        </w:rPr>
        <w:t xml:space="preserve"> od ponude, EOJN RH trajno onemogućava pristup toj ponudi ako je dostavljena elektroničkim sredstvima komunikacije, a javni naručitelj je obvezan vratiti </w:t>
      </w:r>
      <w:r w:rsidRPr="002A035B">
        <w:rPr>
          <w:rFonts w:asciiTheme="majorHAnsi" w:hAnsiTheme="majorHAnsi" w:cs="Times New Roman"/>
        </w:rPr>
        <w:t>ponuditelju ponudu ili njezine dijelove ponude ako su dostavljeni sredstvima komunikacije</w:t>
      </w:r>
      <w:r w:rsidRPr="002A035B">
        <w:rPr>
          <w:rFonts w:asciiTheme="majorHAnsi" w:eastAsia="ArialOOEnc" w:hAnsiTheme="majorHAnsi" w:cs="Times New Roman"/>
        </w:rPr>
        <w:t xml:space="preserve"> koja nisu elektronička. Odustajanje od ponude ponuditelj vrši na isti način kao i predaju ponude, u Elektroničkom oglasniku javne nabave, odabirom na mogućnost ''Odustajanje''. Ponuda se ne može mijenjati ili povući nakon isteka roka za dostavu ponuda.</w:t>
      </w:r>
    </w:p>
    <w:p w14:paraId="19E9C8C8" w14:textId="77777777" w:rsidR="00FC4E71" w:rsidRPr="002A035B" w:rsidRDefault="00FC4E71" w:rsidP="002A035B">
      <w:pPr>
        <w:autoSpaceDE w:val="0"/>
        <w:autoSpaceDN w:val="0"/>
        <w:adjustRightInd w:val="0"/>
        <w:spacing w:after="0"/>
        <w:jc w:val="both"/>
        <w:rPr>
          <w:rFonts w:asciiTheme="majorHAnsi" w:eastAsia="ArialOOEnc" w:hAnsiTheme="majorHAnsi" w:cs="Times New Roman"/>
        </w:rPr>
      </w:pPr>
    </w:p>
    <w:p w14:paraId="38C869DD" w14:textId="77777777" w:rsidR="00FC4E71" w:rsidRPr="00814C32" w:rsidRDefault="00FC4E71" w:rsidP="00814C32">
      <w:pPr>
        <w:pStyle w:val="Naslov3"/>
        <w:rPr>
          <w:rFonts w:eastAsia="ArialOOEnc"/>
        </w:rPr>
      </w:pPr>
      <w:bookmarkStart w:id="97" w:name="_Toc3989215"/>
      <w:r w:rsidRPr="002A035B">
        <w:rPr>
          <w:rFonts w:eastAsia="ArialOOEnc"/>
        </w:rPr>
        <w:t>6.</w:t>
      </w:r>
      <w:r w:rsidR="00EB2FCD" w:rsidRPr="002A035B">
        <w:rPr>
          <w:rFonts w:eastAsia="ArialOOEnc"/>
        </w:rPr>
        <w:t xml:space="preserve"> </w:t>
      </w:r>
      <w:r w:rsidRPr="002A035B">
        <w:rPr>
          <w:rFonts w:eastAsia="ArialOOEnc"/>
        </w:rPr>
        <w:t>5. Nedostupnost EOJN RH tijekom roka za dostavu ponuda</w:t>
      </w:r>
      <w:bookmarkEnd w:id="97"/>
    </w:p>
    <w:p w14:paraId="7B920884" w14:textId="77777777"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14:paraId="2C5DA9DD" w14:textId="77777777"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Nedostupnost tijekom roka za dostavu ponuda postoji ako zbog tehničkih ili drugih razloga na strani EOJN RH tijekom četiri sata prije isteka roka za dostavu nije moguće:</w:t>
      </w:r>
    </w:p>
    <w:p w14:paraId="204A4B25" w14:textId="77777777" w:rsidR="001B4A10" w:rsidRPr="002A035B" w:rsidRDefault="001B4A10" w:rsidP="00092492">
      <w:pPr>
        <w:pStyle w:val="Odlomakpopisa"/>
        <w:numPr>
          <w:ilvl w:val="1"/>
          <w:numId w:val="1"/>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lastRenderedPageBreak/>
        <w:t>priložiti bilo koji dokument u podržanom formatu, uključujući troškovnik</w:t>
      </w:r>
    </w:p>
    <w:p w14:paraId="5D318555" w14:textId="77777777" w:rsidR="001B4A10" w:rsidRPr="002A035B" w:rsidRDefault="001B4A10" w:rsidP="00092492">
      <w:pPr>
        <w:pStyle w:val="Odlomakpopisa"/>
        <w:numPr>
          <w:ilvl w:val="1"/>
          <w:numId w:val="1"/>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kreirati ili priložiti uvez ponude</w:t>
      </w:r>
    </w:p>
    <w:p w14:paraId="4FD5053D" w14:textId="77777777" w:rsidR="001B4A10" w:rsidRPr="002A035B" w:rsidRDefault="001B4A10" w:rsidP="00092492">
      <w:pPr>
        <w:pStyle w:val="Odlomakpopisa"/>
        <w:numPr>
          <w:ilvl w:val="1"/>
          <w:numId w:val="1"/>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dostaviti ponudu.</w:t>
      </w:r>
    </w:p>
    <w:p w14:paraId="3A36DC90" w14:textId="77777777"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Nedostupnost, naručitelj ili gospodarski subjekt dužan je prijaviti Službi za pomoć EOJN RH</w:t>
      </w:r>
    </w:p>
    <w:p w14:paraId="65B84D43" w14:textId="77777777" w:rsidR="00FC4E71"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pri Narodnim novinama d.d. od ponedjeljka do subote u vremenu od 6:00 do 20:00 sati. Po zaprimanju prijave, Narodne novine d.d. će istu provjeriti te u slučaju utvrđene nedostupnosti obvezne su o tome bez odgode:</w:t>
      </w:r>
    </w:p>
    <w:p w14:paraId="6A78F215" w14:textId="77777777" w:rsidR="001B4A10" w:rsidRPr="002A035B" w:rsidRDefault="001B4A10" w:rsidP="00092492">
      <w:pPr>
        <w:pStyle w:val="Odlomakpopisa"/>
        <w:numPr>
          <w:ilvl w:val="0"/>
          <w:numId w:val="2"/>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obavijestiti putem elektroničke pošte zainteresirane gospodarske subjekte i naručitelja</w:t>
      </w:r>
    </w:p>
    <w:p w14:paraId="3CEBFB4D" w14:textId="77777777" w:rsidR="001B4A10" w:rsidRPr="002A035B" w:rsidRDefault="001B4A10" w:rsidP="00814C32">
      <w:pPr>
        <w:pStyle w:val="Odlomakpopisa"/>
        <w:autoSpaceDE w:val="0"/>
        <w:autoSpaceDN w:val="0"/>
        <w:adjustRightInd w:val="0"/>
        <w:spacing w:after="0"/>
        <w:ind w:left="0"/>
        <w:jc w:val="both"/>
        <w:rPr>
          <w:rFonts w:asciiTheme="majorHAnsi" w:eastAsia="ArialOOEnc" w:hAnsiTheme="majorHAnsi" w:cs="Times New Roman"/>
        </w:rPr>
      </w:pPr>
      <w:r w:rsidRPr="002A035B">
        <w:rPr>
          <w:rFonts w:asciiTheme="majorHAnsi" w:eastAsia="ArialOOEnc" w:hAnsiTheme="majorHAnsi" w:cs="Times New Roman"/>
        </w:rPr>
        <w:t>u postupku javne nabave, ako je moguće</w:t>
      </w:r>
      <w:r w:rsidR="00814C32">
        <w:rPr>
          <w:rFonts w:asciiTheme="majorHAnsi" w:eastAsia="ArialOOEnc" w:hAnsiTheme="majorHAnsi" w:cs="Times New Roman"/>
        </w:rPr>
        <w:t>,</w:t>
      </w:r>
    </w:p>
    <w:p w14:paraId="4414937C" w14:textId="77777777" w:rsidR="001B4A10" w:rsidRPr="002A035B" w:rsidRDefault="001B4A10" w:rsidP="00092492">
      <w:pPr>
        <w:pStyle w:val="Odlomakpopisa"/>
        <w:numPr>
          <w:ilvl w:val="0"/>
          <w:numId w:val="2"/>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obavijestiti putem elektroničke pošte središnje tijelo državne uprave nadležno za</w:t>
      </w:r>
    </w:p>
    <w:p w14:paraId="646AE612" w14:textId="77777777" w:rsidR="001B4A10" w:rsidRPr="002A035B" w:rsidRDefault="001B4A10" w:rsidP="00814C32">
      <w:pPr>
        <w:pStyle w:val="Odlomakpopisa"/>
        <w:autoSpaceDE w:val="0"/>
        <w:autoSpaceDN w:val="0"/>
        <w:adjustRightInd w:val="0"/>
        <w:spacing w:after="0"/>
        <w:ind w:left="0"/>
        <w:jc w:val="both"/>
        <w:rPr>
          <w:rFonts w:asciiTheme="majorHAnsi" w:eastAsia="ArialOOEnc" w:hAnsiTheme="majorHAnsi" w:cs="Times New Roman"/>
        </w:rPr>
      </w:pPr>
      <w:r w:rsidRPr="002A035B">
        <w:rPr>
          <w:rFonts w:asciiTheme="majorHAnsi" w:eastAsia="ArialOOEnc" w:hAnsiTheme="majorHAnsi" w:cs="Times New Roman"/>
        </w:rPr>
        <w:t>politiku javne nabave, i</w:t>
      </w:r>
    </w:p>
    <w:p w14:paraId="74091B33" w14:textId="77777777" w:rsidR="001B4A10" w:rsidRPr="002A035B" w:rsidRDefault="001B4A10" w:rsidP="00092492">
      <w:pPr>
        <w:pStyle w:val="Odlomakpopisa"/>
        <w:numPr>
          <w:ilvl w:val="0"/>
          <w:numId w:val="2"/>
        </w:numPr>
        <w:autoSpaceDE w:val="0"/>
        <w:autoSpaceDN w:val="0"/>
        <w:adjustRightInd w:val="0"/>
        <w:spacing w:after="0"/>
        <w:ind w:left="0" w:firstLine="0"/>
        <w:jc w:val="both"/>
        <w:rPr>
          <w:rFonts w:asciiTheme="majorHAnsi" w:eastAsia="ArialOOEnc" w:hAnsiTheme="majorHAnsi" w:cs="Times New Roman"/>
        </w:rPr>
      </w:pPr>
      <w:r w:rsidRPr="002A035B">
        <w:rPr>
          <w:rFonts w:asciiTheme="majorHAnsi" w:eastAsia="ArialOOEnc" w:hAnsiTheme="majorHAnsi" w:cs="Times New Roman"/>
        </w:rPr>
        <w:t>objaviti obavijest o nedostupnosti EOJN RH na internetskim stranicama.</w:t>
      </w:r>
    </w:p>
    <w:p w14:paraId="1C656B7D" w14:textId="77777777"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Iznimno, ako se nedostupnost otkloni u roku kraćem od 30 minuta od zaprimanja prijave te</w:t>
      </w:r>
      <w:r w:rsidR="00715441" w:rsidRPr="002A035B">
        <w:rPr>
          <w:rFonts w:asciiTheme="majorHAnsi" w:eastAsia="ArialOOEnc" w:hAnsiTheme="majorHAnsi" w:cs="Times New Roman"/>
        </w:rPr>
        <w:t xml:space="preserve"> </w:t>
      </w:r>
      <w:r w:rsidRPr="002A035B">
        <w:rPr>
          <w:rFonts w:asciiTheme="majorHAnsi" w:eastAsia="ArialOOEnc" w:hAnsiTheme="majorHAnsi" w:cs="Times New Roman"/>
        </w:rPr>
        <w:t>ako je od otklanjanja preostalo najmanje četiri sata do isteka roka za dostavu, smatra se da</w:t>
      </w:r>
      <w:r w:rsidR="00715441" w:rsidRPr="002A035B">
        <w:rPr>
          <w:rFonts w:asciiTheme="majorHAnsi" w:eastAsia="ArialOOEnc" w:hAnsiTheme="majorHAnsi" w:cs="Times New Roman"/>
        </w:rPr>
        <w:t xml:space="preserve"> </w:t>
      </w:r>
      <w:r w:rsidRPr="002A035B">
        <w:rPr>
          <w:rFonts w:asciiTheme="majorHAnsi" w:eastAsia="ArialOOEnc" w:hAnsiTheme="majorHAnsi" w:cs="Times New Roman"/>
        </w:rPr>
        <w:t>nedostupnost nije nastupila.</w:t>
      </w:r>
    </w:p>
    <w:p w14:paraId="79D96CE7" w14:textId="77777777"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Ako se utvrdi nedostupnost EOJN RH rok za dostavu ne teče dok se ista ne otkloni. Nakon</w:t>
      </w:r>
      <w:r w:rsidR="00715441" w:rsidRPr="002A035B">
        <w:rPr>
          <w:rFonts w:asciiTheme="majorHAnsi" w:eastAsia="ArialOOEnc" w:hAnsiTheme="majorHAnsi" w:cs="Times New Roman"/>
        </w:rPr>
        <w:t xml:space="preserve"> </w:t>
      </w:r>
      <w:r w:rsidRPr="002A035B">
        <w:rPr>
          <w:rFonts w:asciiTheme="majorHAnsi" w:eastAsia="ArialOOEnc" w:hAnsiTheme="majorHAnsi" w:cs="Times New Roman"/>
        </w:rPr>
        <w:t>otklanjanja nedostupnosti EOJN RH, Narodne novine d.d. obvezne su bez odgode postupiti</w:t>
      </w:r>
      <w:r w:rsidR="00715441" w:rsidRPr="002A035B">
        <w:rPr>
          <w:rFonts w:asciiTheme="majorHAnsi" w:eastAsia="ArialOOEnc" w:hAnsiTheme="majorHAnsi" w:cs="Times New Roman"/>
        </w:rPr>
        <w:t xml:space="preserve"> </w:t>
      </w:r>
      <w:r w:rsidRPr="002A035B">
        <w:rPr>
          <w:rFonts w:asciiTheme="majorHAnsi" w:eastAsia="ArialOOEnc" w:hAnsiTheme="majorHAnsi" w:cs="Times New Roman"/>
        </w:rPr>
        <w:t>analogno članku 34. stavku 2. točkama 1., 2. i 3. Pravilnika.</w:t>
      </w:r>
    </w:p>
    <w:p w14:paraId="2533D999" w14:textId="77777777" w:rsidR="001B4A10" w:rsidRPr="002A035B" w:rsidRDefault="001B4A10"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Nakon zaprimanja obavijesti naručitelj je obvezan produžiti rok za dostavu za najmanje</w:t>
      </w:r>
      <w:r w:rsidR="00715441" w:rsidRPr="002A035B">
        <w:rPr>
          <w:rFonts w:asciiTheme="majorHAnsi" w:eastAsia="ArialOOEnc" w:hAnsiTheme="majorHAnsi" w:cs="Times New Roman"/>
        </w:rPr>
        <w:t xml:space="preserve"> </w:t>
      </w:r>
      <w:r w:rsidR="00D13546" w:rsidRPr="002A035B">
        <w:rPr>
          <w:rFonts w:asciiTheme="majorHAnsi" w:eastAsia="ArialOOEnc" w:hAnsiTheme="majorHAnsi" w:cs="Times New Roman"/>
        </w:rPr>
        <w:t xml:space="preserve">četiri </w:t>
      </w:r>
      <w:r w:rsidRPr="002A035B">
        <w:rPr>
          <w:rFonts w:asciiTheme="majorHAnsi" w:eastAsia="ArialOOEnc" w:hAnsiTheme="majorHAnsi" w:cs="Times New Roman"/>
        </w:rPr>
        <w:t>dana od dana slanja ispravka poziva na nadmetanje ili ispravka poziva na dostavu</w:t>
      </w:r>
      <w:r w:rsidR="00715441" w:rsidRPr="002A035B">
        <w:rPr>
          <w:rFonts w:asciiTheme="majorHAnsi" w:eastAsia="ArialOOEnc" w:hAnsiTheme="majorHAnsi" w:cs="Times New Roman"/>
        </w:rPr>
        <w:t xml:space="preserve"> </w:t>
      </w:r>
      <w:r w:rsidRPr="002A035B">
        <w:rPr>
          <w:rFonts w:asciiTheme="majorHAnsi" w:eastAsia="ArialOOEnc" w:hAnsiTheme="majorHAnsi" w:cs="Times New Roman"/>
        </w:rPr>
        <w:t>ponuda.</w:t>
      </w:r>
    </w:p>
    <w:p w14:paraId="512F89D7" w14:textId="77777777" w:rsidR="00715441" w:rsidRPr="002A035B" w:rsidRDefault="00715441" w:rsidP="002A035B">
      <w:pPr>
        <w:autoSpaceDE w:val="0"/>
        <w:autoSpaceDN w:val="0"/>
        <w:adjustRightInd w:val="0"/>
        <w:spacing w:after="0"/>
        <w:jc w:val="both"/>
        <w:rPr>
          <w:rFonts w:asciiTheme="majorHAnsi" w:eastAsia="ArialOOEnc" w:hAnsiTheme="majorHAnsi" w:cs="Times New Roman"/>
        </w:rPr>
      </w:pPr>
    </w:p>
    <w:p w14:paraId="27C7CCFB" w14:textId="77777777" w:rsidR="008424E9" w:rsidRPr="00D454F7" w:rsidRDefault="00715441" w:rsidP="00D454F7">
      <w:pPr>
        <w:pStyle w:val="Naslov3"/>
        <w:rPr>
          <w:rFonts w:eastAsia="ArialOOEnc"/>
        </w:rPr>
      </w:pPr>
      <w:bookmarkStart w:id="98" w:name="_Toc3989216"/>
      <w:r w:rsidRPr="002A035B">
        <w:rPr>
          <w:rFonts w:eastAsia="ArialOOEnc"/>
        </w:rPr>
        <w:t>6.</w:t>
      </w:r>
      <w:r w:rsidR="00EB2FCD" w:rsidRPr="002A035B">
        <w:rPr>
          <w:rFonts w:eastAsia="ArialOOEnc"/>
        </w:rPr>
        <w:t>6</w:t>
      </w:r>
      <w:r w:rsidRPr="002A035B">
        <w:rPr>
          <w:rFonts w:eastAsia="ArialOOEnc"/>
        </w:rPr>
        <w:t xml:space="preserve">. Minimalni zahtjevi koje inačice ponude trebaju zadovoljiti, ako su dopuštene, te </w:t>
      </w:r>
      <w:r w:rsidR="008424E9" w:rsidRPr="002A035B">
        <w:rPr>
          <w:rFonts w:eastAsia="ArialOOEnc"/>
        </w:rPr>
        <w:t>posebni zahtjevi za njihovo podnošenje</w:t>
      </w:r>
      <w:bookmarkEnd w:id="98"/>
      <w:r w:rsidR="008424E9" w:rsidRPr="002A035B">
        <w:rPr>
          <w:rFonts w:eastAsia="ArialOOEnc"/>
        </w:rPr>
        <w:t xml:space="preserve"> </w:t>
      </w:r>
    </w:p>
    <w:p w14:paraId="370F84CA" w14:textId="77777777" w:rsidR="008424E9" w:rsidRPr="002A035B" w:rsidRDefault="008424E9"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 xml:space="preserve">Inačice ponuda nisu dopuštene. </w:t>
      </w:r>
    </w:p>
    <w:p w14:paraId="6965F76C" w14:textId="77777777" w:rsidR="008424E9" w:rsidRPr="002A035B" w:rsidRDefault="008424E9" w:rsidP="002A035B">
      <w:pPr>
        <w:autoSpaceDE w:val="0"/>
        <w:autoSpaceDN w:val="0"/>
        <w:adjustRightInd w:val="0"/>
        <w:spacing w:after="0"/>
        <w:jc w:val="both"/>
        <w:rPr>
          <w:rFonts w:asciiTheme="majorHAnsi" w:eastAsia="ArialOOEnc" w:hAnsiTheme="majorHAnsi" w:cs="Times New Roman"/>
        </w:rPr>
      </w:pPr>
    </w:p>
    <w:p w14:paraId="07D1D35D" w14:textId="77777777" w:rsidR="008424E9" w:rsidRPr="00D454F7" w:rsidRDefault="008424E9" w:rsidP="00D454F7">
      <w:pPr>
        <w:pStyle w:val="Naslov3"/>
        <w:rPr>
          <w:rFonts w:eastAsia="ArialOOEnc"/>
        </w:rPr>
      </w:pPr>
      <w:bookmarkStart w:id="99" w:name="_Toc3989217"/>
      <w:r w:rsidRPr="002A035B">
        <w:rPr>
          <w:rFonts w:eastAsia="ArialOOEnc"/>
        </w:rPr>
        <w:t>6.</w:t>
      </w:r>
      <w:r w:rsidR="00EB2FCD" w:rsidRPr="002A035B">
        <w:rPr>
          <w:rFonts w:eastAsia="ArialOOEnc"/>
        </w:rPr>
        <w:t>7</w:t>
      </w:r>
      <w:r w:rsidRPr="002A035B">
        <w:rPr>
          <w:rFonts w:eastAsia="ArialOOEnc"/>
        </w:rPr>
        <w:t>. Način određivanja cijene ponude</w:t>
      </w:r>
      <w:bookmarkEnd w:id="99"/>
    </w:p>
    <w:p w14:paraId="17A64432" w14:textId="77777777" w:rsidR="00653258" w:rsidRPr="002A035B" w:rsidRDefault="00653258" w:rsidP="002A035B">
      <w:pPr>
        <w:rPr>
          <w:rFonts w:asciiTheme="majorHAnsi" w:hAnsiTheme="majorHAnsi" w:cs="Times New Roman"/>
          <w:color w:val="000000" w:themeColor="text1"/>
        </w:rPr>
      </w:pPr>
      <w:r w:rsidRPr="002A035B">
        <w:rPr>
          <w:rFonts w:asciiTheme="majorHAnsi" w:hAnsiTheme="majorHAnsi" w:cs="Times New Roman"/>
          <w:color w:val="000000" w:themeColor="text1"/>
        </w:rPr>
        <w:t>U cijenu ponude bez poreza na dodanu vrijednost moraju biti uračunati svi troškovi i popusti.</w:t>
      </w:r>
    </w:p>
    <w:p w14:paraId="6092E87C" w14:textId="3E389BC9" w:rsidR="00653258" w:rsidRPr="002A035B" w:rsidRDefault="00653258" w:rsidP="002A035B">
      <w:pPr>
        <w:pStyle w:val="Tijeloteksta"/>
        <w:tabs>
          <w:tab w:val="num" w:pos="120"/>
        </w:tabs>
        <w:spacing w:line="276" w:lineRule="auto"/>
        <w:jc w:val="both"/>
        <w:rPr>
          <w:rFonts w:asciiTheme="majorHAnsi" w:hAnsiTheme="majorHAnsi"/>
          <w:color w:val="000000" w:themeColor="text1"/>
          <w:sz w:val="22"/>
          <w:szCs w:val="22"/>
        </w:rPr>
      </w:pPr>
      <w:r w:rsidRPr="002A035B">
        <w:rPr>
          <w:rFonts w:asciiTheme="majorHAnsi" w:hAnsiTheme="majorHAnsi"/>
          <w:color w:val="000000" w:themeColor="text1"/>
          <w:sz w:val="22"/>
          <w:szCs w:val="22"/>
        </w:rPr>
        <w:t xml:space="preserve">Cijena ponude, odnosno ponuđene jedinične cijene energije iz Troškovnika nepromjenljive su za vrijeme trajanja </w:t>
      </w:r>
      <w:r w:rsidR="00D7178B">
        <w:rPr>
          <w:rFonts w:asciiTheme="majorHAnsi" w:hAnsiTheme="majorHAnsi"/>
          <w:color w:val="000000" w:themeColor="text1"/>
          <w:sz w:val="22"/>
          <w:szCs w:val="22"/>
        </w:rPr>
        <w:t>okvirnog sporazuma</w:t>
      </w:r>
      <w:r w:rsidRPr="002A035B">
        <w:rPr>
          <w:rFonts w:asciiTheme="majorHAnsi" w:hAnsiTheme="majorHAnsi"/>
          <w:color w:val="000000" w:themeColor="text1"/>
          <w:sz w:val="22"/>
          <w:szCs w:val="22"/>
        </w:rPr>
        <w:t xml:space="preserve">, te obuhvaćaju sve troškove, popuste i izdatke ponuditelja vezano za predmet nabave. Svi ostali troškovi kao što su naknada za obnovljive izvore energije i visokoučinkovitu </w:t>
      </w:r>
      <w:proofErr w:type="spellStart"/>
      <w:r w:rsidRPr="002A035B">
        <w:rPr>
          <w:rFonts w:asciiTheme="majorHAnsi" w:hAnsiTheme="majorHAnsi"/>
          <w:color w:val="000000" w:themeColor="text1"/>
          <w:sz w:val="22"/>
          <w:szCs w:val="22"/>
        </w:rPr>
        <w:t>kogeneraciju</w:t>
      </w:r>
      <w:proofErr w:type="spellEnd"/>
      <w:r w:rsidRPr="002A035B">
        <w:rPr>
          <w:rFonts w:asciiTheme="majorHAnsi" w:hAnsiTheme="majorHAnsi"/>
          <w:color w:val="000000" w:themeColor="text1"/>
          <w:sz w:val="22"/>
          <w:szCs w:val="22"/>
        </w:rPr>
        <w:t xml:space="preserve"> i trošarine za poslovnu ili neposlovnu uporabu električne energije te druge moguće naknade, porezi ili dodatci, a kupcu električne energije ih je dužan zaračunavati opskrbljivač električnom energijom, uređeni su pozitivnim propisima Republike Hrvatske. </w:t>
      </w:r>
    </w:p>
    <w:p w14:paraId="7EEDD155" w14:textId="54402112" w:rsidR="00653258" w:rsidRPr="002A035B" w:rsidRDefault="00653258" w:rsidP="002A035B">
      <w:pPr>
        <w:pStyle w:val="Tijeloteksta"/>
        <w:tabs>
          <w:tab w:val="num" w:pos="120"/>
        </w:tabs>
        <w:spacing w:line="276" w:lineRule="auto"/>
        <w:jc w:val="both"/>
        <w:rPr>
          <w:rFonts w:asciiTheme="majorHAnsi" w:hAnsiTheme="majorHAnsi"/>
          <w:color w:val="000000" w:themeColor="text1"/>
          <w:sz w:val="22"/>
          <w:szCs w:val="22"/>
        </w:rPr>
      </w:pPr>
      <w:r w:rsidRPr="002A035B">
        <w:rPr>
          <w:rFonts w:asciiTheme="majorHAnsi" w:hAnsiTheme="majorHAnsi"/>
          <w:color w:val="000000" w:themeColor="text1"/>
          <w:sz w:val="22"/>
          <w:szCs w:val="22"/>
        </w:rPr>
        <w:t>Ponuditelji su obvezni popuniti Troškovnik, koji je sastavni dio dokumentacije o nabavi, na na</w:t>
      </w:r>
      <w:r w:rsidR="00550718">
        <w:rPr>
          <w:rFonts w:asciiTheme="majorHAnsi" w:hAnsiTheme="majorHAnsi"/>
          <w:color w:val="000000" w:themeColor="text1"/>
          <w:sz w:val="22"/>
          <w:szCs w:val="22"/>
        </w:rPr>
        <w:t xml:space="preserve">čin da nude jediničnu cijenu </w:t>
      </w:r>
      <w:r w:rsidRPr="002A035B">
        <w:rPr>
          <w:rFonts w:asciiTheme="majorHAnsi" w:hAnsiTheme="majorHAnsi"/>
          <w:color w:val="000000" w:themeColor="text1"/>
          <w:sz w:val="22"/>
          <w:szCs w:val="22"/>
        </w:rPr>
        <w:t xml:space="preserve">za svaku stavku po tarifnim modelima. Ukupna cijena stavke izračunava se kao umnožak količine stavke i cijene stavke. </w:t>
      </w:r>
    </w:p>
    <w:p w14:paraId="0484A67D" w14:textId="77777777" w:rsidR="00653258" w:rsidRPr="002A035B" w:rsidRDefault="00653258" w:rsidP="002A035B">
      <w:pPr>
        <w:pStyle w:val="Tijeloteksta"/>
        <w:tabs>
          <w:tab w:val="num" w:pos="120"/>
        </w:tabs>
        <w:spacing w:line="276" w:lineRule="auto"/>
        <w:jc w:val="both"/>
        <w:rPr>
          <w:rFonts w:asciiTheme="majorHAnsi" w:hAnsiTheme="majorHAnsi"/>
          <w:color w:val="000000" w:themeColor="text1"/>
          <w:sz w:val="22"/>
          <w:szCs w:val="22"/>
        </w:rPr>
      </w:pPr>
      <w:r w:rsidRPr="002A035B">
        <w:rPr>
          <w:rFonts w:asciiTheme="majorHAnsi" w:hAnsiTheme="majorHAnsi"/>
          <w:color w:val="000000" w:themeColor="text1"/>
          <w:sz w:val="22"/>
          <w:szCs w:val="22"/>
        </w:rPr>
        <w:t>Cijena ponude je zbroj svih ukupnih cijena stavki bez poreza na dodanu vrijednost koji se iskazuje zasebno.</w:t>
      </w:r>
    </w:p>
    <w:p w14:paraId="6FF3BF95" w14:textId="77777777" w:rsidR="00C95761" w:rsidRDefault="00653258" w:rsidP="002A035B">
      <w:pPr>
        <w:rPr>
          <w:rFonts w:asciiTheme="majorHAnsi" w:hAnsiTheme="majorHAnsi" w:cs="Times New Roman"/>
          <w:color w:val="000000" w:themeColor="text1"/>
        </w:rPr>
      </w:pPr>
      <w:r w:rsidRPr="002A035B">
        <w:rPr>
          <w:rFonts w:asciiTheme="majorHAnsi" w:hAnsiTheme="majorHAnsi" w:cs="Times New Roman"/>
          <w:color w:val="000000" w:themeColor="text1"/>
        </w:rPr>
        <w:t>U ponudbenom listu iskazuje se cijena ponude bez PDV-a, iznos PDV-a, te cijena ponude s PDV-om, izražena brojkama u apsolutnom iznosu.</w:t>
      </w:r>
    </w:p>
    <w:p w14:paraId="75099D7A" w14:textId="77777777" w:rsidR="00D454F7" w:rsidRPr="00D454F7" w:rsidRDefault="00D454F7" w:rsidP="00D454F7">
      <w:pPr>
        <w:rPr>
          <w:rFonts w:asciiTheme="majorHAnsi" w:hAnsiTheme="majorHAnsi" w:cs="Times New Roman"/>
          <w:color w:val="000000" w:themeColor="text1"/>
        </w:rPr>
      </w:pPr>
      <w:r w:rsidRPr="00D454F7">
        <w:rPr>
          <w:rFonts w:asciiTheme="majorHAnsi" w:hAnsiTheme="majorHAnsi" w:cs="Times New Roman"/>
          <w:color w:val="000000" w:themeColor="text1"/>
        </w:rPr>
        <w:t>Kada cijena ponude bez PDV-a izražena u Troškovniku ne odgovara cijeni ponude bez PDV-a izraženoj u Ponudbenom listu, vrijedi cijena ponude bez poreza na dodanu vrijednost izražena u Troškovniku.</w:t>
      </w:r>
    </w:p>
    <w:p w14:paraId="0CEB5652" w14:textId="77777777" w:rsidR="008424E9" w:rsidRPr="00D454F7" w:rsidRDefault="008424E9" w:rsidP="00D454F7">
      <w:pPr>
        <w:pStyle w:val="Naslov3"/>
        <w:rPr>
          <w:rFonts w:eastAsia="ArialOOEnc"/>
          <w:color w:val="000000" w:themeColor="text1"/>
        </w:rPr>
      </w:pPr>
      <w:bookmarkStart w:id="100" w:name="_Toc3989218"/>
      <w:r w:rsidRPr="002A035B">
        <w:rPr>
          <w:rFonts w:eastAsia="ArialOOEnc"/>
        </w:rPr>
        <w:lastRenderedPageBreak/>
        <w:t>6.</w:t>
      </w:r>
      <w:r w:rsidR="00EB2FCD" w:rsidRPr="002A035B">
        <w:rPr>
          <w:rFonts w:eastAsia="ArialOOEnc"/>
        </w:rPr>
        <w:t>8</w:t>
      </w:r>
      <w:r w:rsidRPr="002A035B">
        <w:rPr>
          <w:rFonts w:eastAsia="ArialOOEnc"/>
        </w:rPr>
        <w:t>. Valuta ponude</w:t>
      </w:r>
      <w:bookmarkEnd w:id="100"/>
    </w:p>
    <w:p w14:paraId="3B5B4B26" w14:textId="77777777" w:rsidR="008424E9" w:rsidRDefault="00D454F7" w:rsidP="002A035B">
      <w:pPr>
        <w:autoSpaceDE w:val="0"/>
        <w:autoSpaceDN w:val="0"/>
        <w:adjustRightInd w:val="0"/>
        <w:spacing w:after="0"/>
        <w:jc w:val="both"/>
        <w:rPr>
          <w:rFonts w:asciiTheme="majorHAnsi" w:eastAsia="ArialOOEnc" w:hAnsiTheme="majorHAnsi" w:cs="Times New Roman"/>
        </w:rPr>
      </w:pPr>
      <w:r w:rsidRPr="00D454F7">
        <w:rPr>
          <w:rFonts w:asciiTheme="majorHAnsi" w:eastAsia="ArialOOEnc" w:hAnsiTheme="majorHAnsi" w:cs="Times New Roman"/>
        </w:rPr>
        <w:t>Ponuditelj iskazuje cijenu ponude u hrvatskim kunama.</w:t>
      </w:r>
    </w:p>
    <w:p w14:paraId="385ED5F5" w14:textId="77777777" w:rsidR="00D454F7" w:rsidRPr="002A035B" w:rsidRDefault="00D454F7" w:rsidP="002A035B">
      <w:pPr>
        <w:autoSpaceDE w:val="0"/>
        <w:autoSpaceDN w:val="0"/>
        <w:adjustRightInd w:val="0"/>
        <w:spacing w:after="0"/>
        <w:jc w:val="both"/>
        <w:rPr>
          <w:rFonts w:asciiTheme="majorHAnsi" w:eastAsia="ArialOOEnc" w:hAnsiTheme="majorHAnsi" w:cs="Times New Roman"/>
        </w:rPr>
      </w:pPr>
    </w:p>
    <w:p w14:paraId="2942FA16" w14:textId="77777777" w:rsidR="008424E9" w:rsidRPr="00D454F7" w:rsidRDefault="008424E9" w:rsidP="00D454F7">
      <w:pPr>
        <w:pStyle w:val="Naslov3"/>
        <w:rPr>
          <w:rFonts w:eastAsia="ArialOOEnc"/>
        </w:rPr>
      </w:pPr>
      <w:bookmarkStart w:id="101" w:name="_Toc3989219"/>
      <w:r w:rsidRPr="002A035B">
        <w:rPr>
          <w:rFonts w:eastAsia="ArialOOEnc"/>
        </w:rPr>
        <w:t>6.</w:t>
      </w:r>
      <w:r w:rsidR="00EB2FCD" w:rsidRPr="002A035B">
        <w:rPr>
          <w:rFonts w:eastAsia="ArialOOEnc"/>
        </w:rPr>
        <w:t>9</w:t>
      </w:r>
      <w:r w:rsidRPr="002A035B">
        <w:rPr>
          <w:rFonts w:eastAsia="ArialOOEnc"/>
        </w:rPr>
        <w:t>. Kriter</w:t>
      </w:r>
      <w:r w:rsidR="00D454F7">
        <w:rPr>
          <w:rFonts w:eastAsia="ArialOOEnc"/>
        </w:rPr>
        <w:t>ij za odabir ponude</w:t>
      </w:r>
      <w:bookmarkEnd w:id="101"/>
      <w:r w:rsidR="00D454F7">
        <w:rPr>
          <w:rFonts w:eastAsia="ArialOOEnc"/>
        </w:rPr>
        <w:t xml:space="preserve"> </w:t>
      </w:r>
    </w:p>
    <w:p w14:paraId="0980EEEB" w14:textId="77777777" w:rsidR="00D454F7" w:rsidRPr="00D454F7" w:rsidRDefault="00D454F7" w:rsidP="00D454F7">
      <w:pPr>
        <w:spacing w:after="0"/>
        <w:rPr>
          <w:rFonts w:asciiTheme="majorHAnsi" w:hAnsiTheme="majorHAnsi" w:cs="Times New Roman"/>
        </w:rPr>
      </w:pPr>
      <w:r w:rsidRPr="00D454F7">
        <w:rPr>
          <w:rFonts w:asciiTheme="majorHAnsi" w:hAnsiTheme="majorHAnsi" w:cs="Times New Roman"/>
        </w:rPr>
        <w:t>Općeniti navod:</w:t>
      </w:r>
    </w:p>
    <w:p w14:paraId="325A6771" w14:textId="77777777" w:rsidR="00D454F7" w:rsidRPr="00D454F7" w:rsidRDefault="00D454F7" w:rsidP="00D454F7">
      <w:pPr>
        <w:spacing w:after="0"/>
        <w:rPr>
          <w:rFonts w:asciiTheme="majorHAnsi" w:hAnsiTheme="majorHAnsi" w:cs="Times New Roman"/>
        </w:rPr>
      </w:pPr>
      <w:r w:rsidRPr="00D454F7">
        <w:rPr>
          <w:rFonts w:asciiTheme="majorHAnsi" w:hAnsiTheme="majorHAnsi" w:cs="Times New Roman"/>
        </w:rPr>
        <w:t>Kriterij za odabir ponude je ekonomski najpovoljnija ponuda na temelju članka 283. ZJN 2016.</w:t>
      </w:r>
    </w:p>
    <w:p w14:paraId="513F2B1F" w14:textId="77777777" w:rsidR="00D454F7" w:rsidRPr="00D454F7" w:rsidRDefault="00D454F7" w:rsidP="00D454F7">
      <w:pPr>
        <w:spacing w:after="0"/>
        <w:rPr>
          <w:rFonts w:asciiTheme="majorHAnsi" w:hAnsiTheme="majorHAnsi" w:cs="Times New Roman"/>
        </w:rPr>
      </w:pPr>
      <w:r w:rsidRPr="00D454F7">
        <w:rPr>
          <w:rFonts w:asciiTheme="majorHAnsi" w:hAnsiTheme="majorHAnsi" w:cs="Times New Roman"/>
        </w:rPr>
        <w:t>U slučaju da su dvije ili više valjanih ponuda jednako rangirane prema kriteriju odabira, Naručitelj će, sukladno članku 302. stavku 3. ZJN 2016, odabrati ponudu koja je zaprimljena ranije.</w:t>
      </w:r>
    </w:p>
    <w:p w14:paraId="7F6632A1" w14:textId="77777777" w:rsidR="007C5455" w:rsidRPr="00D454F7" w:rsidRDefault="00D454F7" w:rsidP="00D454F7">
      <w:pPr>
        <w:spacing w:after="0"/>
        <w:rPr>
          <w:rFonts w:asciiTheme="majorHAnsi" w:hAnsiTheme="majorHAnsi" w:cs="Times New Roman"/>
        </w:rPr>
      </w:pPr>
      <w:r w:rsidRPr="00D454F7">
        <w:rPr>
          <w:rFonts w:asciiTheme="majorHAnsi" w:hAnsiTheme="majorHAnsi" w:cs="Times New Roman"/>
        </w:rPr>
        <w:t>Sukladno članku 284. stavak 2. ZJN 2016 daje se obrazloženje za primjenu relativnog značaja koji se pridaje svakom pojedinom kriteriju kako slijedi u nastavku.</w:t>
      </w:r>
    </w:p>
    <w:p w14:paraId="0EB139AF" w14:textId="77777777" w:rsidR="00EE1DA7" w:rsidRPr="002A035B" w:rsidRDefault="00EE1DA7" w:rsidP="002A035B">
      <w:pPr>
        <w:spacing w:after="0"/>
        <w:rPr>
          <w:rFonts w:asciiTheme="majorHAnsi" w:hAnsiTheme="majorHAnsi" w:cs="Times New Roman"/>
        </w:rPr>
      </w:pPr>
    </w:p>
    <w:tbl>
      <w:tblPr>
        <w:tblStyle w:val="Reetkatablice"/>
        <w:tblW w:w="8569" w:type="dxa"/>
        <w:tblLook w:val="04A0" w:firstRow="1" w:lastRow="0" w:firstColumn="1" w:lastColumn="0" w:noHBand="0" w:noVBand="1"/>
      </w:tblPr>
      <w:tblGrid>
        <w:gridCol w:w="3932"/>
        <w:gridCol w:w="1698"/>
        <w:gridCol w:w="2939"/>
      </w:tblGrid>
      <w:tr w:rsidR="00A5403D" w:rsidRPr="0032215B" w14:paraId="5A208770" w14:textId="77777777" w:rsidTr="00A5403D">
        <w:trPr>
          <w:trHeight w:val="716"/>
        </w:trPr>
        <w:tc>
          <w:tcPr>
            <w:tcW w:w="3932" w:type="dxa"/>
            <w:shd w:val="clear" w:color="auto" w:fill="DAEEF3" w:themeFill="accent5" w:themeFillTint="33"/>
          </w:tcPr>
          <w:p w14:paraId="3FFEB754" w14:textId="77777777" w:rsidR="00A5403D" w:rsidRPr="00A5403D" w:rsidRDefault="00A5403D" w:rsidP="001B3CAC">
            <w:pPr>
              <w:jc w:val="center"/>
              <w:rPr>
                <w:rFonts w:asciiTheme="majorHAnsi" w:hAnsiTheme="majorHAnsi" w:cstheme="minorHAnsi"/>
                <w:b/>
                <w:sz w:val="22"/>
                <w:szCs w:val="22"/>
              </w:rPr>
            </w:pPr>
            <w:bookmarkStart w:id="102" w:name="_Hlk512504409"/>
            <w:r w:rsidRPr="00A5403D">
              <w:rPr>
                <w:rFonts w:asciiTheme="majorHAnsi" w:hAnsiTheme="majorHAnsi" w:cstheme="minorHAnsi"/>
                <w:b/>
                <w:sz w:val="22"/>
                <w:szCs w:val="22"/>
              </w:rPr>
              <w:t>Kriterij</w:t>
            </w:r>
          </w:p>
        </w:tc>
        <w:tc>
          <w:tcPr>
            <w:tcW w:w="1697" w:type="dxa"/>
            <w:shd w:val="clear" w:color="auto" w:fill="DAEEF3" w:themeFill="accent5" w:themeFillTint="33"/>
          </w:tcPr>
          <w:p w14:paraId="29CBF9AB" w14:textId="77777777"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Postotak</w:t>
            </w:r>
          </w:p>
        </w:tc>
        <w:tc>
          <w:tcPr>
            <w:tcW w:w="2939" w:type="dxa"/>
            <w:shd w:val="clear" w:color="auto" w:fill="DAEEF3" w:themeFill="accent5" w:themeFillTint="33"/>
          </w:tcPr>
          <w:p w14:paraId="1135DB08" w14:textId="77777777"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Maksimalan broj bodova po svakom od kriterija</w:t>
            </w:r>
          </w:p>
        </w:tc>
      </w:tr>
      <w:tr w:rsidR="00A5403D" w:rsidRPr="0032215B" w14:paraId="0EB951A3" w14:textId="77777777" w:rsidTr="001B3CAC">
        <w:trPr>
          <w:trHeight w:val="369"/>
        </w:trPr>
        <w:tc>
          <w:tcPr>
            <w:tcW w:w="3932" w:type="dxa"/>
          </w:tcPr>
          <w:p w14:paraId="2CF8C31B" w14:textId="77777777" w:rsidR="00A5403D" w:rsidRPr="00A5403D" w:rsidRDefault="00A5403D" w:rsidP="001B3CAC">
            <w:pPr>
              <w:jc w:val="both"/>
              <w:rPr>
                <w:rFonts w:asciiTheme="majorHAnsi" w:hAnsiTheme="majorHAnsi" w:cstheme="minorHAnsi"/>
                <w:b/>
                <w:sz w:val="22"/>
                <w:szCs w:val="22"/>
              </w:rPr>
            </w:pPr>
            <w:r w:rsidRPr="00A5403D">
              <w:rPr>
                <w:rFonts w:asciiTheme="majorHAnsi" w:hAnsiTheme="majorHAnsi" w:cstheme="minorHAnsi"/>
                <w:b/>
                <w:sz w:val="22"/>
                <w:szCs w:val="22"/>
              </w:rPr>
              <w:t>1.Cijena ponude (C)</w:t>
            </w:r>
          </w:p>
        </w:tc>
        <w:tc>
          <w:tcPr>
            <w:tcW w:w="1697" w:type="dxa"/>
          </w:tcPr>
          <w:p w14:paraId="5E61C078" w14:textId="77777777"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80%</w:t>
            </w:r>
          </w:p>
        </w:tc>
        <w:tc>
          <w:tcPr>
            <w:tcW w:w="2939" w:type="dxa"/>
          </w:tcPr>
          <w:p w14:paraId="67219761" w14:textId="77777777"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80</w:t>
            </w:r>
          </w:p>
        </w:tc>
      </w:tr>
      <w:tr w:rsidR="00A5403D" w:rsidRPr="0032215B" w14:paraId="1C0B5C14" w14:textId="77777777" w:rsidTr="001B3CAC">
        <w:trPr>
          <w:trHeight w:val="347"/>
        </w:trPr>
        <w:tc>
          <w:tcPr>
            <w:tcW w:w="3932" w:type="dxa"/>
          </w:tcPr>
          <w:p w14:paraId="767D952E" w14:textId="77777777" w:rsidR="00A5403D" w:rsidRPr="00A5403D" w:rsidRDefault="00A5403D" w:rsidP="001B3CAC">
            <w:pPr>
              <w:rPr>
                <w:rFonts w:asciiTheme="majorHAnsi" w:hAnsiTheme="majorHAnsi" w:cstheme="minorHAnsi"/>
                <w:b/>
                <w:sz w:val="22"/>
                <w:szCs w:val="22"/>
              </w:rPr>
            </w:pPr>
            <w:r w:rsidRPr="00A5403D">
              <w:rPr>
                <w:rFonts w:asciiTheme="majorHAnsi" w:hAnsiTheme="majorHAnsi" w:cstheme="minorHAnsi"/>
                <w:b/>
                <w:bCs/>
                <w:sz w:val="22"/>
                <w:szCs w:val="22"/>
              </w:rPr>
              <w:t xml:space="preserve">2. Električna energija iz obnovljivih izvora (E) </w:t>
            </w:r>
          </w:p>
        </w:tc>
        <w:tc>
          <w:tcPr>
            <w:tcW w:w="1697" w:type="dxa"/>
          </w:tcPr>
          <w:p w14:paraId="4AD1040A" w14:textId="77777777"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20%</w:t>
            </w:r>
          </w:p>
        </w:tc>
        <w:tc>
          <w:tcPr>
            <w:tcW w:w="2939" w:type="dxa"/>
          </w:tcPr>
          <w:p w14:paraId="4F94D710" w14:textId="77777777"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20</w:t>
            </w:r>
          </w:p>
        </w:tc>
      </w:tr>
      <w:tr w:rsidR="00A5403D" w:rsidRPr="0032215B" w14:paraId="0B876CB8" w14:textId="77777777" w:rsidTr="00A5403D">
        <w:trPr>
          <w:trHeight w:val="369"/>
        </w:trPr>
        <w:tc>
          <w:tcPr>
            <w:tcW w:w="5630" w:type="dxa"/>
            <w:gridSpan w:val="2"/>
            <w:shd w:val="clear" w:color="auto" w:fill="DAEEF3" w:themeFill="accent5" w:themeFillTint="33"/>
          </w:tcPr>
          <w:p w14:paraId="7AD827E1" w14:textId="77777777" w:rsidR="00A5403D" w:rsidRPr="00A5403D" w:rsidRDefault="00A5403D" w:rsidP="001B3CAC">
            <w:pPr>
              <w:rPr>
                <w:rFonts w:asciiTheme="majorHAnsi" w:hAnsiTheme="majorHAnsi" w:cstheme="minorHAnsi"/>
                <w:b/>
                <w:sz w:val="22"/>
                <w:szCs w:val="22"/>
              </w:rPr>
            </w:pPr>
            <w:r w:rsidRPr="00A5403D">
              <w:rPr>
                <w:rFonts w:asciiTheme="majorHAnsi" w:hAnsiTheme="majorHAnsi" w:cstheme="minorHAnsi"/>
                <w:b/>
                <w:sz w:val="22"/>
                <w:szCs w:val="22"/>
              </w:rPr>
              <w:t>Maksimalan broj bodova</w:t>
            </w:r>
          </w:p>
        </w:tc>
        <w:tc>
          <w:tcPr>
            <w:tcW w:w="2939" w:type="dxa"/>
            <w:shd w:val="clear" w:color="auto" w:fill="DAEEF3" w:themeFill="accent5" w:themeFillTint="33"/>
          </w:tcPr>
          <w:p w14:paraId="517EE0EB" w14:textId="77777777" w:rsidR="00A5403D" w:rsidRPr="00A5403D" w:rsidRDefault="00A5403D" w:rsidP="001B3CAC">
            <w:pPr>
              <w:jc w:val="center"/>
              <w:rPr>
                <w:rFonts w:asciiTheme="majorHAnsi" w:hAnsiTheme="majorHAnsi" w:cstheme="minorHAnsi"/>
                <w:b/>
                <w:sz w:val="22"/>
                <w:szCs w:val="22"/>
              </w:rPr>
            </w:pPr>
            <w:r w:rsidRPr="00A5403D">
              <w:rPr>
                <w:rFonts w:asciiTheme="majorHAnsi" w:hAnsiTheme="majorHAnsi" w:cstheme="minorHAnsi"/>
                <w:b/>
                <w:sz w:val="22"/>
                <w:szCs w:val="22"/>
              </w:rPr>
              <w:t>100</w:t>
            </w:r>
          </w:p>
        </w:tc>
      </w:tr>
      <w:bookmarkEnd w:id="102"/>
    </w:tbl>
    <w:p w14:paraId="65627E0C" w14:textId="77777777" w:rsidR="00EE1DA7" w:rsidRPr="002A035B" w:rsidRDefault="00EE1DA7" w:rsidP="002A035B">
      <w:pPr>
        <w:rPr>
          <w:rFonts w:asciiTheme="majorHAnsi" w:hAnsiTheme="majorHAnsi" w:cs="Times New Roman"/>
        </w:rPr>
      </w:pPr>
    </w:p>
    <w:p w14:paraId="0E8A7CD6" w14:textId="77777777" w:rsidR="00A5403D" w:rsidRDefault="00A5403D" w:rsidP="00A5403D">
      <w:pPr>
        <w:spacing w:after="0"/>
        <w:jc w:val="both"/>
        <w:rPr>
          <w:rFonts w:asciiTheme="majorHAnsi" w:hAnsiTheme="majorHAnsi" w:cs="Times New Roman"/>
          <w:b/>
        </w:rPr>
      </w:pPr>
      <w:r w:rsidRPr="00A5403D">
        <w:rPr>
          <w:rFonts w:asciiTheme="majorHAnsi" w:hAnsiTheme="majorHAnsi" w:cs="Times New Roman"/>
          <w:b/>
        </w:rPr>
        <w:t>Opis kriterija i način utvrđivanja bodovne vrijednosti:</w:t>
      </w:r>
    </w:p>
    <w:p w14:paraId="71E3D57C" w14:textId="77777777" w:rsidR="00A5403D" w:rsidRPr="00A5403D" w:rsidRDefault="00A5403D" w:rsidP="00A5403D">
      <w:pPr>
        <w:spacing w:after="0"/>
        <w:jc w:val="both"/>
        <w:rPr>
          <w:rFonts w:asciiTheme="majorHAnsi" w:hAnsiTheme="majorHAnsi" w:cs="Times New Roman"/>
          <w:b/>
        </w:rPr>
      </w:pPr>
    </w:p>
    <w:p w14:paraId="4C81FBA5" w14:textId="77777777" w:rsidR="00A5403D" w:rsidRPr="00A21CAC" w:rsidRDefault="00A5403D" w:rsidP="002A035B">
      <w:pPr>
        <w:spacing w:after="0"/>
        <w:jc w:val="both"/>
        <w:rPr>
          <w:rFonts w:asciiTheme="majorHAnsi" w:hAnsiTheme="majorHAnsi" w:cs="Times New Roman"/>
          <w:b/>
        </w:rPr>
      </w:pPr>
      <w:r w:rsidRPr="00A5403D">
        <w:rPr>
          <w:rFonts w:asciiTheme="majorHAnsi" w:hAnsiTheme="majorHAnsi" w:cs="Times New Roman"/>
          <w:b/>
        </w:rPr>
        <w:t>1.</w:t>
      </w:r>
      <w:r w:rsidRPr="00A5403D">
        <w:rPr>
          <w:rFonts w:asciiTheme="majorHAnsi" w:hAnsiTheme="majorHAnsi" w:cs="Times New Roman"/>
          <w:b/>
        </w:rPr>
        <w:tab/>
        <w:t>Cijena ponude (C)</w:t>
      </w:r>
    </w:p>
    <w:p w14:paraId="319FBDB0" w14:textId="77777777" w:rsidR="00EE1DA7" w:rsidRPr="002A035B" w:rsidRDefault="00EE1DA7" w:rsidP="002A035B">
      <w:pPr>
        <w:spacing w:after="0"/>
        <w:jc w:val="both"/>
        <w:rPr>
          <w:rFonts w:asciiTheme="majorHAnsi" w:hAnsiTheme="majorHAnsi" w:cs="Times New Roman"/>
        </w:rPr>
      </w:pPr>
      <w:r w:rsidRPr="002A035B">
        <w:rPr>
          <w:rFonts w:asciiTheme="majorHAnsi" w:hAnsiTheme="majorHAnsi" w:cs="Times New Roman"/>
        </w:rPr>
        <w:t>Broj bodova koje će ponuda dobiti za kriterij 1.</w:t>
      </w:r>
      <w:r w:rsidR="00A5403D">
        <w:rPr>
          <w:rFonts w:asciiTheme="majorHAnsi" w:hAnsiTheme="majorHAnsi" w:cs="Times New Roman"/>
        </w:rPr>
        <w:t xml:space="preserve"> cijena ponude</w:t>
      </w:r>
      <w:r w:rsidRPr="002A035B">
        <w:rPr>
          <w:rFonts w:asciiTheme="majorHAnsi" w:hAnsiTheme="majorHAnsi" w:cs="Times New Roman"/>
        </w:rPr>
        <w:t xml:space="preserve"> određuje se primjenom dolje navedene formule.</w:t>
      </w:r>
    </w:p>
    <w:p w14:paraId="583CCD1F" w14:textId="77777777" w:rsidR="00EE1DA7" w:rsidRPr="002A035B" w:rsidRDefault="00EE1DA7" w:rsidP="002A035B">
      <w:pPr>
        <w:spacing w:after="0"/>
        <w:jc w:val="both"/>
        <w:rPr>
          <w:rFonts w:asciiTheme="majorHAnsi" w:hAnsiTheme="majorHAnsi" w:cs="Times New Roman"/>
        </w:rPr>
      </w:pPr>
      <w:r w:rsidRPr="002A035B">
        <w:rPr>
          <w:rFonts w:asciiTheme="majorHAnsi" w:hAnsiTheme="majorHAnsi" w:cs="Times New Roman"/>
        </w:rPr>
        <w:t xml:space="preserve">Za ovaj kriterij </w:t>
      </w:r>
      <w:r w:rsidR="00A5403D">
        <w:rPr>
          <w:rFonts w:asciiTheme="majorHAnsi" w:hAnsiTheme="majorHAnsi" w:cs="Times New Roman"/>
        </w:rPr>
        <w:t>ponuditelj može dobiti najviše 8</w:t>
      </w:r>
      <w:r w:rsidR="00295EF2" w:rsidRPr="002A035B">
        <w:rPr>
          <w:rFonts w:asciiTheme="majorHAnsi" w:hAnsiTheme="majorHAnsi" w:cs="Times New Roman"/>
        </w:rPr>
        <w:t>0</w:t>
      </w:r>
      <w:r w:rsidRPr="002A035B">
        <w:rPr>
          <w:rFonts w:asciiTheme="majorHAnsi" w:hAnsiTheme="majorHAnsi" w:cs="Times New Roman"/>
        </w:rPr>
        <w:t xml:space="preserve"> bodova. Ponuda, koja u usporedbi s ostalim</w:t>
      </w:r>
    </w:p>
    <w:p w14:paraId="2F960357" w14:textId="77777777" w:rsidR="00EE1DA7" w:rsidRPr="002A035B" w:rsidRDefault="00EE1DA7" w:rsidP="002A035B">
      <w:pPr>
        <w:spacing w:after="0"/>
        <w:jc w:val="both"/>
        <w:rPr>
          <w:rFonts w:asciiTheme="majorHAnsi" w:hAnsiTheme="majorHAnsi" w:cs="Times New Roman"/>
        </w:rPr>
      </w:pPr>
      <w:r w:rsidRPr="002A035B">
        <w:rPr>
          <w:rFonts w:asciiTheme="majorHAnsi" w:hAnsiTheme="majorHAnsi" w:cs="Times New Roman"/>
        </w:rPr>
        <w:t>ponudama nudi najnižu ukupnu cijenu bez PDV-a, s uključenim naknadama za poticanje</w:t>
      </w:r>
    </w:p>
    <w:p w14:paraId="290AFBB8" w14:textId="77777777" w:rsidR="00EE1DA7" w:rsidRPr="002A035B" w:rsidRDefault="00EE1DA7" w:rsidP="002A035B">
      <w:pPr>
        <w:spacing w:after="0"/>
        <w:jc w:val="both"/>
        <w:rPr>
          <w:rFonts w:asciiTheme="majorHAnsi" w:hAnsiTheme="majorHAnsi" w:cs="Times New Roman"/>
        </w:rPr>
      </w:pPr>
      <w:r w:rsidRPr="002A035B">
        <w:rPr>
          <w:rFonts w:asciiTheme="majorHAnsi" w:hAnsiTheme="majorHAnsi" w:cs="Times New Roman"/>
        </w:rPr>
        <w:t xml:space="preserve">proizvodnje iz obnovljivih izvora energije i trošarine, dobiva najviše bodova. Naručitelj će ponude bodovati do </w:t>
      </w:r>
      <w:r w:rsidR="00A5403D">
        <w:rPr>
          <w:rFonts w:asciiTheme="majorHAnsi" w:hAnsiTheme="majorHAnsi" w:cs="Times New Roman"/>
        </w:rPr>
        <w:t>8</w:t>
      </w:r>
      <w:r w:rsidR="0006422D" w:rsidRPr="002A035B">
        <w:rPr>
          <w:rFonts w:asciiTheme="majorHAnsi" w:hAnsiTheme="majorHAnsi" w:cs="Times New Roman"/>
        </w:rPr>
        <w:t>0</w:t>
      </w:r>
      <w:r w:rsidR="008928A6" w:rsidRPr="002A035B">
        <w:rPr>
          <w:rFonts w:asciiTheme="majorHAnsi" w:hAnsiTheme="majorHAnsi" w:cs="Times New Roman"/>
        </w:rPr>
        <w:t xml:space="preserve"> </w:t>
      </w:r>
      <w:r w:rsidRPr="002A035B">
        <w:rPr>
          <w:rFonts w:asciiTheme="majorHAnsi" w:hAnsiTheme="majorHAnsi" w:cs="Times New Roman"/>
        </w:rPr>
        <w:t xml:space="preserve"> bodova, i to tako, da će najjeftinija ponuda dobiti najveći broj bodova, a svaki sljedeći u odnosu na prethodnu razmjerno manji broj bodova, prema jednadžbi:</w:t>
      </w:r>
    </w:p>
    <w:p w14:paraId="256796E4" w14:textId="77777777" w:rsidR="00EE1DA7" w:rsidRPr="002A035B" w:rsidRDefault="00EE1DA7" w:rsidP="002A035B">
      <w:pPr>
        <w:spacing w:after="0"/>
        <w:rPr>
          <w:rFonts w:asciiTheme="majorHAnsi" w:hAnsiTheme="majorHAnsi" w:cs="Times New Roman"/>
        </w:rPr>
      </w:pPr>
    </w:p>
    <w:p w14:paraId="12146287" w14:textId="77777777" w:rsidR="00EE1DA7" w:rsidRPr="00A5403D" w:rsidRDefault="00A5403D" w:rsidP="003A28AF">
      <w:pPr>
        <w:shd w:val="clear" w:color="auto" w:fill="DAEEF3" w:themeFill="accent5" w:themeFillTint="33"/>
        <w:spacing w:after="0"/>
        <w:jc w:val="center"/>
        <w:rPr>
          <w:rFonts w:asciiTheme="majorHAnsi" w:hAnsiTheme="majorHAnsi" w:cs="Times New Roman"/>
          <w:b/>
        </w:rPr>
      </w:pPr>
      <w:r>
        <w:rPr>
          <w:rFonts w:asciiTheme="majorHAnsi" w:hAnsiTheme="majorHAnsi" w:cs="Times New Roman"/>
          <w:b/>
        </w:rPr>
        <w:t xml:space="preserve">C = </w:t>
      </w:r>
      <w:proofErr w:type="spellStart"/>
      <w:r>
        <w:rPr>
          <w:rFonts w:asciiTheme="majorHAnsi" w:hAnsiTheme="majorHAnsi" w:cs="Times New Roman"/>
          <w:b/>
        </w:rPr>
        <w:t>Cmin</w:t>
      </w:r>
      <w:proofErr w:type="spellEnd"/>
      <w:r>
        <w:rPr>
          <w:rFonts w:asciiTheme="majorHAnsi" w:hAnsiTheme="majorHAnsi" w:cs="Times New Roman"/>
          <w:b/>
        </w:rPr>
        <w:t>/</w:t>
      </w:r>
      <w:proofErr w:type="spellStart"/>
      <w:r>
        <w:rPr>
          <w:rFonts w:asciiTheme="majorHAnsi" w:hAnsiTheme="majorHAnsi" w:cs="Times New Roman"/>
          <w:b/>
        </w:rPr>
        <w:t>Cn</w:t>
      </w:r>
      <w:proofErr w:type="spellEnd"/>
      <w:r>
        <w:rPr>
          <w:rFonts w:asciiTheme="majorHAnsi" w:hAnsiTheme="majorHAnsi" w:cs="Times New Roman"/>
          <w:b/>
        </w:rPr>
        <w:t xml:space="preserve"> x 8</w:t>
      </w:r>
      <w:r w:rsidR="00295EF2" w:rsidRPr="00A5403D">
        <w:rPr>
          <w:rFonts w:asciiTheme="majorHAnsi" w:hAnsiTheme="majorHAnsi" w:cs="Times New Roman"/>
          <w:b/>
        </w:rPr>
        <w:t>0</w:t>
      </w:r>
    </w:p>
    <w:p w14:paraId="33148346" w14:textId="77777777" w:rsidR="00EE1DA7" w:rsidRPr="002A035B" w:rsidRDefault="00EE1DA7" w:rsidP="002A035B">
      <w:pPr>
        <w:spacing w:after="0"/>
        <w:rPr>
          <w:rFonts w:asciiTheme="majorHAnsi" w:hAnsiTheme="majorHAnsi" w:cs="Times New Roman"/>
        </w:rPr>
      </w:pPr>
      <w:r w:rsidRPr="002A035B">
        <w:rPr>
          <w:rFonts w:asciiTheme="majorHAnsi" w:hAnsiTheme="majorHAnsi" w:cs="Times New Roman"/>
        </w:rPr>
        <w:t>pri čemu je:</w:t>
      </w:r>
    </w:p>
    <w:p w14:paraId="34FCF10B" w14:textId="77777777" w:rsidR="00EE1DA7" w:rsidRPr="002A035B" w:rsidRDefault="00EE1DA7" w:rsidP="002A035B">
      <w:pPr>
        <w:spacing w:after="0"/>
        <w:rPr>
          <w:rFonts w:asciiTheme="majorHAnsi" w:hAnsiTheme="majorHAnsi" w:cs="Times New Roman"/>
        </w:rPr>
      </w:pPr>
    </w:p>
    <w:p w14:paraId="66B7F9F3" w14:textId="77777777" w:rsidR="00EE1DA7" w:rsidRPr="002A035B" w:rsidRDefault="00EE1DA7" w:rsidP="002A035B">
      <w:pPr>
        <w:spacing w:after="0"/>
        <w:rPr>
          <w:rFonts w:asciiTheme="majorHAnsi" w:hAnsiTheme="majorHAnsi" w:cs="Times New Roman"/>
        </w:rPr>
      </w:pPr>
      <w:r w:rsidRPr="002A035B">
        <w:rPr>
          <w:rFonts w:asciiTheme="majorHAnsi" w:hAnsiTheme="majorHAnsi" w:cs="Times New Roman"/>
        </w:rPr>
        <w:t xml:space="preserve">C – </w:t>
      </w:r>
      <w:r w:rsidRPr="00A5403D">
        <w:rPr>
          <w:rFonts w:asciiTheme="majorHAnsi" w:hAnsiTheme="majorHAnsi" w:cs="Times New Roman"/>
          <w:i/>
        </w:rPr>
        <w:t>broj bodova za kriterij cijena,</w:t>
      </w:r>
    </w:p>
    <w:p w14:paraId="3AFCE001" w14:textId="77777777" w:rsidR="00EE1DA7" w:rsidRPr="00A5403D" w:rsidRDefault="00EE1DA7" w:rsidP="002A035B">
      <w:pPr>
        <w:spacing w:after="0"/>
        <w:rPr>
          <w:rFonts w:asciiTheme="majorHAnsi" w:hAnsiTheme="majorHAnsi" w:cs="Times New Roman"/>
          <w:i/>
        </w:rPr>
      </w:pPr>
      <w:proofErr w:type="spellStart"/>
      <w:r w:rsidRPr="002A035B">
        <w:rPr>
          <w:rFonts w:asciiTheme="majorHAnsi" w:hAnsiTheme="majorHAnsi" w:cs="Times New Roman"/>
        </w:rPr>
        <w:t>Cmin</w:t>
      </w:r>
      <w:proofErr w:type="spellEnd"/>
      <w:r w:rsidRPr="002A035B">
        <w:rPr>
          <w:rFonts w:asciiTheme="majorHAnsi" w:hAnsiTheme="majorHAnsi" w:cs="Times New Roman"/>
        </w:rPr>
        <w:t xml:space="preserve"> – </w:t>
      </w:r>
      <w:r w:rsidRPr="00A5403D">
        <w:rPr>
          <w:rFonts w:asciiTheme="majorHAnsi" w:hAnsiTheme="majorHAnsi" w:cs="Times New Roman"/>
          <w:i/>
        </w:rPr>
        <w:t>ponuda sa najnižom ukupnom cijenom</w:t>
      </w:r>
    </w:p>
    <w:p w14:paraId="122A6274" w14:textId="77777777" w:rsidR="00EE1DA7" w:rsidRPr="002A035B" w:rsidRDefault="00EE1DA7" w:rsidP="002A035B">
      <w:pPr>
        <w:spacing w:after="0"/>
        <w:rPr>
          <w:rFonts w:asciiTheme="majorHAnsi" w:hAnsiTheme="majorHAnsi" w:cs="Times New Roman"/>
        </w:rPr>
      </w:pPr>
      <w:proofErr w:type="spellStart"/>
      <w:r w:rsidRPr="002A035B">
        <w:rPr>
          <w:rFonts w:asciiTheme="majorHAnsi" w:hAnsiTheme="majorHAnsi" w:cs="Times New Roman"/>
        </w:rPr>
        <w:t>Cn</w:t>
      </w:r>
      <w:proofErr w:type="spellEnd"/>
      <w:r w:rsidRPr="002A035B">
        <w:rPr>
          <w:rFonts w:asciiTheme="majorHAnsi" w:hAnsiTheme="majorHAnsi" w:cs="Times New Roman"/>
        </w:rPr>
        <w:t xml:space="preserve"> – </w:t>
      </w:r>
      <w:r w:rsidRPr="00A5403D">
        <w:rPr>
          <w:rFonts w:asciiTheme="majorHAnsi" w:hAnsiTheme="majorHAnsi" w:cs="Times New Roman"/>
          <w:i/>
        </w:rPr>
        <w:t>ukupna cijena usporedne ponude</w:t>
      </w:r>
    </w:p>
    <w:p w14:paraId="192CE26D" w14:textId="59E0B29E" w:rsidR="00A5403D" w:rsidRPr="002A035B" w:rsidRDefault="00A5403D" w:rsidP="002A035B">
      <w:pPr>
        <w:spacing w:after="0"/>
        <w:rPr>
          <w:rFonts w:asciiTheme="majorHAnsi" w:hAnsiTheme="majorHAnsi" w:cs="Times New Roman"/>
        </w:rPr>
      </w:pPr>
      <w:r>
        <w:rPr>
          <w:rFonts w:asciiTheme="majorHAnsi" w:hAnsiTheme="majorHAnsi" w:cs="Times New Roman"/>
        </w:rPr>
        <w:t xml:space="preserve">80 – </w:t>
      </w:r>
      <w:r w:rsidRPr="00A5403D">
        <w:rPr>
          <w:rFonts w:asciiTheme="majorHAnsi" w:hAnsiTheme="majorHAnsi" w:cs="Times New Roman"/>
          <w:i/>
        </w:rPr>
        <w:t>maksimalni broj bodova</w:t>
      </w:r>
    </w:p>
    <w:p w14:paraId="69F722C5" w14:textId="77777777" w:rsidR="00EE1DA7" w:rsidRPr="002A035B" w:rsidRDefault="00EE1DA7" w:rsidP="002A035B">
      <w:pPr>
        <w:spacing w:after="0"/>
        <w:rPr>
          <w:rFonts w:asciiTheme="majorHAnsi" w:hAnsiTheme="majorHAnsi" w:cs="Times New Roman"/>
        </w:rPr>
      </w:pPr>
    </w:p>
    <w:p w14:paraId="48FDE217" w14:textId="77777777" w:rsidR="00A5403D" w:rsidRDefault="00A5403D" w:rsidP="00092492">
      <w:pPr>
        <w:pStyle w:val="Odlomakpopisa"/>
        <w:numPr>
          <w:ilvl w:val="0"/>
          <w:numId w:val="1"/>
        </w:numPr>
        <w:spacing w:after="0"/>
        <w:rPr>
          <w:rFonts w:asciiTheme="majorHAnsi" w:hAnsiTheme="majorHAnsi" w:cs="Times New Roman"/>
          <w:b/>
        </w:rPr>
      </w:pPr>
      <w:r>
        <w:rPr>
          <w:rFonts w:asciiTheme="majorHAnsi" w:hAnsiTheme="majorHAnsi" w:cs="Times New Roman"/>
          <w:b/>
        </w:rPr>
        <w:t>E</w:t>
      </w:r>
      <w:r w:rsidRPr="00A5403D">
        <w:rPr>
          <w:rFonts w:asciiTheme="majorHAnsi" w:hAnsiTheme="majorHAnsi" w:cs="Times New Roman"/>
          <w:b/>
        </w:rPr>
        <w:t>lektrična</w:t>
      </w:r>
      <w:r w:rsidR="00EE1DA7" w:rsidRPr="00A5403D">
        <w:rPr>
          <w:rFonts w:asciiTheme="majorHAnsi" w:hAnsiTheme="majorHAnsi" w:cs="Times New Roman"/>
          <w:b/>
        </w:rPr>
        <w:t xml:space="preserve"> energija iz obnovljivih izvora energije</w:t>
      </w:r>
      <w:r>
        <w:rPr>
          <w:rFonts w:asciiTheme="majorHAnsi" w:hAnsiTheme="majorHAnsi" w:cs="Times New Roman"/>
          <w:b/>
        </w:rPr>
        <w:t xml:space="preserve"> (E) </w:t>
      </w:r>
    </w:p>
    <w:p w14:paraId="4ED7763B" w14:textId="77777777" w:rsidR="00F71E4D" w:rsidRPr="00A21CAC" w:rsidRDefault="00F71E4D" w:rsidP="00F71E4D">
      <w:pPr>
        <w:pStyle w:val="Odlomakpopisa"/>
        <w:spacing w:after="0"/>
        <w:rPr>
          <w:rFonts w:asciiTheme="majorHAnsi" w:hAnsiTheme="majorHAnsi" w:cs="Times New Roman"/>
          <w:b/>
        </w:rPr>
      </w:pPr>
    </w:p>
    <w:p w14:paraId="3ADF8229" w14:textId="77777777" w:rsidR="00CC68CD" w:rsidRPr="00A5403D" w:rsidRDefault="00A5403D" w:rsidP="00A5403D">
      <w:pPr>
        <w:spacing w:after="0"/>
        <w:rPr>
          <w:rFonts w:asciiTheme="majorHAnsi" w:hAnsiTheme="majorHAnsi" w:cs="Times New Roman"/>
        </w:rPr>
      </w:pPr>
      <w:r w:rsidRPr="00A5403D">
        <w:rPr>
          <w:rFonts w:asciiTheme="majorHAnsi" w:hAnsiTheme="majorHAnsi" w:cs="Times New Roman"/>
        </w:rPr>
        <w:t>Naručitelj kao drugi kriterij određuje udio električne energije iz obnovljivih izvora energije.</w:t>
      </w:r>
    </w:p>
    <w:p w14:paraId="2B9138BC" w14:textId="77777777" w:rsidR="00A21CAC" w:rsidRDefault="00A21CAC" w:rsidP="002A035B">
      <w:pPr>
        <w:spacing w:after="0"/>
        <w:jc w:val="both"/>
        <w:rPr>
          <w:rFonts w:asciiTheme="majorHAnsi" w:hAnsiTheme="majorHAnsi" w:cs="Times New Roman"/>
        </w:rPr>
      </w:pPr>
    </w:p>
    <w:p w14:paraId="7D3A55F7" w14:textId="77777777" w:rsidR="00A21CAC" w:rsidRDefault="00EE1DA7" w:rsidP="00A21CAC">
      <w:pPr>
        <w:spacing w:after="0"/>
        <w:jc w:val="both"/>
        <w:rPr>
          <w:rFonts w:asciiTheme="majorHAnsi" w:hAnsiTheme="majorHAnsi" w:cs="Times New Roman"/>
        </w:rPr>
      </w:pPr>
      <w:r w:rsidRPr="002A035B">
        <w:rPr>
          <w:rFonts w:asciiTheme="majorHAnsi" w:hAnsiTheme="majorHAnsi" w:cs="Times New Roman"/>
        </w:rPr>
        <w:t>Kao kriterij primjenjuje se visina ponuđene količine obno</w:t>
      </w:r>
      <w:r w:rsidR="00A21CAC">
        <w:rPr>
          <w:rFonts w:asciiTheme="majorHAnsi" w:hAnsiTheme="majorHAnsi" w:cs="Times New Roman"/>
        </w:rPr>
        <w:t>vljivih izvora u postocima (%).</w:t>
      </w:r>
    </w:p>
    <w:p w14:paraId="4200E47C" w14:textId="77777777" w:rsidR="00A21CAC" w:rsidRPr="00A21CAC" w:rsidRDefault="00A21CAC" w:rsidP="00A21CAC">
      <w:pPr>
        <w:spacing w:after="0"/>
        <w:jc w:val="both"/>
        <w:rPr>
          <w:rFonts w:asciiTheme="majorHAnsi" w:hAnsiTheme="majorHAnsi" w:cs="Times New Roman"/>
        </w:rPr>
      </w:pPr>
      <w:r w:rsidRPr="00A21CAC">
        <w:rPr>
          <w:rFonts w:asciiTheme="majorHAnsi" w:hAnsiTheme="majorHAnsi" w:cs="Times New Roman"/>
        </w:rPr>
        <w:lastRenderedPageBreak/>
        <w:t xml:space="preserve">Sukladno dokumentaciji za nadmetanje </w:t>
      </w:r>
      <w:r>
        <w:rPr>
          <w:rFonts w:asciiTheme="majorHAnsi" w:hAnsiTheme="majorHAnsi" w:cs="Times New Roman"/>
        </w:rPr>
        <w:t xml:space="preserve">udio </w:t>
      </w:r>
      <w:r w:rsidRPr="00A21CAC">
        <w:rPr>
          <w:rFonts w:asciiTheme="majorHAnsi" w:hAnsiTheme="majorHAnsi" w:cs="Times New Roman"/>
        </w:rPr>
        <w:t>električne energije dobivene iz obnovljivih izvora mora minimalno iznositi 50%</w:t>
      </w:r>
      <w:r>
        <w:rPr>
          <w:rFonts w:asciiTheme="majorHAnsi" w:hAnsiTheme="majorHAnsi" w:cs="Times New Roman"/>
        </w:rPr>
        <w:t xml:space="preserve"> (pedeset posto)</w:t>
      </w:r>
      <w:r w:rsidRPr="00A21CAC">
        <w:rPr>
          <w:rFonts w:asciiTheme="majorHAnsi" w:hAnsiTheme="majorHAnsi" w:cs="Times New Roman"/>
        </w:rPr>
        <w:t>.</w:t>
      </w:r>
    </w:p>
    <w:p w14:paraId="374A3759" w14:textId="77777777" w:rsidR="00A21CAC" w:rsidRDefault="00A21CAC" w:rsidP="002A035B">
      <w:pPr>
        <w:spacing w:after="0"/>
        <w:jc w:val="both"/>
        <w:rPr>
          <w:rFonts w:asciiTheme="majorHAnsi" w:hAnsiTheme="majorHAnsi" w:cs="Times New Roman"/>
          <w:color w:val="000000" w:themeColor="text1"/>
        </w:rPr>
      </w:pPr>
    </w:p>
    <w:p w14:paraId="353A240E" w14:textId="77777777" w:rsidR="00A21CAC" w:rsidRPr="00A21CAC" w:rsidRDefault="00A21CAC" w:rsidP="002A035B">
      <w:pPr>
        <w:spacing w:after="0"/>
        <w:jc w:val="both"/>
        <w:rPr>
          <w:rFonts w:asciiTheme="majorHAnsi" w:hAnsiTheme="majorHAnsi" w:cs="Times New Roman"/>
          <w:b/>
          <w:color w:val="000000" w:themeColor="text1"/>
        </w:rPr>
      </w:pPr>
      <w:r w:rsidRPr="00A21CAC">
        <w:rPr>
          <w:rFonts w:asciiTheme="majorHAnsi" w:hAnsiTheme="majorHAnsi" w:cs="Times New Roman"/>
          <w:b/>
          <w:color w:val="000000" w:themeColor="text1"/>
        </w:rPr>
        <w:t>Ponuda u kojoj je ponuđeni udio električne energije iz obnovljivih izvora energije manji od 50% (pedeset posto), neće se uzimati u obzir te će biti odbijena kao ponuda koja ne udovoljava uvjetima i zahtjevima iz dokumentacije o nabavi.</w:t>
      </w:r>
    </w:p>
    <w:p w14:paraId="1285F4F2" w14:textId="77777777" w:rsidR="00A21CAC" w:rsidRDefault="00A21CAC" w:rsidP="002A035B">
      <w:pPr>
        <w:spacing w:after="0"/>
        <w:jc w:val="both"/>
        <w:rPr>
          <w:rFonts w:asciiTheme="majorHAnsi" w:hAnsiTheme="majorHAnsi" w:cs="Times New Roman"/>
          <w:color w:val="000000" w:themeColor="text1"/>
        </w:rPr>
      </w:pPr>
    </w:p>
    <w:p w14:paraId="3812A2CF" w14:textId="77777777" w:rsidR="00662F9E" w:rsidRPr="002A035B" w:rsidRDefault="00662F9E" w:rsidP="00662F9E">
      <w:pPr>
        <w:spacing w:after="0"/>
        <w:jc w:val="both"/>
        <w:rPr>
          <w:rFonts w:asciiTheme="majorHAnsi" w:hAnsiTheme="majorHAnsi" w:cs="Times New Roman"/>
        </w:rPr>
      </w:pPr>
      <w:r w:rsidRPr="002A035B">
        <w:rPr>
          <w:rFonts w:asciiTheme="majorHAnsi" w:hAnsiTheme="majorHAnsi" w:cs="Times New Roman"/>
        </w:rPr>
        <w:t>Ponuda koja u usporedbi s ostalim ponudama nudi najviši udio električne energije</w:t>
      </w:r>
      <w:r w:rsidR="00E71DA4">
        <w:rPr>
          <w:rFonts w:asciiTheme="majorHAnsi" w:hAnsiTheme="majorHAnsi" w:cs="Times New Roman"/>
        </w:rPr>
        <w:t xml:space="preserve"> iz obnovljivih izvora </w:t>
      </w:r>
      <w:r>
        <w:rPr>
          <w:rFonts w:asciiTheme="majorHAnsi" w:hAnsiTheme="majorHAnsi" w:cs="Times New Roman"/>
        </w:rPr>
        <w:t>dobiva najviše bodova – 20 bodova</w:t>
      </w:r>
      <w:r w:rsidR="00E71DA4" w:rsidRPr="002A035B">
        <w:rPr>
          <w:rFonts w:asciiTheme="majorHAnsi" w:hAnsiTheme="majorHAnsi" w:cs="Times New Roman"/>
        </w:rPr>
        <w:t>, a ostale se ponude izračunavaju prema formuli:</w:t>
      </w:r>
      <w:r>
        <w:rPr>
          <w:rFonts w:asciiTheme="majorHAnsi" w:hAnsiTheme="majorHAnsi" w:cs="Times New Roman"/>
        </w:rPr>
        <w:t xml:space="preserve"> </w:t>
      </w:r>
    </w:p>
    <w:p w14:paraId="3DFCB032" w14:textId="77777777" w:rsidR="008928A6" w:rsidRPr="002A035B" w:rsidRDefault="008928A6" w:rsidP="002A035B">
      <w:pPr>
        <w:spacing w:after="0"/>
        <w:jc w:val="both"/>
        <w:rPr>
          <w:rFonts w:asciiTheme="majorHAnsi" w:hAnsiTheme="majorHAnsi" w:cs="Times New Roman"/>
        </w:rPr>
      </w:pPr>
    </w:p>
    <w:p w14:paraId="22005591" w14:textId="77777777" w:rsidR="00EE1DA7" w:rsidRPr="002A035B" w:rsidRDefault="00776823" w:rsidP="003A28AF">
      <w:pPr>
        <w:shd w:val="clear" w:color="auto" w:fill="DAEEF3" w:themeFill="accent5" w:themeFillTint="33"/>
        <w:spacing w:after="0"/>
        <w:rPr>
          <w:rFonts w:asciiTheme="majorHAnsi" w:hAnsiTheme="majorHAnsi" w:cs="Times New Roman"/>
        </w:rPr>
      </w:pPr>
      <m:oMathPara>
        <m:oMath>
          <m:r>
            <w:rPr>
              <w:rFonts w:ascii="Cambria Math" w:hAnsi="Cambria Math" w:cs="Times New Roman"/>
            </w:rPr>
            <m:t>E=</m:t>
          </m:r>
          <m:f>
            <m:fPr>
              <m:ctrlPr>
                <w:rPr>
                  <w:rFonts w:ascii="Cambria Math" w:hAnsi="Cambria Math" w:cs="Times New Roman"/>
                  <w:i/>
                </w:rPr>
              </m:ctrlPr>
            </m:fPr>
            <m:num>
              <m:r>
                <w:rPr>
                  <w:rFonts w:ascii="Cambria Math" w:hAnsi="Cambria Math" w:cs="Times New Roman"/>
                </w:rPr>
                <m:t>Ei-50</m:t>
              </m:r>
            </m:num>
            <m:den>
              <m:r>
                <w:rPr>
                  <w:rFonts w:ascii="Cambria Math" w:hAnsi="Cambria Math" w:cs="Times New Roman"/>
                </w:rPr>
                <m:t>Emax-50</m:t>
              </m:r>
            </m:den>
          </m:f>
          <m:r>
            <w:rPr>
              <w:rFonts w:ascii="Cambria Math" w:hAnsi="Cambria Math" w:cs="Times New Roman"/>
            </w:rPr>
            <m:t>*20</m:t>
          </m:r>
        </m:oMath>
      </m:oMathPara>
    </w:p>
    <w:p w14:paraId="01DF68A2" w14:textId="77777777" w:rsidR="00EE1DA7" w:rsidRPr="002A035B" w:rsidRDefault="00EE1DA7" w:rsidP="002A035B">
      <w:pPr>
        <w:spacing w:after="0"/>
        <w:rPr>
          <w:rFonts w:asciiTheme="majorHAnsi" w:hAnsiTheme="majorHAnsi" w:cs="Times New Roman"/>
        </w:rPr>
      </w:pPr>
    </w:p>
    <w:p w14:paraId="72BDB0DE" w14:textId="77777777" w:rsidR="00EE1DA7" w:rsidRPr="002A035B" w:rsidRDefault="00EE1DA7" w:rsidP="002A035B">
      <w:pPr>
        <w:spacing w:after="0"/>
        <w:rPr>
          <w:rFonts w:asciiTheme="majorHAnsi" w:hAnsiTheme="majorHAnsi" w:cs="Times New Roman"/>
        </w:rPr>
      </w:pPr>
      <w:r w:rsidRPr="002A035B">
        <w:rPr>
          <w:rFonts w:asciiTheme="majorHAnsi" w:hAnsiTheme="majorHAnsi" w:cs="Times New Roman"/>
        </w:rPr>
        <w:t>pri čemu je:</w:t>
      </w:r>
    </w:p>
    <w:p w14:paraId="72372052" w14:textId="77777777" w:rsidR="00EE1DA7" w:rsidRPr="002A035B" w:rsidRDefault="00EE1DA7" w:rsidP="002A035B">
      <w:pPr>
        <w:spacing w:after="0"/>
        <w:rPr>
          <w:rFonts w:asciiTheme="majorHAnsi" w:hAnsiTheme="majorHAnsi" w:cs="Times New Roman"/>
        </w:rPr>
      </w:pPr>
    </w:p>
    <w:p w14:paraId="47DFDB4E" w14:textId="77777777" w:rsidR="00EE1DA7" w:rsidRPr="002A035B" w:rsidRDefault="00E71DA4" w:rsidP="002A035B">
      <w:pPr>
        <w:spacing w:after="0"/>
        <w:rPr>
          <w:rFonts w:asciiTheme="majorHAnsi" w:hAnsiTheme="majorHAnsi" w:cs="Times New Roman"/>
        </w:rPr>
      </w:pPr>
      <w:r>
        <w:rPr>
          <w:rFonts w:asciiTheme="majorHAnsi" w:hAnsiTheme="majorHAnsi" w:cs="Times New Roman"/>
        </w:rPr>
        <w:t>E =</w:t>
      </w:r>
      <w:r w:rsidRPr="00E71DA4">
        <w:rPr>
          <w:rFonts w:asciiTheme="majorHAnsi" w:hAnsiTheme="majorHAnsi" w:cs="Times New Roman"/>
        </w:rPr>
        <w:t xml:space="preserve"> </w:t>
      </w:r>
      <w:r w:rsidRPr="00E71DA4">
        <w:rPr>
          <w:rFonts w:asciiTheme="majorHAnsi" w:hAnsiTheme="majorHAnsi" w:cs="Times New Roman"/>
          <w:i/>
        </w:rPr>
        <w:t>broj bodova valjane ponude koja se ocjenjuje po kriteriju „Električna energija iz obnovljivih izvora energije“</w:t>
      </w:r>
      <w:r w:rsidR="00776823">
        <w:rPr>
          <w:rFonts w:asciiTheme="majorHAnsi" w:hAnsiTheme="majorHAnsi" w:cs="Times New Roman"/>
          <w:i/>
        </w:rPr>
        <w:t>;</w:t>
      </w:r>
    </w:p>
    <w:p w14:paraId="71ED205E" w14:textId="77777777" w:rsidR="00776823" w:rsidRDefault="00776823" w:rsidP="00776823">
      <w:pPr>
        <w:spacing w:after="0"/>
        <w:rPr>
          <w:rFonts w:asciiTheme="majorHAnsi" w:hAnsiTheme="majorHAnsi" w:cs="Times New Roman"/>
        </w:rPr>
      </w:pPr>
      <w:r w:rsidRPr="00776823">
        <w:rPr>
          <w:rFonts w:asciiTheme="majorHAnsi" w:hAnsiTheme="majorHAnsi" w:cs="Times New Roman"/>
        </w:rPr>
        <w:t xml:space="preserve">Ei – </w:t>
      </w:r>
      <w:r w:rsidRPr="00776823">
        <w:rPr>
          <w:rFonts w:asciiTheme="majorHAnsi" w:hAnsiTheme="majorHAnsi" w:cs="Times New Roman"/>
          <w:i/>
        </w:rPr>
        <w:t>ponuđeni udio električne energije iz obnovljivih izvora valjane ponude koja se ocjenjuje;</w:t>
      </w:r>
      <w:r w:rsidRPr="00776823">
        <w:rPr>
          <w:rFonts w:asciiTheme="majorHAnsi" w:hAnsiTheme="majorHAnsi" w:cs="Times New Roman"/>
        </w:rPr>
        <w:t xml:space="preserve">  </w:t>
      </w:r>
    </w:p>
    <w:p w14:paraId="30FF989B" w14:textId="77777777" w:rsidR="00776823" w:rsidRDefault="00776823" w:rsidP="00776823">
      <w:pPr>
        <w:spacing w:after="0"/>
        <w:rPr>
          <w:rFonts w:asciiTheme="majorHAnsi" w:hAnsiTheme="majorHAnsi" w:cs="Times New Roman"/>
        </w:rPr>
      </w:pPr>
      <w:proofErr w:type="spellStart"/>
      <w:r w:rsidRPr="00776823">
        <w:rPr>
          <w:rFonts w:asciiTheme="majorHAnsi" w:hAnsiTheme="majorHAnsi" w:cs="Times New Roman"/>
        </w:rPr>
        <w:t>Emax</w:t>
      </w:r>
      <w:proofErr w:type="spellEnd"/>
      <w:r w:rsidRPr="00776823">
        <w:rPr>
          <w:rFonts w:asciiTheme="majorHAnsi" w:hAnsiTheme="majorHAnsi" w:cs="Times New Roman"/>
        </w:rPr>
        <w:t xml:space="preserve"> – </w:t>
      </w:r>
      <w:r w:rsidRPr="00776823">
        <w:rPr>
          <w:rFonts w:asciiTheme="majorHAnsi" w:hAnsiTheme="majorHAnsi" w:cs="Times New Roman"/>
          <w:i/>
        </w:rPr>
        <w:t xml:space="preserve">najviši ponuđeni udio električne energije iz obnovljivih izvora valjane ponude; </w:t>
      </w:r>
    </w:p>
    <w:p w14:paraId="588E3FDC" w14:textId="77777777" w:rsidR="00EE1DA7" w:rsidRPr="00776823" w:rsidRDefault="00776823" w:rsidP="00776823">
      <w:pPr>
        <w:spacing w:after="0"/>
        <w:rPr>
          <w:rFonts w:asciiTheme="majorHAnsi" w:hAnsiTheme="majorHAnsi" w:cs="Times New Roman"/>
          <w:i/>
        </w:rPr>
      </w:pPr>
      <w:r>
        <w:rPr>
          <w:rFonts w:asciiTheme="majorHAnsi" w:hAnsiTheme="majorHAnsi" w:cs="Times New Roman"/>
        </w:rPr>
        <w:t>5</w:t>
      </w:r>
      <w:r w:rsidR="00295EF2" w:rsidRPr="002A035B">
        <w:rPr>
          <w:rFonts w:asciiTheme="majorHAnsi" w:hAnsiTheme="majorHAnsi" w:cs="Times New Roman"/>
        </w:rPr>
        <w:t>0</w:t>
      </w:r>
      <w:r w:rsidR="00EE1DA7" w:rsidRPr="002A035B">
        <w:rPr>
          <w:rFonts w:asciiTheme="majorHAnsi" w:hAnsiTheme="majorHAnsi" w:cs="Times New Roman"/>
        </w:rPr>
        <w:t xml:space="preserve"> = </w:t>
      </w:r>
      <w:r w:rsidRPr="00776823">
        <w:rPr>
          <w:rFonts w:asciiTheme="majorHAnsi" w:hAnsiTheme="majorHAnsi" w:cs="Times New Roman"/>
          <w:i/>
        </w:rPr>
        <w:t>minimalno traženi udio električne energije iz obnovljivih izvora</w:t>
      </w:r>
      <w:r>
        <w:rPr>
          <w:rFonts w:asciiTheme="majorHAnsi" w:hAnsiTheme="majorHAnsi" w:cs="Times New Roman"/>
          <w:i/>
        </w:rPr>
        <w:t>;</w:t>
      </w:r>
    </w:p>
    <w:p w14:paraId="6434B4AF" w14:textId="77777777" w:rsidR="00A14500" w:rsidRDefault="00776823" w:rsidP="002A035B">
      <w:pPr>
        <w:spacing w:after="0"/>
        <w:rPr>
          <w:rFonts w:asciiTheme="majorHAnsi" w:hAnsiTheme="majorHAnsi" w:cs="Times New Roman"/>
        </w:rPr>
      </w:pPr>
      <w:r>
        <w:rPr>
          <w:rFonts w:asciiTheme="majorHAnsi" w:hAnsiTheme="majorHAnsi" w:cs="Times New Roman"/>
        </w:rPr>
        <w:t xml:space="preserve">20 = </w:t>
      </w:r>
      <w:r w:rsidRPr="00F71E4D">
        <w:rPr>
          <w:rFonts w:asciiTheme="majorHAnsi" w:hAnsiTheme="majorHAnsi" w:cs="Times New Roman"/>
          <w:i/>
        </w:rPr>
        <w:t>maksimalni broj bodova</w:t>
      </w:r>
      <w:r>
        <w:rPr>
          <w:rFonts w:asciiTheme="majorHAnsi" w:hAnsiTheme="majorHAnsi" w:cs="Times New Roman"/>
        </w:rPr>
        <w:t>.</w:t>
      </w:r>
    </w:p>
    <w:p w14:paraId="55048EA4" w14:textId="77777777" w:rsidR="00EE3745" w:rsidRDefault="00EE3745" w:rsidP="00EE3745">
      <w:pPr>
        <w:spacing w:after="0"/>
        <w:jc w:val="both"/>
        <w:rPr>
          <w:rFonts w:asciiTheme="majorHAnsi" w:hAnsiTheme="majorHAnsi" w:cs="Times New Roman"/>
        </w:rPr>
      </w:pPr>
    </w:p>
    <w:p w14:paraId="2AE10717" w14:textId="77777777" w:rsidR="00EE3745" w:rsidRPr="00EE3745" w:rsidRDefault="00EE3745" w:rsidP="00EE3745">
      <w:pPr>
        <w:spacing w:after="0"/>
        <w:jc w:val="both"/>
        <w:rPr>
          <w:rFonts w:asciiTheme="majorHAnsi" w:hAnsiTheme="majorHAnsi" w:cs="Times New Roman"/>
        </w:rPr>
      </w:pPr>
      <w:r w:rsidRPr="00EE3745">
        <w:rPr>
          <w:rFonts w:asciiTheme="majorHAnsi" w:hAnsiTheme="majorHAnsi" w:cs="Times New Roman"/>
        </w:rPr>
        <w:t>Izno</w:t>
      </w:r>
      <w:r>
        <w:rPr>
          <w:rFonts w:asciiTheme="majorHAnsi" w:hAnsiTheme="majorHAnsi" w:cs="Times New Roman"/>
        </w:rPr>
        <w:t>s udjela u postocima iskazuje</w:t>
      </w:r>
      <w:r w:rsidRPr="00EE3745">
        <w:rPr>
          <w:rFonts w:asciiTheme="majorHAnsi" w:hAnsiTheme="majorHAnsi" w:cs="Times New Roman"/>
        </w:rPr>
        <w:t xml:space="preserve"> se </w:t>
      </w:r>
      <w:r w:rsidRPr="006A3065">
        <w:rPr>
          <w:rFonts w:cstheme="minorHAnsi"/>
          <w:lang w:eastAsia="hr-HR"/>
        </w:rPr>
        <w:t>isključivo cijelim brojem (ne decimalnim)</w:t>
      </w:r>
      <w:r>
        <w:rPr>
          <w:rFonts w:cstheme="minorHAnsi"/>
          <w:lang w:eastAsia="hr-HR"/>
        </w:rPr>
        <w:t>.</w:t>
      </w:r>
    </w:p>
    <w:p w14:paraId="15D9CB35" w14:textId="77777777" w:rsidR="00EE3745" w:rsidRPr="00550718" w:rsidRDefault="00EE3745" w:rsidP="00EE3745">
      <w:pPr>
        <w:autoSpaceDE w:val="0"/>
        <w:autoSpaceDN w:val="0"/>
        <w:spacing w:before="120" w:after="120"/>
        <w:ind w:right="-1"/>
        <w:jc w:val="both"/>
        <w:rPr>
          <w:rFonts w:asciiTheme="majorHAnsi" w:hAnsiTheme="majorHAnsi"/>
          <w:b/>
          <w:bCs/>
          <w:u w:val="single"/>
        </w:rPr>
      </w:pPr>
      <w:r w:rsidRPr="00550718">
        <w:rPr>
          <w:rFonts w:asciiTheme="majorHAnsi" w:hAnsiTheme="majorHAnsi"/>
          <w:b/>
          <w:bCs/>
          <w:u w:val="single"/>
        </w:rPr>
        <w:t>Ponuditelj iskazuje navedeni udio upisom u za to predviđeno mjesto/ćeliju u Troškovniku koji je sastavni dio ove Dokumentacije o nabavi.</w:t>
      </w:r>
    </w:p>
    <w:p w14:paraId="5F557F87" w14:textId="77777777" w:rsidR="00EE3745" w:rsidRPr="00550718" w:rsidRDefault="00EE3745" w:rsidP="00EE3745">
      <w:pPr>
        <w:autoSpaceDE w:val="0"/>
        <w:autoSpaceDN w:val="0"/>
        <w:spacing w:before="120" w:after="120"/>
        <w:ind w:right="-1"/>
        <w:jc w:val="both"/>
        <w:rPr>
          <w:rFonts w:asciiTheme="majorHAnsi" w:hAnsiTheme="majorHAnsi"/>
        </w:rPr>
      </w:pPr>
      <w:r w:rsidRPr="00550718">
        <w:rPr>
          <w:rFonts w:asciiTheme="majorHAnsi" w:hAnsiTheme="majorHAnsi"/>
          <w:b/>
          <w:bCs/>
          <w:u w:val="single"/>
        </w:rPr>
        <w:t xml:space="preserve">Ukoliko predviđeno mjesto/ćelija u Troškovniku ne sadrži navod o udjelu električne energije iz obnovljivih izvora energije, smatrat će se da ponuditelj nudi minimalni udio od 50%. </w:t>
      </w:r>
    </w:p>
    <w:p w14:paraId="6E0A3EA0" w14:textId="77777777" w:rsidR="00EE3745" w:rsidRDefault="00EE3745" w:rsidP="002A035B">
      <w:pPr>
        <w:spacing w:after="0"/>
        <w:jc w:val="both"/>
        <w:rPr>
          <w:rFonts w:asciiTheme="majorHAnsi" w:hAnsiTheme="majorHAnsi" w:cs="Times New Roman"/>
        </w:rPr>
      </w:pPr>
    </w:p>
    <w:p w14:paraId="1A115F23" w14:textId="77777777" w:rsidR="00F71E4D" w:rsidRPr="00F71E4D" w:rsidRDefault="00F71E4D" w:rsidP="00092492">
      <w:pPr>
        <w:pStyle w:val="Odlomakpopisa"/>
        <w:numPr>
          <w:ilvl w:val="0"/>
          <w:numId w:val="1"/>
        </w:numPr>
        <w:spacing w:after="0"/>
        <w:jc w:val="both"/>
        <w:rPr>
          <w:rFonts w:asciiTheme="majorHAnsi" w:hAnsiTheme="majorHAnsi" w:cs="Times New Roman"/>
          <w:b/>
        </w:rPr>
      </w:pPr>
      <w:r w:rsidRPr="00F71E4D">
        <w:rPr>
          <w:rFonts w:asciiTheme="majorHAnsi" w:hAnsiTheme="majorHAnsi" w:cs="Times New Roman"/>
          <w:b/>
        </w:rPr>
        <w:t>Izračun ukupne ocjene</w:t>
      </w:r>
    </w:p>
    <w:p w14:paraId="277B817B" w14:textId="77777777" w:rsidR="00F71E4D" w:rsidRPr="00F71E4D" w:rsidRDefault="00F71E4D" w:rsidP="00F71E4D">
      <w:pPr>
        <w:spacing w:after="0"/>
        <w:jc w:val="both"/>
        <w:rPr>
          <w:rFonts w:asciiTheme="majorHAnsi" w:hAnsiTheme="majorHAnsi" w:cs="Times New Roman"/>
        </w:rPr>
      </w:pPr>
      <w:r w:rsidRPr="00F71E4D">
        <w:rPr>
          <w:rFonts w:asciiTheme="majorHAnsi" w:hAnsiTheme="majorHAnsi" w:cs="Times New Roman"/>
        </w:rPr>
        <w:t xml:space="preserve">Ukupna ocjena dobiva se kao suma bodova dobivenih za cijenu (C) i </w:t>
      </w:r>
      <w:r>
        <w:rPr>
          <w:rFonts w:asciiTheme="majorHAnsi" w:hAnsiTheme="majorHAnsi" w:cs="Times New Roman"/>
        </w:rPr>
        <w:t>električnu energiju</w:t>
      </w:r>
      <w:r w:rsidRPr="00F71E4D">
        <w:rPr>
          <w:rFonts w:asciiTheme="majorHAnsi" w:hAnsiTheme="majorHAnsi" w:cs="Times New Roman"/>
        </w:rPr>
        <w:t xml:space="preserve"> iz obnovljivih izvora energije (E):</w:t>
      </w:r>
    </w:p>
    <w:p w14:paraId="48231543" w14:textId="77777777" w:rsidR="00F71E4D" w:rsidRPr="00F71E4D" w:rsidRDefault="00F71E4D" w:rsidP="00F71E4D">
      <w:pPr>
        <w:spacing w:after="0"/>
        <w:jc w:val="both"/>
        <w:rPr>
          <w:rFonts w:asciiTheme="majorHAnsi" w:hAnsiTheme="majorHAnsi" w:cs="Times New Roman"/>
        </w:rPr>
      </w:pPr>
    </w:p>
    <w:p w14:paraId="04F3936B" w14:textId="77777777" w:rsidR="00F71E4D" w:rsidRPr="00F71E4D" w:rsidRDefault="00F71E4D" w:rsidP="003A28AF">
      <w:pPr>
        <w:shd w:val="clear" w:color="auto" w:fill="DAEEF3" w:themeFill="accent5" w:themeFillTint="33"/>
        <w:spacing w:after="0"/>
        <w:jc w:val="center"/>
        <w:rPr>
          <w:rFonts w:asciiTheme="majorHAnsi" w:hAnsiTheme="majorHAnsi" w:cs="Times New Roman"/>
          <w:b/>
        </w:rPr>
      </w:pPr>
      <w:r w:rsidRPr="00F71E4D">
        <w:rPr>
          <w:rFonts w:asciiTheme="majorHAnsi" w:hAnsiTheme="majorHAnsi" w:cs="Times New Roman"/>
          <w:b/>
        </w:rPr>
        <w:t>U = C + E</w:t>
      </w:r>
    </w:p>
    <w:p w14:paraId="0F6B2ED0" w14:textId="77777777" w:rsidR="00F71E4D" w:rsidRPr="00F71E4D" w:rsidRDefault="00F71E4D" w:rsidP="00F71E4D">
      <w:pPr>
        <w:spacing w:after="0"/>
        <w:jc w:val="both"/>
        <w:rPr>
          <w:rFonts w:asciiTheme="majorHAnsi" w:hAnsiTheme="majorHAnsi" w:cs="Times New Roman"/>
        </w:rPr>
      </w:pPr>
    </w:p>
    <w:p w14:paraId="1DEFAB38" w14:textId="77777777" w:rsidR="00F71E4D" w:rsidRDefault="00F71E4D" w:rsidP="00F71E4D">
      <w:pPr>
        <w:spacing w:after="0"/>
        <w:jc w:val="both"/>
        <w:rPr>
          <w:rFonts w:asciiTheme="majorHAnsi" w:hAnsiTheme="majorHAnsi" w:cs="Times New Roman"/>
        </w:rPr>
      </w:pPr>
    </w:p>
    <w:p w14:paraId="0E884C07" w14:textId="77777777" w:rsidR="00F71E4D" w:rsidRPr="00F71E4D" w:rsidRDefault="00F71E4D" w:rsidP="00F71E4D">
      <w:pPr>
        <w:spacing w:after="0"/>
        <w:jc w:val="both"/>
        <w:rPr>
          <w:rFonts w:asciiTheme="majorHAnsi" w:hAnsiTheme="majorHAnsi" w:cs="Times New Roman"/>
          <w:b/>
        </w:rPr>
      </w:pPr>
      <w:r w:rsidRPr="00F71E4D">
        <w:rPr>
          <w:rFonts w:asciiTheme="majorHAnsi" w:hAnsiTheme="majorHAnsi" w:cs="Times New Roman"/>
          <w:b/>
        </w:rPr>
        <w:t>Ekonomski najpovoljnija ponuda je ponuda koja ostvari najveći broj bodova.</w:t>
      </w:r>
    </w:p>
    <w:p w14:paraId="1DD9635D" w14:textId="77777777" w:rsidR="00F71E4D" w:rsidRPr="00F71E4D" w:rsidRDefault="00F71E4D" w:rsidP="00F71E4D">
      <w:pPr>
        <w:spacing w:after="0"/>
        <w:jc w:val="both"/>
        <w:rPr>
          <w:rFonts w:asciiTheme="majorHAnsi" w:hAnsiTheme="majorHAnsi" w:cs="Times New Roman"/>
        </w:rPr>
      </w:pPr>
    </w:p>
    <w:p w14:paraId="12A5A392" w14:textId="77777777" w:rsidR="008424E9" w:rsidRPr="002A035B" w:rsidRDefault="008424E9" w:rsidP="002A035B">
      <w:pPr>
        <w:autoSpaceDE w:val="0"/>
        <w:autoSpaceDN w:val="0"/>
        <w:adjustRightInd w:val="0"/>
        <w:spacing w:after="0"/>
        <w:jc w:val="both"/>
        <w:rPr>
          <w:rFonts w:asciiTheme="majorHAnsi" w:eastAsia="ArialOOEnc" w:hAnsiTheme="majorHAnsi" w:cs="Times New Roman"/>
        </w:rPr>
      </w:pPr>
    </w:p>
    <w:p w14:paraId="7780E3F0" w14:textId="77777777" w:rsidR="008424E9" w:rsidRPr="002A035B" w:rsidRDefault="008424E9" w:rsidP="00F71E4D">
      <w:pPr>
        <w:pStyle w:val="Naslov3"/>
        <w:rPr>
          <w:rFonts w:eastAsia="ArialOOEnc"/>
        </w:rPr>
      </w:pPr>
      <w:bookmarkStart w:id="103" w:name="_Toc3989220"/>
      <w:r w:rsidRPr="002A035B">
        <w:rPr>
          <w:rFonts w:eastAsia="ArialOOEnc"/>
        </w:rPr>
        <w:t>6.</w:t>
      </w:r>
      <w:r w:rsidR="00EB2FCD" w:rsidRPr="002A035B">
        <w:rPr>
          <w:rFonts w:eastAsia="ArialOOEnc"/>
        </w:rPr>
        <w:t>10</w:t>
      </w:r>
      <w:r w:rsidRPr="002A035B">
        <w:rPr>
          <w:rFonts w:eastAsia="ArialOOEnc"/>
        </w:rPr>
        <w:t>. Jezik i pismo na kojem se sastavlja ponuda</w:t>
      </w:r>
      <w:bookmarkEnd w:id="103"/>
    </w:p>
    <w:p w14:paraId="26B56E77" w14:textId="77777777" w:rsidR="00F71E4D" w:rsidRPr="00F71E4D" w:rsidRDefault="00F71E4D" w:rsidP="00F71E4D">
      <w:pPr>
        <w:autoSpaceDE w:val="0"/>
        <w:autoSpaceDN w:val="0"/>
        <w:adjustRightInd w:val="0"/>
        <w:spacing w:after="0"/>
        <w:jc w:val="both"/>
        <w:rPr>
          <w:rFonts w:asciiTheme="majorHAnsi" w:eastAsia="ArialOOEnc" w:hAnsiTheme="majorHAnsi" w:cs="Times New Roman"/>
        </w:rPr>
      </w:pPr>
      <w:r w:rsidRPr="00F71E4D">
        <w:rPr>
          <w:rFonts w:asciiTheme="majorHAnsi" w:eastAsia="ArialOOEnc" w:hAnsiTheme="majorHAnsi" w:cs="Times New Roman"/>
        </w:rPr>
        <w:t>Ponuda se zajedno s pripadajućom dokumentacijom izrađuje na hrvatskom jeziku i latiničnom pismu.</w:t>
      </w:r>
    </w:p>
    <w:p w14:paraId="195BA3E0" w14:textId="77777777" w:rsidR="00F71E4D" w:rsidRPr="00F71E4D" w:rsidRDefault="00F71E4D" w:rsidP="00F71E4D">
      <w:pPr>
        <w:autoSpaceDE w:val="0"/>
        <w:autoSpaceDN w:val="0"/>
        <w:adjustRightInd w:val="0"/>
        <w:spacing w:after="0"/>
        <w:jc w:val="both"/>
        <w:rPr>
          <w:rFonts w:asciiTheme="majorHAnsi" w:eastAsia="ArialOOEnc" w:hAnsiTheme="majorHAnsi" w:cs="Times New Roman"/>
        </w:rPr>
      </w:pPr>
      <w:r w:rsidRPr="00F71E4D">
        <w:rPr>
          <w:rFonts w:asciiTheme="majorHAnsi" w:eastAsia="ArialOOEnc" w:hAnsiTheme="majorHAnsi" w:cs="Times New Roman"/>
        </w:rPr>
        <w:lastRenderedPageBreak/>
        <w:t xml:space="preserve">Ako su neki od dijelova ponude traženih dokumentacijom o nabavi na nekom od stranih jezika ponuditelj je dužan uz navedeni dokument na stranom jeziku dostaviti i prijevod na hrvatski jezik navedenog dokumenta. </w:t>
      </w:r>
    </w:p>
    <w:p w14:paraId="6BAA7747" w14:textId="77777777" w:rsidR="008424E9" w:rsidRDefault="00F71E4D" w:rsidP="00F71E4D">
      <w:pPr>
        <w:autoSpaceDE w:val="0"/>
        <w:autoSpaceDN w:val="0"/>
        <w:adjustRightInd w:val="0"/>
        <w:spacing w:after="0"/>
        <w:jc w:val="both"/>
        <w:rPr>
          <w:rFonts w:asciiTheme="majorHAnsi" w:eastAsia="ArialOOEnc" w:hAnsiTheme="majorHAnsi" w:cs="Times New Roman"/>
        </w:rPr>
      </w:pPr>
      <w:r w:rsidRPr="00F71E4D">
        <w:rPr>
          <w:rFonts w:asciiTheme="majorHAnsi" w:eastAsia="ArialOOEnc" w:hAnsiTheme="majorHAnsi" w:cs="Times New Roman"/>
        </w:rPr>
        <w:t>Naručitelj dozvoljava u ponudi koristiti pojedine izraze i/ili riječi na stranim jezicima ako se oni odnose na službene nazive, adrese, internacionalizme i dr. ako je temeljem dostavljenih dokumenata unatoč tome moguće utvrditi sadržaj dokumenta.</w:t>
      </w:r>
    </w:p>
    <w:p w14:paraId="05AED3C3" w14:textId="77777777" w:rsidR="00F71E4D" w:rsidRPr="002A035B" w:rsidRDefault="00F71E4D" w:rsidP="00F71E4D">
      <w:pPr>
        <w:autoSpaceDE w:val="0"/>
        <w:autoSpaceDN w:val="0"/>
        <w:adjustRightInd w:val="0"/>
        <w:spacing w:after="0"/>
        <w:jc w:val="both"/>
        <w:rPr>
          <w:rFonts w:asciiTheme="majorHAnsi" w:eastAsia="ArialOOEnc" w:hAnsiTheme="majorHAnsi" w:cs="Times New Roman"/>
        </w:rPr>
      </w:pPr>
    </w:p>
    <w:p w14:paraId="1EFE81C9" w14:textId="77777777" w:rsidR="008424E9" w:rsidRPr="002A035B" w:rsidRDefault="008424E9" w:rsidP="00F71E4D">
      <w:pPr>
        <w:pStyle w:val="Naslov3"/>
        <w:rPr>
          <w:rFonts w:eastAsia="ArialOOEnc"/>
        </w:rPr>
      </w:pPr>
      <w:bookmarkStart w:id="104" w:name="_Toc3989221"/>
      <w:r w:rsidRPr="002A035B">
        <w:rPr>
          <w:rFonts w:eastAsia="ArialOOEnc"/>
        </w:rPr>
        <w:t>6.</w:t>
      </w:r>
      <w:r w:rsidR="00EB2FCD" w:rsidRPr="002A035B">
        <w:rPr>
          <w:rFonts w:eastAsia="ArialOOEnc"/>
        </w:rPr>
        <w:t>11</w:t>
      </w:r>
      <w:r w:rsidRPr="002A035B">
        <w:rPr>
          <w:rFonts w:eastAsia="ArialOOEnc"/>
        </w:rPr>
        <w:t>. Rok valjanosti ponude</w:t>
      </w:r>
      <w:bookmarkEnd w:id="104"/>
    </w:p>
    <w:p w14:paraId="24C5BA5D" w14:textId="0517684C" w:rsidR="008424E9" w:rsidRPr="002A035B" w:rsidRDefault="001C62F6" w:rsidP="002A035B">
      <w:pPr>
        <w:autoSpaceDE w:val="0"/>
        <w:autoSpaceDN w:val="0"/>
        <w:adjustRightInd w:val="0"/>
        <w:spacing w:after="0"/>
        <w:jc w:val="both"/>
        <w:rPr>
          <w:rFonts w:asciiTheme="majorHAnsi" w:eastAsia="ArialOOEnc" w:hAnsiTheme="majorHAnsi" w:cs="Times New Roman"/>
          <w:color w:val="000000" w:themeColor="text1"/>
        </w:rPr>
      </w:pPr>
      <w:r w:rsidRPr="002A035B">
        <w:rPr>
          <w:rFonts w:asciiTheme="majorHAnsi" w:eastAsia="ArialOOEnc" w:hAnsiTheme="majorHAnsi" w:cs="Times New Roman"/>
          <w:color w:val="000000" w:themeColor="text1"/>
        </w:rPr>
        <w:t>R</w:t>
      </w:r>
      <w:r w:rsidR="00E2152C">
        <w:rPr>
          <w:rFonts w:asciiTheme="majorHAnsi" w:eastAsia="ArialOOEnc" w:hAnsiTheme="majorHAnsi" w:cs="Times New Roman"/>
          <w:color w:val="000000" w:themeColor="text1"/>
        </w:rPr>
        <w:t>ok valjanosti ponude je 120</w:t>
      </w:r>
      <w:r w:rsidRPr="002A035B">
        <w:rPr>
          <w:rFonts w:asciiTheme="majorHAnsi" w:eastAsia="ArialOOEnc" w:hAnsiTheme="majorHAnsi" w:cs="Times New Roman"/>
          <w:color w:val="000000" w:themeColor="text1"/>
        </w:rPr>
        <w:t xml:space="preserve"> dana od dana isteka roka za dostavu ponuda.</w:t>
      </w:r>
    </w:p>
    <w:p w14:paraId="508B3A0E" w14:textId="77777777" w:rsidR="008424E9" w:rsidRPr="002A035B" w:rsidRDefault="008424E9" w:rsidP="002A035B">
      <w:pPr>
        <w:autoSpaceDE w:val="0"/>
        <w:autoSpaceDN w:val="0"/>
        <w:adjustRightInd w:val="0"/>
        <w:spacing w:after="0"/>
        <w:jc w:val="both"/>
        <w:rPr>
          <w:rFonts w:asciiTheme="majorHAnsi" w:eastAsia="ArialOOEnc" w:hAnsiTheme="majorHAnsi" w:cs="Times New Roman"/>
          <w:color w:val="000000"/>
        </w:rPr>
      </w:pPr>
      <w:r w:rsidRPr="002A035B">
        <w:rPr>
          <w:rFonts w:asciiTheme="majorHAnsi" w:eastAsia="ArialOOEnc" w:hAnsiTheme="majorHAnsi" w:cs="Times New Roman"/>
          <w:color w:val="000000"/>
        </w:rPr>
        <w:t>Ako tijekom postupka javne nabave istekne rok valjanosti ponude i jamstva za ozbiljnost ponude, Naručitelj je obvezan prije odabira zatražiti produženje roka valjanosti ponude i jamstva od ponuditelja koji je podnio ekonomski najpovoljniju ponudu u primjerenom roku</w:t>
      </w:r>
    </w:p>
    <w:p w14:paraId="083F14BD" w14:textId="77777777" w:rsidR="008424E9" w:rsidRPr="002A035B" w:rsidRDefault="008424E9" w:rsidP="002A035B">
      <w:pPr>
        <w:autoSpaceDE w:val="0"/>
        <w:autoSpaceDN w:val="0"/>
        <w:adjustRightInd w:val="0"/>
        <w:spacing w:after="0"/>
        <w:jc w:val="both"/>
        <w:rPr>
          <w:rFonts w:asciiTheme="majorHAnsi" w:eastAsia="ArialOOEnc" w:hAnsiTheme="majorHAnsi" w:cs="Times New Roman"/>
          <w:color w:val="000000"/>
        </w:rPr>
      </w:pPr>
      <w:r w:rsidRPr="002A035B">
        <w:rPr>
          <w:rFonts w:asciiTheme="majorHAnsi" w:eastAsia="ArialOOEnc" w:hAnsiTheme="majorHAnsi" w:cs="Times New Roman"/>
          <w:color w:val="000000"/>
        </w:rPr>
        <w:t>ne kraćem od 5 dana.</w:t>
      </w:r>
    </w:p>
    <w:p w14:paraId="770B4E7B" w14:textId="77777777" w:rsidR="00EE1DA7" w:rsidRDefault="00EE1DA7" w:rsidP="002A035B">
      <w:pPr>
        <w:autoSpaceDE w:val="0"/>
        <w:autoSpaceDN w:val="0"/>
        <w:adjustRightInd w:val="0"/>
        <w:spacing w:after="0"/>
        <w:jc w:val="both"/>
        <w:rPr>
          <w:rFonts w:asciiTheme="majorHAnsi" w:eastAsia="ArialOOEnc" w:hAnsiTheme="majorHAnsi" w:cs="Times New Roman"/>
          <w:color w:val="000000"/>
        </w:rPr>
      </w:pPr>
    </w:p>
    <w:p w14:paraId="07CEAAE4" w14:textId="77777777" w:rsidR="00B84825" w:rsidRDefault="00B84825" w:rsidP="00B84825">
      <w:pPr>
        <w:pStyle w:val="Naslov3"/>
      </w:pPr>
      <w:bookmarkStart w:id="105" w:name="_Toc1327235"/>
      <w:bookmarkStart w:id="106" w:name="_Toc3989222"/>
      <w:r>
        <w:t xml:space="preserve">6.12. Navod o </w:t>
      </w:r>
      <w:r w:rsidRPr="003A546A">
        <w:t>potpisivanju ponude dostavljene elektroničkim sredstvima komunikacije</w:t>
      </w:r>
      <w:bookmarkEnd w:id="105"/>
      <w:bookmarkEnd w:id="106"/>
    </w:p>
    <w:p w14:paraId="1E7E9704" w14:textId="77777777" w:rsidR="00B84825" w:rsidRPr="00B84825" w:rsidRDefault="00B84825" w:rsidP="00B84825">
      <w:pPr>
        <w:jc w:val="both"/>
        <w:rPr>
          <w:rFonts w:asciiTheme="majorHAnsi" w:hAnsiTheme="majorHAnsi" w:cstheme="minorHAnsi"/>
        </w:rPr>
      </w:pPr>
      <w:r w:rsidRPr="00B84825">
        <w:rPr>
          <w:rFonts w:asciiTheme="majorHAnsi" w:hAnsiTheme="majorHAnsi" w:cstheme="minorHAnsi"/>
        </w:rPr>
        <w:t xml:space="preserve">Smatra se da ponuda dostavljena elektroničkim sredstvima komunikacije putem EOJN RH obvezuje ponuditelja u roku valjanosti ponude neovisno o tome je li potpisana ili nije te naručitelj ne smije odbiti takvu ponudu samo zbog toga razloga. </w:t>
      </w:r>
    </w:p>
    <w:p w14:paraId="7974320A" w14:textId="77777777" w:rsidR="00B84825" w:rsidRPr="002A035B" w:rsidRDefault="00B84825" w:rsidP="002A035B">
      <w:pPr>
        <w:autoSpaceDE w:val="0"/>
        <w:autoSpaceDN w:val="0"/>
        <w:adjustRightInd w:val="0"/>
        <w:spacing w:after="0"/>
        <w:jc w:val="both"/>
        <w:rPr>
          <w:rFonts w:asciiTheme="majorHAnsi" w:eastAsia="ArialOOEnc" w:hAnsiTheme="majorHAnsi" w:cs="Times New Roman"/>
          <w:color w:val="000000"/>
        </w:rPr>
      </w:pPr>
    </w:p>
    <w:p w14:paraId="79B0B5AC" w14:textId="77777777" w:rsidR="008424E9" w:rsidRPr="002A035B" w:rsidRDefault="008424E9" w:rsidP="00F71E4D">
      <w:pPr>
        <w:pStyle w:val="Naslov2"/>
        <w:rPr>
          <w:rFonts w:eastAsia="ArialOOEnc"/>
        </w:rPr>
      </w:pPr>
      <w:bookmarkStart w:id="107" w:name="_Toc3989223"/>
      <w:r w:rsidRPr="002A035B">
        <w:rPr>
          <w:rFonts w:eastAsia="ArialOOEnc"/>
        </w:rPr>
        <w:t>7. OSTALE ODREDBE</w:t>
      </w:r>
      <w:bookmarkEnd w:id="107"/>
      <w:r w:rsidRPr="002A035B">
        <w:rPr>
          <w:rFonts w:eastAsia="ArialOOEnc"/>
        </w:rPr>
        <w:t xml:space="preserve"> </w:t>
      </w:r>
    </w:p>
    <w:p w14:paraId="0B36740F" w14:textId="77777777" w:rsidR="008424E9" w:rsidRPr="002A035B" w:rsidRDefault="008424E9" w:rsidP="002A035B">
      <w:pPr>
        <w:autoSpaceDE w:val="0"/>
        <w:autoSpaceDN w:val="0"/>
        <w:adjustRightInd w:val="0"/>
        <w:spacing w:after="0"/>
        <w:ind w:hanging="284"/>
        <w:jc w:val="both"/>
        <w:rPr>
          <w:rFonts w:asciiTheme="majorHAnsi" w:eastAsia="ArialOOEnc" w:hAnsiTheme="majorHAnsi" w:cs="Times New Roman"/>
          <w:b/>
        </w:rPr>
      </w:pPr>
    </w:p>
    <w:p w14:paraId="430F1E91" w14:textId="77777777" w:rsidR="008424E9" w:rsidRPr="00F71E4D" w:rsidRDefault="00D75F46" w:rsidP="00F71E4D">
      <w:pPr>
        <w:pStyle w:val="Naslov3"/>
        <w:rPr>
          <w:rFonts w:eastAsia="ArialOOEnc"/>
        </w:rPr>
      </w:pPr>
      <w:bookmarkStart w:id="108" w:name="_Toc3989224"/>
      <w:r w:rsidRPr="002A035B">
        <w:rPr>
          <w:rFonts w:eastAsia="ArialOOEnc"/>
        </w:rPr>
        <w:t>7.1. P</w:t>
      </w:r>
      <w:r w:rsidR="008424E9" w:rsidRPr="002A035B">
        <w:rPr>
          <w:rFonts w:eastAsia="ArialOOEnc"/>
        </w:rPr>
        <w:t>odaci o terminu obilaska lokacije ili neposrednog pregleda dokumenata koji potkrjepljuju dokumentaciju o nabavi</w:t>
      </w:r>
      <w:bookmarkEnd w:id="108"/>
      <w:r w:rsidR="008424E9" w:rsidRPr="002A035B">
        <w:rPr>
          <w:rFonts w:eastAsia="ArialOOEnc"/>
        </w:rPr>
        <w:t xml:space="preserve"> </w:t>
      </w:r>
    </w:p>
    <w:p w14:paraId="36148694" w14:textId="77777777" w:rsidR="008612AE" w:rsidRPr="002A035B" w:rsidRDefault="003A28AF" w:rsidP="002A035B">
      <w:pPr>
        <w:autoSpaceDE w:val="0"/>
        <w:autoSpaceDN w:val="0"/>
        <w:adjustRightInd w:val="0"/>
        <w:spacing w:after="0"/>
        <w:jc w:val="both"/>
        <w:rPr>
          <w:rFonts w:asciiTheme="majorHAnsi" w:eastAsia="ArialOOEnc" w:hAnsiTheme="majorHAnsi" w:cs="Times New Roman"/>
        </w:rPr>
      </w:pPr>
      <w:r w:rsidRPr="003A28AF">
        <w:rPr>
          <w:rFonts w:asciiTheme="majorHAnsi" w:eastAsia="ArialOOEnc" w:hAnsiTheme="majorHAnsi" w:cs="Times New Roman"/>
        </w:rPr>
        <w:t>Naručitelj je svu raspoloživu dokumentaciju javno objavio u Elektroničkom oglasniku javne nabave, slijedom čega neposredni pregled dokumenata nije potreban.</w:t>
      </w:r>
    </w:p>
    <w:p w14:paraId="4C7BB6CE" w14:textId="77777777" w:rsidR="008424E9" w:rsidRPr="002A035B" w:rsidRDefault="008424E9" w:rsidP="002A035B">
      <w:pPr>
        <w:autoSpaceDE w:val="0"/>
        <w:autoSpaceDN w:val="0"/>
        <w:adjustRightInd w:val="0"/>
        <w:spacing w:after="0"/>
        <w:jc w:val="both"/>
        <w:rPr>
          <w:rFonts w:asciiTheme="majorHAnsi" w:eastAsia="ArialOOEnc" w:hAnsiTheme="majorHAnsi" w:cs="Times New Roman"/>
        </w:rPr>
      </w:pPr>
    </w:p>
    <w:p w14:paraId="4120CAE9" w14:textId="77777777" w:rsidR="008612AE" w:rsidRPr="002A035B" w:rsidRDefault="003A28AF" w:rsidP="003A28AF">
      <w:pPr>
        <w:pStyle w:val="Naslov3"/>
        <w:rPr>
          <w:rFonts w:eastAsia="ArialOOEnc"/>
        </w:rPr>
      </w:pPr>
      <w:bookmarkStart w:id="109" w:name="_Toc3989225"/>
      <w:r>
        <w:rPr>
          <w:rFonts w:eastAsia="ArialOOEnc"/>
        </w:rPr>
        <w:t>7.2</w:t>
      </w:r>
      <w:r w:rsidR="008612AE" w:rsidRPr="002A035B">
        <w:rPr>
          <w:rFonts w:eastAsia="ArialOOEnc"/>
        </w:rPr>
        <w:t xml:space="preserve">. Rok na koji se sklapa </w:t>
      </w:r>
      <w:r w:rsidR="001F2407" w:rsidRPr="002A035B">
        <w:rPr>
          <w:rFonts w:eastAsia="ArialOOEnc"/>
        </w:rPr>
        <w:t>okvirni sporazum, te obrazloženje razloga za trajanje okvirnog sporazuma duže od četiri odnosno osam godina</w:t>
      </w:r>
      <w:bookmarkEnd w:id="109"/>
    </w:p>
    <w:p w14:paraId="221530D3" w14:textId="77777777" w:rsidR="008612AE" w:rsidRPr="002A035B" w:rsidRDefault="003A28AF" w:rsidP="002A035B">
      <w:pPr>
        <w:autoSpaceDE w:val="0"/>
        <w:autoSpaceDN w:val="0"/>
        <w:adjustRightInd w:val="0"/>
        <w:spacing w:after="0"/>
        <w:jc w:val="both"/>
        <w:rPr>
          <w:rFonts w:asciiTheme="majorHAnsi" w:eastAsia="ArialOOEnc" w:hAnsiTheme="majorHAnsi" w:cs="Times New Roman"/>
        </w:rPr>
      </w:pPr>
      <w:r>
        <w:rPr>
          <w:rFonts w:asciiTheme="majorHAnsi" w:eastAsia="ArialOOEnc" w:hAnsiTheme="majorHAnsi" w:cs="Times New Roman"/>
        </w:rPr>
        <w:t>Okvirni sporazum sklapa se na rok od 24 mjeseca.</w:t>
      </w:r>
    </w:p>
    <w:p w14:paraId="21FEE2E0" w14:textId="77777777" w:rsidR="008612AE" w:rsidRPr="002A035B" w:rsidRDefault="008612AE" w:rsidP="002A035B">
      <w:pPr>
        <w:autoSpaceDE w:val="0"/>
        <w:autoSpaceDN w:val="0"/>
        <w:adjustRightInd w:val="0"/>
        <w:spacing w:after="0"/>
        <w:jc w:val="both"/>
        <w:rPr>
          <w:rFonts w:asciiTheme="majorHAnsi" w:eastAsia="ArialOOEnc" w:hAnsiTheme="majorHAnsi" w:cs="Times New Roman"/>
        </w:rPr>
      </w:pPr>
    </w:p>
    <w:p w14:paraId="4A526525" w14:textId="77777777" w:rsidR="008612AE" w:rsidRPr="002A035B" w:rsidRDefault="003A28AF" w:rsidP="003A28AF">
      <w:pPr>
        <w:pStyle w:val="Naslov3"/>
        <w:rPr>
          <w:rFonts w:eastAsia="ArialOOEnc"/>
        </w:rPr>
      </w:pPr>
      <w:bookmarkStart w:id="110" w:name="_Toc3989226"/>
      <w:r>
        <w:rPr>
          <w:rFonts w:eastAsia="ArialOOEnc"/>
        </w:rPr>
        <w:t>7.3</w:t>
      </w:r>
      <w:r w:rsidR="008612AE" w:rsidRPr="002A035B">
        <w:rPr>
          <w:rFonts w:eastAsia="ArialOOEnc"/>
        </w:rPr>
        <w:t>. Način sklapanja ugovora na temelju okvirnog sporazuma</w:t>
      </w:r>
      <w:bookmarkEnd w:id="110"/>
      <w:r w:rsidR="008612AE" w:rsidRPr="002A035B">
        <w:rPr>
          <w:rFonts w:eastAsia="ArialOOEnc"/>
        </w:rPr>
        <w:t xml:space="preserve"> </w:t>
      </w:r>
    </w:p>
    <w:p w14:paraId="55FF1801" w14:textId="77777777" w:rsidR="003A28AF" w:rsidRPr="003A28AF" w:rsidRDefault="003A28AF" w:rsidP="003A28AF">
      <w:pPr>
        <w:autoSpaceDE w:val="0"/>
        <w:autoSpaceDN w:val="0"/>
        <w:adjustRightInd w:val="0"/>
        <w:spacing w:after="0"/>
        <w:jc w:val="both"/>
        <w:rPr>
          <w:rFonts w:asciiTheme="majorHAnsi" w:eastAsia="ArialOOEnc" w:hAnsiTheme="majorHAnsi" w:cs="Times New Roman"/>
          <w:color w:val="000000" w:themeColor="text1"/>
        </w:rPr>
      </w:pPr>
      <w:r w:rsidRPr="003A28AF">
        <w:rPr>
          <w:rFonts w:asciiTheme="majorHAnsi" w:eastAsia="ArialOOEnc" w:hAnsiTheme="majorHAnsi" w:cs="Times New Roman"/>
          <w:color w:val="000000" w:themeColor="text1"/>
        </w:rPr>
        <w:t>Za vrijeme trajanja Okvirnog sporazuma Naručitelj će s odabranim ponuditeljem sklapati pojedinačne Ugovore o javnoj nabavi robe, sukladno uvjetima iz Okvirnog sporazuma.</w:t>
      </w:r>
    </w:p>
    <w:p w14:paraId="3648B6DB" w14:textId="77777777" w:rsidR="003A28AF" w:rsidRPr="003A28AF" w:rsidRDefault="003A28AF" w:rsidP="003A28AF">
      <w:pPr>
        <w:autoSpaceDE w:val="0"/>
        <w:autoSpaceDN w:val="0"/>
        <w:adjustRightInd w:val="0"/>
        <w:spacing w:after="0"/>
        <w:jc w:val="both"/>
        <w:rPr>
          <w:rFonts w:asciiTheme="majorHAnsi" w:eastAsia="ArialOOEnc" w:hAnsiTheme="majorHAnsi" w:cs="Times New Roman"/>
          <w:color w:val="000000" w:themeColor="text1"/>
        </w:rPr>
      </w:pPr>
      <w:r w:rsidRPr="003A28AF">
        <w:rPr>
          <w:rFonts w:asciiTheme="majorHAnsi" w:eastAsia="ArialOOEnc" w:hAnsiTheme="majorHAnsi" w:cs="Times New Roman"/>
          <w:color w:val="000000" w:themeColor="text1"/>
        </w:rPr>
        <w:t>Za vrijeme trajanja Okvirnog sporazuma Naručitelj planira sklopiti 2 (dva) Ugovora o javnoj nabavi robe, sukladno uvjetima iz Okvirnog sporazuma, svaki na razdoblje od 12 mjeseci.</w:t>
      </w:r>
    </w:p>
    <w:p w14:paraId="56C41FAB" w14:textId="77777777" w:rsidR="008612AE" w:rsidRPr="002A035B" w:rsidRDefault="008612AE" w:rsidP="002A035B">
      <w:pPr>
        <w:autoSpaceDE w:val="0"/>
        <w:autoSpaceDN w:val="0"/>
        <w:adjustRightInd w:val="0"/>
        <w:spacing w:after="0"/>
        <w:jc w:val="both"/>
        <w:rPr>
          <w:rFonts w:asciiTheme="majorHAnsi" w:eastAsia="ArialOOEnc" w:hAnsiTheme="majorHAnsi" w:cs="Times New Roman"/>
        </w:rPr>
      </w:pPr>
    </w:p>
    <w:p w14:paraId="3CFFD0F7" w14:textId="77777777" w:rsidR="008612AE" w:rsidRPr="002A035B" w:rsidRDefault="00F235CE" w:rsidP="00F235CE">
      <w:pPr>
        <w:pStyle w:val="Naslov3"/>
        <w:rPr>
          <w:rFonts w:eastAsia="ArialOOEnc"/>
        </w:rPr>
      </w:pPr>
      <w:bookmarkStart w:id="111" w:name="_Toc3989227"/>
      <w:r>
        <w:rPr>
          <w:rFonts w:eastAsia="ArialOOEnc"/>
        </w:rPr>
        <w:t>7.4</w:t>
      </w:r>
      <w:r w:rsidR="008612AE" w:rsidRPr="002A035B">
        <w:rPr>
          <w:rFonts w:eastAsia="ArialOOEnc"/>
        </w:rPr>
        <w:t>. Navod obvezuje li okvirni sporazum stranke na izvršenje okvirnog sporazuma</w:t>
      </w:r>
      <w:bookmarkEnd w:id="111"/>
      <w:r w:rsidR="008612AE" w:rsidRPr="002A035B">
        <w:rPr>
          <w:rFonts w:eastAsia="ArialOOEnc"/>
        </w:rPr>
        <w:t xml:space="preserve"> </w:t>
      </w:r>
    </w:p>
    <w:p w14:paraId="3D007882" w14:textId="77777777" w:rsidR="001F2407" w:rsidRPr="002A035B" w:rsidRDefault="00F235CE" w:rsidP="002A035B">
      <w:pPr>
        <w:autoSpaceDE w:val="0"/>
        <w:autoSpaceDN w:val="0"/>
        <w:adjustRightInd w:val="0"/>
        <w:spacing w:after="0"/>
        <w:jc w:val="both"/>
        <w:rPr>
          <w:rFonts w:asciiTheme="majorHAnsi" w:eastAsia="ArialOOEnc" w:hAnsiTheme="majorHAnsi" w:cs="Times New Roman"/>
        </w:rPr>
      </w:pPr>
      <w:r>
        <w:rPr>
          <w:rFonts w:asciiTheme="majorHAnsi" w:eastAsia="ArialOOEnc" w:hAnsiTheme="majorHAnsi" w:cs="Times New Roman"/>
        </w:rPr>
        <w:t>Okvirni sporazum obvezuje stranke na izvršenje.</w:t>
      </w:r>
    </w:p>
    <w:p w14:paraId="561BF8D4" w14:textId="77777777" w:rsidR="001F2407" w:rsidRPr="002A035B" w:rsidRDefault="001F2407" w:rsidP="002A035B">
      <w:pPr>
        <w:autoSpaceDE w:val="0"/>
        <w:autoSpaceDN w:val="0"/>
        <w:adjustRightInd w:val="0"/>
        <w:spacing w:after="0"/>
        <w:jc w:val="both"/>
        <w:rPr>
          <w:rFonts w:asciiTheme="majorHAnsi" w:eastAsia="ArialOOEnc" w:hAnsiTheme="majorHAnsi" w:cs="Times New Roman"/>
          <w:color w:val="000000" w:themeColor="text1"/>
        </w:rPr>
      </w:pPr>
    </w:p>
    <w:p w14:paraId="0A25C28C" w14:textId="77777777" w:rsidR="00FB5DAA" w:rsidRPr="002A035B" w:rsidRDefault="00F235CE" w:rsidP="00585700">
      <w:pPr>
        <w:pStyle w:val="Naslov3"/>
        <w:rPr>
          <w:rFonts w:eastAsia="ArialOOEnc"/>
        </w:rPr>
      </w:pPr>
      <w:bookmarkStart w:id="112" w:name="_Toc3989228"/>
      <w:r>
        <w:rPr>
          <w:rFonts w:eastAsia="ArialOOEnc"/>
        </w:rPr>
        <w:t>7.5</w:t>
      </w:r>
      <w:r w:rsidR="00FB5DAA" w:rsidRPr="002A035B">
        <w:rPr>
          <w:rFonts w:eastAsia="ArialOOEnc"/>
        </w:rPr>
        <w:t>. Odredbe koje se odnose na zajednicu gospodarskih subjekata</w:t>
      </w:r>
      <w:bookmarkEnd w:id="112"/>
      <w:r w:rsidR="00FB5DAA" w:rsidRPr="002A035B">
        <w:rPr>
          <w:rFonts w:eastAsia="ArialOOEnc"/>
        </w:rPr>
        <w:t xml:space="preserve"> </w:t>
      </w:r>
    </w:p>
    <w:p w14:paraId="65A52D0E" w14:textId="77777777" w:rsidR="008F705C" w:rsidRPr="008F705C"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Naručitelj ne zahtijeva da zajednica gospodarskih subjekata ima određeni pravni oblik u trenutku dostave ponude, ali može zahtijevati da ima određeni pravni oblik nakon sklapanja ugovora u mjeri u kojoj je to nužno za uredno izvršenje tog ugovora.</w:t>
      </w:r>
    </w:p>
    <w:p w14:paraId="0CBE54C5" w14:textId="77777777" w:rsidR="008F705C" w:rsidRPr="008F705C"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lastRenderedPageBreak/>
        <w:t>To može biti npr. međusobni sporazum, ugovor o poslovnoj suradnji ili slično.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p>
    <w:p w14:paraId="7CC6C581" w14:textId="77777777" w:rsidR="008F705C" w:rsidRPr="008F705C" w:rsidRDefault="008F705C" w:rsidP="008F705C">
      <w:pPr>
        <w:autoSpaceDE w:val="0"/>
        <w:autoSpaceDN w:val="0"/>
        <w:adjustRightInd w:val="0"/>
        <w:spacing w:after="0"/>
        <w:jc w:val="both"/>
        <w:rPr>
          <w:rFonts w:asciiTheme="majorHAnsi" w:eastAsia="ArialOOEnc" w:hAnsiTheme="majorHAnsi" w:cs="Times New Roman"/>
        </w:rPr>
      </w:pPr>
    </w:p>
    <w:p w14:paraId="7093F20D" w14:textId="77777777" w:rsidR="008F705C" w:rsidRPr="008F705C"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 xml:space="preserve">Zajednica gospodarskih subjekata u ponudi dostavlja zaseban </w:t>
      </w:r>
      <w:proofErr w:type="spellStart"/>
      <w:r w:rsidRPr="008F705C">
        <w:rPr>
          <w:rFonts w:asciiTheme="majorHAnsi" w:eastAsia="ArialOOEnc" w:hAnsiTheme="majorHAnsi" w:cs="Times New Roman"/>
        </w:rPr>
        <w:t>eESPD</w:t>
      </w:r>
      <w:proofErr w:type="spellEnd"/>
      <w:r w:rsidRPr="008F705C">
        <w:rPr>
          <w:rFonts w:asciiTheme="majorHAnsi" w:eastAsia="ArialOOEnc" w:hAnsiTheme="majorHAnsi" w:cs="Times New Roman"/>
        </w:rPr>
        <w:t xml:space="preserve"> obrazac za svakog člana zajednice.</w:t>
      </w:r>
    </w:p>
    <w:p w14:paraId="76B9D73A" w14:textId="77777777" w:rsidR="008F705C" w:rsidRPr="008F705C" w:rsidRDefault="008F705C" w:rsidP="008F705C">
      <w:pPr>
        <w:autoSpaceDE w:val="0"/>
        <w:autoSpaceDN w:val="0"/>
        <w:adjustRightInd w:val="0"/>
        <w:spacing w:after="0"/>
        <w:jc w:val="both"/>
        <w:rPr>
          <w:rFonts w:asciiTheme="majorHAnsi" w:eastAsia="ArialOOEnc" w:hAnsiTheme="majorHAnsi" w:cs="Times New Roman"/>
        </w:rPr>
      </w:pPr>
    </w:p>
    <w:p w14:paraId="5282CBAC" w14:textId="77777777" w:rsidR="008F705C" w:rsidRPr="008F705C"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 xml:space="preserve">Naručitelj neposredno plaća svakom članu zajednice gospodarskih subjekata za onaj dio ugovora koji je on izvršio, ako zajednica gospodarskih subjekata ne odredi drugačije. </w:t>
      </w:r>
    </w:p>
    <w:p w14:paraId="7ECC6C35" w14:textId="77777777" w:rsidR="008F705C" w:rsidRPr="008F705C"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Zajednica gospodarskih subjekata može se osloniti na sposobnost članova zajednice ili drugih subjekata pod uvjetima određenim u ovoj Dokumentaciji o nabavi.</w:t>
      </w:r>
    </w:p>
    <w:p w14:paraId="03602E96" w14:textId="77777777" w:rsidR="00FB5DAA" w:rsidRDefault="008F705C" w:rsidP="008F705C">
      <w:pPr>
        <w:autoSpaceDE w:val="0"/>
        <w:autoSpaceDN w:val="0"/>
        <w:adjustRightInd w:val="0"/>
        <w:spacing w:after="0"/>
        <w:jc w:val="both"/>
        <w:rPr>
          <w:rFonts w:asciiTheme="majorHAnsi" w:eastAsia="ArialOOEnc" w:hAnsiTheme="majorHAnsi" w:cs="Times New Roman"/>
        </w:rPr>
      </w:pPr>
      <w:r w:rsidRPr="008F705C">
        <w:rPr>
          <w:rFonts w:asciiTheme="majorHAnsi" w:eastAsia="ArialOOEnc" w:hAnsiTheme="majorHAnsi" w:cs="Times New Roman"/>
        </w:rPr>
        <w:t>Odgovornost gospodarskih subjekata iz zajednice gospodarskih subjekata u dijelu izvršenja ugovora je solidarna.</w:t>
      </w:r>
    </w:p>
    <w:p w14:paraId="1BE7D163" w14:textId="77777777" w:rsidR="00FB5DAA" w:rsidRPr="002A035B" w:rsidRDefault="00FB5DAA" w:rsidP="002A035B">
      <w:pPr>
        <w:autoSpaceDE w:val="0"/>
        <w:autoSpaceDN w:val="0"/>
        <w:adjustRightInd w:val="0"/>
        <w:spacing w:after="0"/>
        <w:jc w:val="both"/>
        <w:rPr>
          <w:rFonts w:asciiTheme="majorHAnsi" w:eastAsia="ArialOOEnc" w:hAnsiTheme="majorHAnsi" w:cs="Times New Roman"/>
        </w:rPr>
      </w:pPr>
    </w:p>
    <w:p w14:paraId="275892D7" w14:textId="77777777" w:rsidR="00FB5DAA" w:rsidRPr="002A035B" w:rsidRDefault="007C6697" w:rsidP="007C6697">
      <w:pPr>
        <w:pStyle w:val="Naslov3"/>
        <w:rPr>
          <w:rFonts w:eastAsia="ArialOOEnc"/>
        </w:rPr>
      </w:pPr>
      <w:bookmarkStart w:id="113" w:name="_Toc3989229"/>
      <w:r>
        <w:rPr>
          <w:rFonts w:eastAsia="ArialOOEnc"/>
        </w:rPr>
        <w:t>7.6</w:t>
      </w:r>
      <w:r w:rsidR="00FB5DAA" w:rsidRPr="002A035B">
        <w:rPr>
          <w:rFonts w:eastAsia="ArialOOEnc"/>
        </w:rPr>
        <w:t xml:space="preserve">. Odredbe o </w:t>
      </w:r>
      <w:proofErr w:type="spellStart"/>
      <w:r w:rsidR="00FB5DAA" w:rsidRPr="002A035B">
        <w:rPr>
          <w:rFonts w:eastAsia="ArialOOEnc"/>
        </w:rPr>
        <w:t>Podugovarateljima</w:t>
      </w:r>
      <w:bookmarkEnd w:id="113"/>
      <w:proofErr w:type="spellEnd"/>
    </w:p>
    <w:p w14:paraId="0C060DB6" w14:textId="77777777" w:rsidR="007C6697" w:rsidRPr="007C6BD2" w:rsidRDefault="007C6697" w:rsidP="007C6697">
      <w:pPr>
        <w:spacing w:after="0" w:line="240" w:lineRule="auto"/>
        <w:jc w:val="both"/>
        <w:rPr>
          <w:rFonts w:asciiTheme="majorHAnsi" w:hAnsiTheme="majorHAnsi" w:cstheme="minorHAnsi"/>
          <w:b/>
          <w:lang w:eastAsia="hr-HR"/>
        </w:rPr>
      </w:pPr>
      <w:r w:rsidRPr="007C6BD2">
        <w:rPr>
          <w:rFonts w:asciiTheme="majorHAnsi" w:hAnsiTheme="majorHAnsi" w:cstheme="minorHAnsi"/>
          <w:lang w:eastAsia="hr-HR"/>
        </w:rPr>
        <w:t xml:space="preserve">Naručitelj ne smije zahtijevati od gospodarskih subjekata da dio ugovora o javnoj nabavi daju u podugovor ili da angažiraju određene </w:t>
      </w:r>
      <w:proofErr w:type="spellStart"/>
      <w:r w:rsidRPr="007C6BD2">
        <w:rPr>
          <w:rFonts w:asciiTheme="majorHAnsi" w:hAnsiTheme="majorHAnsi" w:cstheme="minorHAnsi"/>
          <w:lang w:eastAsia="hr-HR"/>
        </w:rPr>
        <w:t>podugovaratelje</w:t>
      </w:r>
      <w:proofErr w:type="spellEnd"/>
      <w:r w:rsidRPr="007C6BD2">
        <w:rPr>
          <w:rFonts w:asciiTheme="majorHAnsi" w:hAnsiTheme="majorHAnsi" w:cstheme="minorHAnsi"/>
          <w:lang w:eastAsia="hr-HR"/>
        </w:rPr>
        <w:t xml:space="preserve"> niti ih u tome ograničavati, osim ako posebnim propisom ili međunarodnim sporazumom nije drukčije određeno.</w:t>
      </w:r>
    </w:p>
    <w:p w14:paraId="5F48BD28" w14:textId="77777777"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Ugovaratelj može tijekom izvršenja ugovora o javnoj nabavi od javnog naručitelja zahtijevati:</w:t>
      </w:r>
    </w:p>
    <w:p w14:paraId="048D90A9" w14:textId="77777777"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 xml:space="preserve">1. promjenu </w:t>
      </w:r>
      <w:proofErr w:type="spellStart"/>
      <w:r w:rsidRPr="007C6BD2">
        <w:rPr>
          <w:rFonts w:asciiTheme="majorHAnsi" w:hAnsiTheme="majorHAnsi" w:cstheme="minorHAnsi"/>
          <w:lang w:eastAsia="hr-HR"/>
        </w:rPr>
        <w:t>podugovaratelja</w:t>
      </w:r>
      <w:proofErr w:type="spellEnd"/>
      <w:r w:rsidRPr="007C6BD2">
        <w:rPr>
          <w:rFonts w:asciiTheme="majorHAnsi" w:hAnsiTheme="majorHAnsi" w:cstheme="minorHAnsi"/>
          <w:lang w:eastAsia="hr-HR"/>
        </w:rPr>
        <w:t xml:space="preserve"> za onaj dio ugovora o javnoj nabavi koji je prethodno dao u podugovor,</w:t>
      </w:r>
    </w:p>
    <w:p w14:paraId="45F350CD" w14:textId="77777777" w:rsidR="007C6697" w:rsidRPr="007C6BD2" w:rsidRDefault="007C6697" w:rsidP="007C6697">
      <w:pPr>
        <w:spacing w:before="120" w:after="0" w:line="240" w:lineRule="auto"/>
        <w:jc w:val="both"/>
        <w:rPr>
          <w:rFonts w:asciiTheme="majorHAnsi" w:hAnsiTheme="majorHAnsi" w:cstheme="minorHAnsi"/>
          <w:lang w:eastAsia="hr-HR"/>
        </w:rPr>
      </w:pPr>
      <w:r w:rsidRPr="007C6BD2">
        <w:rPr>
          <w:rFonts w:asciiTheme="majorHAnsi" w:hAnsiTheme="majorHAnsi" w:cstheme="minorHAnsi"/>
          <w:lang w:eastAsia="hr-HR"/>
        </w:rPr>
        <w:t xml:space="preserve">2. uvođenje jednog ili više novih </w:t>
      </w:r>
      <w:proofErr w:type="spellStart"/>
      <w:r w:rsidRPr="007C6BD2">
        <w:rPr>
          <w:rFonts w:asciiTheme="majorHAnsi" w:hAnsiTheme="majorHAnsi" w:cstheme="minorHAnsi"/>
          <w:lang w:eastAsia="hr-HR"/>
        </w:rPr>
        <w:t>podugovaratelja</w:t>
      </w:r>
      <w:proofErr w:type="spellEnd"/>
      <w:r w:rsidRPr="007C6BD2">
        <w:rPr>
          <w:rFonts w:asciiTheme="majorHAnsi" w:hAnsiTheme="majorHAnsi" w:cstheme="minorHAnsi"/>
          <w:lang w:eastAsia="hr-HR"/>
        </w:rPr>
        <w:t xml:space="preserve"> čiji ukupni udio ne smije prijeći 30 % vrijednosti ugovora o javnoj nabavi bez poreza na dodanu vrijednost, neovisno o tome je li prethodno dao dio ugovora o javnoj nabavi u podugovor ili nije,</w:t>
      </w:r>
    </w:p>
    <w:p w14:paraId="226FA529" w14:textId="77777777"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3. preuzimanje izvršenja dijela ugovora o javnoj nabavi koji je prethodno dao u podugovor.</w:t>
      </w:r>
    </w:p>
    <w:p w14:paraId="301FE3D2" w14:textId="77777777"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 xml:space="preserve">Uz zahtjev, ugovaratelj javnom naručitelju dostavlja podatke i dokumente sukladno članku 222. stavku 1. ZJN 2016 za novog </w:t>
      </w:r>
      <w:proofErr w:type="spellStart"/>
      <w:r w:rsidRPr="007C6BD2">
        <w:rPr>
          <w:rFonts w:asciiTheme="majorHAnsi" w:hAnsiTheme="majorHAnsi" w:cstheme="minorHAnsi"/>
          <w:lang w:eastAsia="hr-HR"/>
        </w:rPr>
        <w:t>podugovaratelja</w:t>
      </w:r>
      <w:proofErr w:type="spellEnd"/>
      <w:r w:rsidRPr="007C6BD2">
        <w:rPr>
          <w:rFonts w:asciiTheme="majorHAnsi" w:hAnsiTheme="majorHAnsi" w:cstheme="minorHAnsi"/>
          <w:lang w:eastAsia="hr-HR"/>
        </w:rPr>
        <w:t>.</w:t>
      </w:r>
    </w:p>
    <w:p w14:paraId="5273C588" w14:textId="77777777"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Sukladno čl. 225.ZJN 2016 naručitelj ne smije odobriti zahtjev ugovaratelja:</w:t>
      </w:r>
    </w:p>
    <w:p w14:paraId="3E6DCEDE" w14:textId="77777777"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 xml:space="preserve">1. u slučaju iz članka 224. stavka 1. točaka 1. i 2. ZJN 2016, ako se ugovaratelj u postupku javne nabave radi dokazivanja ispunjenja kriterija za odabir gospodarskog subjekta oslonio na sposobnost </w:t>
      </w:r>
      <w:proofErr w:type="spellStart"/>
      <w:r w:rsidRPr="007C6BD2">
        <w:rPr>
          <w:rFonts w:asciiTheme="majorHAnsi" w:hAnsiTheme="majorHAnsi" w:cstheme="minorHAnsi"/>
          <w:lang w:eastAsia="hr-HR"/>
        </w:rPr>
        <w:t>podugovaratelja</w:t>
      </w:r>
      <w:proofErr w:type="spellEnd"/>
      <w:r w:rsidRPr="007C6BD2">
        <w:rPr>
          <w:rFonts w:asciiTheme="majorHAnsi" w:hAnsiTheme="majorHAnsi" w:cstheme="minorHAnsi"/>
          <w:lang w:eastAsia="hr-HR"/>
        </w:rPr>
        <w:t xml:space="preserve"> kojeg sada mijenja, a novi </w:t>
      </w:r>
      <w:proofErr w:type="spellStart"/>
      <w:r w:rsidRPr="007C6BD2">
        <w:rPr>
          <w:rFonts w:asciiTheme="majorHAnsi" w:hAnsiTheme="majorHAnsi" w:cstheme="minorHAnsi"/>
          <w:lang w:eastAsia="hr-HR"/>
        </w:rPr>
        <w:t>podugovaratelj</w:t>
      </w:r>
      <w:proofErr w:type="spellEnd"/>
      <w:r w:rsidRPr="007C6BD2">
        <w:rPr>
          <w:rFonts w:asciiTheme="majorHAnsi" w:hAnsiTheme="majorHAnsi" w:cstheme="minorHAnsi"/>
          <w:lang w:eastAsia="hr-HR"/>
        </w:rPr>
        <w:t xml:space="preserve"> ne ispunjava iste uvjete, ili postoje osnove za isključenje,</w:t>
      </w:r>
    </w:p>
    <w:p w14:paraId="15A5FA09" w14:textId="77777777" w:rsidR="007C6697" w:rsidRPr="007C6BD2" w:rsidRDefault="007C6697" w:rsidP="007C6697">
      <w:pPr>
        <w:spacing w:before="120" w:beforeAutospacing="1" w:after="0" w:line="240" w:lineRule="auto"/>
        <w:jc w:val="both"/>
        <w:rPr>
          <w:rFonts w:asciiTheme="majorHAnsi" w:hAnsiTheme="majorHAnsi" w:cstheme="minorHAnsi"/>
          <w:lang w:eastAsia="hr-HR"/>
        </w:rPr>
      </w:pPr>
      <w:r w:rsidRPr="007C6BD2">
        <w:rPr>
          <w:rFonts w:asciiTheme="majorHAnsi" w:hAnsiTheme="majorHAnsi" w:cstheme="minorHAnsi"/>
          <w:lang w:eastAsia="hr-HR"/>
        </w:rPr>
        <w:t xml:space="preserve">2. u slučaju iz članka 224. stavka 1. točke 3. ZJN 2016, ako se ugovaratelj u postupku javne nabave radi dokazivanja ispunjenja kriterija za odabir gospodarskog subjekta oslonio na sposobnost </w:t>
      </w:r>
      <w:proofErr w:type="spellStart"/>
      <w:r w:rsidRPr="007C6BD2">
        <w:rPr>
          <w:rFonts w:asciiTheme="majorHAnsi" w:hAnsiTheme="majorHAnsi" w:cstheme="minorHAnsi"/>
          <w:lang w:eastAsia="hr-HR"/>
        </w:rPr>
        <w:lastRenderedPageBreak/>
        <w:t>podugovaratelja</w:t>
      </w:r>
      <w:proofErr w:type="spellEnd"/>
      <w:r w:rsidRPr="007C6BD2">
        <w:rPr>
          <w:rFonts w:asciiTheme="majorHAnsi" w:hAnsiTheme="majorHAnsi" w:cstheme="minorHAnsi"/>
          <w:lang w:eastAsia="hr-HR"/>
        </w:rPr>
        <w:t xml:space="preserve"> za izvršenje tog dijela, a ugovaratelj samostalno ne posjeduje takvu sposobnost, ili ako je taj dio ugovora već izvršen.</w:t>
      </w:r>
    </w:p>
    <w:p w14:paraId="1B75E784" w14:textId="77777777" w:rsidR="007C6697" w:rsidRPr="007C6BD2" w:rsidRDefault="007C6697" w:rsidP="007C6697">
      <w:pPr>
        <w:spacing w:before="120" w:after="0" w:line="240" w:lineRule="auto"/>
        <w:jc w:val="both"/>
        <w:rPr>
          <w:rFonts w:asciiTheme="majorHAnsi" w:hAnsiTheme="majorHAnsi" w:cstheme="minorHAnsi"/>
          <w:lang w:eastAsia="hr-HR"/>
        </w:rPr>
      </w:pPr>
      <w:r w:rsidRPr="007C6BD2">
        <w:rPr>
          <w:rFonts w:asciiTheme="majorHAnsi" w:hAnsiTheme="majorHAnsi" w:cstheme="minorHAnsi"/>
          <w:lang w:eastAsia="hr-HR"/>
        </w:rPr>
        <w:t xml:space="preserve">Sukladno čl. 226. ZJN 2016 sudjelovanje </w:t>
      </w:r>
      <w:proofErr w:type="spellStart"/>
      <w:r w:rsidRPr="007C6BD2">
        <w:rPr>
          <w:rFonts w:asciiTheme="majorHAnsi" w:hAnsiTheme="majorHAnsi" w:cstheme="minorHAnsi"/>
          <w:lang w:eastAsia="hr-HR"/>
        </w:rPr>
        <w:t>podugovaratelja</w:t>
      </w:r>
      <w:proofErr w:type="spellEnd"/>
      <w:r w:rsidRPr="007C6BD2">
        <w:rPr>
          <w:rFonts w:asciiTheme="majorHAnsi" w:hAnsiTheme="majorHAnsi" w:cstheme="minorHAnsi"/>
          <w:lang w:eastAsia="hr-HR"/>
        </w:rPr>
        <w:t xml:space="preserve"> ne utječe na odgovornost ugovaratelja za izvršenje ugovora o javnoj nabavi.</w:t>
      </w:r>
    </w:p>
    <w:p w14:paraId="153F67EE" w14:textId="77777777" w:rsidR="007C6697" w:rsidRPr="007C6BD2" w:rsidRDefault="007C6697" w:rsidP="007C6697">
      <w:pPr>
        <w:spacing w:before="120" w:after="0" w:line="240" w:lineRule="auto"/>
        <w:jc w:val="both"/>
        <w:rPr>
          <w:rFonts w:asciiTheme="majorHAnsi" w:hAnsiTheme="majorHAnsi" w:cstheme="minorHAnsi"/>
          <w:lang w:eastAsia="hr-HR"/>
        </w:rPr>
      </w:pPr>
      <w:r w:rsidRPr="007C6BD2">
        <w:rPr>
          <w:rFonts w:asciiTheme="majorHAnsi" w:hAnsiTheme="majorHAnsi" w:cstheme="minorHAnsi"/>
          <w:lang w:eastAsia="hr-HR"/>
        </w:rPr>
        <w:t xml:space="preserve">Sukladno čl. 221. ZJN 2016 Naručitelj je obvezan osnovu za isključenje iz članka 252. stavka 1. ZJN 2016  primijeniti na </w:t>
      </w:r>
      <w:proofErr w:type="spellStart"/>
      <w:r w:rsidRPr="007C6BD2">
        <w:rPr>
          <w:rFonts w:asciiTheme="majorHAnsi" w:hAnsiTheme="majorHAnsi" w:cstheme="minorHAnsi"/>
          <w:lang w:eastAsia="hr-HR"/>
        </w:rPr>
        <w:t>podugovaratelje</w:t>
      </w:r>
      <w:proofErr w:type="spellEnd"/>
      <w:r w:rsidRPr="007C6BD2">
        <w:rPr>
          <w:rFonts w:asciiTheme="majorHAnsi" w:hAnsiTheme="majorHAnsi" w:cstheme="minorHAnsi"/>
          <w:lang w:eastAsia="hr-HR"/>
        </w:rPr>
        <w:t xml:space="preserve">. Ostale osnove za isključenje gospodarskog subjekta navedene u ovoj dokumentaciji primijenit će se na </w:t>
      </w:r>
      <w:proofErr w:type="spellStart"/>
      <w:r w:rsidRPr="007C6BD2">
        <w:rPr>
          <w:rFonts w:asciiTheme="majorHAnsi" w:hAnsiTheme="majorHAnsi" w:cstheme="minorHAnsi"/>
          <w:lang w:eastAsia="hr-HR"/>
        </w:rPr>
        <w:t>podugovaratelje</w:t>
      </w:r>
      <w:proofErr w:type="spellEnd"/>
      <w:r w:rsidRPr="007C6BD2">
        <w:rPr>
          <w:rFonts w:asciiTheme="majorHAnsi" w:hAnsiTheme="majorHAnsi" w:cstheme="minorHAnsi"/>
          <w:lang w:eastAsia="hr-HR"/>
        </w:rPr>
        <w:t xml:space="preserve">. </w:t>
      </w:r>
    </w:p>
    <w:p w14:paraId="3C82D90C" w14:textId="0AE204C5" w:rsidR="007C6697" w:rsidRPr="007C6BD2" w:rsidRDefault="007C6697" w:rsidP="007C6697">
      <w:pPr>
        <w:spacing w:before="120" w:after="0" w:line="240" w:lineRule="auto"/>
        <w:jc w:val="both"/>
        <w:rPr>
          <w:rFonts w:asciiTheme="majorHAnsi" w:hAnsiTheme="majorHAnsi" w:cstheme="minorHAnsi"/>
          <w:lang w:eastAsia="hr-HR"/>
        </w:rPr>
      </w:pPr>
      <w:r w:rsidRPr="007C6BD2">
        <w:rPr>
          <w:rFonts w:asciiTheme="majorHAnsi" w:hAnsiTheme="majorHAnsi" w:cstheme="minorHAnsi"/>
          <w:lang w:eastAsia="hr-HR"/>
        </w:rPr>
        <w:t xml:space="preserve">Ako naručitelj utvrdi da postoji osnova za isključenje </w:t>
      </w:r>
      <w:proofErr w:type="spellStart"/>
      <w:r w:rsidRPr="007C6BD2">
        <w:rPr>
          <w:rFonts w:asciiTheme="majorHAnsi" w:hAnsiTheme="majorHAnsi" w:cstheme="minorHAnsi"/>
          <w:lang w:eastAsia="hr-HR"/>
        </w:rPr>
        <w:t>podugovaratelja</w:t>
      </w:r>
      <w:proofErr w:type="spellEnd"/>
      <w:r w:rsidRPr="007C6BD2">
        <w:rPr>
          <w:rFonts w:asciiTheme="majorHAnsi" w:hAnsiTheme="majorHAnsi" w:cstheme="minorHAnsi"/>
          <w:lang w:eastAsia="hr-HR"/>
        </w:rPr>
        <w:t xml:space="preserve">, obvezan je od gospodarskog subjekta zatražiti zamjenu tog </w:t>
      </w:r>
      <w:proofErr w:type="spellStart"/>
      <w:r w:rsidRPr="007C6BD2">
        <w:rPr>
          <w:rFonts w:asciiTheme="majorHAnsi" w:hAnsiTheme="majorHAnsi" w:cstheme="minorHAnsi"/>
          <w:lang w:eastAsia="hr-HR"/>
        </w:rPr>
        <w:t>podugovaratelja</w:t>
      </w:r>
      <w:proofErr w:type="spellEnd"/>
      <w:r w:rsidRPr="007C6BD2">
        <w:rPr>
          <w:rFonts w:asciiTheme="majorHAnsi" w:hAnsiTheme="majorHAnsi" w:cstheme="minorHAnsi"/>
          <w:lang w:eastAsia="hr-HR"/>
        </w:rPr>
        <w:t xml:space="preserve"> u primjerenom roku, ne kraćem od pet dana.</w:t>
      </w:r>
      <w:r w:rsidR="00180FFD">
        <w:rPr>
          <w:rFonts w:asciiTheme="majorHAnsi" w:hAnsiTheme="majorHAnsi" w:cstheme="minorHAnsi"/>
          <w:lang w:eastAsia="hr-HR"/>
        </w:rPr>
        <w:t xml:space="preserve"> </w:t>
      </w:r>
      <w:proofErr w:type="spellStart"/>
      <w:r w:rsidRPr="007C6BD2">
        <w:rPr>
          <w:rFonts w:asciiTheme="majorHAnsi" w:hAnsiTheme="majorHAnsi" w:cstheme="minorHAnsi"/>
          <w:lang w:eastAsia="hr-HR"/>
        </w:rPr>
        <w:t>Podugovaratelji</w:t>
      </w:r>
      <w:proofErr w:type="spellEnd"/>
      <w:r w:rsidRPr="007C6BD2">
        <w:rPr>
          <w:rFonts w:asciiTheme="majorHAnsi" w:hAnsiTheme="majorHAnsi" w:cstheme="minorHAnsi"/>
          <w:lang w:eastAsia="hr-HR"/>
        </w:rPr>
        <w:t xml:space="preserve"> moraju dokazati uvjet sposobnosti iz točke 4.1. Sposobnost za obavljanje profesionalne djelatnosti.</w:t>
      </w:r>
    </w:p>
    <w:p w14:paraId="02CD750F" w14:textId="77777777" w:rsidR="007C6697" w:rsidRPr="0032215B" w:rsidRDefault="007C6697" w:rsidP="007C6697">
      <w:pPr>
        <w:spacing w:before="120" w:after="0" w:line="240" w:lineRule="auto"/>
        <w:jc w:val="both"/>
        <w:rPr>
          <w:rFonts w:cstheme="minorHAnsi"/>
          <w:lang w:eastAsia="hr-HR"/>
        </w:rPr>
      </w:pPr>
    </w:p>
    <w:p w14:paraId="1F106FCE" w14:textId="77777777" w:rsidR="007C6697" w:rsidRPr="0032215B" w:rsidRDefault="007C6BD2" w:rsidP="007C6BD2">
      <w:pPr>
        <w:pStyle w:val="Naslov3"/>
      </w:pPr>
      <w:bookmarkStart w:id="114" w:name="_Toc493524348"/>
      <w:bookmarkStart w:id="115" w:name="_Toc1327240"/>
      <w:bookmarkStart w:id="116" w:name="_Toc3989230"/>
      <w:r>
        <w:t>7.7</w:t>
      </w:r>
      <w:r w:rsidR="007C6697" w:rsidRPr="0032215B">
        <w:t xml:space="preserve">. Podaci o imenovanim </w:t>
      </w:r>
      <w:proofErr w:type="spellStart"/>
      <w:r w:rsidR="007C6697" w:rsidRPr="0032215B">
        <w:t>podugovarateljima</w:t>
      </w:r>
      <w:bookmarkEnd w:id="114"/>
      <w:bookmarkEnd w:id="115"/>
      <w:bookmarkEnd w:id="116"/>
      <w:proofErr w:type="spellEnd"/>
    </w:p>
    <w:p w14:paraId="549E03E2" w14:textId="77777777" w:rsidR="007C6697" w:rsidRPr="007C6BD2" w:rsidRDefault="007C6697" w:rsidP="007C6697">
      <w:pPr>
        <w:spacing w:after="0" w:line="240" w:lineRule="auto"/>
        <w:jc w:val="both"/>
        <w:rPr>
          <w:rFonts w:asciiTheme="majorHAnsi" w:hAnsiTheme="majorHAnsi" w:cstheme="minorHAnsi"/>
          <w:lang w:eastAsia="hr-HR"/>
        </w:rPr>
      </w:pPr>
      <w:r w:rsidRPr="007C6BD2">
        <w:rPr>
          <w:rFonts w:asciiTheme="majorHAnsi" w:hAnsiTheme="majorHAnsi" w:cstheme="minorHAnsi"/>
          <w:lang w:eastAsia="hr-HR"/>
        </w:rPr>
        <w:t>Gospodarski subjekt koji namjerava dati dio ugovora o javnoj nabavi u podugovor obvezan je u ponudi:</w:t>
      </w:r>
    </w:p>
    <w:p w14:paraId="4D07E1F9" w14:textId="77777777" w:rsidR="007C6697" w:rsidRPr="007C6BD2" w:rsidRDefault="007C6697" w:rsidP="007C6697">
      <w:pPr>
        <w:spacing w:after="0" w:line="240" w:lineRule="auto"/>
        <w:jc w:val="both"/>
        <w:rPr>
          <w:rFonts w:asciiTheme="majorHAnsi" w:hAnsiTheme="majorHAnsi" w:cstheme="minorHAnsi"/>
          <w:lang w:eastAsia="hr-HR"/>
        </w:rPr>
      </w:pPr>
      <w:r w:rsidRPr="007C6BD2">
        <w:rPr>
          <w:rFonts w:asciiTheme="majorHAnsi" w:hAnsiTheme="majorHAnsi" w:cstheme="minorHAnsi"/>
          <w:lang w:eastAsia="hr-HR"/>
        </w:rPr>
        <w:t>1. navesti koji dio ugovora namjerava dati u podugovor (predmet ili količina, vrijednost ili postotni udio),</w:t>
      </w:r>
    </w:p>
    <w:p w14:paraId="4274E460" w14:textId="77777777" w:rsidR="007C6697" w:rsidRPr="007C6BD2" w:rsidRDefault="007C6697" w:rsidP="007C6697">
      <w:pPr>
        <w:spacing w:after="0" w:line="240" w:lineRule="auto"/>
        <w:jc w:val="both"/>
        <w:rPr>
          <w:rFonts w:asciiTheme="majorHAnsi" w:hAnsiTheme="majorHAnsi" w:cstheme="minorHAnsi"/>
          <w:lang w:eastAsia="hr-HR"/>
        </w:rPr>
      </w:pPr>
      <w:r w:rsidRPr="007C6BD2">
        <w:rPr>
          <w:rFonts w:asciiTheme="majorHAnsi" w:hAnsiTheme="majorHAnsi" w:cstheme="minorHAnsi"/>
          <w:lang w:eastAsia="hr-HR"/>
        </w:rPr>
        <w:t xml:space="preserve">2. navesti podatke o </w:t>
      </w:r>
      <w:proofErr w:type="spellStart"/>
      <w:r w:rsidRPr="007C6BD2">
        <w:rPr>
          <w:rFonts w:asciiTheme="majorHAnsi" w:hAnsiTheme="majorHAnsi" w:cstheme="minorHAnsi"/>
          <w:lang w:eastAsia="hr-HR"/>
        </w:rPr>
        <w:t>podugovarateljima</w:t>
      </w:r>
      <w:proofErr w:type="spellEnd"/>
      <w:r w:rsidRPr="007C6BD2">
        <w:rPr>
          <w:rFonts w:asciiTheme="majorHAnsi" w:hAnsiTheme="majorHAnsi" w:cstheme="minorHAnsi"/>
          <w:lang w:eastAsia="hr-HR"/>
        </w:rPr>
        <w:t xml:space="preserve"> (naziv ili tvrtka, sjedište, OIB ili nacionalni identifikacijski broj, broj računa, zakonski zastupnici </w:t>
      </w:r>
      <w:proofErr w:type="spellStart"/>
      <w:r w:rsidRPr="007C6BD2">
        <w:rPr>
          <w:rFonts w:asciiTheme="majorHAnsi" w:hAnsiTheme="majorHAnsi" w:cstheme="minorHAnsi"/>
          <w:lang w:eastAsia="hr-HR"/>
        </w:rPr>
        <w:t>podugovaratelja</w:t>
      </w:r>
      <w:proofErr w:type="spellEnd"/>
      <w:r w:rsidRPr="007C6BD2">
        <w:rPr>
          <w:rFonts w:asciiTheme="majorHAnsi" w:hAnsiTheme="majorHAnsi" w:cstheme="minorHAnsi"/>
          <w:lang w:eastAsia="hr-HR"/>
        </w:rPr>
        <w:t>),</w:t>
      </w:r>
    </w:p>
    <w:p w14:paraId="196A0554" w14:textId="77777777" w:rsidR="007C6697" w:rsidRPr="007C6BD2" w:rsidRDefault="007C6697" w:rsidP="007C6697">
      <w:pPr>
        <w:spacing w:after="0" w:line="240" w:lineRule="auto"/>
        <w:jc w:val="both"/>
        <w:rPr>
          <w:rFonts w:asciiTheme="majorHAnsi" w:hAnsiTheme="majorHAnsi" w:cstheme="minorHAnsi"/>
          <w:lang w:eastAsia="hr-HR"/>
        </w:rPr>
      </w:pPr>
      <w:r w:rsidRPr="007C6BD2">
        <w:rPr>
          <w:rFonts w:asciiTheme="majorHAnsi" w:hAnsiTheme="majorHAnsi" w:cstheme="minorHAnsi"/>
          <w:lang w:eastAsia="hr-HR"/>
        </w:rPr>
        <w:t xml:space="preserve">3. dostaviti europsku jedinstvenu dokumentaciju o nabavi za </w:t>
      </w:r>
      <w:proofErr w:type="spellStart"/>
      <w:r w:rsidRPr="007C6BD2">
        <w:rPr>
          <w:rFonts w:asciiTheme="majorHAnsi" w:hAnsiTheme="majorHAnsi" w:cstheme="minorHAnsi"/>
          <w:lang w:eastAsia="hr-HR"/>
        </w:rPr>
        <w:t>podugovaratelja</w:t>
      </w:r>
      <w:proofErr w:type="spellEnd"/>
      <w:r w:rsidRPr="007C6BD2">
        <w:rPr>
          <w:rFonts w:asciiTheme="majorHAnsi" w:hAnsiTheme="majorHAnsi" w:cstheme="minorHAnsi"/>
          <w:lang w:eastAsia="hr-HR"/>
        </w:rPr>
        <w:t>.</w:t>
      </w:r>
    </w:p>
    <w:p w14:paraId="135B21D0" w14:textId="77777777" w:rsidR="007C6697" w:rsidRPr="007C6BD2" w:rsidRDefault="007C6697" w:rsidP="007C6697">
      <w:pPr>
        <w:spacing w:after="0" w:line="240" w:lineRule="auto"/>
        <w:jc w:val="both"/>
        <w:rPr>
          <w:rFonts w:asciiTheme="majorHAnsi" w:hAnsiTheme="majorHAnsi" w:cstheme="minorHAnsi"/>
          <w:lang w:eastAsia="hr-HR"/>
        </w:rPr>
      </w:pPr>
      <w:r w:rsidRPr="007C6BD2">
        <w:rPr>
          <w:rFonts w:asciiTheme="majorHAnsi" w:hAnsiTheme="majorHAnsi" w:cstheme="minorHAnsi"/>
          <w:lang w:eastAsia="hr-HR"/>
        </w:rPr>
        <w:t>Ako je gospodarski subjekt dio ugovora o javnoj nabavi dao u podugovor, podaci iz čl. 222.st. 1. točaka 1. i 2. ZJN 2016 moraju biti navedeni u ugovoru o javnoj nabavi.</w:t>
      </w:r>
    </w:p>
    <w:p w14:paraId="2A2CE82E" w14:textId="77777777" w:rsidR="007C6697" w:rsidRPr="0032215B" w:rsidRDefault="007C6697" w:rsidP="007C6697">
      <w:pPr>
        <w:spacing w:after="0" w:line="240" w:lineRule="auto"/>
        <w:jc w:val="both"/>
        <w:rPr>
          <w:rFonts w:cstheme="minorHAnsi"/>
          <w:lang w:eastAsia="hr-HR"/>
        </w:rPr>
      </w:pPr>
    </w:p>
    <w:p w14:paraId="17D3E85B" w14:textId="77777777" w:rsidR="007C6697" w:rsidRPr="0032215B" w:rsidRDefault="005E78B1" w:rsidP="005E78B1">
      <w:pPr>
        <w:pStyle w:val="Naslov3"/>
      </w:pPr>
      <w:bookmarkStart w:id="117" w:name="_Toc493524349"/>
      <w:bookmarkStart w:id="118" w:name="_Toc1327241"/>
      <w:bookmarkStart w:id="119" w:name="_Toc3989231"/>
      <w:r>
        <w:t>7.8</w:t>
      </w:r>
      <w:r w:rsidR="007C6697" w:rsidRPr="0032215B">
        <w:t xml:space="preserve">. Plaćanje </w:t>
      </w:r>
      <w:proofErr w:type="spellStart"/>
      <w:r w:rsidR="007C6697" w:rsidRPr="0032215B">
        <w:t>podugovarateljima</w:t>
      </w:r>
      <w:bookmarkEnd w:id="117"/>
      <w:bookmarkEnd w:id="118"/>
      <w:bookmarkEnd w:id="119"/>
      <w:proofErr w:type="spellEnd"/>
    </w:p>
    <w:p w14:paraId="3785B503" w14:textId="77777777" w:rsidR="007C6697" w:rsidRPr="005E78B1" w:rsidRDefault="007C6697" w:rsidP="007C6697">
      <w:pPr>
        <w:spacing w:before="120" w:beforeAutospacing="1" w:after="0" w:line="240" w:lineRule="auto"/>
        <w:jc w:val="both"/>
        <w:rPr>
          <w:rFonts w:asciiTheme="majorHAnsi" w:hAnsiTheme="majorHAnsi" w:cstheme="minorHAnsi"/>
          <w:lang w:eastAsia="hr-HR"/>
        </w:rPr>
      </w:pPr>
      <w:r w:rsidRPr="005E78B1">
        <w:rPr>
          <w:rFonts w:asciiTheme="majorHAnsi" w:hAnsiTheme="majorHAnsi" w:cstheme="minorHAnsi"/>
          <w:lang w:eastAsia="hr-HR"/>
        </w:rPr>
        <w:t xml:space="preserve">Naručitelj je obvezan neposredno plaćati </w:t>
      </w:r>
      <w:proofErr w:type="spellStart"/>
      <w:r w:rsidRPr="005E78B1">
        <w:rPr>
          <w:rFonts w:asciiTheme="majorHAnsi" w:hAnsiTheme="majorHAnsi" w:cstheme="minorHAnsi"/>
          <w:lang w:eastAsia="hr-HR"/>
        </w:rPr>
        <w:t>podugovaratelju</w:t>
      </w:r>
      <w:proofErr w:type="spellEnd"/>
      <w:r w:rsidRPr="005E78B1">
        <w:rPr>
          <w:rFonts w:asciiTheme="majorHAnsi" w:hAnsiTheme="majorHAnsi" w:cstheme="minorHAnsi"/>
          <w:lang w:eastAsia="hr-HR"/>
        </w:rPr>
        <w:t xml:space="preserve"> za dio ugovora koji je isti izvršio osim ako ugovaratelj dokaže da su obveze prema </w:t>
      </w:r>
      <w:proofErr w:type="spellStart"/>
      <w:r w:rsidRPr="005E78B1">
        <w:rPr>
          <w:rFonts w:asciiTheme="majorHAnsi" w:hAnsiTheme="majorHAnsi" w:cstheme="minorHAnsi"/>
          <w:lang w:eastAsia="hr-HR"/>
        </w:rPr>
        <w:t>podugovaratelju</w:t>
      </w:r>
      <w:proofErr w:type="spellEnd"/>
      <w:r w:rsidRPr="005E78B1">
        <w:rPr>
          <w:rFonts w:asciiTheme="majorHAnsi" w:hAnsiTheme="majorHAnsi" w:cstheme="minorHAnsi"/>
          <w:lang w:eastAsia="hr-HR"/>
        </w:rPr>
        <w:t xml:space="preserve"> za taj dio ugovora već podmirene.</w:t>
      </w:r>
    </w:p>
    <w:p w14:paraId="1F7E18A5" w14:textId="77777777" w:rsidR="007C6697" w:rsidRPr="005E78B1" w:rsidRDefault="007C6697" w:rsidP="007C6697">
      <w:pPr>
        <w:spacing w:before="100" w:beforeAutospacing="1" w:after="0" w:line="240" w:lineRule="auto"/>
        <w:jc w:val="both"/>
        <w:rPr>
          <w:rFonts w:asciiTheme="majorHAnsi" w:hAnsiTheme="majorHAnsi" w:cstheme="minorHAnsi"/>
          <w:lang w:eastAsia="hr-HR"/>
        </w:rPr>
      </w:pPr>
      <w:r w:rsidRPr="005E78B1">
        <w:rPr>
          <w:rFonts w:asciiTheme="majorHAnsi" w:hAnsiTheme="majorHAnsi" w:cstheme="minorHAnsi"/>
          <w:lang w:eastAsia="hr-HR"/>
        </w:rPr>
        <w:t xml:space="preserve">Ugovaratelj mora svom računu ili situaciji priložiti račune ili situacije svojih </w:t>
      </w:r>
      <w:proofErr w:type="spellStart"/>
      <w:r w:rsidRPr="005E78B1">
        <w:rPr>
          <w:rFonts w:asciiTheme="majorHAnsi" w:hAnsiTheme="majorHAnsi" w:cstheme="minorHAnsi"/>
          <w:lang w:eastAsia="hr-HR"/>
        </w:rPr>
        <w:t>podugovaratelja</w:t>
      </w:r>
      <w:proofErr w:type="spellEnd"/>
      <w:r w:rsidRPr="005E78B1">
        <w:rPr>
          <w:rFonts w:asciiTheme="majorHAnsi" w:hAnsiTheme="majorHAnsi" w:cstheme="minorHAnsi"/>
          <w:lang w:eastAsia="hr-HR"/>
        </w:rPr>
        <w:t xml:space="preserve"> koje je prethodno potvrdio.</w:t>
      </w:r>
    </w:p>
    <w:p w14:paraId="438442A4" w14:textId="77777777" w:rsidR="007C6697" w:rsidRPr="0032215B" w:rsidRDefault="007C6697" w:rsidP="007C6697">
      <w:pPr>
        <w:spacing w:before="120" w:after="0" w:line="240" w:lineRule="auto"/>
        <w:jc w:val="both"/>
        <w:rPr>
          <w:rFonts w:cstheme="minorHAnsi"/>
          <w:lang w:eastAsia="hr-HR"/>
        </w:rPr>
      </w:pPr>
    </w:p>
    <w:p w14:paraId="43FD591B" w14:textId="77777777" w:rsidR="007C6697" w:rsidRPr="0032215B" w:rsidRDefault="005E78B1" w:rsidP="005E78B1">
      <w:pPr>
        <w:pStyle w:val="Naslov3"/>
      </w:pPr>
      <w:bookmarkStart w:id="120" w:name="_Toc1327242"/>
      <w:bookmarkStart w:id="121" w:name="_Toc3989232"/>
      <w:r>
        <w:t>7.9</w:t>
      </w:r>
      <w:r w:rsidR="007C6697" w:rsidRPr="0032215B">
        <w:t>. Oslanjanje na sposobnost drugih subjekata</w:t>
      </w:r>
      <w:bookmarkEnd w:id="120"/>
      <w:bookmarkEnd w:id="121"/>
    </w:p>
    <w:p w14:paraId="69503E3E" w14:textId="77777777" w:rsidR="007C6697" w:rsidRPr="005E78B1" w:rsidRDefault="007C6697" w:rsidP="007C6697">
      <w:pPr>
        <w:spacing w:after="120" w:line="240" w:lineRule="auto"/>
        <w:jc w:val="both"/>
        <w:rPr>
          <w:rFonts w:asciiTheme="majorHAnsi" w:hAnsiTheme="majorHAnsi" w:cstheme="minorHAnsi"/>
        </w:rPr>
      </w:pPr>
      <w:r w:rsidRPr="005E78B1">
        <w:rPr>
          <w:rFonts w:asciiTheme="majorHAnsi" w:hAnsiTheme="majorHAnsi" w:cstheme="minorHAnsi"/>
        </w:rPr>
        <w:t>Sukladno čl. 273. – 277. ZJN 2016 gospodarski subjekt može se u postupku javne nabave radi dokazivanja ispunjavanja kriterija za odabir gospodarskog subjekta iz članaka 259. (tehnička i stručna sposobnost) ZJN 2016 osloniti na sposobnost drugih subjekata, bez obzira na pravnu prirodu njihova međusobnog odnosa.</w:t>
      </w:r>
    </w:p>
    <w:p w14:paraId="4670BDC5" w14:textId="77777777" w:rsidR="007C6697" w:rsidRPr="005E78B1" w:rsidRDefault="007C6697" w:rsidP="007C6697">
      <w:pPr>
        <w:spacing w:after="120" w:line="240" w:lineRule="auto"/>
        <w:jc w:val="both"/>
        <w:rPr>
          <w:rFonts w:asciiTheme="majorHAnsi" w:hAnsiTheme="majorHAnsi" w:cstheme="minorHAnsi"/>
          <w:highlight w:val="yellow"/>
        </w:rPr>
      </w:pPr>
      <w:r w:rsidRPr="005E78B1">
        <w:rPr>
          <w:rFonts w:asciiTheme="majorHAnsi" w:hAnsiTheme="majorHAnsi" w:cstheme="minorHAnsi"/>
        </w:rPr>
        <w:t xml:space="preserve">Ako se gospodarski subjekt oslanja na sposobnost drugih subjekata, </w:t>
      </w:r>
      <w:r w:rsidRPr="005E78B1">
        <w:rPr>
          <w:rFonts w:asciiTheme="majorHAnsi" w:hAnsiTheme="majorHAnsi" w:cstheme="minorHAnsi"/>
          <w:b/>
        </w:rPr>
        <w:t>mora dokazati javnom naručitelju da će imati na raspolaganju potrebne resurse za izvršenje ugovora</w:t>
      </w:r>
      <w:r w:rsidRPr="005E78B1">
        <w:rPr>
          <w:rFonts w:asciiTheme="majorHAnsi" w:hAnsiTheme="majorHAnsi" w:cstheme="minorHAnsi"/>
        </w:rPr>
        <w:t>, primjerice prihvaćanjem obveze drugih subjekata da će te resurse staviti na raspolaganje gospodarskom subjektu.</w:t>
      </w:r>
    </w:p>
    <w:p w14:paraId="6E2D01F6" w14:textId="77777777" w:rsidR="0067392B" w:rsidRPr="00887FDA" w:rsidRDefault="007C6697" w:rsidP="00887FDA">
      <w:pPr>
        <w:spacing w:after="120" w:line="240" w:lineRule="auto"/>
        <w:jc w:val="both"/>
        <w:rPr>
          <w:rFonts w:asciiTheme="majorHAnsi" w:hAnsiTheme="majorHAnsi" w:cstheme="minorHAnsi"/>
          <w:b/>
          <w:highlight w:val="yellow"/>
        </w:rPr>
      </w:pPr>
      <w:r w:rsidRPr="005E78B1">
        <w:rPr>
          <w:rFonts w:asciiTheme="majorHAnsi" w:hAnsiTheme="majorHAnsi" w:cstheme="minorHAnsi"/>
        </w:rPr>
        <w:t xml:space="preserve">Ako se gospodarski subjekt oslanja na sposobnost drugih subjekata radi dokazivanja ispunjavanja kriterija ekonomske i financijske sposobnosti, Naručitelj </w:t>
      </w:r>
      <w:r w:rsidRPr="005E78B1">
        <w:rPr>
          <w:rFonts w:asciiTheme="majorHAnsi" w:hAnsiTheme="majorHAnsi" w:cstheme="minorHAnsi"/>
          <w:b/>
        </w:rPr>
        <w:t>zahtijeva njihovu solidarnu odgovornost za izvršenje ugovora.</w:t>
      </w:r>
    </w:p>
    <w:p w14:paraId="4FB11A93" w14:textId="005D1EE7" w:rsidR="0067392B" w:rsidRDefault="0067392B" w:rsidP="002A035B">
      <w:pPr>
        <w:autoSpaceDE w:val="0"/>
        <w:autoSpaceDN w:val="0"/>
        <w:adjustRightInd w:val="0"/>
        <w:spacing w:after="0"/>
        <w:jc w:val="both"/>
        <w:rPr>
          <w:rFonts w:asciiTheme="majorHAnsi" w:eastAsia="ArialOOEnc" w:hAnsiTheme="majorHAnsi" w:cs="Times New Roman"/>
        </w:rPr>
      </w:pPr>
    </w:p>
    <w:p w14:paraId="0F772D35" w14:textId="77777777" w:rsidR="00A31C80" w:rsidRPr="002A035B" w:rsidRDefault="00A31C80" w:rsidP="002A035B">
      <w:pPr>
        <w:autoSpaceDE w:val="0"/>
        <w:autoSpaceDN w:val="0"/>
        <w:adjustRightInd w:val="0"/>
        <w:spacing w:after="0"/>
        <w:jc w:val="both"/>
        <w:rPr>
          <w:rFonts w:asciiTheme="majorHAnsi" w:eastAsia="ArialOOEnc" w:hAnsiTheme="majorHAnsi" w:cs="Times New Roman"/>
        </w:rPr>
      </w:pPr>
    </w:p>
    <w:p w14:paraId="58555BEF" w14:textId="77777777" w:rsidR="0067392B" w:rsidRPr="002A035B" w:rsidRDefault="0067392B" w:rsidP="005E78B1">
      <w:pPr>
        <w:pStyle w:val="Naslov3"/>
        <w:rPr>
          <w:rFonts w:eastAsia="ArialOOEnc"/>
        </w:rPr>
      </w:pPr>
      <w:bookmarkStart w:id="122" w:name="_Toc3989233"/>
      <w:r w:rsidRPr="002A035B">
        <w:rPr>
          <w:rFonts w:eastAsia="ArialOOEnc"/>
        </w:rPr>
        <w:lastRenderedPageBreak/>
        <w:t>7.</w:t>
      </w:r>
      <w:r w:rsidR="005E78B1">
        <w:rPr>
          <w:rFonts w:eastAsia="ArialOOEnc"/>
        </w:rPr>
        <w:t>10</w:t>
      </w:r>
      <w:r w:rsidRPr="002A035B">
        <w:rPr>
          <w:rFonts w:eastAsia="ArialOOEnc"/>
        </w:rPr>
        <w:t>. Vrsta, sredstvo i uvjeti jamstva</w:t>
      </w:r>
      <w:bookmarkEnd w:id="122"/>
    </w:p>
    <w:p w14:paraId="5DB4B431" w14:textId="77777777" w:rsidR="0067392B" w:rsidRPr="002A035B" w:rsidRDefault="0067392B" w:rsidP="002A035B">
      <w:pPr>
        <w:autoSpaceDE w:val="0"/>
        <w:autoSpaceDN w:val="0"/>
        <w:adjustRightInd w:val="0"/>
        <w:spacing w:after="0"/>
        <w:jc w:val="both"/>
        <w:rPr>
          <w:rFonts w:asciiTheme="majorHAnsi" w:eastAsia="ArialOOEnc" w:hAnsiTheme="majorHAnsi" w:cs="Times New Roman"/>
          <w:b/>
          <w:bCs/>
        </w:rPr>
      </w:pPr>
    </w:p>
    <w:p w14:paraId="7871A9DE" w14:textId="77777777" w:rsidR="0067392B" w:rsidRPr="002A035B" w:rsidRDefault="0067392B" w:rsidP="002A035B">
      <w:pPr>
        <w:autoSpaceDE w:val="0"/>
        <w:autoSpaceDN w:val="0"/>
        <w:adjustRightInd w:val="0"/>
        <w:spacing w:after="0"/>
        <w:jc w:val="both"/>
        <w:rPr>
          <w:rFonts w:asciiTheme="majorHAnsi" w:eastAsia="ArialOOEnc" w:hAnsiTheme="majorHAnsi" w:cs="Times New Roman"/>
        </w:rPr>
      </w:pPr>
      <w:r w:rsidRPr="002A035B">
        <w:rPr>
          <w:rFonts w:asciiTheme="majorHAnsi" w:eastAsia="ArialOOEnc" w:hAnsiTheme="majorHAnsi" w:cs="Times New Roman"/>
        </w:rPr>
        <w:t>Naručitelj u ovom postupku nabave zahtjeva sljedeća jamstva:</w:t>
      </w:r>
    </w:p>
    <w:p w14:paraId="3B8EA355" w14:textId="77777777" w:rsidR="0067392B" w:rsidRPr="002A035B" w:rsidRDefault="0067392B" w:rsidP="002A035B">
      <w:pPr>
        <w:autoSpaceDE w:val="0"/>
        <w:autoSpaceDN w:val="0"/>
        <w:adjustRightInd w:val="0"/>
        <w:spacing w:after="0"/>
        <w:jc w:val="both"/>
        <w:rPr>
          <w:rFonts w:asciiTheme="majorHAnsi" w:eastAsia="ArialOOEnc" w:hAnsiTheme="majorHAnsi" w:cs="Times New Roman"/>
          <w:color w:val="000000" w:themeColor="text1"/>
        </w:rPr>
      </w:pPr>
      <w:r w:rsidRPr="002A035B">
        <w:rPr>
          <w:rFonts w:asciiTheme="majorHAnsi" w:eastAsia="ArialOOEnc" w:hAnsiTheme="majorHAnsi" w:cs="Times New Roman"/>
          <w:color w:val="000000" w:themeColor="text1"/>
        </w:rPr>
        <w:t>- jamstvo za ozbiljnost ponude</w:t>
      </w:r>
    </w:p>
    <w:p w14:paraId="6A1CCD1E" w14:textId="77777777" w:rsidR="0067392B" w:rsidRPr="005E78B1" w:rsidRDefault="0067392B" w:rsidP="005E78B1">
      <w:pPr>
        <w:autoSpaceDE w:val="0"/>
        <w:autoSpaceDN w:val="0"/>
        <w:adjustRightInd w:val="0"/>
        <w:spacing w:after="0"/>
        <w:jc w:val="both"/>
        <w:rPr>
          <w:rFonts w:asciiTheme="majorHAnsi" w:eastAsia="ArialOOEnc" w:hAnsiTheme="majorHAnsi" w:cs="Times New Roman"/>
          <w:color w:val="000000" w:themeColor="text1"/>
        </w:rPr>
      </w:pPr>
      <w:r w:rsidRPr="002A035B">
        <w:rPr>
          <w:rFonts w:asciiTheme="majorHAnsi" w:eastAsia="ArialOOEnc" w:hAnsiTheme="majorHAnsi" w:cs="Times New Roman"/>
          <w:color w:val="000000" w:themeColor="text1"/>
        </w:rPr>
        <w:t xml:space="preserve">- jamstvo za uredno ispunjenje </w:t>
      </w:r>
      <w:r w:rsidR="005E78B1" w:rsidRPr="005E78B1">
        <w:rPr>
          <w:rFonts w:asciiTheme="majorHAnsi" w:eastAsia="ArialOOEnc" w:hAnsiTheme="majorHAnsi" w:cs="Times New Roman"/>
          <w:color w:val="000000" w:themeColor="text1"/>
        </w:rPr>
        <w:t>Okvirnog sporazuma</w:t>
      </w:r>
    </w:p>
    <w:p w14:paraId="6DF5DE8C" w14:textId="77777777" w:rsidR="0067392B" w:rsidRPr="002A035B" w:rsidRDefault="0067392B" w:rsidP="002A035B">
      <w:pPr>
        <w:autoSpaceDE w:val="0"/>
        <w:autoSpaceDN w:val="0"/>
        <w:adjustRightInd w:val="0"/>
        <w:spacing w:after="0"/>
        <w:jc w:val="both"/>
        <w:rPr>
          <w:rFonts w:asciiTheme="majorHAnsi" w:eastAsia="ArialOOEnc" w:hAnsiTheme="majorHAnsi" w:cs="Times New Roman"/>
        </w:rPr>
      </w:pPr>
    </w:p>
    <w:p w14:paraId="0C679B39" w14:textId="77777777" w:rsidR="004A0E2D" w:rsidRPr="00887FDA" w:rsidRDefault="0067392B" w:rsidP="00887FDA">
      <w:pPr>
        <w:pStyle w:val="Naslov4"/>
        <w:rPr>
          <w:rFonts w:eastAsia="ArialOOEnc"/>
        </w:rPr>
      </w:pPr>
      <w:r w:rsidRPr="002A035B">
        <w:rPr>
          <w:rFonts w:eastAsia="ArialOOEnc"/>
        </w:rPr>
        <w:t>7.1</w:t>
      </w:r>
      <w:r w:rsidR="005E78B1">
        <w:rPr>
          <w:rFonts w:eastAsia="ArialOOEnc"/>
        </w:rPr>
        <w:t>0</w:t>
      </w:r>
      <w:r w:rsidRPr="002A035B">
        <w:rPr>
          <w:rFonts w:eastAsia="ArialOOEnc"/>
        </w:rPr>
        <w:t>.1. Jamstvo za ozbiljnost ponude</w:t>
      </w:r>
    </w:p>
    <w:p w14:paraId="7DBA7EA5" w14:textId="77777777"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lang w:eastAsia="hr-HR"/>
        </w:rPr>
        <w:t>Ponuditelj je dužan dostaviti jamstvo za ozbiljnost ponude u iznosu od 60.000,00 kn (šezdeset tisuća kuna).</w:t>
      </w:r>
    </w:p>
    <w:p w14:paraId="76996ED5" w14:textId="616C1B8F"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lang w:eastAsia="hr-HR"/>
        </w:rPr>
        <w:t xml:space="preserve">Jamstvo za ozbiljnost ponude je jamstvo za slučaj odustajanja ponuditelja od svoje ponude u roku njezine valjanosti, nedostavljanja ažurnih popratnih dokumenata sukladno članku 263. Zakona o javnoj nabavi (NN 120/16), neprihvaćanja ispravka računske greške, odbijanja potpisivanja </w:t>
      </w:r>
      <w:r w:rsidR="00D94861">
        <w:rPr>
          <w:rFonts w:asciiTheme="majorHAnsi" w:hAnsiTheme="majorHAnsi" w:cstheme="minorHAnsi"/>
          <w:lang w:eastAsia="hr-HR"/>
        </w:rPr>
        <w:t>okvirnog sporazuma/</w:t>
      </w:r>
      <w:r w:rsidRPr="00D94861">
        <w:rPr>
          <w:rFonts w:asciiTheme="majorHAnsi" w:hAnsiTheme="majorHAnsi" w:cstheme="minorHAnsi"/>
          <w:lang w:eastAsia="hr-HR"/>
        </w:rPr>
        <w:t xml:space="preserve">ugovora o javnoj nabavi, ili nedostavljanja jamstva za uredno ispunjenje </w:t>
      </w:r>
      <w:r w:rsidR="00D94861">
        <w:rPr>
          <w:rFonts w:asciiTheme="majorHAnsi" w:hAnsiTheme="majorHAnsi" w:cstheme="minorHAnsi"/>
          <w:lang w:eastAsia="hr-HR"/>
        </w:rPr>
        <w:t>okvirnog sporazuma</w:t>
      </w:r>
      <w:r w:rsidRPr="00D94861">
        <w:rPr>
          <w:rFonts w:asciiTheme="majorHAnsi" w:hAnsiTheme="majorHAnsi" w:cstheme="minorHAnsi"/>
          <w:lang w:eastAsia="hr-HR"/>
        </w:rPr>
        <w:t>.</w:t>
      </w:r>
    </w:p>
    <w:p w14:paraId="773DDAFC" w14:textId="77777777" w:rsidR="00887FDA" w:rsidRPr="00D94861" w:rsidRDefault="00887FDA" w:rsidP="00887FDA">
      <w:pPr>
        <w:tabs>
          <w:tab w:val="num" w:pos="426"/>
        </w:tabs>
        <w:spacing w:after="0"/>
        <w:jc w:val="both"/>
        <w:rPr>
          <w:rFonts w:asciiTheme="majorHAnsi" w:hAnsiTheme="majorHAnsi" w:cstheme="minorHAnsi"/>
          <w:lang w:eastAsia="hr-HR"/>
        </w:rPr>
      </w:pPr>
    </w:p>
    <w:p w14:paraId="1B06EE42" w14:textId="77777777"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lang w:eastAsia="hr-HR"/>
        </w:rPr>
        <w:t xml:space="preserve">Jamstvo za ozbiljnost ponude prilaže se u obliku </w:t>
      </w:r>
      <w:r w:rsidRPr="00D94861">
        <w:rPr>
          <w:rFonts w:asciiTheme="majorHAnsi" w:hAnsiTheme="majorHAnsi" w:cstheme="minorHAnsi"/>
          <w:b/>
          <w:lang w:eastAsia="hr-HR"/>
        </w:rPr>
        <w:t xml:space="preserve">bjanko zadužnice </w:t>
      </w:r>
      <w:r w:rsidRPr="00D94861">
        <w:rPr>
          <w:rFonts w:asciiTheme="majorHAnsi" w:hAnsiTheme="majorHAnsi" w:cstheme="minorHAnsi"/>
          <w:lang w:eastAsia="hr-HR"/>
        </w:rPr>
        <w:t>koja mora biti potvrđena kod javnog bilježnika i popunjena u skladu s Pravilnikom o obliku i sadržaju bjanko zadužnice (Narodne novine, broj 115/12 i 82/17).</w:t>
      </w:r>
    </w:p>
    <w:p w14:paraId="73EF256D" w14:textId="77777777" w:rsidR="00887FDA" w:rsidRPr="00D94861" w:rsidRDefault="00887FDA" w:rsidP="00887FDA">
      <w:pPr>
        <w:tabs>
          <w:tab w:val="num" w:pos="426"/>
        </w:tabs>
        <w:spacing w:after="0"/>
        <w:jc w:val="both"/>
        <w:rPr>
          <w:rFonts w:asciiTheme="majorHAnsi" w:hAnsiTheme="majorHAnsi" w:cstheme="minorHAnsi"/>
          <w:lang w:eastAsia="hr-HR"/>
        </w:rPr>
      </w:pPr>
    </w:p>
    <w:p w14:paraId="387BC36E" w14:textId="77777777" w:rsidR="00887FDA" w:rsidRPr="00D94861" w:rsidRDefault="00887FDA" w:rsidP="00887FDA">
      <w:pPr>
        <w:tabs>
          <w:tab w:val="left" w:pos="426"/>
          <w:tab w:val="left" w:pos="9013"/>
          <w:tab w:val="left" w:pos="9063"/>
        </w:tabs>
        <w:spacing w:after="0"/>
        <w:ind w:right="-50"/>
        <w:jc w:val="both"/>
        <w:rPr>
          <w:rFonts w:asciiTheme="majorHAnsi" w:hAnsiTheme="majorHAnsi" w:cstheme="minorHAnsi"/>
          <w:lang w:eastAsia="hr-HR"/>
        </w:rPr>
      </w:pPr>
      <w:r w:rsidRPr="00D94861">
        <w:rPr>
          <w:rFonts w:asciiTheme="majorHAnsi" w:hAnsiTheme="majorHAnsi" w:cstheme="minorHAnsi"/>
          <w:lang w:eastAsia="hr-HR"/>
        </w:rPr>
        <w:t xml:space="preserve">Naručitelj će naplatiti jamstvo za ozbiljnost ponude ukoliko ponuditelj: </w:t>
      </w:r>
    </w:p>
    <w:p w14:paraId="7F051E1C" w14:textId="77777777" w:rsidR="00887FDA" w:rsidRPr="00D94861" w:rsidRDefault="00887FDA" w:rsidP="00092492">
      <w:pPr>
        <w:numPr>
          <w:ilvl w:val="0"/>
          <w:numId w:val="17"/>
        </w:numPr>
        <w:tabs>
          <w:tab w:val="left" w:pos="426"/>
          <w:tab w:val="left" w:pos="9013"/>
          <w:tab w:val="left" w:pos="9063"/>
        </w:tabs>
        <w:spacing w:after="0"/>
        <w:ind w:left="284" w:right="-50" w:hanging="284"/>
        <w:contextualSpacing/>
        <w:jc w:val="both"/>
        <w:rPr>
          <w:rFonts w:asciiTheme="majorHAnsi" w:hAnsiTheme="majorHAnsi" w:cstheme="minorHAnsi"/>
          <w:lang w:eastAsia="hr-HR"/>
        </w:rPr>
      </w:pPr>
      <w:r w:rsidRPr="00D94861">
        <w:rPr>
          <w:rFonts w:asciiTheme="majorHAnsi" w:hAnsiTheme="majorHAnsi" w:cstheme="minorHAnsi"/>
          <w:lang w:eastAsia="hr-HR"/>
        </w:rPr>
        <w:t xml:space="preserve">odustane od svoje ponude u roku njezine valjanosti, </w:t>
      </w:r>
    </w:p>
    <w:p w14:paraId="02611F7F" w14:textId="77777777" w:rsidR="00887FDA" w:rsidRPr="00D94861" w:rsidRDefault="00887FDA" w:rsidP="00092492">
      <w:pPr>
        <w:numPr>
          <w:ilvl w:val="0"/>
          <w:numId w:val="17"/>
        </w:numPr>
        <w:spacing w:after="0"/>
        <w:ind w:left="284" w:hanging="284"/>
        <w:jc w:val="both"/>
        <w:rPr>
          <w:rFonts w:asciiTheme="majorHAnsi" w:hAnsiTheme="majorHAnsi" w:cstheme="minorHAnsi"/>
          <w:lang w:eastAsia="hr-HR"/>
        </w:rPr>
      </w:pPr>
      <w:r w:rsidRPr="00D94861">
        <w:rPr>
          <w:rFonts w:asciiTheme="majorHAnsi" w:hAnsiTheme="majorHAnsi" w:cstheme="minorHAnsi"/>
          <w:lang w:eastAsia="hr-HR"/>
        </w:rPr>
        <w:t>ne dostavi ažurirane popratne dokumente sukladno čl. 263. ZJN 2016,</w:t>
      </w:r>
    </w:p>
    <w:p w14:paraId="63020069" w14:textId="77777777" w:rsidR="00887FDA" w:rsidRPr="00D94861" w:rsidRDefault="00887FDA" w:rsidP="00092492">
      <w:pPr>
        <w:numPr>
          <w:ilvl w:val="0"/>
          <w:numId w:val="17"/>
        </w:numPr>
        <w:spacing w:after="0"/>
        <w:ind w:left="284" w:hanging="284"/>
        <w:jc w:val="both"/>
        <w:rPr>
          <w:rFonts w:asciiTheme="majorHAnsi" w:hAnsiTheme="majorHAnsi" w:cstheme="minorHAnsi"/>
          <w:lang w:eastAsia="hr-HR"/>
        </w:rPr>
      </w:pPr>
      <w:r w:rsidRPr="00D94861">
        <w:rPr>
          <w:rFonts w:asciiTheme="majorHAnsi" w:hAnsiTheme="majorHAnsi" w:cstheme="minorHAnsi"/>
          <w:lang w:eastAsia="hr-HR"/>
        </w:rPr>
        <w:t xml:space="preserve">ne prihvati ispravak računske greške, </w:t>
      </w:r>
    </w:p>
    <w:p w14:paraId="5ED69B9B" w14:textId="2B8DF519" w:rsidR="00887FDA" w:rsidRPr="00D94861" w:rsidRDefault="00887FDA" w:rsidP="00092492">
      <w:pPr>
        <w:numPr>
          <w:ilvl w:val="0"/>
          <w:numId w:val="17"/>
        </w:numPr>
        <w:spacing w:after="0"/>
        <w:ind w:left="284" w:hanging="284"/>
        <w:jc w:val="both"/>
        <w:rPr>
          <w:rFonts w:asciiTheme="majorHAnsi" w:hAnsiTheme="majorHAnsi" w:cstheme="minorHAnsi"/>
          <w:lang w:eastAsia="hr-HR"/>
        </w:rPr>
      </w:pPr>
      <w:r w:rsidRPr="00D94861">
        <w:rPr>
          <w:rFonts w:asciiTheme="majorHAnsi" w:hAnsiTheme="majorHAnsi" w:cstheme="minorHAnsi"/>
          <w:lang w:eastAsia="hr-HR"/>
        </w:rPr>
        <w:t>odbije potpisati</w:t>
      </w:r>
      <w:r w:rsidR="00451065">
        <w:rPr>
          <w:rFonts w:asciiTheme="majorHAnsi" w:hAnsiTheme="majorHAnsi" w:cstheme="minorHAnsi"/>
          <w:lang w:eastAsia="hr-HR"/>
        </w:rPr>
        <w:t xml:space="preserve"> okvirni sporazum/</w:t>
      </w:r>
      <w:r w:rsidRPr="00D94861">
        <w:rPr>
          <w:rFonts w:asciiTheme="majorHAnsi" w:hAnsiTheme="majorHAnsi" w:cstheme="minorHAnsi"/>
          <w:lang w:eastAsia="hr-HR"/>
        </w:rPr>
        <w:t>ugovor o javnoj nabavi,</w:t>
      </w:r>
    </w:p>
    <w:p w14:paraId="6A1C6385" w14:textId="2D74DA14" w:rsidR="00887FDA" w:rsidRPr="00D94861" w:rsidRDefault="00887FDA" w:rsidP="00092492">
      <w:pPr>
        <w:numPr>
          <w:ilvl w:val="0"/>
          <w:numId w:val="17"/>
        </w:numPr>
        <w:spacing w:after="0"/>
        <w:ind w:left="284" w:hanging="284"/>
        <w:jc w:val="both"/>
        <w:rPr>
          <w:rFonts w:asciiTheme="majorHAnsi" w:hAnsiTheme="majorHAnsi" w:cstheme="minorHAnsi"/>
          <w:lang w:eastAsia="hr-HR"/>
        </w:rPr>
      </w:pPr>
      <w:r w:rsidRPr="00D94861">
        <w:rPr>
          <w:rFonts w:asciiTheme="majorHAnsi" w:hAnsiTheme="majorHAnsi" w:cstheme="minorHAnsi"/>
          <w:lang w:eastAsia="hr-HR"/>
        </w:rPr>
        <w:t xml:space="preserve">ne dostavi jamstvo za uredno ispunjenje </w:t>
      </w:r>
      <w:r w:rsidR="00451065">
        <w:rPr>
          <w:rFonts w:asciiTheme="majorHAnsi" w:hAnsiTheme="majorHAnsi" w:cstheme="minorHAnsi"/>
          <w:lang w:eastAsia="hr-HR"/>
        </w:rPr>
        <w:t>okvirnog sporazuma</w:t>
      </w:r>
      <w:r w:rsidRPr="00D94861">
        <w:rPr>
          <w:rFonts w:asciiTheme="majorHAnsi" w:hAnsiTheme="majorHAnsi" w:cstheme="minorHAnsi"/>
          <w:lang w:eastAsia="hr-HR"/>
        </w:rPr>
        <w:t>.</w:t>
      </w:r>
    </w:p>
    <w:p w14:paraId="5E22D9D4" w14:textId="77777777" w:rsidR="00887FDA" w:rsidRPr="00D94861" w:rsidRDefault="00887FDA" w:rsidP="00887FDA">
      <w:pPr>
        <w:tabs>
          <w:tab w:val="left" w:pos="426"/>
          <w:tab w:val="left" w:pos="9013"/>
          <w:tab w:val="left" w:pos="9063"/>
        </w:tabs>
        <w:spacing w:after="0"/>
        <w:ind w:right="-50"/>
        <w:jc w:val="both"/>
        <w:rPr>
          <w:rFonts w:asciiTheme="majorHAnsi" w:hAnsiTheme="majorHAnsi" w:cstheme="minorHAnsi"/>
          <w:lang w:eastAsia="hr-HR"/>
        </w:rPr>
      </w:pPr>
    </w:p>
    <w:p w14:paraId="7A0B8529" w14:textId="76DEFA8B"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lang w:eastAsia="hr-HR"/>
        </w:rPr>
        <w:t xml:space="preserve">Ponuditelj može umjesto bjanko zadužnice dati </w:t>
      </w:r>
      <w:r w:rsidRPr="00D94861">
        <w:rPr>
          <w:rFonts w:asciiTheme="majorHAnsi" w:hAnsiTheme="majorHAnsi" w:cstheme="minorHAnsi"/>
          <w:b/>
          <w:lang w:eastAsia="hr-HR"/>
        </w:rPr>
        <w:t>novčani polog</w:t>
      </w:r>
      <w:r w:rsidRPr="00D94861">
        <w:rPr>
          <w:rFonts w:asciiTheme="majorHAnsi" w:hAnsiTheme="majorHAnsi" w:cstheme="minorHAnsi"/>
          <w:lang w:eastAsia="hr-HR"/>
        </w:rPr>
        <w:t xml:space="preserve"> u traženom iznosu. Novčani polog uplaćuje se na sljedeći broj računa</w:t>
      </w:r>
      <w:r w:rsidR="00451065">
        <w:rPr>
          <w:rFonts w:asciiTheme="majorHAnsi" w:hAnsiTheme="majorHAnsi" w:cstheme="minorHAnsi"/>
          <w:lang w:eastAsia="hr-HR"/>
        </w:rPr>
        <w:t xml:space="preserve"> Naručitelja</w:t>
      </w:r>
      <w:r w:rsidRPr="00D94861">
        <w:rPr>
          <w:rFonts w:asciiTheme="majorHAnsi" w:hAnsiTheme="majorHAnsi" w:cstheme="minorHAnsi"/>
          <w:lang w:eastAsia="hr-HR"/>
        </w:rPr>
        <w:t>:</w:t>
      </w:r>
    </w:p>
    <w:p w14:paraId="27006C5C" w14:textId="77777777" w:rsidR="00887FDA" w:rsidRPr="00D94861" w:rsidRDefault="00887FDA" w:rsidP="00887FDA">
      <w:pPr>
        <w:tabs>
          <w:tab w:val="num" w:pos="426"/>
        </w:tabs>
        <w:spacing w:after="0"/>
        <w:jc w:val="both"/>
        <w:rPr>
          <w:rFonts w:asciiTheme="majorHAnsi" w:hAnsiTheme="majorHAnsi" w:cstheme="minorHAnsi"/>
          <w:b/>
          <w:lang w:eastAsia="hr-HR"/>
        </w:rPr>
      </w:pPr>
    </w:p>
    <w:p w14:paraId="5649BFA4" w14:textId="77777777"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b/>
          <w:lang w:eastAsia="hr-HR"/>
        </w:rPr>
        <w:t>IBAN:</w:t>
      </w:r>
      <w:r w:rsidRPr="00D94861">
        <w:rPr>
          <w:rFonts w:asciiTheme="majorHAnsi" w:hAnsiTheme="majorHAnsi" w:cstheme="minorHAnsi"/>
          <w:lang w:eastAsia="hr-HR"/>
        </w:rPr>
        <w:t xml:space="preserve"> HR4323900011813000004, </w:t>
      </w:r>
    </w:p>
    <w:p w14:paraId="6649D596" w14:textId="77777777"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b/>
          <w:lang w:eastAsia="hr-HR"/>
        </w:rPr>
        <w:t>MODEL:</w:t>
      </w:r>
      <w:r w:rsidRPr="00D94861">
        <w:rPr>
          <w:rFonts w:asciiTheme="majorHAnsi" w:hAnsiTheme="majorHAnsi" w:cstheme="minorHAnsi"/>
          <w:lang w:eastAsia="hr-HR"/>
        </w:rPr>
        <w:t xml:space="preserve"> HR68, </w:t>
      </w:r>
    </w:p>
    <w:p w14:paraId="3993C19F" w14:textId="77777777"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b/>
          <w:lang w:eastAsia="hr-HR"/>
        </w:rPr>
        <w:t>POZIV NA BROJ:</w:t>
      </w:r>
      <w:r w:rsidRPr="00D94861">
        <w:rPr>
          <w:rFonts w:asciiTheme="majorHAnsi" w:hAnsiTheme="majorHAnsi" w:cstheme="minorHAnsi"/>
          <w:lang w:eastAsia="hr-HR"/>
        </w:rPr>
        <w:t xml:space="preserve"> 9016-OIB uplatioca, </w:t>
      </w:r>
    </w:p>
    <w:p w14:paraId="7477BA57" w14:textId="18DF1A0E" w:rsidR="00887FDA" w:rsidRPr="00D94861" w:rsidRDefault="00887FDA" w:rsidP="00887FDA">
      <w:pPr>
        <w:tabs>
          <w:tab w:val="num" w:pos="426"/>
        </w:tabs>
        <w:spacing w:after="0"/>
        <w:jc w:val="both"/>
        <w:rPr>
          <w:rFonts w:asciiTheme="majorHAnsi" w:hAnsiTheme="majorHAnsi" w:cstheme="minorHAnsi"/>
          <w:lang w:eastAsia="hr-HR"/>
        </w:rPr>
      </w:pPr>
      <w:r w:rsidRPr="00D94861">
        <w:rPr>
          <w:rFonts w:asciiTheme="majorHAnsi" w:hAnsiTheme="majorHAnsi" w:cstheme="minorHAnsi"/>
          <w:b/>
          <w:lang w:eastAsia="hr-HR"/>
        </w:rPr>
        <w:t>OPIS PLAĆANJA:</w:t>
      </w:r>
      <w:r w:rsidRPr="00D94861">
        <w:rPr>
          <w:rFonts w:asciiTheme="majorHAnsi" w:hAnsiTheme="majorHAnsi" w:cstheme="minorHAnsi"/>
          <w:lang w:eastAsia="hr-HR"/>
        </w:rPr>
        <w:t xml:space="preserve"> Jamstvo za ozbiljnost ponude –</w:t>
      </w:r>
      <w:r w:rsidR="00451065">
        <w:rPr>
          <w:rFonts w:asciiTheme="majorHAnsi" w:hAnsiTheme="majorHAnsi"/>
        </w:rPr>
        <w:t>JNVV-</w:t>
      </w:r>
      <w:r w:rsidRPr="00D94861">
        <w:rPr>
          <w:rFonts w:asciiTheme="majorHAnsi" w:hAnsiTheme="majorHAnsi"/>
        </w:rPr>
        <w:t>01/19</w:t>
      </w:r>
    </w:p>
    <w:p w14:paraId="303483AF" w14:textId="77777777" w:rsidR="00887FDA" w:rsidRPr="0032215B" w:rsidRDefault="00887FDA" w:rsidP="00887FDA">
      <w:pPr>
        <w:spacing w:after="0" w:line="240" w:lineRule="auto"/>
        <w:jc w:val="both"/>
        <w:rPr>
          <w:rFonts w:cstheme="minorHAnsi"/>
          <w:b/>
          <w:lang w:eastAsia="hr-HR"/>
        </w:rPr>
      </w:pPr>
    </w:p>
    <w:p w14:paraId="69AC8F96" w14:textId="77777777" w:rsidR="00887FDA" w:rsidRPr="00B54EF6" w:rsidRDefault="00887FDA" w:rsidP="00887FDA">
      <w:pPr>
        <w:spacing w:after="0" w:line="240" w:lineRule="auto"/>
        <w:jc w:val="both"/>
        <w:rPr>
          <w:rFonts w:asciiTheme="majorHAnsi" w:hAnsiTheme="majorHAnsi" w:cstheme="minorHAnsi"/>
          <w:lang w:eastAsia="hr-HR"/>
        </w:rPr>
      </w:pPr>
      <w:r w:rsidRPr="00B54EF6">
        <w:rPr>
          <w:rFonts w:asciiTheme="majorHAnsi" w:hAnsiTheme="majorHAnsi" w:cstheme="minorHAnsi"/>
          <w:b/>
          <w:lang w:eastAsia="hr-HR"/>
        </w:rPr>
        <w:t>Ako se Jamstvo za ozbiljnost ponude dostavlja u papirnatom obliku tada se dostavlja u izvorniku, odvojeno od elektroničke dostave ponude</w:t>
      </w:r>
      <w:r w:rsidRPr="00B54EF6">
        <w:rPr>
          <w:rFonts w:asciiTheme="majorHAnsi" w:hAnsiTheme="majorHAnsi" w:cstheme="minorHAnsi"/>
          <w:lang w:eastAsia="hr-HR"/>
        </w:rPr>
        <w:t>, u skladu s točkom 6.3. ove Dokumentacije o nabavi (Dostava dijela/dijelova ponude u papirnatom obliku u zatvorenoj omotnici).</w:t>
      </w:r>
    </w:p>
    <w:p w14:paraId="1C0D647B" w14:textId="77777777" w:rsidR="00887FDA" w:rsidRPr="00B54EF6" w:rsidRDefault="00887FDA" w:rsidP="00887FDA">
      <w:pPr>
        <w:spacing w:after="0" w:line="240" w:lineRule="auto"/>
        <w:jc w:val="both"/>
        <w:rPr>
          <w:rFonts w:asciiTheme="majorHAnsi" w:hAnsiTheme="majorHAnsi" w:cstheme="minorHAnsi"/>
          <w:lang w:eastAsia="hr-HR"/>
        </w:rPr>
      </w:pPr>
    </w:p>
    <w:p w14:paraId="48D4873E" w14:textId="77777777" w:rsidR="00887FDA" w:rsidRPr="00B54EF6" w:rsidRDefault="00887FDA" w:rsidP="00887FDA">
      <w:pPr>
        <w:spacing w:after="0" w:line="240" w:lineRule="auto"/>
        <w:jc w:val="both"/>
        <w:rPr>
          <w:rFonts w:asciiTheme="majorHAnsi" w:hAnsiTheme="majorHAnsi" w:cstheme="minorHAnsi"/>
          <w:lang w:eastAsia="hr-HR"/>
        </w:rPr>
      </w:pPr>
      <w:r w:rsidRPr="00B54EF6">
        <w:rPr>
          <w:rFonts w:asciiTheme="majorHAnsi" w:hAnsiTheme="majorHAnsi" w:cstheme="minorHAnsi"/>
          <w:lang w:eastAsia="hr-HR"/>
        </w:rPr>
        <w:t>Trajanje jamstva za ozbiljnost ponude</w:t>
      </w:r>
      <w:r w:rsidRPr="00B54EF6">
        <w:rPr>
          <w:rFonts w:asciiTheme="majorHAnsi" w:hAnsiTheme="majorHAnsi" w:cstheme="minorHAnsi"/>
          <w:color w:val="000000"/>
          <w:lang w:eastAsia="hr-HR"/>
        </w:rPr>
        <w:t xml:space="preserve"> mora biti najmanje do isteka roka valjanosti ponude</w:t>
      </w:r>
      <w:r w:rsidRPr="00B54EF6">
        <w:rPr>
          <w:rFonts w:asciiTheme="majorHAnsi" w:hAnsiTheme="majorHAnsi" w:cstheme="minorHAnsi"/>
          <w:lang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14:paraId="1C553715" w14:textId="5E56C702" w:rsidR="00887FDA" w:rsidRPr="00B54EF6" w:rsidRDefault="00887FDA" w:rsidP="00887FDA">
      <w:pPr>
        <w:spacing w:before="100" w:beforeAutospacing="1" w:after="100" w:afterAutospacing="1" w:line="240" w:lineRule="auto"/>
        <w:jc w:val="both"/>
        <w:rPr>
          <w:rFonts w:asciiTheme="majorHAnsi" w:hAnsiTheme="majorHAnsi" w:cstheme="minorHAnsi"/>
          <w:lang w:eastAsia="hr-HR"/>
        </w:rPr>
      </w:pPr>
      <w:r w:rsidRPr="00B54EF6">
        <w:rPr>
          <w:rFonts w:asciiTheme="majorHAnsi" w:hAnsiTheme="majorHAnsi" w:cstheme="minorHAnsi"/>
          <w:lang w:eastAsia="hr-HR"/>
        </w:rPr>
        <w:lastRenderedPageBreak/>
        <w:t xml:space="preserve">Naručitelj obvezan je vratiti ponuditeljima jamstvo za ozbiljnost ponude u roku od 10 (deset) dana od dana potpisivanja </w:t>
      </w:r>
      <w:r w:rsidR="00B54EF6">
        <w:rPr>
          <w:rFonts w:asciiTheme="majorHAnsi" w:hAnsiTheme="majorHAnsi" w:cstheme="minorHAnsi"/>
          <w:lang w:eastAsia="hr-HR"/>
        </w:rPr>
        <w:t>okvirnog sporazuma</w:t>
      </w:r>
      <w:r w:rsidRPr="00B54EF6">
        <w:rPr>
          <w:rFonts w:asciiTheme="majorHAnsi" w:hAnsiTheme="majorHAnsi" w:cstheme="minorHAnsi"/>
          <w:lang w:eastAsia="hr-HR"/>
        </w:rPr>
        <w:t>, odnosno dostave jamstva za uredno ispunjenje okvirnog sporazuma.</w:t>
      </w:r>
    </w:p>
    <w:p w14:paraId="0C2EE724" w14:textId="77777777" w:rsidR="00887FDA" w:rsidRPr="00B54EF6" w:rsidRDefault="00887FDA" w:rsidP="00887FDA">
      <w:pPr>
        <w:spacing w:before="100" w:beforeAutospacing="1" w:after="100" w:afterAutospacing="1" w:line="240" w:lineRule="auto"/>
        <w:jc w:val="both"/>
        <w:rPr>
          <w:rFonts w:asciiTheme="majorHAnsi" w:hAnsiTheme="majorHAnsi" w:cstheme="minorHAnsi"/>
          <w:b/>
          <w:lang w:eastAsia="hr-HR"/>
        </w:rPr>
      </w:pPr>
      <w:r w:rsidRPr="00B54EF6">
        <w:rPr>
          <w:rFonts w:asciiTheme="majorHAnsi" w:eastAsia="Calibri" w:hAnsiTheme="majorHAnsi" w:cstheme="minorHAnsi"/>
          <w:b/>
          <w:lang w:eastAsia="hr-HR"/>
        </w:rPr>
        <w:t>U slučaju zajednice gospodarskih subjekata, jamstvo za ozbiljnost ponude:</w:t>
      </w:r>
    </w:p>
    <w:p w14:paraId="7E6600A1" w14:textId="77777777" w:rsidR="00887FDA" w:rsidRPr="00B54EF6" w:rsidRDefault="00887FDA" w:rsidP="00092492">
      <w:pPr>
        <w:numPr>
          <w:ilvl w:val="0"/>
          <w:numId w:val="18"/>
        </w:numPr>
        <w:spacing w:after="0" w:line="240" w:lineRule="auto"/>
        <w:contextualSpacing/>
        <w:jc w:val="both"/>
        <w:rPr>
          <w:rFonts w:asciiTheme="majorHAnsi" w:eastAsia="Calibri" w:hAnsiTheme="majorHAnsi" w:cstheme="minorHAnsi"/>
          <w:lang w:eastAsia="hr-HR"/>
        </w:rPr>
      </w:pPr>
      <w:r w:rsidRPr="00B54EF6">
        <w:rPr>
          <w:rFonts w:asciiTheme="majorHAnsi" w:eastAsia="Calibri" w:hAnsiTheme="majorHAnsi" w:cstheme="minorHAnsi"/>
          <w:lang w:eastAsia="hr-HR"/>
        </w:rPr>
        <w:t>može dostaviti jedan član zajednice za sve ili</w:t>
      </w:r>
    </w:p>
    <w:p w14:paraId="2A33154E" w14:textId="77777777" w:rsidR="00887FDA" w:rsidRPr="00B54EF6" w:rsidRDefault="00887FDA" w:rsidP="00092492">
      <w:pPr>
        <w:numPr>
          <w:ilvl w:val="0"/>
          <w:numId w:val="18"/>
        </w:numPr>
        <w:spacing w:after="0" w:line="240" w:lineRule="auto"/>
        <w:contextualSpacing/>
        <w:jc w:val="both"/>
        <w:rPr>
          <w:rFonts w:asciiTheme="majorHAnsi" w:eastAsia="Calibri" w:hAnsiTheme="majorHAnsi" w:cstheme="minorHAnsi"/>
          <w:lang w:eastAsia="hr-HR"/>
        </w:rPr>
      </w:pPr>
      <w:r w:rsidRPr="00B54EF6">
        <w:rPr>
          <w:rFonts w:asciiTheme="majorHAnsi" w:eastAsia="Calibri" w:hAnsiTheme="majorHAnsi" w:cstheme="minorHAnsi"/>
          <w:lang w:eastAsia="hr-HR"/>
        </w:rPr>
        <w:t>svaki član zajednice gospodarskih subjekata može dostaviti jamstvo za svoj dio jamstva kumulativno do ukupno traženog iznosa.</w:t>
      </w:r>
    </w:p>
    <w:p w14:paraId="165EE557" w14:textId="77777777" w:rsidR="00887FDA" w:rsidRPr="002A035B" w:rsidRDefault="00887FDA" w:rsidP="002A035B">
      <w:pPr>
        <w:autoSpaceDE w:val="0"/>
        <w:autoSpaceDN w:val="0"/>
        <w:adjustRightInd w:val="0"/>
        <w:spacing w:after="0"/>
        <w:jc w:val="both"/>
        <w:rPr>
          <w:rFonts w:asciiTheme="majorHAnsi" w:eastAsia="ArialOOEnc" w:hAnsiTheme="majorHAnsi" w:cs="Times New Roman"/>
          <w:color w:val="FF0000"/>
        </w:rPr>
      </w:pPr>
    </w:p>
    <w:p w14:paraId="40A5A651" w14:textId="540B16B4" w:rsidR="00A40A4D" w:rsidRPr="00B54EF6" w:rsidRDefault="0067392B" w:rsidP="00B54EF6">
      <w:pPr>
        <w:pStyle w:val="Naslov4"/>
        <w:rPr>
          <w:rFonts w:eastAsia="ArialOOEnc"/>
        </w:rPr>
      </w:pPr>
      <w:r w:rsidRPr="002A035B">
        <w:rPr>
          <w:rFonts w:eastAsia="ArialOOEnc"/>
        </w:rPr>
        <w:t>7.1</w:t>
      </w:r>
      <w:r w:rsidR="00887FDA">
        <w:rPr>
          <w:rFonts w:eastAsia="ArialOOEnc"/>
        </w:rPr>
        <w:t>0</w:t>
      </w:r>
      <w:r w:rsidRPr="002A035B">
        <w:rPr>
          <w:rFonts w:eastAsia="ArialOOEnc"/>
        </w:rPr>
        <w:t xml:space="preserve">.2. Jamstvo za uredno ispunjenje </w:t>
      </w:r>
      <w:r w:rsidR="00DE3481">
        <w:rPr>
          <w:rFonts w:eastAsia="ArialOOEnc"/>
        </w:rPr>
        <w:t>okvirnog sporazuma</w:t>
      </w:r>
    </w:p>
    <w:p w14:paraId="2DEA5276" w14:textId="77777777" w:rsidR="00E53EB1" w:rsidRPr="00E53EB1" w:rsidRDefault="00E53EB1" w:rsidP="002A035B">
      <w:pPr>
        <w:autoSpaceDE w:val="0"/>
        <w:autoSpaceDN w:val="0"/>
        <w:adjustRightInd w:val="0"/>
        <w:spacing w:after="0"/>
        <w:jc w:val="both"/>
        <w:rPr>
          <w:rFonts w:asciiTheme="majorHAnsi" w:eastAsia="ArialOOEnc" w:hAnsiTheme="majorHAnsi" w:cs="Times New Roman"/>
          <w:bCs/>
        </w:rPr>
      </w:pPr>
      <w:r w:rsidRPr="00E53EB1">
        <w:rPr>
          <w:rFonts w:asciiTheme="majorHAnsi" w:eastAsia="ArialOOEnc" w:hAnsiTheme="majorHAnsi" w:cs="Times New Roman"/>
          <w:bCs/>
        </w:rPr>
        <w:t>Odabrani ponuditelj obvezan je unutar 10 (deset) radnih dana od dana potpisivanja Okvirnog sporazuma dostaviti jamstvo za uredno ispunjenje okvirnog sporazuma u obliku</w:t>
      </w:r>
      <w:r w:rsidR="008214F2" w:rsidRPr="008214F2">
        <w:t xml:space="preserve"> </w:t>
      </w:r>
      <w:r w:rsidR="008214F2">
        <w:rPr>
          <w:rFonts w:asciiTheme="majorHAnsi" w:eastAsia="ArialOOEnc" w:hAnsiTheme="majorHAnsi" w:cs="Times New Roman"/>
          <w:bCs/>
        </w:rPr>
        <w:t xml:space="preserve">neopozive </w:t>
      </w:r>
      <w:r w:rsidR="008214F2" w:rsidRPr="008214F2">
        <w:rPr>
          <w:rFonts w:asciiTheme="majorHAnsi" w:eastAsia="ArialOOEnc" w:hAnsiTheme="majorHAnsi" w:cs="Times New Roman"/>
          <w:b/>
          <w:bCs/>
        </w:rPr>
        <w:t>bankarske garancije</w:t>
      </w:r>
      <w:r w:rsidR="008214F2">
        <w:rPr>
          <w:rFonts w:asciiTheme="majorHAnsi" w:eastAsia="ArialOOEnc" w:hAnsiTheme="majorHAnsi" w:cs="Times New Roman"/>
          <w:bCs/>
        </w:rPr>
        <w:t>, bezuvjetne i plative</w:t>
      </w:r>
      <w:r w:rsidR="008214F2" w:rsidRPr="008214F2">
        <w:rPr>
          <w:rFonts w:asciiTheme="majorHAnsi" w:eastAsia="ArialOOEnc" w:hAnsiTheme="majorHAnsi" w:cs="Times New Roman"/>
          <w:bCs/>
        </w:rPr>
        <w:t xml:space="preserve"> u korist Naručitelja „na prvi poziv“ i „bez prava prigovora“</w:t>
      </w:r>
      <w:r w:rsidR="008214F2">
        <w:rPr>
          <w:rFonts w:asciiTheme="majorHAnsi" w:eastAsia="ArialOOEnc" w:hAnsiTheme="majorHAnsi" w:cs="Times New Roman"/>
          <w:bCs/>
        </w:rPr>
        <w:t xml:space="preserve">, </w:t>
      </w:r>
      <w:r w:rsidRPr="00E53EB1">
        <w:rPr>
          <w:rFonts w:asciiTheme="majorHAnsi" w:eastAsia="ArialOOEnc" w:hAnsiTheme="majorHAnsi" w:cs="Times New Roman"/>
          <w:bCs/>
        </w:rPr>
        <w:t>na iznos od 10</w:t>
      </w:r>
      <w:r w:rsidR="008214F2">
        <w:rPr>
          <w:rFonts w:asciiTheme="majorHAnsi" w:eastAsia="ArialOOEnc" w:hAnsiTheme="majorHAnsi" w:cs="Times New Roman"/>
          <w:bCs/>
        </w:rPr>
        <w:t>% vrijednosti ugovora bez PDV-a, s rokom važenja sve dok traju ugovorene obaveze.</w:t>
      </w:r>
    </w:p>
    <w:p w14:paraId="116A34F6" w14:textId="77777777" w:rsidR="00FB2814" w:rsidRDefault="00FB2814" w:rsidP="002A035B">
      <w:pPr>
        <w:autoSpaceDE w:val="0"/>
        <w:autoSpaceDN w:val="0"/>
        <w:adjustRightInd w:val="0"/>
        <w:spacing w:after="0"/>
        <w:jc w:val="both"/>
        <w:rPr>
          <w:rFonts w:asciiTheme="majorHAnsi" w:eastAsia="ArialOOEnc" w:hAnsiTheme="majorHAnsi" w:cs="Times New Roman"/>
          <w:color w:val="000000"/>
        </w:rPr>
      </w:pPr>
    </w:p>
    <w:p w14:paraId="327E8EC5" w14:textId="77777777" w:rsidR="00FB2814" w:rsidRDefault="00FB2814" w:rsidP="00FB2814">
      <w:pPr>
        <w:tabs>
          <w:tab w:val="num" w:pos="426"/>
        </w:tabs>
        <w:spacing w:after="0"/>
        <w:jc w:val="both"/>
        <w:rPr>
          <w:rFonts w:asciiTheme="majorHAnsi" w:hAnsiTheme="majorHAnsi" w:cstheme="minorHAnsi"/>
          <w:lang w:eastAsia="hr-HR"/>
        </w:rPr>
      </w:pPr>
      <w:r w:rsidRPr="00FB2814">
        <w:rPr>
          <w:rFonts w:asciiTheme="majorHAnsi" w:hAnsiTheme="majorHAnsi" w:cstheme="minorHAnsi"/>
          <w:lang w:eastAsia="hr-HR"/>
        </w:rPr>
        <w:t xml:space="preserve">Ponuditelj može umjesto bankarske garancije dati </w:t>
      </w:r>
      <w:r w:rsidRPr="00FB2814">
        <w:rPr>
          <w:rFonts w:asciiTheme="majorHAnsi" w:hAnsiTheme="majorHAnsi" w:cstheme="minorHAnsi"/>
          <w:b/>
          <w:lang w:eastAsia="hr-HR"/>
        </w:rPr>
        <w:t>novčani polog</w:t>
      </w:r>
      <w:r w:rsidRPr="00FB2814">
        <w:rPr>
          <w:rFonts w:asciiTheme="majorHAnsi" w:hAnsiTheme="majorHAnsi" w:cstheme="minorHAnsi"/>
          <w:lang w:eastAsia="hr-HR"/>
        </w:rPr>
        <w:t>. Novčani polog uplaćuje se na sljedeći broj računa</w:t>
      </w:r>
      <w:r>
        <w:rPr>
          <w:rFonts w:asciiTheme="majorHAnsi" w:hAnsiTheme="majorHAnsi" w:cstheme="minorHAnsi"/>
          <w:lang w:eastAsia="hr-HR"/>
        </w:rPr>
        <w:t xml:space="preserve"> Naručitelja</w:t>
      </w:r>
      <w:r w:rsidRPr="00FB2814">
        <w:rPr>
          <w:rFonts w:asciiTheme="majorHAnsi" w:hAnsiTheme="majorHAnsi" w:cstheme="minorHAnsi"/>
          <w:lang w:eastAsia="hr-HR"/>
        </w:rPr>
        <w:t>:</w:t>
      </w:r>
    </w:p>
    <w:p w14:paraId="3A150702" w14:textId="77777777" w:rsidR="00B54EF6" w:rsidRPr="00FB2814" w:rsidRDefault="00B54EF6" w:rsidP="00FB2814">
      <w:pPr>
        <w:tabs>
          <w:tab w:val="num" w:pos="426"/>
        </w:tabs>
        <w:spacing w:after="0"/>
        <w:jc w:val="both"/>
        <w:rPr>
          <w:rFonts w:asciiTheme="majorHAnsi" w:hAnsiTheme="majorHAnsi" w:cstheme="minorHAnsi"/>
          <w:lang w:eastAsia="hr-HR"/>
        </w:rPr>
      </w:pPr>
    </w:p>
    <w:p w14:paraId="3C37E765" w14:textId="77777777" w:rsidR="00FB2814" w:rsidRPr="00FB2814" w:rsidRDefault="00FB2814" w:rsidP="00FB2814">
      <w:pPr>
        <w:tabs>
          <w:tab w:val="num" w:pos="426"/>
        </w:tabs>
        <w:spacing w:after="0"/>
        <w:jc w:val="both"/>
        <w:rPr>
          <w:rFonts w:asciiTheme="majorHAnsi" w:hAnsiTheme="majorHAnsi" w:cstheme="minorHAnsi"/>
          <w:lang w:eastAsia="hr-HR"/>
        </w:rPr>
      </w:pPr>
      <w:r w:rsidRPr="00FB2814">
        <w:rPr>
          <w:rFonts w:asciiTheme="majorHAnsi" w:hAnsiTheme="majorHAnsi" w:cstheme="minorHAnsi"/>
          <w:b/>
          <w:lang w:eastAsia="hr-HR"/>
        </w:rPr>
        <w:t>IBAN:</w:t>
      </w:r>
      <w:r w:rsidRPr="00FB2814">
        <w:rPr>
          <w:rFonts w:asciiTheme="majorHAnsi" w:hAnsiTheme="majorHAnsi" w:cstheme="minorHAnsi"/>
          <w:lang w:eastAsia="hr-HR"/>
        </w:rPr>
        <w:t xml:space="preserve"> HR4323900011813000004, </w:t>
      </w:r>
    </w:p>
    <w:p w14:paraId="47B4E0A3" w14:textId="77777777" w:rsidR="00FB2814" w:rsidRPr="00FB2814" w:rsidRDefault="00FB2814" w:rsidP="00FB2814">
      <w:pPr>
        <w:tabs>
          <w:tab w:val="num" w:pos="426"/>
        </w:tabs>
        <w:spacing w:after="0"/>
        <w:jc w:val="both"/>
        <w:rPr>
          <w:rFonts w:asciiTheme="majorHAnsi" w:hAnsiTheme="majorHAnsi" w:cstheme="minorHAnsi"/>
          <w:lang w:eastAsia="hr-HR"/>
        </w:rPr>
      </w:pPr>
      <w:r w:rsidRPr="00FB2814">
        <w:rPr>
          <w:rFonts w:asciiTheme="majorHAnsi" w:hAnsiTheme="majorHAnsi" w:cstheme="minorHAnsi"/>
          <w:b/>
          <w:lang w:eastAsia="hr-HR"/>
        </w:rPr>
        <w:t>MODEL:</w:t>
      </w:r>
      <w:r w:rsidRPr="00FB2814">
        <w:rPr>
          <w:rFonts w:asciiTheme="majorHAnsi" w:hAnsiTheme="majorHAnsi" w:cstheme="minorHAnsi"/>
          <w:lang w:eastAsia="hr-HR"/>
        </w:rPr>
        <w:t xml:space="preserve"> HR68, </w:t>
      </w:r>
    </w:p>
    <w:p w14:paraId="011AA9FB" w14:textId="77777777" w:rsidR="00FB2814" w:rsidRPr="00FB2814" w:rsidRDefault="00FB2814" w:rsidP="00FB2814">
      <w:pPr>
        <w:tabs>
          <w:tab w:val="num" w:pos="426"/>
        </w:tabs>
        <w:spacing w:after="0"/>
        <w:jc w:val="both"/>
        <w:rPr>
          <w:rFonts w:asciiTheme="majorHAnsi" w:hAnsiTheme="majorHAnsi" w:cstheme="minorHAnsi"/>
          <w:lang w:eastAsia="hr-HR"/>
        </w:rPr>
      </w:pPr>
      <w:r w:rsidRPr="00FB2814">
        <w:rPr>
          <w:rFonts w:asciiTheme="majorHAnsi" w:hAnsiTheme="majorHAnsi" w:cstheme="minorHAnsi"/>
          <w:b/>
          <w:lang w:eastAsia="hr-HR"/>
        </w:rPr>
        <w:t>POZIV NA BROJ:</w:t>
      </w:r>
      <w:r w:rsidRPr="00FB2814">
        <w:rPr>
          <w:rFonts w:asciiTheme="majorHAnsi" w:hAnsiTheme="majorHAnsi" w:cstheme="minorHAnsi"/>
          <w:lang w:eastAsia="hr-HR"/>
        </w:rPr>
        <w:t xml:space="preserve"> 9016-OIB, </w:t>
      </w:r>
    </w:p>
    <w:p w14:paraId="76F7B0B6" w14:textId="0A130986" w:rsidR="00FB2814" w:rsidRPr="00FB2814" w:rsidRDefault="00FB2814" w:rsidP="00FB2814">
      <w:pPr>
        <w:tabs>
          <w:tab w:val="num" w:pos="426"/>
        </w:tabs>
        <w:spacing w:after="0"/>
        <w:jc w:val="both"/>
        <w:rPr>
          <w:rFonts w:asciiTheme="majorHAnsi" w:hAnsiTheme="majorHAnsi" w:cstheme="minorHAnsi"/>
          <w:lang w:eastAsia="hr-HR"/>
        </w:rPr>
      </w:pPr>
      <w:r w:rsidRPr="00FB2814">
        <w:rPr>
          <w:rFonts w:asciiTheme="majorHAnsi" w:hAnsiTheme="majorHAnsi" w:cstheme="minorHAnsi"/>
          <w:b/>
          <w:lang w:eastAsia="hr-HR"/>
        </w:rPr>
        <w:t>OPIS PLAĆANJA:</w:t>
      </w:r>
      <w:r w:rsidRPr="00FB2814">
        <w:rPr>
          <w:rFonts w:asciiTheme="majorHAnsi" w:hAnsiTheme="majorHAnsi" w:cstheme="minorHAnsi"/>
          <w:lang w:eastAsia="hr-HR"/>
        </w:rPr>
        <w:t xml:space="preserve"> Jamstvo</w:t>
      </w:r>
      <w:r>
        <w:rPr>
          <w:rFonts w:asciiTheme="majorHAnsi" w:hAnsiTheme="majorHAnsi" w:cstheme="minorHAnsi"/>
          <w:lang w:eastAsia="hr-HR"/>
        </w:rPr>
        <w:t xml:space="preserve"> za uredno isp</w:t>
      </w:r>
      <w:r w:rsidR="00B54EF6">
        <w:rPr>
          <w:rFonts w:asciiTheme="majorHAnsi" w:hAnsiTheme="majorHAnsi" w:cstheme="minorHAnsi"/>
          <w:lang w:eastAsia="hr-HR"/>
        </w:rPr>
        <w:t>unjenje okvirnog sporazuma - JNV</w:t>
      </w:r>
      <w:r>
        <w:rPr>
          <w:rFonts w:asciiTheme="majorHAnsi" w:hAnsiTheme="majorHAnsi" w:cstheme="minorHAnsi"/>
          <w:lang w:eastAsia="hr-HR"/>
        </w:rPr>
        <w:t>V-01/19</w:t>
      </w:r>
      <w:r w:rsidRPr="00FB2814">
        <w:rPr>
          <w:rFonts w:asciiTheme="majorHAnsi" w:hAnsiTheme="majorHAnsi" w:cstheme="minorHAnsi"/>
          <w:lang w:eastAsia="hr-HR"/>
        </w:rPr>
        <w:t xml:space="preserve">. </w:t>
      </w:r>
    </w:p>
    <w:p w14:paraId="17432E9B" w14:textId="77777777" w:rsidR="00FB2814" w:rsidRDefault="00FB2814" w:rsidP="002A035B">
      <w:pPr>
        <w:autoSpaceDE w:val="0"/>
        <w:autoSpaceDN w:val="0"/>
        <w:adjustRightInd w:val="0"/>
        <w:spacing w:after="0"/>
        <w:jc w:val="both"/>
        <w:rPr>
          <w:rFonts w:asciiTheme="majorHAnsi" w:eastAsia="ArialOOEnc" w:hAnsiTheme="majorHAnsi" w:cs="Times New Roman"/>
          <w:color w:val="000000"/>
        </w:rPr>
      </w:pPr>
    </w:p>
    <w:p w14:paraId="075FB253" w14:textId="5F3002EB" w:rsidR="00FB2814" w:rsidRPr="00FB2814" w:rsidRDefault="00FB2814" w:rsidP="00B54EF6">
      <w:pPr>
        <w:spacing w:after="0"/>
        <w:jc w:val="both"/>
        <w:rPr>
          <w:rFonts w:asciiTheme="majorHAnsi" w:hAnsiTheme="majorHAnsi" w:cstheme="minorHAnsi"/>
          <w:bCs/>
          <w:lang w:eastAsia="hr-HR"/>
        </w:rPr>
      </w:pPr>
      <w:r w:rsidRPr="00FB2814">
        <w:rPr>
          <w:rFonts w:asciiTheme="majorHAnsi" w:hAnsiTheme="majorHAnsi" w:cstheme="minorHAnsi"/>
          <w:bCs/>
          <w:lang w:eastAsia="hr-HR"/>
        </w:rPr>
        <w:t xml:space="preserve">Nedostavljanje jamstva za uredno ispunjenje Okvirnog sporazuma, u zadanom roku,  predstavlja razlog za raskid </w:t>
      </w:r>
      <w:r w:rsidRPr="00FB2814">
        <w:rPr>
          <w:rFonts w:asciiTheme="majorHAnsi" w:eastAsia="ArialOOEnc" w:hAnsiTheme="majorHAnsi" w:cs="Times New Roman"/>
          <w:color w:val="000000"/>
        </w:rPr>
        <w:t>Okvirnog sporazuma</w:t>
      </w:r>
      <w:r w:rsidRPr="00FB2814">
        <w:rPr>
          <w:rFonts w:asciiTheme="majorHAnsi" w:hAnsiTheme="majorHAnsi" w:cstheme="minorHAnsi"/>
          <w:bCs/>
          <w:lang w:eastAsia="hr-HR"/>
        </w:rPr>
        <w:t>, stoga Naručitelj u tom slučaju može postupiti sukladno članku 307. stavku 7. točka 4. ZJN</w:t>
      </w:r>
      <w:r w:rsidR="008D5D31">
        <w:rPr>
          <w:rFonts w:asciiTheme="majorHAnsi" w:hAnsiTheme="majorHAnsi" w:cstheme="minorHAnsi"/>
          <w:bCs/>
          <w:lang w:eastAsia="hr-HR"/>
        </w:rPr>
        <w:t xml:space="preserve"> 2016</w:t>
      </w:r>
      <w:r w:rsidRPr="00FB2814">
        <w:rPr>
          <w:rFonts w:asciiTheme="majorHAnsi" w:hAnsiTheme="majorHAnsi" w:cstheme="minorHAnsi"/>
          <w:bCs/>
          <w:lang w:eastAsia="hr-HR"/>
        </w:rPr>
        <w:t xml:space="preserve">.  </w:t>
      </w:r>
    </w:p>
    <w:p w14:paraId="7D48CE99" w14:textId="77777777" w:rsidR="00FB2814" w:rsidRPr="00FB2814" w:rsidRDefault="00FB2814" w:rsidP="00B54EF6">
      <w:pPr>
        <w:spacing w:after="0"/>
        <w:jc w:val="both"/>
        <w:rPr>
          <w:rFonts w:asciiTheme="majorHAnsi" w:hAnsiTheme="majorHAnsi" w:cstheme="minorHAnsi"/>
          <w:bCs/>
          <w:lang w:eastAsia="hr-HR"/>
        </w:rPr>
      </w:pPr>
      <w:r w:rsidRPr="00FB2814">
        <w:rPr>
          <w:rFonts w:asciiTheme="majorHAnsi" w:hAnsiTheme="majorHAnsi" w:cstheme="minorHAnsi"/>
          <w:bCs/>
          <w:lang w:eastAsia="hr-HR"/>
        </w:rPr>
        <w:t xml:space="preserve">Ukoliko odabrani ponuditelj u ugovorenom roku ne dostavi Naručitelju jamstvo za uredno ispunjenje Okvirnog sporazuma, Naručitelj će pokrenuti postupak aktivacije jamstva za ozbiljnost ponude i postupiti sukladno članku 214. st. 1. </w:t>
      </w:r>
      <w:proofErr w:type="spellStart"/>
      <w:r w:rsidRPr="00FB2814">
        <w:rPr>
          <w:rFonts w:asciiTheme="majorHAnsi" w:hAnsiTheme="majorHAnsi" w:cstheme="minorHAnsi"/>
          <w:bCs/>
          <w:lang w:eastAsia="hr-HR"/>
        </w:rPr>
        <w:t>toč</w:t>
      </w:r>
      <w:proofErr w:type="spellEnd"/>
      <w:r w:rsidRPr="00FB2814">
        <w:rPr>
          <w:rFonts w:asciiTheme="majorHAnsi" w:hAnsiTheme="majorHAnsi" w:cstheme="minorHAnsi"/>
          <w:bCs/>
          <w:lang w:eastAsia="hr-HR"/>
        </w:rPr>
        <w:t>. 1</w:t>
      </w:r>
      <w:r>
        <w:rPr>
          <w:rFonts w:asciiTheme="majorHAnsi" w:hAnsiTheme="majorHAnsi" w:cstheme="minorHAnsi"/>
          <w:bCs/>
          <w:lang w:eastAsia="hr-HR"/>
        </w:rPr>
        <w:t>.</w:t>
      </w:r>
      <w:r w:rsidRPr="00FB2814">
        <w:rPr>
          <w:rFonts w:asciiTheme="majorHAnsi" w:hAnsiTheme="majorHAnsi" w:cstheme="minorHAnsi"/>
          <w:bCs/>
          <w:lang w:eastAsia="hr-HR"/>
        </w:rPr>
        <w:t xml:space="preserve"> ZJN 2016. ili zadržati novčani polog kojeg je ponuditelj dao kao jamstvo za ozbiljnost ponude.</w:t>
      </w:r>
    </w:p>
    <w:p w14:paraId="6D2AC97A" w14:textId="77777777" w:rsidR="00336FD4" w:rsidRPr="00336FD4" w:rsidRDefault="00FB2814" w:rsidP="00B54EF6">
      <w:pPr>
        <w:autoSpaceDE w:val="0"/>
        <w:autoSpaceDN w:val="0"/>
        <w:adjustRightInd w:val="0"/>
        <w:spacing w:after="0"/>
        <w:jc w:val="both"/>
        <w:rPr>
          <w:rFonts w:asciiTheme="majorHAnsi" w:eastAsia="ArialOOEnc" w:hAnsiTheme="majorHAnsi" w:cs="Times New Roman"/>
        </w:rPr>
      </w:pPr>
      <w:r w:rsidRPr="00FB2814">
        <w:rPr>
          <w:rFonts w:asciiTheme="majorHAnsi" w:hAnsiTheme="majorHAnsi" w:cstheme="minorHAnsi"/>
          <w:bCs/>
          <w:lang w:eastAsia="hr-HR"/>
        </w:rPr>
        <w:t xml:space="preserve">Ponuditelj je jamstvo za </w:t>
      </w:r>
      <w:r w:rsidRPr="00336FD4">
        <w:rPr>
          <w:rFonts w:asciiTheme="majorHAnsi" w:hAnsiTheme="majorHAnsi" w:cstheme="minorHAnsi"/>
          <w:bCs/>
          <w:lang w:eastAsia="hr-HR"/>
        </w:rPr>
        <w:t xml:space="preserve">uredno ispunjenje </w:t>
      </w:r>
      <w:r w:rsidRPr="00336FD4">
        <w:rPr>
          <w:rFonts w:asciiTheme="majorHAnsi" w:eastAsia="ArialOOEnc" w:hAnsiTheme="majorHAnsi" w:cs="Times New Roman"/>
          <w:color w:val="000000"/>
        </w:rPr>
        <w:t>Okvirnog sporazuma</w:t>
      </w:r>
      <w:r w:rsidRPr="00336FD4">
        <w:rPr>
          <w:rFonts w:asciiTheme="majorHAnsi" w:hAnsiTheme="majorHAnsi" w:cstheme="minorHAnsi"/>
          <w:bCs/>
          <w:lang w:eastAsia="hr-HR"/>
        </w:rPr>
        <w:t xml:space="preserve"> obvezan produžiti u slučaju da mu naručitelj odobri produljenje roka, za onoliko vremena koliko je odobreno ili prihvaćeno produljenje roka. Jamstvo za uredno ispunjenje </w:t>
      </w:r>
      <w:r w:rsidRPr="00336FD4">
        <w:rPr>
          <w:rFonts w:asciiTheme="majorHAnsi" w:eastAsia="ArialOOEnc" w:hAnsiTheme="majorHAnsi" w:cs="Times New Roman"/>
          <w:color w:val="000000"/>
        </w:rPr>
        <w:t>Okvirnog sporazuma</w:t>
      </w:r>
      <w:r w:rsidRPr="00336FD4">
        <w:rPr>
          <w:rFonts w:asciiTheme="majorHAnsi" w:hAnsiTheme="majorHAnsi" w:cstheme="minorHAnsi"/>
          <w:bCs/>
          <w:lang w:eastAsia="hr-HR"/>
        </w:rPr>
        <w:t xml:space="preserve"> </w:t>
      </w:r>
      <w:r w:rsidR="00336FD4" w:rsidRPr="00336FD4">
        <w:rPr>
          <w:rFonts w:asciiTheme="majorHAnsi" w:hAnsiTheme="majorHAnsi"/>
        </w:rPr>
        <w:t>bit će naplaćeno u slučaju neurednog ispunjenja ugovora sklopljenih temeljem okvirnog sporazuma.</w:t>
      </w:r>
    </w:p>
    <w:p w14:paraId="1D803DF1" w14:textId="77777777" w:rsidR="00FB2814" w:rsidRPr="00FB2814" w:rsidRDefault="00FB2814" w:rsidP="00FB2814">
      <w:pPr>
        <w:spacing w:after="0" w:line="240" w:lineRule="auto"/>
        <w:jc w:val="both"/>
        <w:rPr>
          <w:rFonts w:asciiTheme="majorHAnsi" w:hAnsiTheme="majorHAnsi" w:cstheme="minorHAnsi"/>
          <w:bCs/>
          <w:lang w:eastAsia="hr-HR"/>
        </w:rPr>
      </w:pPr>
    </w:p>
    <w:p w14:paraId="5BD4FA53" w14:textId="77777777" w:rsidR="00FB2814" w:rsidRPr="00FB2814" w:rsidRDefault="00FB2814" w:rsidP="00FB2814">
      <w:pPr>
        <w:spacing w:after="0" w:line="240" w:lineRule="auto"/>
        <w:jc w:val="both"/>
        <w:rPr>
          <w:rFonts w:asciiTheme="majorHAnsi" w:hAnsiTheme="majorHAnsi" w:cstheme="minorHAnsi"/>
          <w:bCs/>
          <w:lang w:eastAsia="hr-HR"/>
        </w:rPr>
      </w:pPr>
      <w:r w:rsidRPr="00FB2814">
        <w:rPr>
          <w:rFonts w:asciiTheme="majorHAnsi" w:hAnsiTheme="majorHAnsi" w:cstheme="minorHAnsi"/>
          <w:bCs/>
          <w:lang w:eastAsia="hr-HR"/>
        </w:rPr>
        <w:t>Ako jamstvo za uredno ispunjenje ne bude naplaćeno, korisnik će ga vratiti ugovaratelju u roku od 30 (trideset) dana od dana izvršenja svih obveza sukladno sklopljenom ugovoru.</w:t>
      </w:r>
    </w:p>
    <w:p w14:paraId="13F6AEF0" w14:textId="77777777" w:rsidR="00FB2814" w:rsidRDefault="00FB2814" w:rsidP="002A035B">
      <w:pPr>
        <w:autoSpaceDE w:val="0"/>
        <w:autoSpaceDN w:val="0"/>
        <w:adjustRightInd w:val="0"/>
        <w:spacing w:after="0"/>
        <w:jc w:val="both"/>
        <w:rPr>
          <w:rFonts w:asciiTheme="majorHAnsi" w:eastAsia="ArialOOEnc" w:hAnsiTheme="majorHAnsi" w:cs="Times New Roman"/>
          <w:color w:val="000000"/>
        </w:rPr>
      </w:pPr>
    </w:p>
    <w:p w14:paraId="79A1D68B" w14:textId="77777777" w:rsidR="00EE627D" w:rsidRPr="00A40A4D" w:rsidRDefault="00EE627D" w:rsidP="00EE627D">
      <w:pPr>
        <w:autoSpaceDE w:val="0"/>
        <w:autoSpaceDN w:val="0"/>
        <w:adjustRightInd w:val="0"/>
        <w:spacing w:after="0"/>
        <w:jc w:val="both"/>
        <w:rPr>
          <w:rFonts w:asciiTheme="majorHAnsi" w:eastAsia="ArialOOEnc" w:hAnsiTheme="majorHAnsi" w:cs="Times New Roman"/>
          <w:b/>
          <w:color w:val="000000"/>
        </w:rPr>
      </w:pPr>
      <w:r w:rsidRPr="00A40A4D">
        <w:rPr>
          <w:rFonts w:asciiTheme="majorHAnsi" w:eastAsia="ArialOOEnc" w:hAnsiTheme="majorHAnsi" w:cs="Times New Roman"/>
          <w:b/>
          <w:color w:val="000000"/>
        </w:rPr>
        <w:t xml:space="preserve">U slučaju zajednice gospodarskih subjekata, jamstvo za uredno ispunjenje </w:t>
      </w:r>
      <w:r w:rsidR="00A40A4D" w:rsidRPr="00A40A4D">
        <w:rPr>
          <w:rFonts w:asciiTheme="majorHAnsi" w:eastAsia="ArialOOEnc" w:hAnsiTheme="majorHAnsi" w:cs="Times New Roman"/>
          <w:b/>
          <w:color w:val="000000"/>
        </w:rPr>
        <w:t>okvirnog sporazuma</w:t>
      </w:r>
      <w:r w:rsidRPr="00A40A4D">
        <w:rPr>
          <w:rFonts w:asciiTheme="majorHAnsi" w:eastAsia="ArialOOEnc" w:hAnsiTheme="majorHAnsi" w:cs="Times New Roman"/>
          <w:b/>
          <w:color w:val="000000"/>
        </w:rPr>
        <w:t>:</w:t>
      </w:r>
    </w:p>
    <w:p w14:paraId="50B09CE3" w14:textId="77777777" w:rsidR="00A40A4D" w:rsidRPr="00A40A4D" w:rsidRDefault="00A40A4D" w:rsidP="00092492">
      <w:pPr>
        <w:numPr>
          <w:ilvl w:val="0"/>
          <w:numId w:val="19"/>
        </w:numPr>
        <w:spacing w:after="0" w:line="240" w:lineRule="auto"/>
        <w:contextualSpacing/>
        <w:jc w:val="both"/>
        <w:rPr>
          <w:rFonts w:asciiTheme="majorHAnsi" w:eastAsia="Calibri" w:hAnsiTheme="majorHAnsi" w:cstheme="minorHAnsi"/>
          <w:lang w:eastAsia="hr-HR"/>
        </w:rPr>
      </w:pPr>
      <w:r w:rsidRPr="00A40A4D">
        <w:rPr>
          <w:rFonts w:asciiTheme="majorHAnsi" w:eastAsia="Calibri" w:hAnsiTheme="majorHAnsi" w:cstheme="minorHAnsi"/>
          <w:lang w:eastAsia="hr-HR"/>
        </w:rPr>
        <w:t>mora glasiti na sve članove zajednice, a ne samo na jednog člana te jamstvo mora sadržavati navod o tome da je riječ o zajednici gospodarskih subjekata ili</w:t>
      </w:r>
    </w:p>
    <w:p w14:paraId="227F9D30" w14:textId="77777777" w:rsidR="00A40A4D" w:rsidRPr="00A40A4D" w:rsidRDefault="00A40A4D" w:rsidP="00092492">
      <w:pPr>
        <w:numPr>
          <w:ilvl w:val="0"/>
          <w:numId w:val="19"/>
        </w:numPr>
        <w:spacing w:after="0" w:line="240" w:lineRule="auto"/>
        <w:contextualSpacing/>
        <w:jc w:val="both"/>
        <w:rPr>
          <w:rFonts w:asciiTheme="majorHAnsi" w:eastAsia="Calibri" w:hAnsiTheme="majorHAnsi" w:cstheme="minorHAnsi"/>
          <w:lang w:eastAsia="hr-HR"/>
        </w:rPr>
      </w:pPr>
      <w:r w:rsidRPr="00A40A4D">
        <w:rPr>
          <w:rFonts w:asciiTheme="majorHAnsi" w:eastAsia="Calibri" w:hAnsiTheme="majorHAnsi" w:cstheme="minorHAnsi"/>
          <w:lang w:eastAsia="hr-HR"/>
        </w:rPr>
        <w:t>svaki član zajednice gospodarskih subjekata dostavlja jamstvo za svoj dio jamstva kumulativno do ukupno traženog iznosa.</w:t>
      </w:r>
    </w:p>
    <w:p w14:paraId="14BE036C" w14:textId="77777777" w:rsidR="00FB2814" w:rsidRDefault="00FB2814" w:rsidP="00FB2814">
      <w:pPr>
        <w:tabs>
          <w:tab w:val="num" w:pos="426"/>
        </w:tabs>
        <w:spacing w:after="0"/>
        <w:jc w:val="both"/>
        <w:rPr>
          <w:rFonts w:asciiTheme="majorHAnsi" w:hAnsiTheme="majorHAnsi" w:cstheme="minorHAnsi"/>
          <w:lang w:eastAsia="hr-HR"/>
        </w:rPr>
      </w:pPr>
    </w:p>
    <w:p w14:paraId="5895F690" w14:textId="77777777" w:rsidR="0067392B" w:rsidRPr="002A035B" w:rsidRDefault="0067392B" w:rsidP="002A035B">
      <w:pPr>
        <w:autoSpaceDE w:val="0"/>
        <w:autoSpaceDN w:val="0"/>
        <w:adjustRightInd w:val="0"/>
        <w:spacing w:after="0"/>
        <w:jc w:val="both"/>
        <w:rPr>
          <w:rFonts w:asciiTheme="majorHAnsi" w:eastAsia="ArialOOEnc" w:hAnsiTheme="majorHAnsi" w:cs="Times New Roman"/>
          <w:color w:val="000000"/>
        </w:rPr>
      </w:pPr>
    </w:p>
    <w:p w14:paraId="0C20D239" w14:textId="77777777" w:rsidR="0067392B" w:rsidRPr="00A40A4D" w:rsidRDefault="0067392B" w:rsidP="00A40A4D">
      <w:pPr>
        <w:pStyle w:val="Naslov3"/>
        <w:rPr>
          <w:rFonts w:eastAsia="ArialOOEnc"/>
        </w:rPr>
      </w:pPr>
      <w:bookmarkStart w:id="123" w:name="_Toc3989234"/>
      <w:r w:rsidRPr="002A035B">
        <w:rPr>
          <w:rFonts w:eastAsia="ArialOOEnc"/>
        </w:rPr>
        <w:t>7.1</w:t>
      </w:r>
      <w:r w:rsidR="00A40A4D">
        <w:rPr>
          <w:rFonts w:eastAsia="ArialOOEnc"/>
        </w:rPr>
        <w:t>1</w:t>
      </w:r>
      <w:r w:rsidRPr="002A035B">
        <w:rPr>
          <w:rFonts w:eastAsia="ArialOOEnc"/>
        </w:rPr>
        <w:t xml:space="preserve">. </w:t>
      </w:r>
      <w:r w:rsidR="00A40A4D" w:rsidRPr="00A40A4D">
        <w:rPr>
          <w:rFonts w:eastAsia="ArialOOEnc"/>
        </w:rPr>
        <w:t>Datum, vrijeme i mjesto dostave ponuda i javnog otvaranja ponuda</w:t>
      </w:r>
      <w:bookmarkEnd w:id="123"/>
    </w:p>
    <w:p w14:paraId="622D9B5D" w14:textId="77777777" w:rsidR="00A40A4D" w:rsidRPr="00A40A4D" w:rsidRDefault="00A40A4D" w:rsidP="00A40A4D">
      <w:pPr>
        <w:spacing w:after="0" w:line="240" w:lineRule="auto"/>
        <w:ind w:right="141"/>
        <w:jc w:val="both"/>
        <w:rPr>
          <w:rFonts w:asciiTheme="majorHAnsi" w:hAnsiTheme="majorHAnsi" w:cstheme="minorHAnsi"/>
          <w:b/>
          <w:lang w:eastAsia="ar-SA"/>
        </w:rPr>
      </w:pPr>
      <w:r w:rsidRPr="00A40A4D">
        <w:rPr>
          <w:rFonts w:asciiTheme="majorHAnsi" w:hAnsiTheme="majorHAnsi" w:cstheme="minorHAnsi"/>
          <w:lang w:eastAsia="ar-SA"/>
        </w:rPr>
        <w:t xml:space="preserve">Ponuditelj svoju elektroničku ponudu mora dostaviti, predajom u Elektronički oglasnik javne nabave Republike Hrvatske, najkasnije </w:t>
      </w:r>
      <w:r w:rsidRPr="00A40A4D">
        <w:rPr>
          <w:rFonts w:asciiTheme="majorHAnsi" w:hAnsiTheme="majorHAnsi" w:cstheme="minorHAnsi"/>
          <w:b/>
          <w:lang w:eastAsia="ar-SA"/>
        </w:rPr>
        <w:t>do</w:t>
      </w:r>
    </w:p>
    <w:p w14:paraId="0AAE23A4" w14:textId="77777777" w:rsidR="00A40A4D" w:rsidRPr="00A40A4D" w:rsidRDefault="00A40A4D" w:rsidP="00A40A4D">
      <w:pPr>
        <w:spacing w:after="0" w:line="240" w:lineRule="auto"/>
        <w:ind w:right="141"/>
        <w:jc w:val="both"/>
        <w:rPr>
          <w:rFonts w:asciiTheme="majorHAnsi" w:hAnsiTheme="majorHAnsi" w:cstheme="minorHAnsi"/>
          <w:lang w:eastAsia="ar-SA"/>
        </w:rPr>
      </w:pPr>
    </w:p>
    <w:p w14:paraId="559A10C9" w14:textId="77777777" w:rsidR="00A40A4D" w:rsidRPr="00A40A4D" w:rsidRDefault="00A40A4D" w:rsidP="00A40A4D">
      <w:pPr>
        <w:spacing w:after="0" w:line="240" w:lineRule="auto"/>
        <w:ind w:right="141"/>
        <w:jc w:val="both"/>
        <w:rPr>
          <w:rFonts w:asciiTheme="majorHAnsi" w:hAnsiTheme="majorHAnsi" w:cstheme="minorHAnsi"/>
          <w:b/>
          <w:lang w:eastAsia="ar-SA"/>
        </w:rPr>
      </w:pPr>
    </w:p>
    <w:p w14:paraId="1282D06E" w14:textId="5646E0DD" w:rsidR="00A40A4D" w:rsidRPr="00A40A4D" w:rsidRDefault="001C37E9" w:rsidP="00A40A4D">
      <w:pPr>
        <w:pBdr>
          <w:top w:val="single" w:sz="4" w:space="1" w:color="auto"/>
          <w:left w:val="single" w:sz="4" w:space="4" w:color="auto"/>
          <w:bottom w:val="single" w:sz="4" w:space="1" w:color="auto"/>
          <w:right w:val="single" w:sz="4" w:space="4" w:color="auto"/>
        </w:pBdr>
        <w:shd w:val="clear" w:color="auto" w:fill="C5E0B3"/>
        <w:spacing w:after="120" w:line="240" w:lineRule="auto"/>
        <w:jc w:val="center"/>
        <w:rPr>
          <w:rFonts w:asciiTheme="majorHAnsi" w:hAnsiTheme="majorHAnsi" w:cstheme="minorHAnsi"/>
          <w:b/>
          <w:lang w:eastAsia="hr-HR"/>
        </w:rPr>
      </w:pPr>
      <w:r>
        <w:rPr>
          <w:rFonts w:asciiTheme="majorHAnsi" w:hAnsiTheme="majorHAnsi" w:cstheme="minorHAnsi"/>
          <w:b/>
          <w:lang w:eastAsia="hr-HR"/>
        </w:rPr>
        <w:t>23. travnja</w:t>
      </w:r>
      <w:r w:rsidR="00A0257A">
        <w:rPr>
          <w:rFonts w:asciiTheme="majorHAnsi" w:hAnsiTheme="majorHAnsi" w:cstheme="minorHAnsi"/>
          <w:b/>
          <w:lang w:eastAsia="hr-HR"/>
        </w:rPr>
        <w:t xml:space="preserve"> </w:t>
      </w:r>
      <w:r w:rsidR="00A40A4D" w:rsidRPr="00A40A4D">
        <w:rPr>
          <w:rFonts w:asciiTheme="majorHAnsi" w:hAnsiTheme="majorHAnsi" w:cstheme="minorHAnsi"/>
          <w:b/>
          <w:lang w:eastAsia="hr-HR"/>
        </w:rPr>
        <w:t>2019. godine do 12:00 sati</w:t>
      </w:r>
    </w:p>
    <w:p w14:paraId="3F82C488" w14:textId="77777777" w:rsidR="00A40A4D" w:rsidRPr="00A40A4D" w:rsidRDefault="00A40A4D" w:rsidP="00A40A4D">
      <w:pPr>
        <w:spacing w:after="120" w:line="240" w:lineRule="auto"/>
        <w:ind w:right="-142"/>
        <w:jc w:val="both"/>
        <w:rPr>
          <w:rFonts w:asciiTheme="majorHAnsi" w:hAnsiTheme="majorHAnsi" w:cstheme="minorHAnsi"/>
          <w:b/>
          <w:color w:val="000000"/>
          <w:lang w:eastAsia="hr-HR"/>
        </w:rPr>
      </w:pPr>
      <w:r w:rsidRPr="00A40A4D">
        <w:rPr>
          <w:rFonts w:asciiTheme="majorHAnsi" w:hAnsiTheme="majorHAnsi" w:cstheme="minorHAnsi"/>
          <w:b/>
          <w:lang w:eastAsia="hr-HR"/>
        </w:rPr>
        <w:t xml:space="preserve"> kada će ujedno započeti i j</w:t>
      </w:r>
      <w:r w:rsidRPr="00A40A4D">
        <w:rPr>
          <w:rFonts w:asciiTheme="majorHAnsi" w:hAnsiTheme="majorHAnsi" w:cstheme="minorHAnsi"/>
          <w:b/>
          <w:color w:val="000000"/>
          <w:lang w:eastAsia="hr-HR"/>
        </w:rPr>
        <w:t>avno otvaranje ponuda u prostorijama Naručitelja na adresi:</w:t>
      </w:r>
    </w:p>
    <w:p w14:paraId="16BA7491" w14:textId="77777777" w:rsidR="00A40A4D" w:rsidRPr="00A40A4D" w:rsidRDefault="00A40A4D" w:rsidP="00A40A4D">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asciiTheme="majorHAnsi" w:hAnsiTheme="majorHAnsi" w:cstheme="minorHAnsi"/>
          <w:b/>
          <w:lang w:eastAsia="hr-HR"/>
        </w:rPr>
      </w:pPr>
      <w:r w:rsidRPr="00A40A4D">
        <w:rPr>
          <w:rFonts w:asciiTheme="majorHAnsi" w:hAnsiTheme="majorHAnsi" w:cstheme="minorHAnsi"/>
          <w:b/>
          <w:lang w:eastAsia="hr-HR"/>
        </w:rPr>
        <w:t xml:space="preserve">Grad Gospić, </w:t>
      </w:r>
      <w:proofErr w:type="spellStart"/>
      <w:r w:rsidRPr="00A40A4D">
        <w:rPr>
          <w:rFonts w:asciiTheme="majorHAnsi" w:hAnsiTheme="majorHAnsi" w:cstheme="minorHAnsi"/>
          <w:b/>
          <w:lang w:eastAsia="hr-HR"/>
        </w:rPr>
        <w:t>Budačka</w:t>
      </w:r>
      <w:proofErr w:type="spellEnd"/>
      <w:r w:rsidRPr="00A40A4D">
        <w:rPr>
          <w:rFonts w:asciiTheme="majorHAnsi" w:hAnsiTheme="majorHAnsi" w:cstheme="minorHAnsi"/>
          <w:b/>
          <w:lang w:eastAsia="hr-HR"/>
        </w:rPr>
        <w:t xml:space="preserve"> 55, 53 000 Gospić</w:t>
      </w:r>
    </w:p>
    <w:p w14:paraId="0A16AC61" w14:textId="77777777" w:rsidR="00A40A4D" w:rsidRPr="00A40A4D" w:rsidRDefault="00A40A4D" w:rsidP="00A40A4D">
      <w:pPr>
        <w:suppressAutoHyphens/>
        <w:autoSpaceDE w:val="0"/>
        <w:autoSpaceDN w:val="0"/>
        <w:adjustRightInd w:val="0"/>
        <w:spacing w:after="120" w:line="240" w:lineRule="auto"/>
        <w:jc w:val="both"/>
        <w:rPr>
          <w:rFonts w:asciiTheme="majorHAnsi" w:hAnsiTheme="majorHAnsi" w:cstheme="minorHAnsi"/>
          <w:lang w:eastAsia="ar-SA"/>
        </w:rPr>
      </w:pPr>
    </w:p>
    <w:p w14:paraId="22DFC694" w14:textId="77777777" w:rsidR="00A40A4D" w:rsidRPr="00A40A4D" w:rsidRDefault="00A40A4D" w:rsidP="00A40A4D">
      <w:pPr>
        <w:suppressAutoHyphens/>
        <w:autoSpaceDE w:val="0"/>
        <w:autoSpaceDN w:val="0"/>
        <w:adjustRightInd w:val="0"/>
        <w:spacing w:after="120" w:line="240" w:lineRule="auto"/>
        <w:jc w:val="both"/>
        <w:rPr>
          <w:rFonts w:asciiTheme="majorHAnsi" w:hAnsiTheme="majorHAnsi" w:cstheme="minorHAnsi"/>
          <w:lang w:eastAsia="ar-SA"/>
        </w:rPr>
      </w:pPr>
      <w:r w:rsidRPr="00A40A4D">
        <w:rPr>
          <w:rFonts w:asciiTheme="majorHAnsi" w:hAnsiTheme="majorHAnsi" w:cstheme="minorHAnsi"/>
          <w:lang w:eastAsia="ar-SA"/>
        </w:rPr>
        <w:t>Sukladno članku 282. stavak 8. ZJN 2016., pravo aktivnog sudjelovanja na javnom otvaranju ponuda imaju samo članovi stručnog povjerenstva za javnu nabavu i ovlašteni predstavnici Ponuditelja.</w:t>
      </w:r>
    </w:p>
    <w:p w14:paraId="7DD1DE39" w14:textId="77777777" w:rsidR="00A40A4D" w:rsidRDefault="00A40A4D" w:rsidP="00222F16">
      <w:pPr>
        <w:suppressAutoHyphens/>
        <w:autoSpaceDE w:val="0"/>
        <w:autoSpaceDN w:val="0"/>
        <w:adjustRightInd w:val="0"/>
        <w:spacing w:after="120" w:line="240" w:lineRule="auto"/>
        <w:jc w:val="both"/>
        <w:rPr>
          <w:rFonts w:asciiTheme="majorHAnsi" w:hAnsiTheme="majorHAnsi" w:cstheme="minorHAnsi"/>
          <w:lang w:eastAsia="ar-SA"/>
        </w:rPr>
      </w:pPr>
      <w:r w:rsidRPr="00A40A4D">
        <w:rPr>
          <w:rFonts w:asciiTheme="majorHAnsi" w:hAnsiTheme="majorHAnsi" w:cstheme="minorHAnsi"/>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14:paraId="4FECDD58" w14:textId="77777777" w:rsidR="008D5D31" w:rsidRPr="00A40A4D" w:rsidRDefault="008D5D31" w:rsidP="00222F16">
      <w:pPr>
        <w:suppressAutoHyphens/>
        <w:autoSpaceDE w:val="0"/>
        <w:autoSpaceDN w:val="0"/>
        <w:adjustRightInd w:val="0"/>
        <w:spacing w:after="120" w:line="240" w:lineRule="auto"/>
        <w:jc w:val="both"/>
        <w:rPr>
          <w:rFonts w:asciiTheme="majorHAnsi" w:hAnsiTheme="majorHAnsi" w:cstheme="minorHAnsi"/>
          <w:lang w:eastAsia="ar-SA"/>
        </w:rPr>
      </w:pPr>
    </w:p>
    <w:p w14:paraId="77473554" w14:textId="77777777" w:rsidR="00A40A4D" w:rsidRPr="00A40A4D" w:rsidRDefault="00222F16" w:rsidP="00222F16">
      <w:pPr>
        <w:pStyle w:val="Naslov3"/>
      </w:pPr>
      <w:bookmarkStart w:id="124" w:name="_Toc1327248"/>
      <w:bookmarkStart w:id="125" w:name="_Toc3989235"/>
      <w:r>
        <w:t>7.12</w:t>
      </w:r>
      <w:r w:rsidR="00A40A4D" w:rsidRPr="00A40A4D">
        <w:t xml:space="preserve">. </w:t>
      </w:r>
      <w:bookmarkStart w:id="126" w:name="_Toc472598302"/>
      <w:bookmarkStart w:id="127" w:name="_Toc483920735"/>
      <w:r w:rsidR="00A40A4D" w:rsidRPr="00A40A4D">
        <w:t>Dokumenti koji će se nakon završetka postupka javne nabave vratiti</w:t>
      </w:r>
      <w:bookmarkStart w:id="128" w:name="_Toc472598303"/>
      <w:bookmarkEnd w:id="126"/>
      <w:r w:rsidR="00A40A4D" w:rsidRPr="00A40A4D">
        <w:t xml:space="preserve"> ponuditeljima</w:t>
      </w:r>
      <w:bookmarkEnd w:id="124"/>
      <w:bookmarkEnd w:id="125"/>
      <w:bookmarkEnd w:id="127"/>
      <w:bookmarkEnd w:id="128"/>
    </w:p>
    <w:p w14:paraId="01D5C4D7" w14:textId="53BA65E6" w:rsidR="00A40A4D" w:rsidRPr="00A40A4D" w:rsidRDefault="00A40A4D" w:rsidP="00A40A4D">
      <w:pPr>
        <w:spacing w:after="0" w:line="240" w:lineRule="auto"/>
        <w:jc w:val="both"/>
        <w:rPr>
          <w:rFonts w:asciiTheme="majorHAnsi" w:hAnsiTheme="majorHAnsi" w:cstheme="minorHAnsi"/>
          <w:lang w:eastAsia="hr-HR"/>
        </w:rPr>
      </w:pPr>
      <w:r w:rsidRPr="00A40A4D">
        <w:rPr>
          <w:rFonts w:asciiTheme="majorHAnsi" w:hAnsiTheme="majorHAnsi" w:cstheme="minorHAnsi"/>
          <w:lang w:eastAsia="hr-HR"/>
        </w:rPr>
        <w:t xml:space="preserve">Naručitelj je obvezan vratiti ponuditeljima jamstvo za ozbiljnost ponude u roku od 10 (deset) dana od dana potpisivanja ugovora o javnoj nabavi, odnosno dostave jamstva za uredno ispunjenje </w:t>
      </w:r>
      <w:r w:rsidR="00357C33">
        <w:rPr>
          <w:rFonts w:asciiTheme="majorHAnsi" w:hAnsiTheme="majorHAnsi" w:cstheme="minorHAnsi"/>
          <w:lang w:eastAsia="hr-HR"/>
        </w:rPr>
        <w:t>okvirnog sporazuma</w:t>
      </w:r>
      <w:r w:rsidRPr="00A40A4D">
        <w:rPr>
          <w:rFonts w:asciiTheme="majorHAnsi" w:hAnsiTheme="majorHAnsi" w:cstheme="minorHAnsi"/>
          <w:lang w:eastAsia="hr-HR"/>
        </w:rPr>
        <w:t>, a presliku jamstva obvezan je pohraniti.</w:t>
      </w:r>
    </w:p>
    <w:p w14:paraId="00ED202F" w14:textId="77777777" w:rsidR="00A40A4D" w:rsidRPr="00A40A4D" w:rsidRDefault="00A40A4D" w:rsidP="00A40A4D">
      <w:pPr>
        <w:spacing w:after="0" w:line="240" w:lineRule="auto"/>
        <w:jc w:val="both"/>
        <w:rPr>
          <w:rFonts w:asciiTheme="majorHAnsi" w:hAnsiTheme="majorHAnsi" w:cstheme="minorHAnsi"/>
          <w:lang w:eastAsia="hr-HR"/>
        </w:rPr>
      </w:pPr>
    </w:p>
    <w:p w14:paraId="23F867C5" w14:textId="77777777" w:rsidR="00A40A4D" w:rsidRPr="00A40A4D" w:rsidRDefault="00A40A4D" w:rsidP="00A40A4D">
      <w:pPr>
        <w:spacing w:after="0" w:line="240" w:lineRule="auto"/>
        <w:jc w:val="both"/>
        <w:rPr>
          <w:rFonts w:asciiTheme="majorHAnsi" w:hAnsiTheme="majorHAnsi" w:cstheme="minorHAnsi"/>
          <w:lang w:eastAsia="hr-HR"/>
        </w:rPr>
      </w:pPr>
      <w:r w:rsidRPr="00A40A4D">
        <w:rPr>
          <w:rFonts w:asciiTheme="majorHAnsi" w:hAnsiTheme="majorHAnsi" w:cstheme="minorHAnsi"/>
          <w:lang w:eastAsia="hr-HR"/>
        </w:rPr>
        <w:t xml:space="preserve">Sve elektronički dostavljene ponude EOJN RH će pohraniti na način koji omogućava očuvanje integriteta podataka. </w:t>
      </w:r>
    </w:p>
    <w:p w14:paraId="0BB1BFFD" w14:textId="77777777" w:rsidR="00A40A4D" w:rsidRPr="00A40A4D" w:rsidRDefault="00A40A4D" w:rsidP="00A40A4D">
      <w:pPr>
        <w:spacing w:after="0" w:line="240" w:lineRule="auto"/>
        <w:jc w:val="both"/>
        <w:rPr>
          <w:rFonts w:asciiTheme="majorHAnsi" w:hAnsiTheme="majorHAnsi" w:cstheme="minorHAnsi"/>
          <w:lang w:eastAsia="hr-HR"/>
        </w:rPr>
      </w:pPr>
      <w:r w:rsidRPr="00A40A4D">
        <w:rPr>
          <w:rFonts w:asciiTheme="majorHAnsi" w:hAnsiTheme="majorHAnsi" w:cstheme="minorHAnsi"/>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3D1F01EC" w14:textId="77777777" w:rsidR="00A40A4D" w:rsidRPr="00A40A4D" w:rsidRDefault="00A40A4D" w:rsidP="00A40A4D">
      <w:pPr>
        <w:spacing w:after="0" w:line="240" w:lineRule="auto"/>
        <w:jc w:val="both"/>
        <w:rPr>
          <w:rFonts w:asciiTheme="majorHAnsi" w:hAnsiTheme="majorHAnsi" w:cstheme="minorHAnsi"/>
          <w:lang w:eastAsia="hr-HR"/>
        </w:rPr>
      </w:pPr>
    </w:p>
    <w:p w14:paraId="699994FC" w14:textId="77777777" w:rsidR="00C9454C" w:rsidRPr="002A035B" w:rsidRDefault="00C9454C" w:rsidP="002A035B">
      <w:pPr>
        <w:autoSpaceDE w:val="0"/>
        <w:autoSpaceDN w:val="0"/>
        <w:adjustRightInd w:val="0"/>
        <w:spacing w:after="0"/>
        <w:jc w:val="both"/>
        <w:rPr>
          <w:rFonts w:asciiTheme="majorHAnsi" w:eastAsia="ArialOOEnc" w:hAnsiTheme="majorHAnsi" w:cs="Times New Roman"/>
        </w:rPr>
      </w:pPr>
    </w:p>
    <w:p w14:paraId="43F56C67" w14:textId="77777777" w:rsidR="0050465C" w:rsidRPr="002A035B" w:rsidRDefault="0050465C" w:rsidP="00222F16">
      <w:pPr>
        <w:pStyle w:val="Naslov3"/>
      </w:pPr>
      <w:bookmarkStart w:id="129" w:name="_Toc3989236"/>
      <w:r w:rsidRPr="002A035B">
        <w:t>7.1</w:t>
      </w:r>
      <w:r w:rsidR="00222F16">
        <w:t>3</w:t>
      </w:r>
      <w:r w:rsidRPr="002A035B">
        <w:t xml:space="preserve">. Posebni uvjeti za izvršenje </w:t>
      </w:r>
      <w:r w:rsidR="00222F16">
        <w:t>okvirnog sporazuma</w:t>
      </w:r>
      <w:bookmarkEnd w:id="129"/>
    </w:p>
    <w:p w14:paraId="394C71A0" w14:textId="77777777" w:rsidR="00222F16" w:rsidRPr="00222F16" w:rsidRDefault="00222F16" w:rsidP="00222F16">
      <w:pPr>
        <w:autoSpaceDE w:val="0"/>
        <w:autoSpaceDN w:val="0"/>
        <w:adjustRightInd w:val="0"/>
        <w:spacing w:after="0"/>
        <w:jc w:val="both"/>
        <w:rPr>
          <w:rFonts w:asciiTheme="majorHAnsi" w:hAnsiTheme="majorHAnsi" w:cs="Times New Roman"/>
          <w:bCs/>
        </w:rPr>
      </w:pPr>
      <w:r w:rsidRPr="00222F16">
        <w:rPr>
          <w:rFonts w:asciiTheme="majorHAnsi" w:hAnsiTheme="majorHAnsi" w:cs="Times New Roman"/>
          <w:bCs/>
        </w:rPr>
        <w:t xml:space="preserve">a) </w:t>
      </w:r>
      <w:r>
        <w:rPr>
          <w:rFonts w:asciiTheme="majorHAnsi" w:hAnsiTheme="majorHAnsi" w:cs="Times New Roman"/>
          <w:bCs/>
        </w:rPr>
        <w:t>Okvirni sporazum</w:t>
      </w:r>
      <w:r w:rsidRPr="00222F16">
        <w:rPr>
          <w:rFonts w:asciiTheme="majorHAnsi" w:hAnsiTheme="majorHAnsi" w:cs="Times New Roman"/>
          <w:bCs/>
        </w:rPr>
        <w:t xml:space="preserve"> će biti sklopljen sukladno uvjetima iz ove Dokumentacije o nabavi i ponudi odabranog ponuditelja, a zaključit će se najkasnije u roku od 30 dana od dana izvršnosti odluke o odabiru.</w:t>
      </w:r>
    </w:p>
    <w:p w14:paraId="44AFE888" w14:textId="77777777" w:rsidR="00222F16" w:rsidRPr="00222F16" w:rsidRDefault="00222F16" w:rsidP="00222F16">
      <w:pPr>
        <w:autoSpaceDE w:val="0"/>
        <w:autoSpaceDN w:val="0"/>
        <w:adjustRightInd w:val="0"/>
        <w:spacing w:after="0"/>
        <w:jc w:val="both"/>
        <w:rPr>
          <w:rFonts w:asciiTheme="majorHAnsi" w:hAnsiTheme="majorHAnsi" w:cs="Times New Roman"/>
          <w:bCs/>
        </w:rPr>
      </w:pPr>
    </w:p>
    <w:p w14:paraId="2B788858" w14:textId="77777777" w:rsidR="00222F16" w:rsidRDefault="00222F16" w:rsidP="00222F16">
      <w:pPr>
        <w:autoSpaceDE w:val="0"/>
        <w:autoSpaceDN w:val="0"/>
        <w:adjustRightInd w:val="0"/>
        <w:spacing w:after="0"/>
        <w:jc w:val="both"/>
        <w:rPr>
          <w:rFonts w:asciiTheme="majorHAnsi" w:hAnsiTheme="majorHAnsi" w:cs="Times New Roman"/>
          <w:bCs/>
        </w:rPr>
      </w:pPr>
      <w:r w:rsidRPr="00222F16">
        <w:rPr>
          <w:rFonts w:asciiTheme="majorHAnsi" w:hAnsiTheme="majorHAnsi" w:cs="Times New Roman"/>
          <w:bCs/>
        </w:rPr>
        <w:t>b)</w:t>
      </w:r>
      <w:r>
        <w:rPr>
          <w:rFonts w:asciiTheme="majorHAnsi" w:hAnsiTheme="majorHAnsi" w:cs="Times New Roman"/>
          <w:bCs/>
        </w:rPr>
        <w:t xml:space="preserve"> M</w:t>
      </w:r>
      <w:r w:rsidRPr="00222F16">
        <w:rPr>
          <w:rFonts w:asciiTheme="majorHAnsi" w:hAnsiTheme="majorHAnsi" w:cs="Times New Roman"/>
          <w:bCs/>
        </w:rPr>
        <w:t>eđusobna prava, obveze i odgovornosti koja proizlaze iz okvirnog sporazuma, a istim nisu regulirana, ugovorne strane tumačit će sukladno odredbama Zakona o obveznim odnosima (NN 35/0</w:t>
      </w:r>
      <w:r>
        <w:rPr>
          <w:rFonts w:asciiTheme="majorHAnsi" w:hAnsiTheme="majorHAnsi" w:cs="Times New Roman"/>
          <w:bCs/>
        </w:rPr>
        <w:t xml:space="preserve">5, 41/08, 125/11, 78/15, 29/18) </w:t>
      </w:r>
      <w:r w:rsidRPr="00222F16">
        <w:rPr>
          <w:rFonts w:asciiTheme="majorHAnsi" w:hAnsiTheme="majorHAnsi" w:cs="Times New Roman"/>
          <w:bCs/>
        </w:rPr>
        <w:t>te odredbama drugih materijalnih propisa Republike Hrvatske k</w:t>
      </w:r>
      <w:r>
        <w:rPr>
          <w:rFonts w:asciiTheme="majorHAnsi" w:hAnsiTheme="majorHAnsi" w:cs="Times New Roman"/>
          <w:bCs/>
        </w:rPr>
        <w:t>oji se odnose na predmet nabave.</w:t>
      </w:r>
    </w:p>
    <w:p w14:paraId="4A1350C4" w14:textId="77777777" w:rsidR="00222F16" w:rsidRDefault="00222F16" w:rsidP="00222F16">
      <w:pPr>
        <w:autoSpaceDE w:val="0"/>
        <w:autoSpaceDN w:val="0"/>
        <w:adjustRightInd w:val="0"/>
        <w:spacing w:after="0"/>
        <w:jc w:val="both"/>
        <w:rPr>
          <w:rFonts w:asciiTheme="majorHAnsi" w:hAnsiTheme="majorHAnsi" w:cs="Times New Roman"/>
          <w:bCs/>
        </w:rPr>
      </w:pPr>
    </w:p>
    <w:p w14:paraId="620E3CE7" w14:textId="77777777" w:rsidR="00C9454C" w:rsidRDefault="00222F16" w:rsidP="002A035B">
      <w:pPr>
        <w:autoSpaceDE w:val="0"/>
        <w:autoSpaceDN w:val="0"/>
        <w:adjustRightInd w:val="0"/>
        <w:spacing w:after="0"/>
        <w:jc w:val="both"/>
        <w:rPr>
          <w:rFonts w:asciiTheme="majorHAnsi" w:eastAsia="ArialOOEnc" w:hAnsiTheme="majorHAnsi" w:cs="Times New Roman"/>
        </w:rPr>
      </w:pPr>
      <w:r>
        <w:rPr>
          <w:rFonts w:asciiTheme="majorHAnsi" w:eastAsia="ArialOOEnc" w:hAnsiTheme="majorHAnsi" w:cs="Times New Roman"/>
        </w:rPr>
        <w:t>c) S</w:t>
      </w:r>
      <w:r w:rsidRPr="00222F16">
        <w:rPr>
          <w:rFonts w:asciiTheme="majorHAnsi" w:eastAsia="ArialOOEnc" w:hAnsiTheme="majorHAnsi" w:cs="Times New Roman"/>
        </w:rPr>
        <w:t xml:space="preserve">ve sporove iz okvirnog sporazuma i/ili ugovora o javnoj nabavi, ugovorne strane će nastojati riješiti sporazumno, a u protivnom ugovaraju nadležnost </w:t>
      </w:r>
      <w:r>
        <w:rPr>
          <w:rFonts w:asciiTheme="majorHAnsi" w:eastAsia="ArialOOEnc" w:hAnsiTheme="majorHAnsi" w:cs="Times New Roman"/>
        </w:rPr>
        <w:t>stvarno nadležnog suda u Gospiću</w:t>
      </w:r>
      <w:r w:rsidRPr="00222F16">
        <w:rPr>
          <w:rFonts w:asciiTheme="majorHAnsi" w:eastAsia="ArialOOEnc" w:hAnsiTheme="majorHAnsi" w:cs="Times New Roman"/>
        </w:rPr>
        <w:t>.</w:t>
      </w:r>
    </w:p>
    <w:p w14:paraId="5743519E" w14:textId="77777777" w:rsidR="00222F16" w:rsidRDefault="00222F16" w:rsidP="002A035B">
      <w:pPr>
        <w:autoSpaceDE w:val="0"/>
        <w:autoSpaceDN w:val="0"/>
        <w:adjustRightInd w:val="0"/>
        <w:spacing w:after="0"/>
        <w:jc w:val="both"/>
        <w:rPr>
          <w:rFonts w:asciiTheme="majorHAnsi" w:eastAsia="ArialOOEnc" w:hAnsiTheme="majorHAnsi" w:cs="Times New Roman"/>
        </w:rPr>
      </w:pPr>
    </w:p>
    <w:p w14:paraId="4C9F0339" w14:textId="77777777" w:rsidR="00222F16" w:rsidRDefault="00222F16" w:rsidP="002A035B">
      <w:pPr>
        <w:autoSpaceDE w:val="0"/>
        <w:autoSpaceDN w:val="0"/>
        <w:adjustRightInd w:val="0"/>
        <w:spacing w:after="0"/>
        <w:jc w:val="both"/>
        <w:rPr>
          <w:rFonts w:asciiTheme="majorHAnsi" w:eastAsia="ArialOOEnc" w:hAnsiTheme="majorHAnsi" w:cs="Times New Roman"/>
        </w:rPr>
      </w:pPr>
      <w:r>
        <w:rPr>
          <w:rFonts w:asciiTheme="majorHAnsi" w:eastAsia="ArialOOEnc" w:hAnsiTheme="majorHAnsi" w:cs="Times New Roman"/>
        </w:rPr>
        <w:t xml:space="preserve">d) </w:t>
      </w:r>
      <w:r w:rsidR="00B90A4F">
        <w:rPr>
          <w:rFonts w:asciiTheme="majorHAnsi" w:eastAsia="ArialOOEnc" w:hAnsiTheme="majorHAnsi" w:cs="Times New Roman"/>
        </w:rPr>
        <w:t>O</w:t>
      </w:r>
      <w:r w:rsidR="00B90A4F" w:rsidRPr="00B90A4F">
        <w:rPr>
          <w:rFonts w:asciiTheme="majorHAnsi" w:eastAsia="ArialOOEnc" w:hAnsiTheme="majorHAnsi" w:cs="Times New Roman"/>
        </w:rPr>
        <w:t xml:space="preserve">dabrani ponuditelj je dužan prilikom izvršavanja ugovornih obveza postupati u skladu s važećom zakonskom i </w:t>
      </w:r>
      <w:proofErr w:type="spellStart"/>
      <w:r w:rsidR="00B90A4F" w:rsidRPr="00B90A4F">
        <w:rPr>
          <w:rFonts w:asciiTheme="majorHAnsi" w:eastAsia="ArialOOEnc" w:hAnsiTheme="majorHAnsi" w:cs="Times New Roman"/>
        </w:rPr>
        <w:t>podzakonskom</w:t>
      </w:r>
      <w:proofErr w:type="spellEnd"/>
      <w:r w:rsidR="00B90A4F" w:rsidRPr="00B90A4F">
        <w:rPr>
          <w:rFonts w:asciiTheme="majorHAnsi" w:eastAsia="ArialOOEnc" w:hAnsiTheme="majorHAnsi" w:cs="Times New Roman"/>
        </w:rPr>
        <w:t xml:space="preserve"> regulativom: Zakonom o energiji (NN 120/12, 14/14, 95/15, 102/15 i 68/18), Zakonom o tržištu električne energije (NN 22/13, 95/15, 102/15 i 68/18), Općim uvjetima za korištenjem mreže i opskrbu električnom energijom (NN 85/15), Zakonom o obnovljivim izvorima energije i visokoučinkovitoj </w:t>
      </w:r>
      <w:proofErr w:type="spellStart"/>
      <w:r w:rsidR="00B90A4F" w:rsidRPr="00B90A4F">
        <w:rPr>
          <w:rFonts w:asciiTheme="majorHAnsi" w:eastAsia="ArialOOEnc" w:hAnsiTheme="majorHAnsi" w:cs="Times New Roman"/>
        </w:rPr>
        <w:t>kogeneraciji</w:t>
      </w:r>
      <w:proofErr w:type="spellEnd"/>
      <w:r w:rsidR="00B90A4F" w:rsidRPr="00B90A4F">
        <w:rPr>
          <w:rFonts w:asciiTheme="majorHAnsi" w:eastAsia="ArialOOEnc" w:hAnsiTheme="majorHAnsi" w:cs="Times New Roman"/>
        </w:rPr>
        <w:t xml:space="preserve"> (NN 100/15, 123/16, 131/17, 111/18) i ostalim pozitivnim propisima koji uređuju i propisuju djelatnosti obuhvaćene ovim postupkom nabave, kao i priznatim pravilima struke</w:t>
      </w:r>
      <w:r w:rsidR="00B90A4F">
        <w:rPr>
          <w:rFonts w:asciiTheme="majorHAnsi" w:eastAsia="ArialOOEnc" w:hAnsiTheme="majorHAnsi" w:cs="Times New Roman"/>
        </w:rPr>
        <w:t>.</w:t>
      </w:r>
    </w:p>
    <w:p w14:paraId="0B4B7FF8" w14:textId="77777777" w:rsidR="00B90A4F" w:rsidRDefault="00B90A4F" w:rsidP="002A035B">
      <w:pPr>
        <w:autoSpaceDE w:val="0"/>
        <w:autoSpaceDN w:val="0"/>
        <w:adjustRightInd w:val="0"/>
        <w:spacing w:after="0"/>
        <w:jc w:val="both"/>
        <w:rPr>
          <w:rFonts w:asciiTheme="majorHAnsi" w:eastAsia="ArialOOEnc" w:hAnsiTheme="majorHAnsi" w:cs="Times New Roman"/>
        </w:rPr>
      </w:pPr>
    </w:p>
    <w:p w14:paraId="6A7913E6" w14:textId="046C686A" w:rsidR="00A25099" w:rsidRPr="00A25099" w:rsidRDefault="00B90A4F" w:rsidP="00A25099">
      <w:pPr>
        <w:tabs>
          <w:tab w:val="left" w:pos="9639"/>
        </w:tabs>
        <w:autoSpaceDE w:val="0"/>
        <w:autoSpaceDN w:val="0"/>
        <w:adjustRightInd w:val="0"/>
        <w:jc w:val="both"/>
        <w:rPr>
          <w:rFonts w:asciiTheme="majorHAnsi" w:hAnsiTheme="majorHAnsi" w:cs="Times New Roman"/>
          <w:bCs/>
        </w:rPr>
      </w:pPr>
      <w:r>
        <w:rPr>
          <w:rFonts w:asciiTheme="majorHAnsi" w:eastAsia="ArialOOEnc" w:hAnsiTheme="majorHAnsi" w:cs="Times New Roman"/>
        </w:rPr>
        <w:t xml:space="preserve">e) </w:t>
      </w:r>
      <w:r w:rsidR="00A25099" w:rsidRPr="00A25099">
        <w:rPr>
          <w:rFonts w:asciiTheme="majorHAnsi" w:hAnsiTheme="majorHAnsi" w:cs="Times New Roman"/>
          <w:bCs/>
        </w:rPr>
        <w:t>Kao potvrdu ispunjenja uvjeta o podrijetlu električne energije, odabrani ponuditelj (Opskrbljivač) je obvezan po izvršenoj isporuci električne energije dostaviti Naručitelju važeću potvrdu iz Registra jamstava podrijetla električne energije, izdanu od strane neovisnog tijela za izdavanje jamstva podrijetla električne energije, kojom se potvrđuje da je najmanje 50% isporučene električne energije</w:t>
      </w:r>
      <w:r w:rsidR="008853C7">
        <w:rPr>
          <w:rFonts w:asciiTheme="majorHAnsi" w:hAnsiTheme="majorHAnsi" w:cs="Times New Roman"/>
          <w:bCs/>
        </w:rPr>
        <w:t xml:space="preserve">, </w:t>
      </w:r>
      <w:r w:rsidR="008853C7" w:rsidRPr="008853C7">
        <w:rPr>
          <w:rFonts w:asciiTheme="majorHAnsi" w:hAnsiTheme="majorHAnsi" w:cs="Times New Roman"/>
          <w:b/>
          <w:bCs/>
        </w:rPr>
        <w:t>odnosno ponuđeni udio električne energije iz obnovljivih izvora</w:t>
      </w:r>
      <w:r w:rsidR="00A25099" w:rsidRPr="00A25099">
        <w:rPr>
          <w:rFonts w:asciiTheme="majorHAnsi" w:hAnsiTheme="majorHAnsi" w:cs="Times New Roman"/>
          <w:bCs/>
        </w:rPr>
        <w:t xml:space="preserve"> (odnosno količina - postotni udio električne energije naveden u ponudi odabranog ponuditelja) proizvedeno iz obnovljivih izvora energije.</w:t>
      </w:r>
    </w:p>
    <w:p w14:paraId="41FD5158" w14:textId="77777777" w:rsidR="00A25099" w:rsidRPr="00A25099" w:rsidRDefault="00A25099" w:rsidP="00A25099">
      <w:pPr>
        <w:autoSpaceDE w:val="0"/>
        <w:autoSpaceDN w:val="0"/>
        <w:adjustRightInd w:val="0"/>
        <w:spacing w:after="0"/>
        <w:jc w:val="both"/>
        <w:rPr>
          <w:rFonts w:asciiTheme="majorHAnsi" w:hAnsiTheme="majorHAnsi" w:cs="Times New Roman"/>
        </w:rPr>
      </w:pPr>
      <w:r w:rsidRPr="00A25099">
        <w:rPr>
          <w:rFonts w:asciiTheme="majorHAnsi" w:hAnsiTheme="majorHAnsi" w:cs="Times New Roman"/>
          <w:u w:val="single"/>
        </w:rPr>
        <w:t xml:space="preserve">Potvrdu o podrijetlu električne energije odabrani ponuditelj (Opskrbljivač) dužan je predati Naručitelju najkasnije u roku 30 dana od dana isteka roka važenja </w:t>
      </w:r>
      <w:r w:rsidRPr="00E77057">
        <w:rPr>
          <w:rFonts w:asciiTheme="majorHAnsi" w:hAnsiTheme="majorHAnsi" w:cs="Times New Roman"/>
          <w:u w:val="single"/>
        </w:rPr>
        <w:t>ugovora.</w:t>
      </w:r>
    </w:p>
    <w:p w14:paraId="2E26814D" w14:textId="77777777" w:rsidR="00A25099" w:rsidRPr="00A25099" w:rsidRDefault="00A25099" w:rsidP="00A25099">
      <w:pPr>
        <w:autoSpaceDE w:val="0"/>
        <w:autoSpaceDN w:val="0"/>
        <w:adjustRightInd w:val="0"/>
        <w:spacing w:after="0"/>
        <w:jc w:val="both"/>
        <w:rPr>
          <w:rFonts w:asciiTheme="majorHAnsi" w:hAnsiTheme="majorHAnsi" w:cs="Times New Roman"/>
        </w:rPr>
      </w:pPr>
    </w:p>
    <w:p w14:paraId="163B22C5" w14:textId="77777777" w:rsidR="00A25099" w:rsidRPr="00A25099" w:rsidRDefault="00A25099" w:rsidP="00A25099">
      <w:pPr>
        <w:autoSpaceDE w:val="0"/>
        <w:autoSpaceDN w:val="0"/>
        <w:adjustRightInd w:val="0"/>
        <w:spacing w:after="0"/>
        <w:jc w:val="both"/>
        <w:rPr>
          <w:rFonts w:asciiTheme="majorHAnsi" w:hAnsiTheme="majorHAnsi" w:cs="Times New Roman"/>
        </w:rPr>
      </w:pPr>
      <w:r w:rsidRPr="00A25099">
        <w:rPr>
          <w:rFonts w:asciiTheme="majorHAnsi" w:hAnsiTheme="majorHAnsi" w:cs="Times New Roman"/>
        </w:rPr>
        <w:t xml:space="preserve">U slučaju nedostavljanja tražene potvrde, odnosno u slučaju da dostavljenom potvrdom odabrani ponuditelj (Opskrbljivač) ne dokaže da je postotni udio, naveden u ponudi odabranog ponuditelja, isporučene električne energije proizveden iz obnovljivih izvora energije, navedeno postupanje smatrat će se povredom ugovornih obveza, temeljem čega Naručitelj zadržava pravo aktiviranja jamstva za uredno ispunjenje </w:t>
      </w:r>
      <w:r>
        <w:rPr>
          <w:rFonts w:asciiTheme="majorHAnsi" w:hAnsiTheme="majorHAnsi" w:cs="Times New Roman"/>
        </w:rPr>
        <w:t>okvirnog sporazuma</w:t>
      </w:r>
      <w:r w:rsidRPr="00A25099">
        <w:rPr>
          <w:rFonts w:asciiTheme="majorHAnsi" w:hAnsiTheme="majorHAnsi" w:cs="Times New Roman"/>
        </w:rPr>
        <w:t xml:space="preserve"> te poduzimanja daljnjih aktivnosti sukladno drugim pozitivnim propisima koji reguliraju predmetno područje.</w:t>
      </w:r>
    </w:p>
    <w:p w14:paraId="75B19117" w14:textId="77777777" w:rsidR="00A25099" w:rsidRPr="00A25099" w:rsidRDefault="00A25099" w:rsidP="00A25099">
      <w:pPr>
        <w:autoSpaceDE w:val="0"/>
        <w:autoSpaceDN w:val="0"/>
        <w:adjustRightInd w:val="0"/>
        <w:spacing w:after="0"/>
        <w:jc w:val="both"/>
        <w:rPr>
          <w:rFonts w:asciiTheme="majorHAnsi" w:hAnsiTheme="majorHAnsi" w:cs="Times New Roman"/>
        </w:rPr>
      </w:pPr>
      <w:r w:rsidRPr="00A25099">
        <w:rPr>
          <w:rFonts w:asciiTheme="majorHAnsi" w:hAnsiTheme="majorHAnsi" w:cs="Times New Roman"/>
        </w:rPr>
        <w:t>Tijelo nadležno za izdavanje jamstava podrijetla električne energije u Republici Hrvatskoj je Hrvatski operator tržišta energije d.o.o. (HROTE).</w:t>
      </w:r>
    </w:p>
    <w:p w14:paraId="38182208" w14:textId="77777777" w:rsidR="00A25099" w:rsidRPr="002A035B" w:rsidRDefault="00A25099" w:rsidP="00A25099">
      <w:pPr>
        <w:autoSpaceDE w:val="0"/>
        <w:autoSpaceDN w:val="0"/>
        <w:adjustRightInd w:val="0"/>
        <w:spacing w:after="0"/>
        <w:jc w:val="both"/>
        <w:rPr>
          <w:rFonts w:asciiTheme="majorHAnsi" w:hAnsiTheme="majorHAnsi" w:cs="Times New Roman"/>
          <w:color w:val="FF0000"/>
        </w:rPr>
      </w:pPr>
    </w:p>
    <w:p w14:paraId="10DE5E5B" w14:textId="047BD7E4" w:rsidR="00A25099" w:rsidRPr="00A25099" w:rsidRDefault="00A25099" w:rsidP="00A25099">
      <w:pPr>
        <w:autoSpaceDE w:val="0"/>
        <w:autoSpaceDN w:val="0"/>
        <w:adjustRightInd w:val="0"/>
        <w:spacing w:after="0"/>
        <w:jc w:val="both"/>
        <w:rPr>
          <w:rFonts w:asciiTheme="majorHAnsi" w:hAnsiTheme="majorHAnsi" w:cs="Times New Roman"/>
          <w:b/>
          <w:bCs/>
        </w:rPr>
      </w:pPr>
      <w:r w:rsidRPr="00A25099">
        <w:rPr>
          <w:rFonts w:asciiTheme="majorHAnsi" w:hAnsiTheme="majorHAnsi" w:cs="Times New Roman"/>
          <w:b/>
          <w:bCs/>
        </w:rPr>
        <w:t xml:space="preserve">Ponuditelji su dužni uz ponudu priložiti Izjavu </w:t>
      </w:r>
      <w:r w:rsidR="003E6D4E">
        <w:rPr>
          <w:rFonts w:asciiTheme="majorHAnsi" w:hAnsiTheme="majorHAnsi" w:cs="Times New Roman"/>
          <w:bCs/>
        </w:rPr>
        <w:t>(Prilog I</w:t>
      </w:r>
      <w:r w:rsidRPr="00A25099">
        <w:rPr>
          <w:rFonts w:asciiTheme="majorHAnsi" w:hAnsiTheme="majorHAnsi" w:cs="Times New Roman"/>
          <w:bCs/>
        </w:rPr>
        <w:t>.-ogledni primjerak)</w:t>
      </w:r>
      <w:r w:rsidRPr="00A25099">
        <w:rPr>
          <w:rFonts w:asciiTheme="majorHAnsi" w:hAnsiTheme="majorHAnsi" w:cs="Times New Roman"/>
          <w:b/>
          <w:bCs/>
        </w:rPr>
        <w:t xml:space="preserve"> da će nakon izvršenja Ugovora o javnoj nabavi robe Naručitelju dostaviti jamstvo podrijetla električne energije iz kojeg će biti razvidno da je udio električne energije naveden u ponudi proizveden iz obnovljivih izvora energije.</w:t>
      </w:r>
    </w:p>
    <w:p w14:paraId="3DD68D8B" w14:textId="77777777" w:rsidR="00222F16" w:rsidRPr="002A035B" w:rsidRDefault="00222F16" w:rsidP="002A035B">
      <w:pPr>
        <w:autoSpaceDE w:val="0"/>
        <w:autoSpaceDN w:val="0"/>
        <w:adjustRightInd w:val="0"/>
        <w:spacing w:after="0"/>
        <w:jc w:val="both"/>
        <w:rPr>
          <w:rFonts w:asciiTheme="majorHAnsi" w:eastAsia="ArialOOEnc" w:hAnsiTheme="majorHAnsi" w:cs="Times New Roman"/>
        </w:rPr>
      </w:pPr>
    </w:p>
    <w:p w14:paraId="6B00E815" w14:textId="77777777" w:rsidR="00C9454C" w:rsidRPr="00921D10" w:rsidRDefault="00C9454C" w:rsidP="00921D10">
      <w:pPr>
        <w:pStyle w:val="Naslov3"/>
        <w:rPr>
          <w:rFonts w:eastAsia="ArialOOEnc"/>
        </w:rPr>
      </w:pPr>
      <w:bookmarkStart w:id="130" w:name="_Toc3989237"/>
      <w:r w:rsidRPr="002A035B">
        <w:rPr>
          <w:rFonts w:eastAsia="ArialOOEnc"/>
        </w:rPr>
        <w:t>7.1</w:t>
      </w:r>
      <w:r w:rsidR="00921D10">
        <w:rPr>
          <w:rFonts w:eastAsia="ArialOOEnc"/>
        </w:rPr>
        <w:t>4</w:t>
      </w:r>
      <w:r w:rsidRPr="002A035B">
        <w:rPr>
          <w:rFonts w:eastAsia="ArialOOEnc"/>
        </w:rPr>
        <w:t>. Navod o primjeni trgovačkih običaja (uzanci)</w:t>
      </w:r>
      <w:bookmarkEnd w:id="130"/>
    </w:p>
    <w:p w14:paraId="1CD45EA0" w14:textId="77777777" w:rsidR="00C9454C" w:rsidRPr="00921D10" w:rsidRDefault="00F61BA7" w:rsidP="002A035B">
      <w:pPr>
        <w:autoSpaceDE w:val="0"/>
        <w:autoSpaceDN w:val="0"/>
        <w:adjustRightInd w:val="0"/>
        <w:spacing w:after="0"/>
        <w:jc w:val="both"/>
        <w:rPr>
          <w:rFonts w:asciiTheme="majorHAnsi" w:eastAsia="ArialOOEnc" w:hAnsiTheme="majorHAnsi" w:cs="Times New Roman"/>
        </w:rPr>
      </w:pPr>
      <w:r w:rsidRPr="00921D10">
        <w:rPr>
          <w:rFonts w:asciiTheme="majorHAnsi" w:eastAsia="ArialOOEnc" w:hAnsiTheme="majorHAnsi" w:cs="Times New Roman"/>
        </w:rPr>
        <w:t>Nije primjenjivo.</w:t>
      </w:r>
    </w:p>
    <w:p w14:paraId="1A3ED04E" w14:textId="77777777" w:rsidR="00C9454C" w:rsidRPr="002A035B" w:rsidRDefault="00C9454C" w:rsidP="002A035B">
      <w:pPr>
        <w:autoSpaceDE w:val="0"/>
        <w:autoSpaceDN w:val="0"/>
        <w:adjustRightInd w:val="0"/>
        <w:spacing w:after="0"/>
        <w:jc w:val="both"/>
        <w:rPr>
          <w:rFonts w:asciiTheme="majorHAnsi" w:eastAsia="ArialOOEnc" w:hAnsiTheme="majorHAnsi" w:cs="Times New Roman"/>
        </w:rPr>
      </w:pPr>
    </w:p>
    <w:p w14:paraId="76CA124E" w14:textId="77777777" w:rsidR="00C9454C" w:rsidRPr="00C10D0D" w:rsidRDefault="00C9454C" w:rsidP="00C10D0D">
      <w:pPr>
        <w:pStyle w:val="Naslov3"/>
        <w:rPr>
          <w:rFonts w:eastAsia="ArialOOEnc"/>
        </w:rPr>
      </w:pPr>
      <w:bookmarkStart w:id="131" w:name="_Toc3989238"/>
      <w:r w:rsidRPr="002A035B">
        <w:rPr>
          <w:rFonts w:eastAsia="ArialOOEnc"/>
        </w:rPr>
        <w:t>7.</w:t>
      </w:r>
      <w:r w:rsidR="00C10D0D">
        <w:rPr>
          <w:rFonts w:eastAsia="ArialOOEnc"/>
        </w:rPr>
        <w:t>15</w:t>
      </w:r>
      <w:r w:rsidRPr="002A035B">
        <w:rPr>
          <w:rFonts w:eastAsia="ArialOOEnc"/>
        </w:rPr>
        <w:t>. Rok za donošenje Odluke o odabiru/poništenju</w:t>
      </w:r>
      <w:bookmarkEnd w:id="131"/>
    </w:p>
    <w:p w14:paraId="412D2F99" w14:textId="77777777" w:rsidR="00C10D0D" w:rsidRPr="00C10D0D" w:rsidRDefault="00C10D0D" w:rsidP="00C10D0D">
      <w:pPr>
        <w:tabs>
          <w:tab w:val="left" w:pos="8505"/>
        </w:tabs>
        <w:autoSpaceDE w:val="0"/>
        <w:autoSpaceDN w:val="0"/>
        <w:adjustRightInd w:val="0"/>
        <w:spacing w:after="120" w:line="240" w:lineRule="auto"/>
        <w:jc w:val="both"/>
        <w:rPr>
          <w:rFonts w:asciiTheme="majorHAnsi" w:hAnsiTheme="majorHAnsi" w:cstheme="minorHAnsi"/>
          <w:lang w:eastAsia="hr-HR"/>
        </w:rPr>
      </w:pPr>
      <w:r w:rsidRPr="00C10D0D">
        <w:rPr>
          <w:rFonts w:asciiTheme="majorHAnsi" w:hAnsiTheme="majorHAnsi" w:cstheme="minorHAnsi"/>
          <w:lang w:eastAsia="hr-HR"/>
        </w:rPr>
        <w:t>Naručitelj na temelju utvrđenih činjenica i okolnosti u postupku javne nabave donosi odluku o odabiru odnosno, ako postoje razlozi za poništenje postupka javne nabave iz članka 298. ZJN 2016., odluku o poništenju.</w:t>
      </w:r>
    </w:p>
    <w:p w14:paraId="7D87E4C2" w14:textId="77777777" w:rsidR="00C10D0D" w:rsidRPr="00C10D0D" w:rsidRDefault="00C10D0D" w:rsidP="00C10D0D">
      <w:pPr>
        <w:tabs>
          <w:tab w:val="left" w:pos="8505"/>
        </w:tabs>
        <w:autoSpaceDE w:val="0"/>
        <w:autoSpaceDN w:val="0"/>
        <w:adjustRightInd w:val="0"/>
        <w:spacing w:after="120" w:line="240" w:lineRule="auto"/>
        <w:jc w:val="both"/>
        <w:rPr>
          <w:rFonts w:asciiTheme="majorHAnsi" w:hAnsiTheme="majorHAnsi" w:cstheme="minorHAnsi"/>
          <w:lang w:eastAsia="hr-HR"/>
        </w:rPr>
      </w:pPr>
      <w:r w:rsidRPr="00C10D0D">
        <w:rPr>
          <w:rFonts w:asciiTheme="majorHAnsi" w:hAnsiTheme="majorHAnsi" w:cstheme="minorHAnsi"/>
          <w:lang w:eastAsia="hr-HR"/>
        </w:rPr>
        <w:t xml:space="preserve">Odluku o odabiru ili odluku o poništenju postupka javne nabave s preslikom zapisnika o pregledu i ocjeni, Naručitelj će dostaviti sudionicima putem EOJN RH.  </w:t>
      </w:r>
    </w:p>
    <w:p w14:paraId="615FE10F" w14:textId="77777777" w:rsidR="00C10D0D" w:rsidRPr="00C10D0D" w:rsidRDefault="00C10D0D" w:rsidP="00C10D0D">
      <w:pPr>
        <w:tabs>
          <w:tab w:val="left" w:pos="8505"/>
        </w:tabs>
        <w:autoSpaceDE w:val="0"/>
        <w:autoSpaceDN w:val="0"/>
        <w:adjustRightInd w:val="0"/>
        <w:spacing w:after="120" w:line="240" w:lineRule="auto"/>
        <w:jc w:val="both"/>
        <w:rPr>
          <w:rFonts w:asciiTheme="majorHAnsi" w:hAnsiTheme="majorHAnsi" w:cstheme="minorHAnsi"/>
          <w:lang w:eastAsia="hr-HR"/>
        </w:rPr>
      </w:pPr>
      <w:r w:rsidRPr="00C10D0D">
        <w:rPr>
          <w:rFonts w:asciiTheme="majorHAnsi" w:hAnsiTheme="majorHAnsi" w:cstheme="minorHAnsi"/>
          <w:lang w:eastAsia="hr-HR"/>
        </w:rPr>
        <w:t xml:space="preserve">Rok za donošenje odluke o odabiru ili odluke o poništenju postupka javne nabave iznosi </w:t>
      </w:r>
      <w:r w:rsidRPr="00C10D0D">
        <w:rPr>
          <w:rFonts w:asciiTheme="majorHAnsi" w:hAnsiTheme="majorHAnsi" w:cstheme="minorHAnsi"/>
          <w:b/>
          <w:bCs/>
          <w:lang w:eastAsia="hr-HR"/>
        </w:rPr>
        <w:t>60 (šezdeset) dana</w:t>
      </w:r>
      <w:r w:rsidRPr="00C10D0D">
        <w:rPr>
          <w:rFonts w:asciiTheme="majorHAnsi" w:hAnsiTheme="majorHAnsi" w:cstheme="minorHAnsi"/>
          <w:lang w:eastAsia="hr-HR"/>
        </w:rPr>
        <w:t xml:space="preserve"> od isteka roka za dostavu ponude. </w:t>
      </w:r>
    </w:p>
    <w:p w14:paraId="3649DC95" w14:textId="77777777" w:rsidR="00C10D0D" w:rsidRPr="00C10D0D" w:rsidRDefault="00C10D0D" w:rsidP="00C10D0D">
      <w:pPr>
        <w:tabs>
          <w:tab w:val="left" w:pos="8505"/>
        </w:tabs>
        <w:autoSpaceDE w:val="0"/>
        <w:autoSpaceDN w:val="0"/>
        <w:adjustRightInd w:val="0"/>
        <w:spacing w:after="120" w:line="240" w:lineRule="auto"/>
        <w:jc w:val="both"/>
        <w:rPr>
          <w:rFonts w:asciiTheme="majorHAnsi" w:hAnsiTheme="majorHAnsi" w:cstheme="minorHAnsi"/>
          <w:lang w:eastAsia="hr-HR"/>
        </w:rPr>
      </w:pPr>
      <w:r w:rsidRPr="00C10D0D">
        <w:rPr>
          <w:rFonts w:asciiTheme="majorHAnsi" w:hAnsiTheme="majorHAnsi" w:cstheme="minorHAnsi"/>
          <w:lang w:eastAsia="hr-HR"/>
        </w:rPr>
        <w:lastRenderedPageBreak/>
        <w:t xml:space="preserve">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w:t>
      </w:r>
      <w:proofErr w:type="spellStart"/>
      <w:r w:rsidRPr="00C10D0D">
        <w:rPr>
          <w:rFonts w:asciiTheme="majorHAnsi" w:hAnsiTheme="majorHAnsi" w:cstheme="minorHAnsi"/>
          <w:lang w:eastAsia="hr-HR"/>
        </w:rPr>
        <w:t>podugovaratelja</w:t>
      </w:r>
      <w:proofErr w:type="spellEnd"/>
      <w:r w:rsidRPr="00C10D0D">
        <w:rPr>
          <w:rFonts w:asciiTheme="majorHAnsi" w:hAnsiTheme="majorHAnsi" w:cstheme="minorHAnsi"/>
          <w:lang w:eastAsia="hr-HR"/>
        </w:rPr>
        <w:t xml:space="preserve">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4AA01BB1" w14:textId="77777777" w:rsidR="00C9454C" w:rsidRPr="002A035B" w:rsidRDefault="00C9454C" w:rsidP="002A035B">
      <w:pPr>
        <w:autoSpaceDE w:val="0"/>
        <w:autoSpaceDN w:val="0"/>
        <w:adjustRightInd w:val="0"/>
        <w:spacing w:after="0"/>
        <w:jc w:val="both"/>
        <w:rPr>
          <w:rFonts w:asciiTheme="majorHAnsi" w:eastAsia="ArialOOEnc" w:hAnsiTheme="majorHAnsi" w:cs="Times New Roman"/>
          <w:b/>
          <w:bCs/>
        </w:rPr>
      </w:pPr>
    </w:p>
    <w:p w14:paraId="7B532DCA" w14:textId="77777777" w:rsidR="00C9454C" w:rsidRPr="00C10D0D" w:rsidRDefault="00C9454C" w:rsidP="00C10D0D">
      <w:pPr>
        <w:pStyle w:val="Naslov3"/>
        <w:rPr>
          <w:rFonts w:eastAsia="ArialOOEnc"/>
        </w:rPr>
      </w:pPr>
      <w:bookmarkStart w:id="132" w:name="_Toc3989239"/>
      <w:r w:rsidRPr="002A035B">
        <w:rPr>
          <w:rFonts w:eastAsia="ArialOOEnc"/>
        </w:rPr>
        <w:t>7.</w:t>
      </w:r>
      <w:r w:rsidR="00C10D0D">
        <w:rPr>
          <w:rFonts w:eastAsia="ArialOOEnc"/>
        </w:rPr>
        <w:t>16</w:t>
      </w:r>
      <w:r w:rsidRPr="002A035B">
        <w:rPr>
          <w:rFonts w:eastAsia="ArialOOEnc"/>
        </w:rPr>
        <w:t>. Rok, način i uvjeti plaćanja</w:t>
      </w:r>
      <w:bookmarkEnd w:id="132"/>
    </w:p>
    <w:p w14:paraId="41108C14" w14:textId="77777777" w:rsidR="00C10D0D" w:rsidRPr="00C10D0D" w:rsidRDefault="00C10D0D" w:rsidP="007B019D">
      <w:pPr>
        <w:autoSpaceDE w:val="0"/>
        <w:autoSpaceDN w:val="0"/>
        <w:adjustRightInd w:val="0"/>
        <w:spacing w:after="0"/>
        <w:rPr>
          <w:rFonts w:asciiTheme="majorHAnsi" w:hAnsiTheme="majorHAnsi" w:cs="Times New Roman"/>
          <w:color w:val="000000"/>
        </w:rPr>
      </w:pPr>
      <w:r w:rsidRPr="00C10D0D">
        <w:rPr>
          <w:rFonts w:asciiTheme="majorHAnsi" w:hAnsiTheme="majorHAnsi" w:cs="Times New Roman"/>
          <w:color w:val="000000"/>
        </w:rPr>
        <w:t xml:space="preserve">Predujam je isključen kao i traženje od naručitelja sredstava osiguranja plaćanja. </w:t>
      </w:r>
    </w:p>
    <w:p w14:paraId="32DAB21C" w14:textId="77777777" w:rsidR="00C10D0D" w:rsidRPr="00C10D0D" w:rsidRDefault="00C10D0D" w:rsidP="007B019D">
      <w:pPr>
        <w:autoSpaceDE w:val="0"/>
        <w:autoSpaceDN w:val="0"/>
        <w:adjustRightInd w:val="0"/>
        <w:spacing w:after="0"/>
        <w:rPr>
          <w:rFonts w:asciiTheme="majorHAnsi" w:hAnsiTheme="majorHAnsi" w:cs="Times New Roman"/>
          <w:color w:val="000000"/>
        </w:rPr>
      </w:pPr>
      <w:r w:rsidRPr="00C10D0D">
        <w:rPr>
          <w:rFonts w:asciiTheme="majorHAnsi" w:hAnsiTheme="majorHAnsi" w:cs="Times New Roman"/>
          <w:color w:val="000000"/>
        </w:rPr>
        <w:t xml:space="preserve">Ponuditelj će Naručitelju obračunavati električnu energiju za obračunsko razdoblje koje iznosi 30+/- 3 dana, a na temelju stvarne potrošnje električne energije. </w:t>
      </w:r>
    </w:p>
    <w:p w14:paraId="0AEFA3A8" w14:textId="77777777" w:rsidR="007B019D" w:rsidRDefault="00C10D0D" w:rsidP="007B019D">
      <w:pPr>
        <w:autoSpaceDE w:val="0"/>
        <w:autoSpaceDN w:val="0"/>
        <w:adjustRightInd w:val="0"/>
        <w:spacing w:after="0"/>
        <w:jc w:val="both"/>
        <w:rPr>
          <w:rFonts w:asciiTheme="majorHAnsi" w:hAnsiTheme="majorHAnsi" w:cs="Times New Roman"/>
          <w:color w:val="000000"/>
        </w:rPr>
      </w:pPr>
      <w:r w:rsidRPr="00C10D0D">
        <w:rPr>
          <w:rFonts w:asciiTheme="majorHAnsi" w:hAnsiTheme="majorHAnsi" w:cs="Times New Roman"/>
          <w:color w:val="000000"/>
        </w:rPr>
        <w:t>Naručitelj ima pravo prigovora na račun ako utvrdi nepravilnosti te pozvati odabranog ponuditelja da uočene nepravilnosti otkloni i objasni</w:t>
      </w:r>
      <w:r w:rsidR="007B019D">
        <w:rPr>
          <w:rFonts w:asciiTheme="majorHAnsi" w:hAnsiTheme="majorHAnsi" w:cs="Times New Roman"/>
          <w:color w:val="000000"/>
        </w:rPr>
        <w:t xml:space="preserve"> u roku od 8 (osam</w:t>
      </w:r>
      <w:r w:rsidR="007B019D" w:rsidRPr="007B019D">
        <w:rPr>
          <w:rFonts w:asciiTheme="majorHAnsi" w:hAnsiTheme="majorHAnsi" w:cs="Times New Roman"/>
          <w:color w:val="000000"/>
        </w:rPr>
        <w:t xml:space="preserve">) dana od dana </w:t>
      </w:r>
      <w:r w:rsidR="007B019D">
        <w:rPr>
          <w:rFonts w:asciiTheme="majorHAnsi" w:hAnsiTheme="majorHAnsi" w:cs="Times New Roman"/>
          <w:color w:val="000000"/>
        </w:rPr>
        <w:t>primitka računa</w:t>
      </w:r>
      <w:r w:rsidRPr="00C10D0D">
        <w:rPr>
          <w:rFonts w:asciiTheme="majorHAnsi" w:hAnsiTheme="majorHAnsi" w:cs="Times New Roman"/>
          <w:color w:val="000000"/>
        </w:rPr>
        <w:t xml:space="preserve">. </w:t>
      </w:r>
      <w:r w:rsidR="007B019D" w:rsidRPr="007B019D">
        <w:rPr>
          <w:rFonts w:asciiTheme="majorHAnsi" w:hAnsiTheme="majorHAnsi" w:cs="Times New Roman"/>
          <w:color w:val="000000"/>
        </w:rPr>
        <w:t>Opskrbljivač je dužan odgovoriti na prigovor naručitelja najkasnije u roku od 8 (osam) dana od dana primitka prigovora. U slučaju prihvaćanja prigovora Opskrbljivač će izdati novi račun s novim datumom dospijeća.</w:t>
      </w:r>
    </w:p>
    <w:p w14:paraId="26662273" w14:textId="77777777" w:rsidR="007B019D" w:rsidRDefault="007B019D" w:rsidP="007B019D">
      <w:pPr>
        <w:tabs>
          <w:tab w:val="left" w:pos="5235"/>
        </w:tabs>
        <w:autoSpaceDE w:val="0"/>
        <w:autoSpaceDN w:val="0"/>
        <w:adjustRightInd w:val="0"/>
        <w:spacing w:after="0"/>
        <w:jc w:val="both"/>
        <w:rPr>
          <w:rFonts w:asciiTheme="majorHAnsi" w:eastAsia="ArialOOEnc" w:hAnsiTheme="majorHAnsi" w:cs="Times New Roman"/>
          <w:color w:val="000000" w:themeColor="text1"/>
        </w:rPr>
      </w:pPr>
      <w:r>
        <w:rPr>
          <w:rFonts w:asciiTheme="majorHAnsi" w:eastAsia="ArialOOEnc" w:hAnsiTheme="majorHAnsi" w:cs="Times New Roman"/>
          <w:color w:val="000000" w:themeColor="text1"/>
        </w:rPr>
        <w:tab/>
      </w:r>
    </w:p>
    <w:p w14:paraId="37445505" w14:textId="77777777" w:rsidR="00C9454C" w:rsidRPr="002A035B" w:rsidRDefault="00C10D0D" w:rsidP="002A035B">
      <w:pPr>
        <w:autoSpaceDE w:val="0"/>
        <w:autoSpaceDN w:val="0"/>
        <w:adjustRightInd w:val="0"/>
        <w:spacing w:after="0"/>
        <w:jc w:val="both"/>
        <w:rPr>
          <w:rFonts w:asciiTheme="majorHAnsi" w:eastAsia="ArialOOEnc" w:hAnsiTheme="majorHAnsi" w:cs="Times New Roman"/>
          <w:color w:val="000000" w:themeColor="text1"/>
        </w:rPr>
      </w:pPr>
      <w:r w:rsidRPr="00C10D0D">
        <w:rPr>
          <w:rFonts w:asciiTheme="majorHAnsi" w:eastAsia="ArialOOEnc" w:hAnsiTheme="majorHAnsi" w:cs="Times New Roman"/>
          <w:color w:val="000000" w:themeColor="text1"/>
        </w:rPr>
        <w:t xml:space="preserve">Naručitelj će isporučenu električnu energiju platiti temeljem ispostavljenih urednih računa u roku 30 </w:t>
      </w:r>
      <w:r>
        <w:rPr>
          <w:rFonts w:asciiTheme="majorHAnsi" w:eastAsia="ArialOOEnc" w:hAnsiTheme="majorHAnsi" w:cs="Times New Roman"/>
          <w:color w:val="000000" w:themeColor="text1"/>
        </w:rPr>
        <w:t xml:space="preserve">dana od dana zaprimanja računa. </w:t>
      </w:r>
      <w:r w:rsidR="00BC3E0E" w:rsidRPr="002A035B">
        <w:rPr>
          <w:rFonts w:asciiTheme="majorHAnsi" w:eastAsia="ArialOOEnc" w:hAnsiTheme="majorHAnsi" w:cs="Times New Roman"/>
          <w:color w:val="000000" w:themeColor="text1"/>
        </w:rPr>
        <w:t>Plaćanje se obavlja na žiroračun ponuditelja.</w:t>
      </w:r>
    </w:p>
    <w:p w14:paraId="537E5FFB" w14:textId="77777777" w:rsidR="00C9454C" w:rsidRDefault="00C9454C" w:rsidP="002A035B">
      <w:pPr>
        <w:autoSpaceDE w:val="0"/>
        <w:autoSpaceDN w:val="0"/>
        <w:adjustRightInd w:val="0"/>
        <w:spacing w:after="0"/>
        <w:jc w:val="both"/>
        <w:rPr>
          <w:rFonts w:asciiTheme="majorHAnsi" w:eastAsia="ArialOOEnc" w:hAnsiTheme="majorHAnsi" w:cs="Times New Roman"/>
          <w:color w:val="000000"/>
        </w:rPr>
      </w:pPr>
    </w:p>
    <w:p w14:paraId="3234FEBF" w14:textId="77777777" w:rsidR="00C10D0D" w:rsidRDefault="00C10D0D" w:rsidP="00C10D0D">
      <w:pPr>
        <w:autoSpaceDE w:val="0"/>
        <w:autoSpaceDN w:val="0"/>
        <w:adjustRightInd w:val="0"/>
        <w:spacing w:after="0"/>
        <w:jc w:val="both"/>
        <w:rPr>
          <w:rFonts w:asciiTheme="majorHAnsi" w:eastAsia="ArialOOEnc" w:hAnsiTheme="majorHAnsi" w:cs="Times New Roman"/>
          <w:color w:val="000000"/>
        </w:rPr>
      </w:pPr>
      <w:r w:rsidRPr="00C10D0D">
        <w:rPr>
          <w:rFonts w:asciiTheme="majorHAnsi" w:eastAsia="ArialOOEnc" w:hAnsiTheme="majorHAnsi" w:cs="Times New Roman"/>
          <w:color w:val="000000"/>
        </w:rPr>
        <w:t>Naručitelj je korisnik usluge e-Računa Fine i prihvaća zaprimanje elektroničkog računa putem javno dostupne web aplikacije.</w:t>
      </w:r>
    </w:p>
    <w:p w14:paraId="361DA1B4" w14:textId="77777777" w:rsidR="00C10D0D" w:rsidRPr="00C10D0D" w:rsidRDefault="00C10D0D" w:rsidP="00C10D0D">
      <w:pPr>
        <w:autoSpaceDE w:val="0"/>
        <w:autoSpaceDN w:val="0"/>
        <w:adjustRightInd w:val="0"/>
        <w:spacing w:after="0"/>
        <w:jc w:val="both"/>
        <w:rPr>
          <w:rFonts w:asciiTheme="majorHAnsi" w:eastAsia="ArialOOEnc" w:hAnsiTheme="majorHAnsi" w:cs="Times New Roman"/>
          <w:color w:val="000000"/>
        </w:rPr>
      </w:pPr>
    </w:p>
    <w:p w14:paraId="29D158B3" w14:textId="77777777" w:rsidR="00C10D0D" w:rsidRDefault="00C10D0D" w:rsidP="00C10D0D">
      <w:pPr>
        <w:autoSpaceDE w:val="0"/>
        <w:autoSpaceDN w:val="0"/>
        <w:adjustRightInd w:val="0"/>
        <w:spacing w:after="0"/>
        <w:jc w:val="both"/>
        <w:rPr>
          <w:rFonts w:asciiTheme="majorHAnsi" w:eastAsia="ArialOOEnc" w:hAnsiTheme="majorHAnsi" w:cs="Times New Roman"/>
          <w:color w:val="000000"/>
        </w:rPr>
      </w:pPr>
      <w:r w:rsidRPr="00C10D0D">
        <w:rPr>
          <w:rFonts w:asciiTheme="majorHAnsi" w:eastAsia="ArialOOEnc" w:hAnsiTheme="majorHAnsi" w:cs="Times New Roman"/>
          <w:color w:val="000000"/>
        </w:rPr>
        <w:t xml:space="preserve">Sukladno odredbama Zakona o elektroničkom izdavanju računa u javnoj nabavi (NN 94/18), od 1.7.2019. Ponuditelji su prema Naručiteljima obvezni poslati isključivo </w:t>
      </w:r>
      <w:proofErr w:type="spellStart"/>
      <w:r w:rsidRPr="00C10D0D">
        <w:rPr>
          <w:rFonts w:asciiTheme="majorHAnsi" w:eastAsia="ArialOOEnc" w:hAnsiTheme="majorHAnsi" w:cs="Times New Roman"/>
          <w:color w:val="000000"/>
        </w:rPr>
        <w:t>eRačun</w:t>
      </w:r>
      <w:proofErr w:type="spellEnd"/>
      <w:r w:rsidRPr="00C10D0D">
        <w:rPr>
          <w:rFonts w:asciiTheme="majorHAnsi" w:eastAsia="ArialOOEnc" w:hAnsiTheme="majorHAnsi" w:cs="Times New Roman"/>
          <w:color w:val="000000"/>
        </w:rPr>
        <w:t xml:space="preserve"> (bez obzira na vrijednost posla). Ukoliko poslije 1.7.2019. Naručitelju pošalju papirnati račun on ga neće smjeti zaprimiti pod prijetnjom kazne tj. Ponuditelj se neće moći naplatiti.</w:t>
      </w:r>
    </w:p>
    <w:p w14:paraId="5F448A7D" w14:textId="77777777" w:rsidR="00C10D0D" w:rsidRPr="002A035B" w:rsidRDefault="00C10D0D" w:rsidP="00C10D0D">
      <w:pPr>
        <w:autoSpaceDE w:val="0"/>
        <w:autoSpaceDN w:val="0"/>
        <w:adjustRightInd w:val="0"/>
        <w:spacing w:after="0"/>
        <w:jc w:val="both"/>
        <w:rPr>
          <w:rFonts w:asciiTheme="majorHAnsi" w:eastAsia="ArialOOEnc" w:hAnsiTheme="majorHAnsi" w:cs="Times New Roman"/>
          <w:color w:val="000000"/>
        </w:rPr>
      </w:pPr>
    </w:p>
    <w:p w14:paraId="6381D7D7" w14:textId="77777777" w:rsidR="00CA140E" w:rsidRDefault="00C10D0D" w:rsidP="00C10D0D">
      <w:pPr>
        <w:pStyle w:val="Naslov3"/>
      </w:pPr>
      <w:bookmarkStart w:id="133" w:name="_Toc3989240"/>
      <w:r w:rsidRPr="00D16347">
        <w:rPr>
          <w:rFonts w:eastAsia="ArialOOEnc"/>
          <w:bCs/>
          <w:color w:val="365F91" w:themeColor="accent1" w:themeShade="BF"/>
        </w:rPr>
        <w:t>7.17</w:t>
      </w:r>
      <w:r w:rsidR="00C9454C" w:rsidRPr="00D16347">
        <w:rPr>
          <w:rFonts w:eastAsia="ArialOOEnc"/>
          <w:bCs/>
          <w:color w:val="365F91" w:themeColor="accent1" w:themeShade="BF"/>
        </w:rPr>
        <w:t>.</w:t>
      </w:r>
      <w:r w:rsidR="00CA140E" w:rsidRPr="00D16347">
        <w:rPr>
          <w:rFonts w:eastAsia="ArialOOEnc"/>
          <w:bCs/>
          <w:color w:val="365F91" w:themeColor="accent1" w:themeShade="BF"/>
        </w:rPr>
        <w:t xml:space="preserve"> </w:t>
      </w:r>
      <w:r w:rsidR="002D643D" w:rsidRPr="002A035B">
        <w:t>Uvjeti i zahtjevi</w:t>
      </w:r>
      <w:r w:rsidR="0019086F" w:rsidRPr="002A035B">
        <w:t xml:space="preserve"> </w:t>
      </w:r>
      <w:r w:rsidR="002D643D" w:rsidRPr="002A035B">
        <w:t>koji moraju biti</w:t>
      </w:r>
      <w:r w:rsidR="0019086F" w:rsidRPr="002A035B">
        <w:t xml:space="preserve"> </w:t>
      </w:r>
      <w:r w:rsidR="002D643D" w:rsidRPr="002A035B">
        <w:t>ispunjeni sukladno posebnim</w:t>
      </w:r>
      <w:r w:rsidR="0019086F" w:rsidRPr="002A035B">
        <w:t xml:space="preserve"> </w:t>
      </w:r>
      <w:r w:rsidR="002D643D" w:rsidRPr="002A035B">
        <w:t>propisima ili stručnim pravilima</w:t>
      </w:r>
      <w:bookmarkEnd w:id="133"/>
      <w:r w:rsidR="0019086F" w:rsidRPr="002A035B">
        <w:t xml:space="preserve"> </w:t>
      </w:r>
    </w:p>
    <w:p w14:paraId="07424BAB" w14:textId="77777777" w:rsidR="005A6FF7" w:rsidRPr="005A6FF7" w:rsidRDefault="005A6FF7" w:rsidP="005A6FF7">
      <w:pPr>
        <w:jc w:val="both"/>
        <w:rPr>
          <w:rFonts w:asciiTheme="majorHAnsi" w:hAnsiTheme="majorHAnsi"/>
        </w:rPr>
      </w:pPr>
      <w:r w:rsidRPr="005A6FF7">
        <w:rPr>
          <w:rFonts w:asciiTheme="majorHAnsi" w:hAnsiTheme="majorHAnsi"/>
        </w:rPr>
        <w:t>Nakon izvršnosti Odluke o odabiru, a prije potpisivanja Okvirnog sporazuma, odabrani ponuditelj je dužan na pisani zahtjev Naručitelja, u roku koji ne može biti kraći od 5 dana, dostaviti</w:t>
      </w:r>
      <w:r>
        <w:rPr>
          <w:rFonts w:asciiTheme="majorHAnsi" w:hAnsiTheme="majorHAnsi"/>
        </w:rPr>
        <w:t>:</w:t>
      </w:r>
    </w:p>
    <w:p w14:paraId="155D9C91" w14:textId="77777777" w:rsidR="005A6FF7" w:rsidRPr="005A6FF7" w:rsidRDefault="005A6FF7" w:rsidP="005A6FF7">
      <w:pPr>
        <w:autoSpaceDE w:val="0"/>
        <w:autoSpaceDN w:val="0"/>
        <w:adjustRightInd w:val="0"/>
        <w:spacing w:after="0"/>
        <w:rPr>
          <w:rFonts w:asciiTheme="majorHAnsi" w:hAnsiTheme="majorHAnsi" w:cs="Times New Roman"/>
          <w:color w:val="000000"/>
        </w:rPr>
      </w:pPr>
      <w:r w:rsidRPr="00D171BE">
        <w:rPr>
          <w:rFonts w:asciiTheme="majorHAnsi" w:hAnsiTheme="majorHAnsi" w:cs="Times New Roman"/>
          <w:bCs/>
          <w:color w:val="000000"/>
        </w:rPr>
        <w:t>a)</w:t>
      </w:r>
      <w:r w:rsidRPr="005A6FF7">
        <w:rPr>
          <w:rFonts w:asciiTheme="majorHAnsi" w:hAnsiTheme="majorHAnsi" w:cs="Times New Roman"/>
          <w:b/>
          <w:bCs/>
          <w:color w:val="000000"/>
        </w:rPr>
        <w:t xml:space="preserve"> </w:t>
      </w:r>
      <w:r w:rsidRPr="005A6FF7">
        <w:rPr>
          <w:rFonts w:asciiTheme="majorHAnsi" w:hAnsiTheme="majorHAnsi" w:cs="Times New Roman"/>
          <w:color w:val="000000"/>
        </w:rPr>
        <w:t xml:space="preserve">izvornik ili ovjerenu presliku važeće </w:t>
      </w:r>
      <w:r w:rsidRPr="005A6FF7">
        <w:rPr>
          <w:rFonts w:asciiTheme="majorHAnsi" w:hAnsiTheme="majorHAnsi" w:cs="Times New Roman"/>
          <w:b/>
          <w:color w:val="000000"/>
        </w:rPr>
        <w:t>dozvole za obavljanje energetske djelatnosti: opskrba električnom energijom, izdane od Hrvatske energetske regulatorne agencije (HERA)</w:t>
      </w:r>
      <w:r w:rsidRPr="005A6FF7">
        <w:rPr>
          <w:rFonts w:asciiTheme="majorHAnsi" w:hAnsiTheme="majorHAnsi" w:cs="Times New Roman"/>
          <w:color w:val="000000"/>
        </w:rPr>
        <w:t xml:space="preserve"> sukladno Zakonu o energiji (NN 120/12, 14/14, 95/15, 102/15, 68/18). </w:t>
      </w:r>
    </w:p>
    <w:p w14:paraId="434C180E" w14:textId="77777777" w:rsidR="005A6FF7" w:rsidRDefault="005A6FF7" w:rsidP="00D171BE">
      <w:pPr>
        <w:spacing w:after="0"/>
        <w:jc w:val="both"/>
        <w:rPr>
          <w:rFonts w:asciiTheme="majorHAnsi" w:eastAsia="Calibri" w:hAnsiTheme="majorHAnsi" w:cs="Times New Roman"/>
        </w:rPr>
      </w:pPr>
      <w:r w:rsidRPr="005A6FF7">
        <w:rPr>
          <w:rFonts w:asciiTheme="majorHAnsi" w:hAnsiTheme="majorHAnsi" w:cs="Times New Roman"/>
          <w:color w:val="000000"/>
        </w:rPr>
        <w:t>Ako odabrani ponuditelj ne dostavi važeću dozvolu za obavljanje energetske djelatnosti, izdanu od Hrvatske energetske regulatorne agencije (HERA), u roku i u skladu s ovom točkom Dokumentacije o nabavi smatrat će se da je odustao od svoje ponude u roku njezine valjanosti, te Naručitelj može naplatiti jamstvo za ozbiljnost p</w:t>
      </w:r>
      <w:r w:rsidR="00D171BE">
        <w:rPr>
          <w:rFonts w:asciiTheme="majorHAnsi" w:hAnsiTheme="majorHAnsi" w:cs="Times New Roman"/>
          <w:color w:val="000000"/>
        </w:rPr>
        <w:t>onude i</w:t>
      </w:r>
      <w:r w:rsidR="00D171BE">
        <w:rPr>
          <w:rFonts w:asciiTheme="majorHAnsi" w:eastAsia="Calibri" w:hAnsiTheme="majorHAnsi" w:cs="Times New Roman"/>
        </w:rPr>
        <w:t xml:space="preserve"> postupiti </w:t>
      </w:r>
      <w:r w:rsidR="00D171BE" w:rsidRPr="00D171BE">
        <w:rPr>
          <w:rFonts w:asciiTheme="majorHAnsi" w:eastAsia="Calibri" w:hAnsiTheme="majorHAnsi" w:cs="Times New Roman"/>
        </w:rPr>
        <w:t>sukladno čl. 307. st. 7. ZJN 2016.</w:t>
      </w:r>
    </w:p>
    <w:p w14:paraId="59439F76" w14:textId="77777777" w:rsidR="00D171BE" w:rsidRPr="00D171BE" w:rsidRDefault="00D171BE" w:rsidP="00D171BE">
      <w:pPr>
        <w:spacing w:after="0"/>
        <w:jc w:val="both"/>
        <w:rPr>
          <w:rFonts w:asciiTheme="majorHAnsi" w:eastAsia="Calibri" w:hAnsiTheme="majorHAnsi" w:cs="Times New Roman"/>
        </w:rPr>
      </w:pPr>
    </w:p>
    <w:p w14:paraId="12494B8F" w14:textId="77777777" w:rsidR="0019086F" w:rsidRPr="002A035B" w:rsidRDefault="0019086F" w:rsidP="002A035B">
      <w:pPr>
        <w:jc w:val="both"/>
        <w:rPr>
          <w:rFonts w:asciiTheme="majorHAnsi" w:hAnsiTheme="majorHAnsi" w:cs="Times New Roman"/>
        </w:rPr>
      </w:pPr>
      <w:r w:rsidRPr="002A035B">
        <w:rPr>
          <w:rFonts w:asciiTheme="majorHAnsi" w:hAnsiTheme="majorHAnsi" w:cs="Times New Roman"/>
        </w:rPr>
        <w:t>Ukoliko gospodarski subjekt dostavlja ponudu zajedno sa drugim gospodarskim subjektom/ima, u zajednici gospodarskih subjekata, ili namjerava dati dio ugovora u podugovor, navedeni dokument dostavlja za one gospodarske subjekte koji će obavljati poslove za koje je naveden</w:t>
      </w:r>
      <w:r w:rsidR="00EC0203" w:rsidRPr="002A035B">
        <w:rPr>
          <w:rFonts w:asciiTheme="majorHAnsi" w:hAnsiTheme="majorHAnsi" w:cs="Times New Roman"/>
        </w:rPr>
        <w:t>a</w:t>
      </w:r>
      <w:r w:rsidRPr="002A035B">
        <w:rPr>
          <w:rFonts w:asciiTheme="majorHAnsi" w:hAnsiTheme="majorHAnsi" w:cs="Times New Roman"/>
        </w:rPr>
        <w:t xml:space="preserve"> </w:t>
      </w:r>
      <w:r w:rsidR="00EC0203" w:rsidRPr="002A035B">
        <w:rPr>
          <w:rFonts w:asciiTheme="majorHAnsi" w:hAnsiTheme="majorHAnsi" w:cs="Times New Roman"/>
        </w:rPr>
        <w:t>dozvola</w:t>
      </w:r>
      <w:r w:rsidRPr="002A035B">
        <w:rPr>
          <w:rFonts w:asciiTheme="majorHAnsi" w:hAnsiTheme="majorHAnsi" w:cs="Times New Roman"/>
        </w:rPr>
        <w:t xml:space="preserve"> potrebn</w:t>
      </w:r>
      <w:r w:rsidR="00EC0203" w:rsidRPr="002A035B">
        <w:rPr>
          <w:rFonts w:asciiTheme="majorHAnsi" w:hAnsiTheme="majorHAnsi" w:cs="Times New Roman"/>
        </w:rPr>
        <w:t>a</w:t>
      </w:r>
      <w:r w:rsidRPr="002A035B">
        <w:rPr>
          <w:rFonts w:asciiTheme="majorHAnsi" w:hAnsiTheme="majorHAnsi" w:cs="Times New Roman"/>
        </w:rPr>
        <w:t>.</w:t>
      </w:r>
    </w:p>
    <w:p w14:paraId="20E470B0" w14:textId="77777777" w:rsidR="00D171BE" w:rsidRPr="00D171BE" w:rsidRDefault="00D171BE" w:rsidP="00D171BE">
      <w:pPr>
        <w:spacing w:after="0"/>
        <w:jc w:val="both"/>
        <w:rPr>
          <w:rFonts w:asciiTheme="majorHAnsi" w:eastAsia="Calibri" w:hAnsiTheme="majorHAnsi" w:cs="Times New Roman"/>
        </w:rPr>
      </w:pPr>
      <w:r w:rsidRPr="00D171BE">
        <w:rPr>
          <w:rFonts w:asciiTheme="majorHAnsi" w:eastAsia="Calibri" w:hAnsiTheme="majorHAnsi" w:cs="Times New Roman"/>
        </w:rPr>
        <w:t xml:space="preserve">b) izvornik ili ovjerenu presliku važećeg </w:t>
      </w:r>
      <w:r w:rsidRPr="00D171BE">
        <w:rPr>
          <w:rFonts w:asciiTheme="majorHAnsi" w:eastAsia="Calibri" w:hAnsiTheme="majorHAnsi" w:cs="Times New Roman"/>
          <w:b/>
        </w:rPr>
        <w:t>sporazuma kojim se reguliraju prava i obveze između ponuditelja (Opskrbljivača) i Operatora tržišta</w:t>
      </w:r>
      <w:r w:rsidRPr="00D171BE">
        <w:rPr>
          <w:rFonts w:asciiTheme="majorHAnsi" w:eastAsia="Calibri" w:hAnsiTheme="majorHAnsi" w:cs="Times New Roman"/>
        </w:rPr>
        <w:t xml:space="preserve">, sukladno Pravilima organiziranja tržišta električne energije (NN 121/15, 48/16, 50/18). </w:t>
      </w:r>
    </w:p>
    <w:p w14:paraId="76C3CB34" w14:textId="77777777" w:rsidR="00CB6D64" w:rsidRDefault="00D171BE" w:rsidP="00D171BE">
      <w:pPr>
        <w:spacing w:after="0"/>
        <w:jc w:val="both"/>
        <w:rPr>
          <w:rFonts w:asciiTheme="majorHAnsi" w:eastAsia="Calibri" w:hAnsiTheme="majorHAnsi" w:cs="Times New Roman"/>
        </w:rPr>
      </w:pPr>
      <w:r w:rsidRPr="00D171BE">
        <w:rPr>
          <w:rFonts w:asciiTheme="majorHAnsi" w:eastAsia="Calibri" w:hAnsiTheme="majorHAnsi" w:cs="Times New Roman"/>
        </w:rPr>
        <w:t>Ako odabrani ponuditelj ne</w:t>
      </w:r>
      <w:r>
        <w:rPr>
          <w:rFonts w:asciiTheme="majorHAnsi" w:eastAsia="Calibri" w:hAnsiTheme="majorHAnsi" w:cs="Times New Roman"/>
        </w:rPr>
        <w:t xml:space="preserve"> dostavi važeći sporazum</w:t>
      </w:r>
      <w:r w:rsidRPr="00D171BE">
        <w:rPr>
          <w:rFonts w:asciiTheme="majorHAnsi" w:eastAsia="Calibri" w:hAnsiTheme="majorHAnsi" w:cs="Times New Roman"/>
        </w:rPr>
        <w:t xml:space="preserve"> u roku i u skladu s ovom točkom Dokumentacije o nabavi smatrat će se da je odustao od svoje ponude u roku njezine valjanosti, te Naručitelj može naplati</w:t>
      </w:r>
      <w:r>
        <w:rPr>
          <w:rFonts w:asciiTheme="majorHAnsi" w:eastAsia="Calibri" w:hAnsiTheme="majorHAnsi" w:cs="Times New Roman"/>
        </w:rPr>
        <w:t xml:space="preserve">ti jamstvo za ozbiljnost ponude i postupiti </w:t>
      </w:r>
      <w:r w:rsidRPr="00D171BE">
        <w:rPr>
          <w:rFonts w:asciiTheme="majorHAnsi" w:eastAsia="Calibri" w:hAnsiTheme="majorHAnsi" w:cs="Times New Roman"/>
        </w:rPr>
        <w:t>sukladno čl. 307. st. 7. ZJN 2016.</w:t>
      </w:r>
    </w:p>
    <w:p w14:paraId="50577DBB" w14:textId="77777777" w:rsidR="00C9454C" w:rsidRPr="002A035B" w:rsidRDefault="00C9454C" w:rsidP="002A035B">
      <w:pPr>
        <w:autoSpaceDE w:val="0"/>
        <w:autoSpaceDN w:val="0"/>
        <w:adjustRightInd w:val="0"/>
        <w:spacing w:after="0"/>
        <w:jc w:val="both"/>
        <w:rPr>
          <w:rFonts w:asciiTheme="majorHAnsi" w:eastAsia="ArialOOEnc" w:hAnsiTheme="majorHAnsi" w:cs="Times New Roman"/>
          <w:color w:val="000000"/>
        </w:rPr>
      </w:pPr>
    </w:p>
    <w:p w14:paraId="780F317F" w14:textId="4BFBF4A6" w:rsidR="00C9454C" w:rsidRPr="00D171BE" w:rsidRDefault="00D171BE" w:rsidP="00D171BE">
      <w:pPr>
        <w:pStyle w:val="Naslov3"/>
        <w:rPr>
          <w:rFonts w:eastAsia="ArialOOEnc"/>
        </w:rPr>
      </w:pPr>
      <w:bookmarkStart w:id="134" w:name="_Toc3989241"/>
      <w:r>
        <w:rPr>
          <w:rFonts w:eastAsia="ArialOOEnc"/>
        </w:rPr>
        <w:t>7.</w:t>
      </w:r>
      <w:r w:rsidR="00480196" w:rsidRPr="002A035B">
        <w:rPr>
          <w:rFonts w:eastAsia="ArialOOEnc"/>
        </w:rPr>
        <w:t>1</w:t>
      </w:r>
      <w:r>
        <w:rPr>
          <w:rFonts w:eastAsia="ArialOOEnc"/>
        </w:rPr>
        <w:t>8</w:t>
      </w:r>
      <w:r w:rsidR="00C9454C" w:rsidRPr="002A035B">
        <w:rPr>
          <w:rFonts w:eastAsia="ArialOOEnc"/>
        </w:rPr>
        <w:t>. Rok za izjavljivanje ž</w:t>
      </w:r>
      <w:r>
        <w:rPr>
          <w:rFonts w:eastAsia="ArialOOEnc"/>
        </w:rPr>
        <w:t>albe na dokumentaciju o nabavi te</w:t>
      </w:r>
      <w:r w:rsidR="00C9454C" w:rsidRPr="002A035B">
        <w:rPr>
          <w:rFonts w:eastAsia="ArialOOEnc"/>
        </w:rPr>
        <w:t xml:space="preserve"> naziv i adresa žalbenog</w:t>
      </w:r>
      <w:r w:rsidR="00201ED6">
        <w:rPr>
          <w:rFonts w:eastAsia="ArialOOEnc"/>
        </w:rPr>
        <w:t xml:space="preserve"> </w:t>
      </w:r>
      <w:r w:rsidR="00C9454C" w:rsidRPr="002A035B">
        <w:rPr>
          <w:rFonts w:eastAsia="ArialOOEnc"/>
        </w:rPr>
        <w:t>Tijela</w:t>
      </w:r>
      <w:bookmarkEnd w:id="134"/>
    </w:p>
    <w:p w14:paraId="4935B869" w14:textId="21E496CA"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Rok za izjavljivanje žalbe je 10 (deset) dana, i to od dana</w:t>
      </w:r>
      <w:r>
        <w:rPr>
          <w:rFonts w:asciiTheme="majorHAnsi" w:eastAsia="ArialOOEnc" w:hAnsiTheme="majorHAnsi" w:cs="Times New Roman"/>
          <w:color w:val="000000"/>
        </w:rPr>
        <w:t>:</w:t>
      </w:r>
    </w:p>
    <w:p w14:paraId="2CF07A20" w14:textId="77777777"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p>
    <w:p w14:paraId="2089D945" w14:textId="2BF60C9A" w:rsidR="0029131F" w:rsidRPr="00201ED6" w:rsidRDefault="0029131F" w:rsidP="00092492">
      <w:pPr>
        <w:pStyle w:val="Odlomakpopisa"/>
        <w:numPr>
          <w:ilvl w:val="0"/>
          <w:numId w:val="21"/>
        </w:numPr>
        <w:autoSpaceDE w:val="0"/>
        <w:autoSpaceDN w:val="0"/>
        <w:adjustRightInd w:val="0"/>
        <w:spacing w:after="0"/>
        <w:jc w:val="both"/>
        <w:rPr>
          <w:rFonts w:asciiTheme="majorHAnsi" w:eastAsia="ArialOOEnc" w:hAnsiTheme="majorHAnsi" w:cs="Times New Roman"/>
          <w:color w:val="000000"/>
        </w:rPr>
      </w:pPr>
      <w:r w:rsidRPr="00201ED6">
        <w:rPr>
          <w:rFonts w:asciiTheme="majorHAnsi" w:eastAsia="ArialOOEnc" w:hAnsiTheme="majorHAnsi" w:cs="Times New Roman"/>
          <w:color w:val="000000"/>
        </w:rPr>
        <w:t>objave poziva na nadmetanje, u odnosu na sadržaj poziva ili dokumentacije o nabavi,</w:t>
      </w:r>
    </w:p>
    <w:p w14:paraId="6360F605" w14:textId="76980DEE" w:rsidR="0029131F" w:rsidRPr="00201ED6" w:rsidRDefault="0029131F" w:rsidP="00092492">
      <w:pPr>
        <w:pStyle w:val="Odlomakpopisa"/>
        <w:numPr>
          <w:ilvl w:val="0"/>
          <w:numId w:val="21"/>
        </w:numPr>
        <w:autoSpaceDE w:val="0"/>
        <w:autoSpaceDN w:val="0"/>
        <w:adjustRightInd w:val="0"/>
        <w:spacing w:after="0"/>
        <w:jc w:val="both"/>
        <w:rPr>
          <w:rFonts w:asciiTheme="majorHAnsi" w:eastAsia="ArialOOEnc" w:hAnsiTheme="majorHAnsi" w:cs="Times New Roman"/>
          <w:color w:val="000000"/>
        </w:rPr>
      </w:pPr>
      <w:r w:rsidRPr="00201ED6">
        <w:rPr>
          <w:rFonts w:asciiTheme="majorHAnsi" w:eastAsia="ArialOOEnc" w:hAnsiTheme="majorHAnsi" w:cs="Times New Roman"/>
          <w:color w:val="000000"/>
        </w:rPr>
        <w:t>objave obavijesti o ispravku, u odnosu na sadržaj ispravka,</w:t>
      </w:r>
    </w:p>
    <w:p w14:paraId="19CB025F" w14:textId="2EE95B01" w:rsidR="0029131F" w:rsidRPr="00201ED6" w:rsidRDefault="0029131F" w:rsidP="00092492">
      <w:pPr>
        <w:pStyle w:val="Odlomakpopisa"/>
        <w:numPr>
          <w:ilvl w:val="0"/>
          <w:numId w:val="21"/>
        </w:numPr>
        <w:autoSpaceDE w:val="0"/>
        <w:autoSpaceDN w:val="0"/>
        <w:adjustRightInd w:val="0"/>
        <w:spacing w:after="0"/>
        <w:jc w:val="both"/>
        <w:rPr>
          <w:rFonts w:asciiTheme="majorHAnsi" w:eastAsia="ArialOOEnc" w:hAnsiTheme="majorHAnsi" w:cs="Times New Roman"/>
          <w:color w:val="000000"/>
        </w:rPr>
      </w:pPr>
      <w:r w:rsidRPr="00201ED6">
        <w:rPr>
          <w:rFonts w:asciiTheme="majorHAnsi" w:eastAsia="ArialOOEnc" w:hAnsiTheme="majorHAnsi" w:cs="Times New Roman"/>
          <w:color w:val="000000"/>
        </w:rPr>
        <w:t>objave izmjene dokumentacije o nabavi, u odnosu na sadržaj izmjene dokumentacije</w:t>
      </w:r>
      <w:r w:rsidR="00201ED6">
        <w:rPr>
          <w:rFonts w:asciiTheme="majorHAnsi" w:eastAsia="ArialOOEnc" w:hAnsiTheme="majorHAnsi" w:cs="Times New Roman"/>
          <w:color w:val="000000"/>
        </w:rPr>
        <w:t>,</w:t>
      </w:r>
    </w:p>
    <w:p w14:paraId="1C26C736" w14:textId="21E6D0EA" w:rsidR="0029131F" w:rsidRPr="00201ED6" w:rsidRDefault="0029131F" w:rsidP="00092492">
      <w:pPr>
        <w:pStyle w:val="Odlomakpopisa"/>
        <w:numPr>
          <w:ilvl w:val="0"/>
          <w:numId w:val="21"/>
        </w:numPr>
        <w:autoSpaceDE w:val="0"/>
        <w:autoSpaceDN w:val="0"/>
        <w:adjustRightInd w:val="0"/>
        <w:spacing w:after="0"/>
        <w:jc w:val="both"/>
        <w:rPr>
          <w:rFonts w:asciiTheme="majorHAnsi" w:eastAsia="ArialOOEnc" w:hAnsiTheme="majorHAnsi" w:cs="Times New Roman"/>
          <w:color w:val="000000"/>
        </w:rPr>
      </w:pPr>
      <w:r w:rsidRPr="00201ED6">
        <w:rPr>
          <w:rFonts w:asciiTheme="majorHAnsi" w:eastAsia="ArialOOEnc" w:hAnsiTheme="majorHAnsi" w:cs="Times New Roman"/>
          <w:color w:val="000000"/>
        </w:rPr>
        <w:t>otvaranja ponuda u odnosu na propuštanje naručitelja da valjano odgovori na pravodobno dostavljen zahtjev dodatne informacije, objašnjenja ili izmjene dokumentacije o nabavi te na postupak otvaranja ponuda</w:t>
      </w:r>
      <w:r w:rsidR="00201ED6">
        <w:rPr>
          <w:rFonts w:asciiTheme="majorHAnsi" w:eastAsia="ArialOOEnc" w:hAnsiTheme="majorHAnsi" w:cs="Times New Roman"/>
          <w:color w:val="000000"/>
        </w:rPr>
        <w:t>,</w:t>
      </w:r>
    </w:p>
    <w:p w14:paraId="16B52E26" w14:textId="184F8BB5" w:rsidR="0029131F" w:rsidRPr="00201ED6" w:rsidRDefault="0029131F" w:rsidP="00092492">
      <w:pPr>
        <w:pStyle w:val="Odlomakpopisa"/>
        <w:numPr>
          <w:ilvl w:val="0"/>
          <w:numId w:val="21"/>
        </w:numPr>
        <w:autoSpaceDE w:val="0"/>
        <w:autoSpaceDN w:val="0"/>
        <w:adjustRightInd w:val="0"/>
        <w:spacing w:after="0"/>
        <w:jc w:val="both"/>
        <w:rPr>
          <w:rFonts w:asciiTheme="majorHAnsi" w:eastAsia="ArialOOEnc" w:hAnsiTheme="majorHAnsi" w:cs="Times New Roman"/>
          <w:color w:val="000000"/>
        </w:rPr>
      </w:pPr>
      <w:r w:rsidRPr="00201ED6">
        <w:rPr>
          <w:rFonts w:asciiTheme="majorHAnsi" w:eastAsia="ArialOOEnc" w:hAnsiTheme="majorHAnsi" w:cs="Times New Roman"/>
          <w:color w:val="000000"/>
        </w:rPr>
        <w:t>primitka odluke o odabiru ili poništenju, u odnosu na postupak pregleda, ocjene i odabira ponuda, ili razloge poništenja.</w:t>
      </w:r>
    </w:p>
    <w:p w14:paraId="3FB81EE1" w14:textId="77777777"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p>
    <w:p w14:paraId="41409F69" w14:textId="77777777" w:rsid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 xml:space="preserve">Naziv i adresa žalbenog tijela: </w:t>
      </w:r>
    </w:p>
    <w:p w14:paraId="4331BFF9" w14:textId="5BD380DE" w:rsidR="0029131F" w:rsidRPr="0029131F" w:rsidRDefault="0029131F" w:rsidP="0029131F">
      <w:pPr>
        <w:autoSpaceDE w:val="0"/>
        <w:autoSpaceDN w:val="0"/>
        <w:adjustRightInd w:val="0"/>
        <w:spacing w:after="0"/>
        <w:jc w:val="center"/>
        <w:rPr>
          <w:rFonts w:asciiTheme="majorHAnsi" w:eastAsia="ArialOOEnc" w:hAnsiTheme="majorHAnsi" w:cs="Times New Roman"/>
          <w:b/>
          <w:color w:val="000000"/>
        </w:rPr>
      </w:pPr>
      <w:r w:rsidRPr="0029131F">
        <w:rPr>
          <w:rFonts w:asciiTheme="majorHAnsi" w:eastAsia="ArialOOEnc" w:hAnsiTheme="majorHAnsi" w:cs="Times New Roman"/>
          <w:b/>
          <w:color w:val="000000"/>
        </w:rPr>
        <w:t>Državna komisija za kontrolu postupaka javne nabave,</w:t>
      </w:r>
    </w:p>
    <w:p w14:paraId="691E6B1E" w14:textId="5C03A275" w:rsidR="0029131F" w:rsidRDefault="0029131F" w:rsidP="0029131F">
      <w:pPr>
        <w:autoSpaceDE w:val="0"/>
        <w:autoSpaceDN w:val="0"/>
        <w:adjustRightInd w:val="0"/>
        <w:spacing w:after="0"/>
        <w:jc w:val="center"/>
        <w:rPr>
          <w:rFonts w:asciiTheme="majorHAnsi" w:eastAsia="ArialOOEnc" w:hAnsiTheme="majorHAnsi" w:cs="Times New Roman"/>
          <w:color w:val="000000"/>
        </w:rPr>
      </w:pPr>
      <w:r w:rsidRPr="0029131F">
        <w:rPr>
          <w:rFonts w:asciiTheme="majorHAnsi" w:eastAsia="ArialOOEnc" w:hAnsiTheme="majorHAnsi" w:cs="Times New Roman"/>
          <w:color w:val="000000"/>
        </w:rPr>
        <w:t>Koturaška cesta 43/IV,</w:t>
      </w:r>
    </w:p>
    <w:p w14:paraId="158564A0" w14:textId="127C4C3B" w:rsidR="0029131F" w:rsidRPr="0029131F" w:rsidRDefault="0029131F" w:rsidP="0029131F">
      <w:pPr>
        <w:autoSpaceDE w:val="0"/>
        <w:autoSpaceDN w:val="0"/>
        <w:adjustRightInd w:val="0"/>
        <w:spacing w:after="0"/>
        <w:jc w:val="center"/>
        <w:rPr>
          <w:rFonts w:asciiTheme="majorHAnsi" w:eastAsia="ArialOOEnc" w:hAnsiTheme="majorHAnsi" w:cs="Times New Roman"/>
          <w:color w:val="000000"/>
        </w:rPr>
      </w:pPr>
      <w:r w:rsidRPr="0029131F">
        <w:rPr>
          <w:rFonts w:asciiTheme="majorHAnsi" w:eastAsia="ArialOOEnc" w:hAnsiTheme="majorHAnsi" w:cs="Times New Roman"/>
          <w:color w:val="000000"/>
        </w:rPr>
        <w:t>10 000 Zagreb.</w:t>
      </w:r>
    </w:p>
    <w:p w14:paraId="3971FB28" w14:textId="77777777"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p>
    <w:p w14:paraId="64BD0DBD" w14:textId="77777777"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Članak 405. ZJN 2016:</w:t>
      </w:r>
    </w:p>
    <w:p w14:paraId="43C4EE31" w14:textId="77777777"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(1) Žalba se izjavljuje Državnoj komisiji u pisanom obliku.</w:t>
      </w:r>
    </w:p>
    <w:p w14:paraId="74F2A22B" w14:textId="77777777"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(2) Žalba se dostavlja neposredno, putem ovlaštenog davatelja poštanskih usluga ili elektroničkim sredstvima komunikacije putem međusobno povezanih informacijskih sustava Državne komisije i EOJN RH.</w:t>
      </w:r>
    </w:p>
    <w:p w14:paraId="1B4439B1" w14:textId="77777777"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(3) Žalitelj je obvezan primjerak žalbe dostaviti naručitelju u roku za žalbu.</w:t>
      </w:r>
    </w:p>
    <w:p w14:paraId="23660EB3" w14:textId="77777777"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(4) Kad je žalba upućena putem ovlaštenog davatelja poštanskih usluga, dan predaje ovlaštenom davatelju poštanskih usluga smatra se danom predaje Državnoj komisiji, odnosno naručitelju.</w:t>
      </w:r>
    </w:p>
    <w:p w14:paraId="1D4EA2E0" w14:textId="77777777"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(5) Pravodobnost žalbe utvrđuje Državna komisija, s time da će se žalba koja nije dostavljena naručitelju u skladu sa stavkom 3. ovoga članka smatrati nepravodobnom.</w:t>
      </w:r>
    </w:p>
    <w:p w14:paraId="6CCB278A" w14:textId="77777777"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14:paraId="48B8D3DD" w14:textId="77777777" w:rsidR="0029131F" w:rsidRPr="0029131F" w:rsidRDefault="0029131F" w:rsidP="0029131F">
      <w:pPr>
        <w:autoSpaceDE w:val="0"/>
        <w:autoSpaceDN w:val="0"/>
        <w:adjustRightInd w:val="0"/>
        <w:spacing w:after="0"/>
        <w:jc w:val="both"/>
        <w:rPr>
          <w:rFonts w:asciiTheme="majorHAnsi" w:eastAsia="ArialOOEnc" w:hAnsiTheme="majorHAnsi" w:cs="Times New Roman"/>
          <w:color w:val="000000"/>
        </w:rPr>
      </w:pPr>
    </w:p>
    <w:p w14:paraId="1EF91DD3" w14:textId="45853239" w:rsidR="00222A75" w:rsidRPr="002A035B" w:rsidRDefault="0029131F" w:rsidP="0029131F">
      <w:pPr>
        <w:autoSpaceDE w:val="0"/>
        <w:autoSpaceDN w:val="0"/>
        <w:adjustRightInd w:val="0"/>
        <w:spacing w:after="0"/>
        <w:jc w:val="both"/>
        <w:rPr>
          <w:rFonts w:asciiTheme="majorHAnsi" w:eastAsia="ArialOOEnc" w:hAnsiTheme="majorHAnsi" w:cs="Times New Roman"/>
          <w:color w:val="000000"/>
        </w:rPr>
      </w:pPr>
      <w:r w:rsidRPr="0029131F">
        <w:rPr>
          <w:rFonts w:asciiTheme="majorHAnsi" w:eastAsia="ArialOOEnc" w:hAnsiTheme="majorHAnsi" w:cs="Times New Roman"/>
          <w:color w:val="000000"/>
        </w:rPr>
        <w:lastRenderedPageBreak/>
        <w:t>Sukladno Pravilniku o elektroničkoj žalbi u javnoj nabavi (Narodne novine, broj 101/2017) žalba se može dostaviti i elektroničkim sredstvima komunikacije putem sustava e-Žalba.</w:t>
      </w:r>
      <w:r>
        <w:rPr>
          <w:rFonts w:asciiTheme="majorHAnsi" w:eastAsia="ArialOOEnc" w:hAnsiTheme="majorHAnsi" w:cs="Times New Roman"/>
          <w:color w:val="000000"/>
        </w:rPr>
        <w:t xml:space="preserve"> </w:t>
      </w:r>
    </w:p>
    <w:p w14:paraId="376838D3" w14:textId="77777777" w:rsidR="00C9454C" w:rsidRPr="002A035B" w:rsidRDefault="00C9454C" w:rsidP="002A035B">
      <w:pPr>
        <w:autoSpaceDE w:val="0"/>
        <w:autoSpaceDN w:val="0"/>
        <w:adjustRightInd w:val="0"/>
        <w:spacing w:after="0"/>
        <w:jc w:val="both"/>
        <w:rPr>
          <w:rFonts w:asciiTheme="majorHAnsi" w:eastAsia="ArialOOEnc" w:hAnsiTheme="majorHAnsi" w:cs="Times New Roman"/>
          <w:color w:val="000000"/>
        </w:rPr>
      </w:pPr>
    </w:p>
    <w:p w14:paraId="3458CAB9" w14:textId="309D44E9" w:rsidR="00871FA0" w:rsidRPr="0029131F" w:rsidRDefault="00480196" w:rsidP="0029131F">
      <w:pPr>
        <w:pStyle w:val="Naslov3"/>
        <w:rPr>
          <w:rFonts w:eastAsia="ArialOOEnc"/>
        </w:rPr>
      </w:pPr>
      <w:r w:rsidRPr="0029131F">
        <w:rPr>
          <w:rFonts w:eastAsia="ArialOOEnc"/>
        </w:rPr>
        <w:t xml:space="preserve"> </w:t>
      </w:r>
      <w:bookmarkStart w:id="135" w:name="_Toc3989242"/>
      <w:r w:rsidR="0029131F">
        <w:rPr>
          <w:rFonts w:eastAsia="ArialOOEnc"/>
        </w:rPr>
        <w:t xml:space="preserve">7.19. </w:t>
      </w:r>
      <w:r w:rsidR="00C9454C" w:rsidRPr="0029131F">
        <w:rPr>
          <w:rFonts w:eastAsia="ArialOOEnc"/>
        </w:rPr>
        <w:t>Drugi podaci koje naručitelj smatra potrebnima</w:t>
      </w:r>
      <w:bookmarkEnd w:id="135"/>
    </w:p>
    <w:p w14:paraId="369EAA1B" w14:textId="77777777" w:rsidR="0029131F" w:rsidRPr="0029131F" w:rsidRDefault="0029131F" w:rsidP="0029131F">
      <w:pPr>
        <w:autoSpaceDE w:val="0"/>
        <w:autoSpaceDN w:val="0"/>
        <w:adjustRightInd w:val="0"/>
        <w:spacing w:after="0"/>
        <w:ind w:right="-22"/>
        <w:jc w:val="both"/>
        <w:rPr>
          <w:rFonts w:asciiTheme="majorHAnsi" w:hAnsiTheme="majorHAnsi" w:cstheme="minorHAnsi"/>
          <w:lang w:eastAsia="hr-HR"/>
        </w:rPr>
      </w:pPr>
      <w:r w:rsidRPr="0029131F">
        <w:rPr>
          <w:rFonts w:asciiTheme="majorHAnsi" w:hAnsiTheme="majorHAnsi" w:cstheme="minorHAnsi"/>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14:paraId="7FF0A71F" w14:textId="77777777" w:rsidR="0029131F" w:rsidRPr="0029131F" w:rsidRDefault="0029131F" w:rsidP="0029131F">
      <w:pPr>
        <w:autoSpaceDE w:val="0"/>
        <w:autoSpaceDN w:val="0"/>
        <w:adjustRightInd w:val="0"/>
        <w:spacing w:after="0"/>
        <w:ind w:right="-22"/>
        <w:jc w:val="both"/>
        <w:rPr>
          <w:rFonts w:asciiTheme="majorHAnsi" w:hAnsiTheme="majorHAnsi" w:cstheme="minorHAnsi"/>
          <w:lang w:eastAsia="hr-HR"/>
        </w:rPr>
      </w:pPr>
    </w:p>
    <w:p w14:paraId="4E483DE2" w14:textId="77777777" w:rsidR="0029131F" w:rsidRPr="0029131F" w:rsidRDefault="0029131F" w:rsidP="0029131F">
      <w:pPr>
        <w:autoSpaceDE w:val="0"/>
        <w:autoSpaceDN w:val="0"/>
        <w:adjustRightInd w:val="0"/>
        <w:spacing w:after="120"/>
        <w:ind w:right="-22"/>
        <w:jc w:val="both"/>
        <w:rPr>
          <w:rFonts w:asciiTheme="majorHAnsi" w:hAnsiTheme="majorHAnsi" w:cstheme="minorHAnsi"/>
          <w:lang w:eastAsia="hr-HR"/>
        </w:rPr>
      </w:pPr>
      <w:r w:rsidRPr="0029131F">
        <w:rPr>
          <w:rFonts w:asciiTheme="majorHAnsi" w:hAnsiTheme="majorHAnsi" w:cstheme="minorHAnsi"/>
          <w:lang w:eastAsia="hr-HR"/>
        </w:rPr>
        <w:t>Sukladno članku 52. stavak 3. ZJN 2016., gospodarski subjekti ne smiju u postupcima javne nabave označiti tajnom:</w:t>
      </w:r>
    </w:p>
    <w:p w14:paraId="447AD70D" w14:textId="77777777"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cijenu ponude</w:t>
      </w:r>
    </w:p>
    <w:p w14:paraId="3798E04B" w14:textId="77777777"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troškovnik</w:t>
      </w:r>
    </w:p>
    <w:p w14:paraId="7EE17D87" w14:textId="77777777"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katalog</w:t>
      </w:r>
    </w:p>
    <w:p w14:paraId="2B998D8B" w14:textId="77777777"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podatke u vezi s kriterijima za odabir ponude,</w:t>
      </w:r>
    </w:p>
    <w:p w14:paraId="3CD7DDBF" w14:textId="77777777"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javne isprave,</w:t>
      </w:r>
    </w:p>
    <w:p w14:paraId="4062B078" w14:textId="77777777" w:rsidR="0029131F" w:rsidRPr="0029131F" w:rsidRDefault="0029131F" w:rsidP="00092492">
      <w:pPr>
        <w:numPr>
          <w:ilvl w:val="0"/>
          <w:numId w:val="20"/>
        </w:numPr>
        <w:tabs>
          <w:tab w:val="left" w:pos="284"/>
        </w:tabs>
        <w:spacing w:after="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izvatke iz javnih registara te</w:t>
      </w:r>
    </w:p>
    <w:p w14:paraId="2518BB65" w14:textId="77777777" w:rsidR="0029131F" w:rsidRPr="0029131F" w:rsidRDefault="0029131F" w:rsidP="00092492">
      <w:pPr>
        <w:numPr>
          <w:ilvl w:val="0"/>
          <w:numId w:val="20"/>
        </w:numPr>
        <w:tabs>
          <w:tab w:val="left" w:pos="284"/>
        </w:tabs>
        <w:spacing w:after="120"/>
        <w:ind w:left="284" w:right="-22" w:hanging="284"/>
        <w:contextualSpacing/>
        <w:jc w:val="both"/>
        <w:rPr>
          <w:rFonts w:asciiTheme="majorHAnsi" w:hAnsiTheme="majorHAnsi" w:cstheme="minorHAnsi"/>
          <w:lang w:eastAsia="hr-HR"/>
        </w:rPr>
      </w:pPr>
      <w:r w:rsidRPr="0029131F">
        <w:rPr>
          <w:rFonts w:asciiTheme="majorHAnsi" w:hAnsiTheme="majorHAnsi" w:cstheme="minorHAnsi"/>
          <w:lang w:eastAsia="hr-HR"/>
        </w:rPr>
        <w:t xml:space="preserve">druge podatke koji se prema posebnom zakonu ili </w:t>
      </w:r>
      <w:proofErr w:type="spellStart"/>
      <w:r w:rsidRPr="0029131F">
        <w:rPr>
          <w:rFonts w:asciiTheme="majorHAnsi" w:hAnsiTheme="majorHAnsi" w:cstheme="minorHAnsi"/>
          <w:lang w:eastAsia="hr-HR"/>
        </w:rPr>
        <w:t>podazkonskom</w:t>
      </w:r>
      <w:proofErr w:type="spellEnd"/>
      <w:r w:rsidRPr="0029131F">
        <w:rPr>
          <w:rFonts w:asciiTheme="majorHAnsi" w:hAnsiTheme="majorHAnsi" w:cstheme="minorHAnsi"/>
          <w:lang w:eastAsia="hr-HR"/>
        </w:rPr>
        <w:t xml:space="preserve"> propisu moraju javno objaviti ili se ne smiju označiti tajnom. </w:t>
      </w:r>
    </w:p>
    <w:p w14:paraId="40D9D653" w14:textId="77777777" w:rsidR="0029131F" w:rsidRPr="0029131F" w:rsidRDefault="0029131F" w:rsidP="0029131F">
      <w:pPr>
        <w:autoSpaceDE w:val="0"/>
        <w:autoSpaceDN w:val="0"/>
        <w:adjustRightInd w:val="0"/>
        <w:spacing w:after="120"/>
        <w:ind w:right="-22"/>
        <w:jc w:val="both"/>
        <w:rPr>
          <w:rFonts w:asciiTheme="majorHAnsi" w:hAnsiTheme="majorHAnsi" w:cstheme="minorHAnsi"/>
          <w:lang w:eastAsia="hr-HR"/>
        </w:rPr>
      </w:pPr>
      <w:r w:rsidRPr="0029131F">
        <w:rPr>
          <w:rFonts w:asciiTheme="majorHAnsi" w:hAnsiTheme="majorHAnsi" w:cstheme="minorHAnsi"/>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00016AE" w14:textId="77777777" w:rsidR="0029131F" w:rsidRPr="0029131F" w:rsidRDefault="0029131F" w:rsidP="0029131F">
      <w:pPr>
        <w:tabs>
          <w:tab w:val="left" w:pos="284"/>
        </w:tabs>
        <w:spacing w:after="0"/>
        <w:ind w:right="-22"/>
        <w:jc w:val="both"/>
        <w:rPr>
          <w:rFonts w:asciiTheme="majorHAnsi" w:hAnsiTheme="majorHAnsi" w:cstheme="minorHAnsi"/>
          <w:lang w:eastAsia="hr-HR"/>
        </w:rPr>
      </w:pPr>
      <w:r w:rsidRPr="0029131F">
        <w:rPr>
          <w:rFonts w:asciiTheme="majorHAnsi" w:hAnsiTheme="majorHAnsi" w:cstheme="minorHAnsi"/>
          <w:lang w:eastAsia="hr-HR"/>
        </w:rPr>
        <w:t>Naručitelj smije otkriti podatke iz članka 52. stavka 3. ZJN 2016. dobivene od gospodarskih subjekata koje su oni označili tajnom.</w:t>
      </w:r>
    </w:p>
    <w:p w14:paraId="1E72D39A" w14:textId="77777777" w:rsidR="0029131F" w:rsidRPr="0029131F" w:rsidRDefault="0029131F" w:rsidP="0029131F">
      <w:pPr>
        <w:spacing w:after="0"/>
        <w:jc w:val="both"/>
        <w:rPr>
          <w:rFonts w:asciiTheme="majorHAnsi" w:hAnsiTheme="majorHAnsi" w:cstheme="minorHAnsi"/>
          <w:lang w:eastAsia="hr-HR"/>
        </w:rPr>
      </w:pPr>
      <w:r w:rsidRPr="0029131F">
        <w:rPr>
          <w:rFonts w:asciiTheme="majorHAnsi" w:hAnsiTheme="majorHAnsi" w:cstheme="minorHAnsi"/>
          <w:lang w:eastAsia="hr-HR"/>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29131F">
        <w:rPr>
          <w:rFonts w:asciiTheme="majorHAnsi" w:hAnsiTheme="majorHAnsi" w:cstheme="minorHAnsi"/>
          <w:lang w:eastAsia="hr-HR"/>
        </w:rPr>
        <w:t>podzakonskom</w:t>
      </w:r>
      <w:proofErr w:type="spellEnd"/>
      <w:r w:rsidRPr="0029131F">
        <w:rPr>
          <w:rFonts w:asciiTheme="majorHAnsi" w:hAnsiTheme="majorHAnsi" w:cstheme="minorHAnsi"/>
          <w:lang w:eastAsia="hr-HR"/>
        </w:rPr>
        <w:t xml:space="preserve"> propisu moraju javno objaviti ili se ne smiju označiti tajnom, Naručitelj smije otkriti podatke iz članka 52. stavka 3. ZJN 2016. dobivene od navedenog Ponuditelja koje je on označio tajnom.</w:t>
      </w:r>
    </w:p>
    <w:p w14:paraId="4D65ED67" w14:textId="07B928BF" w:rsidR="00871FA0" w:rsidRDefault="00871FA0" w:rsidP="002A035B">
      <w:pPr>
        <w:autoSpaceDE w:val="0"/>
        <w:autoSpaceDN w:val="0"/>
        <w:adjustRightInd w:val="0"/>
        <w:spacing w:after="0"/>
        <w:jc w:val="both"/>
        <w:rPr>
          <w:rFonts w:asciiTheme="majorHAnsi" w:eastAsia="ArialOOEnc" w:hAnsiTheme="majorHAnsi" w:cs="Times New Roman"/>
          <w:b/>
          <w:bCs/>
          <w:color w:val="000000"/>
        </w:rPr>
      </w:pPr>
    </w:p>
    <w:p w14:paraId="655CE2E1" w14:textId="77777777" w:rsidR="00A0257A" w:rsidRPr="002A035B" w:rsidRDefault="00A0257A" w:rsidP="002A035B">
      <w:pPr>
        <w:autoSpaceDE w:val="0"/>
        <w:autoSpaceDN w:val="0"/>
        <w:adjustRightInd w:val="0"/>
        <w:spacing w:after="0"/>
        <w:jc w:val="both"/>
        <w:rPr>
          <w:rFonts w:asciiTheme="majorHAnsi" w:eastAsia="ArialOOEnc" w:hAnsiTheme="majorHAnsi" w:cs="Times New Roman"/>
          <w:b/>
          <w:bCs/>
          <w:color w:val="000000"/>
        </w:rPr>
      </w:pPr>
    </w:p>
    <w:p w14:paraId="2E1EC1CD" w14:textId="68F94BDB" w:rsidR="00FD4B36" w:rsidRDefault="00201ED6" w:rsidP="00201ED6">
      <w:pPr>
        <w:pStyle w:val="Naslov2"/>
      </w:pPr>
      <w:bookmarkStart w:id="136" w:name="_Toc3989243"/>
      <w:r>
        <w:t>8</w:t>
      </w:r>
      <w:r w:rsidRPr="00201ED6">
        <w:t>. SASTAVNI DIJELOVI DOKUMENTACIJE O NABAVI</w:t>
      </w:r>
      <w:bookmarkEnd w:id="136"/>
    </w:p>
    <w:p w14:paraId="46485735" w14:textId="77777777" w:rsidR="00A0257A" w:rsidRDefault="00A0257A" w:rsidP="003E6D4E">
      <w:pPr>
        <w:spacing w:before="60" w:after="0"/>
        <w:rPr>
          <w:rFonts w:asciiTheme="majorHAnsi" w:hAnsiTheme="majorHAnsi" w:cstheme="minorHAnsi"/>
          <w:noProof/>
          <w:u w:val="single"/>
          <w:lang w:eastAsia="hr-HR"/>
        </w:rPr>
      </w:pPr>
    </w:p>
    <w:p w14:paraId="2F720D44" w14:textId="18C12F82" w:rsidR="00201ED6" w:rsidRPr="003E6D4E" w:rsidRDefault="00201ED6" w:rsidP="003E6D4E">
      <w:pPr>
        <w:spacing w:before="60" w:after="0"/>
        <w:rPr>
          <w:rFonts w:asciiTheme="majorHAnsi" w:hAnsiTheme="majorHAnsi" w:cstheme="minorHAnsi"/>
          <w:noProof/>
          <w:u w:val="single"/>
          <w:lang w:eastAsia="hr-HR"/>
        </w:rPr>
      </w:pPr>
      <w:r w:rsidRPr="003E6D4E">
        <w:rPr>
          <w:rFonts w:asciiTheme="majorHAnsi" w:hAnsiTheme="majorHAnsi" w:cstheme="minorHAnsi"/>
          <w:noProof/>
          <w:u w:val="single"/>
          <w:lang w:eastAsia="hr-HR"/>
        </w:rPr>
        <w:t>Sljedeći dodaci Dokumentaciji o nabavi učitani su kao zasebni dokumetni u Elektroničkom oglasniku javne nabave Republike Hrvatske:</w:t>
      </w:r>
    </w:p>
    <w:p w14:paraId="4573BE26" w14:textId="1B0E6BA7" w:rsidR="00201ED6" w:rsidRPr="003E6D4E" w:rsidRDefault="00201ED6" w:rsidP="00092492">
      <w:pPr>
        <w:numPr>
          <w:ilvl w:val="1"/>
          <w:numId w:val="22"/>
        </w:numPr>
        <w:spacing w:before="60" w:after="0"/>
        <w:ind w:left="567"/>
        <w:contextualSpacing/>
        <w:rPr>
          <w:rFonts w:asciiTheme="majorHAnsi" w:hAnsiTheme="majorHAnsi" w:cstheme="minorHAnsi"/>
          <w:noProof/>
          <w:lang w:eastAsia="hr-HR"/>
        </w:rPr>
      </w:pPr>
      <w:r w:rsidRPr="003E6D4E">
        <w:rPr>
          <w:rFonts w:asciiTheme="majorHAnsi" w:hAnsiTheme="majorHAnsi" w:cstheme="minorHAnsi"/>
          <w:noProof/>
          <w:lang w:eastAsia="hr-HR"/>
        </w:rPr>
        <w:t>Dodatak I.: Troškovnik– u nestandardiziranom formatu</w:t>
      </w:r>
      <w:r w:rsidR="003E6D4E">
        <w:rPr>
          <w:rFonts w:asciiTheme="majorHAnsi" w:hAnsiTheme="majorHAnsi" w:cstheme="minorHAnsi"/>
          <w:noProof/>
          <w:lang w:eastAsia="hr-HR"/>
        </w:rPr>
        <w:t>,</w:t>
      </w:r>
    </w:p>
    <w:p w14:paraId="4C462FDD" w14:textId="6E69646D" w:rsidR="00201ED6" w:rsidRPr="00A0257A" w:rsidRDefault="00201ED6" w:rsidP="003E6D4E">
      <w:pPr>
        <w:numPr>
          <w:ilvl w:val="1"/>
          <w:numId w:val="22"/>
        </w:numPr>
        <w:spacing w:before="60" w:after="0"/>
        <w:ind w:left="567"/>
        <w:contextualSpacing/>
        <w:rPr>
          <w:rFonts w:asciiTheme="majorHAnsi" w:hAnsiTheme="majorHAnsi" w:cstheme="minorHAnsi"/>
          <w:noProof/>
          <w:lang w:eastAsia="hr-HR"/>
        </w:rPr>
      </w:pPr>
      <w:r w:rsidRPr="003E6D4E">
        <w:rPr>
          <w:rFonts w:asciiTheme="majorHAnsi" w:hAnsiTheme="majorHAnsi" w:cstheme="minorHAnsi"/>
          <w:noProof/>
          <w:lang w:eastAsia="hr-HR"/>
        </w:rPr>
        <w:t>Dodatak II</w:t>
      </w:r>
      <w:r w:rsidR="003E6D4E">
        <w:rPr>
          <w:rFonts w:asciiTheme="majorHAnsi" w:hAnsiTheme="majorHAnsi" w:cstheme="minorHAnsi"/>
          <w:noProof/>
          <w:lang w:eastAsia="hr-HR"/>
        </w:rPr>
        <w:t>.</w:t>
      </w:r>
      <w:r w:rsidRPr="003E6D4E">
        <w:rPr>
          <w:rFonts w:asciiTheme="majorHAnsi" w:hAnsiTheme="majorHAnsi" w:cstheme="minorHAnsi"/>
          <w:noProof/>
          <w:lang w:eastAsia="hr-HR"/>
        </w:rPr>
        <w:t>: Standardni obrazac za europsku jedinstvenu dokumentaciju o nabavi (eESPD zahtjev)</w:t>
      </w:r>
      <w:r w:rsidR="003E6D4E">
        <w:rPr>
          <w:rFonts w:asciiTheme="majorHAnsi" w:hAnsiTheme="majorHAnsi" w:cstheme="minorHAnsi"/>
          <w:noProof/>
          <w:lang w:eastAsia="hr-HR"/>
        </w:rPr>
        <w:t>.</w:t>
      </w:r>
    </w:p>
    <w:p w14:paraId="3BA71A56" w14:textId="77777777" w:rsidR="00201ED6" w:rsidRPr="003E6D4E" w:rsidRDefault="00201ED6" w:rsidP="003E6D4E">
      <w:pPr>
        <w:spacing w:before="60" w:after="0"/>
        <w:rPr>
          <w:rFonts w:asciiTheme="majorHAnsi" w:hAnsiTheme="majorHAnsi" w:cstheme="minorHAnsi"/>
          <w:noProof/>
          <w:u w:val="single"/>
          <w:lang w:eastAsia="hr-HR"/>
        </w:rPr>
      </w:pPr>
      <w:r w:rsidRPr="003E6D4E">
        <w:rPr>
          <w:rFonts w:asciiTheme="majorHAnsi" w:hAnsiTheme="majorHAnsi" w:cstheme="minorHAnsi"/>
          <w:noProof/>
          <w:u w:val="single"/>
          <w:lang w:eastAsia="hr-HR"/>
        </w:rPr>
        <w:t>Sastavni dijelovi dokumentacije o nabavi su sljedeći prilozi:</w:t>
      </w:r>
    </w:p>
    <w:p w14:paraId="14AA220C" w14:textId="663B5BF0" w:rsidR="00201ED6" w:rsidRPr="003E6D4E" w:rsidRDefault="00201ED6" w:rsidP="00092492">
      <w:pPr>
        <w:numPr>
          <w:ilvl w:val="0"/>
          <w:numId w:val="23"/>
        </w:numPr>
        <w:spacing w:before="60" w:after="0"/>
        <w:ind w:left="567"/>
        <w:contextualSpacing/>
        <w:rPr>
          <w:rFonts w:asciiTheme="majorHAnsi" w:hAnsiTheme="majorHAnsi" w:cstheme="minorHAnsi"/>
          <w:noProof/>
          <w:u w:val="single"/>
          <w:lang w:eastAsia="hr-HR"/>
        </w:rPr>
      </w:pPr>
      <w:r w:rsidRPr="003E6D4E">
        <w:rPr>
          <w:rFonts w:asciiTheme="majorHAnsi" w:hAnsiTheme="majorHAnsi" w:cstheme="minorHAnsi"/>
          <w:noProof/>
          <w:u w:val="single"/>
          <w:lang w:eastAsia="hr-HR"/>
        </w:rPr>
        <w:t xml:space="preserve">Prilog I.– </w:t>
      </w:r>
      <w:r w:rsidR="003E6D4E" w:rsidRPr="003E6D4E">
        <w:rPr>
          <w:rFonts w:asciiTheme="majorHAnsi" w:hAnsiTheme="majorHAnsi" w:cstheme="minorHAnsi"/>
          <w:noProof/>
          <w:u w:val="single"/>
          <w:lang w:eastAsia="hr-HR"/>
        </w:rPr>
        <w:t>Izjava o dostavi potvrde jamstva podrijetla električne energije</w:t>
      </w:r>
      <w:r w:rsidR="003E6D4E">
        <w:rPr>
          <w:rFonts w:asciiTheme="majorHAnsi" w:hAnsiTheme="majorHAnsi" w:cstheme="minorHAnsi"/>
          <w:noProof/>
          <w:u w:val="single"/>
          <w:lang w:eastAsia="hr-HR"/>
        </w:rPr>
        <w:t>,</w:t>
      </w:r>
    </w:p>
    <w:p w14:paraId="5DE8E0CD" w14:textId="4915D93A" w:rsidR="00201ED6" w:rsidRPr="003E6D4E" w:rsidRDefault="00201ED6" w:rsidP="00092492">
      <w:pPr>
        <w:numPr>
          <w:ilvl w:val="0"/>
          <w:numId w:val="23"/>
        </w:numPr>
        <w:spacing w:before="60" w:after="0"/>
        <w:ind w:left="567"/>
        <w:contextualSpacing/>
        <w:rPr>
          <w:rFonts w:asciiTheme="majorHAnsi" w:hAnsiTheme="majorHAnsi" w:cstheme="minorHAnsi"/>
          <w:noProof/>
          <w:u w:val="single"/>
          <w:lang w:eastAsia="hr-HR"/>
        </w:rPr>
      </w:pPr>
      <w:r w:rsidRPr="003E6D4E">
        <w:rPr>
          <w:rFonts w:asciiTheme="majorHAnsi" w:hAnsiTheme="majorHAnsi" w:cstheme="minorHAnsi"/>
          <w:noProof/>
          <w:u w:val="single"/>
          <w:lang w:eastAsia="hr-HR"/>
        </w:rPr>
        <w:t>Prilog II. – Ovlaštenje za zastupanje (ogledni primjerak)</w:t>
      </w:r>
      <w:r w:rsidR="003E6D4E">
        <w:rPr>
          <w:rFonts w:asciiTheme="majorHAnsi" w:hAnsiTheme="majorHAnsi" w:cstheme="minorHAnsi"/>
          <w:noProof/>
          <w:u w:val="single"/>
          <w:lang w:eastAsia="hr-HR"/>
        </w:rPr>
        <w:t>,</w:t>
      </w:r>
    </w:p>
    <w:p w14:paraId="4A050C63" w14:textId="2E643510" w:rsidR="00201ED6" w:rsidRDefault="00201ED6" w:rsidP="00092492">
      <w:pPr>
        <w:pStyle w:val="Odlomakpopisa"/>
        <w:numPr>
          <w:ilvl w:val="0"/>
          <w:numId w:val="23"/>
        </w:numPr>
        <w:spacing w:after="0"/>
        <w:ind w:left="567"/>
        <w:rPr>
          <w:rFonts w:asciiTheme="majorHAnsi" w:hAnsiTheme="majorHAnsi" w:cstheme="minorHAnsi"/>
          <w:noProof/>
          <w:u w:val="single"/>
        </w:rPr>
      </w:pPr>
      <w:r w:rsidRPr="003E6D4E">
        <w:rPr>
          <w:rFonts w:asciiTheme="majorHAnsi" w:hAnsiTheme="majorHAnsi" w:cstheme="minorHAnsi"/>
          <w:noProof/>
          <w:u w:val="single"/>
        </w:rPr>
        <w:lastRenderedPageBreak/>
        <w:t>Prilog III. – Izjava o nekažnjavanju (ogledni primjerak)</w:t>
      </w:r>
      <w:r w:rsidR="00AF2465">
        <w:rPr>
          <w:rFonts w:asciiTheme="majorHAnsi" w:hAnsiTheme="majorHAnsi" w:cstheme="minorHAnsi"/>
          <w:noProof/>
          <w:u w:val="single"/>
        </w:rPr>
        <w:t>,</w:t>
      </w:r>
    </w:p>
    <w:p w14:paraId="5554715D" w14:textId="5357ED11" w:rsidR="00AF2465" w:rsidRDefault="00AF2465" w:rsidP="00092492">
      <w:pPr>
        <w:pStyle w:val="Odlomakpopisa"/>
        <w:numPr>
          <w:ilvl w:val="0"/>
          <w:numId w:val="23"/>
        </w:numPr>
        <w:spacing w:after="0"/>
        <w:ind w:left="567"/>
        <w:rPr>
          <w:rFonts w:asciiTheme="majorHAnsi" w:hAnsiTheme="majorHAnsi" w:cstheme="minorHAnsi"/>
          <w:noProof/>
          <w:u w:val="single"/>
        </w:rPr>
      </w:pPr>
      <w:r>
        <w:rPr>
          <w:rFonts w:asciiTheme="majorHAnsi" w:hAnsiTheme="majorHAnsi" w:cstheme="minorHAnsi"/>
          <w:noProof/>
          <w:u w:val="single"/>
        </w:rPr>
        <w:t>Prilog IV. – P</w:t>
      </w:r>
      <w:r w:rsidR="00A21334">
        <w:rPr>
          <w:rFonts w:asciiTheme="majorHAnsi" w:hAnsiTheme="majorHAnsi" w:cstheme="minorHAnsi"/>
          <w:noProof/>
          <w:u w:val="single"/>
        </w:rPr>
        <w:t>opis obračunskih mjernih mjesta,</w:t>
      </w:r>
    </w:p>
    <w:p w14:paraId="6F2E7918" w14:textId="3C52C732" w:rsidR="00A21334" w:rsidRPr="003E6D4E" w:rsidRDefault="00A21334" w:rsidP="00A21334">
      <w:pPr>
        <w:pStyle w:val="Odlomakpopisa"/>
        <w:numPr>
          <w:ilvl w:val="0"/>
          <w:numId w:val="23"/>
        </w:numPr>
        <w:spacing w:after="0"/>
        <w:ind w:left="567"/>
        <w:rPr>
          <w:rFonts w:asciiTheme="majorHAnsi" w:hAnsiTheme="majorHAnsi" w:cstheme="minorHAnsi"/>
          <w:noProof/>
          <w:u w:val="single"/>
        </w:rPr>
      </w:pPr>
      <w:r>
        <w:rPr>
          <w:rFonts w:asciiTheme="majorHAnsi" w:hAnsiTheme="majorHAnsi" w:cstheme="minorHAnsi"/>
          <w:noProof/>
          <w:u w:val="single"/>
        </w:rPr>
        <w:t xml:space="preserve">Prilog V. - </w:t>
      </w:r>
      <w:r w:rsidRPr="00A21334">
        <w:rPr>
          <w:rFonts w:asciiTheme="majorHAnsi" w:hAnsiTheme="majorHAnsi" w:cstheme="minorHAnsi"/>
          <w:noProof/>
          <w:u w:val="single"/>
        </w:rPr>
        <w:t>Zahtjev za dostavu podataka o obračunskim mjernim mjestima.</w:t>
      </w:r>
    </w:p>
    <w:p w14:paraId="3F529F7D" w14:textId="77777777" w:rsidR="00491D52" w:rsidRPr="003E6D4E" w:rsidRDefault="00491D52" w:rsidP="003E6D4E">
      <w:pPr>
        <w:tabs>
          <w:tab w:val="left" w:pos="5622"/>
        </w:tabs>
        <w:autoSpaceDE w:val="0"/>
        <w:autoSpaceDN w:val="0"/>
        <w:adjustRightInd w:val="0"/>
        <w:spacing w:after="0"/>
        <w:jc w:val="both"/>
        <w:rPr>
          <w:rFonts w:asciiTheme="majorHAnsi" w:eastAsia="ArialOOEnc" w:hAnsiTheme="majorHAnsi" w:cs="Times New Roman"/>
        </w:rPr>
      </w:pPr>
    </w:p>
    <w:p w14:paraId="5FBD5879" w14:textId="77777777" w:rsidR="007B0402" w:rsidRPr="002A035B"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14:paraId="7DF80088" w14:textId="1E8E1C43" w:rsidR="007B0402"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14:paraId="4CDEFA00" w14:textId="78A4F6D6"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6B9E5A96" w14:textId="03F542B0"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730C06D1" w14:textId="747A11AE"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0A052631" w14:textId="43794C1D"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1F69E00F" w14:textId="72AA3A27"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0785CC67" w14:textId="67C8BF7B"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1B66CC45" w14:textId="5CF3F3C4"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15DB86A4" w14:textId="659EEE6E"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1D2DED38" w14:textId="57F9CBCE"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250C89A9" w14:textId="529B2EAC"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265A6516" w14:textId="3D847B51"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1E7BA8E5" w14:textId="6F12E07C"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423AD973" w14:textId="586E7BF1"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2195B47A" w14:textId="1F186CE6"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07167618" w14:textId="13E0DE9C"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34C8BDD2" w14:textId="26D945C2"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7855E27D" w14:textId="56CD4D97"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1D2686BB" w14:textId="5EA2753C"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1978721D" w14:textId="1FC1D386"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69DC8E66" w14:textId="7B994BEF"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4302F73A" w14:textId="605E116E"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13CFA1D3" w14:textId="17CBA58D"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7A9ADDD2" w14:textId="19DC2368"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2D470CC5" w14:textId="24115EFB"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4975862B" w14:textId="6E2C6EDF"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39A6530E" w14:textId="50552B5A"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6E6D003F" w14:textId="279180DD"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14096F23" w14:textId="34284DDC"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093FB0D7" w14:textId="61AFF42B"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3636F096" w14:textId="5F31E1DD"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17B2BD25" w14:textId="094F1A9F"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3ABD08E6" w14:textId="6224DD01"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3B3F68E6" w14:textId="47085771"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260F598D" w14:textId="33B7C140"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2B7D7D15" w14:textId="130ABDA9"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1E1AA9CE" w14:textId="5BEB9B20"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78AAFB48" w14:textId="7ACB1240" w:rsidR="00A0257A"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5B8821E7" w14:textId="77777777" w:rsidR="00A0257A" w:rsidRPr="002A035B" w:rsidRDefault="00A0257A" w:rsidP="002A035B">
      <w:pPr>
        <w:tabs>
          <w:tab w:val="left" w:pos="5622"/>
        </w:tabs>
        <w:autoSpaceDE w:val="0"/>
        <w:autoSpaceDN w:val="0"/>
        <w:adjustRightInd w:val="0"/>
        <w:spacing w:after="0"/>
        <w:jc w:val="both"/>
        <w:rPr>
          <w:rFonts w:asciiTheme="majorHAnsi" w:eastAsia="ArialOOEnc" w:hAnsiTheme="majorHAnsi" w:cs="Times New Roman"/>
        </w:rPr>
      </w:pPr>
    </w:p>
    <w:p w14:paraId="2E3954CC" w14:textId="77777777" w:rsidR="007B0402" w:rsidRPr="002A035B"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14:paraId="005BC275" w14:textId="56456936" w:rsidR="007B0402" w:rsidRPr="00553D6E" w:rsidRDefault="003E6D4E" w:rsidP="002A035B">
      <w:pPr>
        <w:autoSpaceDE w:val="0"/>
        <w:autoSpaceDN w:val="0"/>
        <w:adjustRightInd w:val="0"/>
        <w:spacing w:after="0"/>
        <w:jc w:val="both"/>
        <w:rPr>
          <w:rFonts w:asciiTheme="majorHAnsi" w:eastAsia="ArialOOEnc" w:hAnsiTheme="majorHAnsi" w:cs="Times New Roman"/>
          <w:b/>
          <w:bCs/>
          <w:color w:val="000000"/>
          <w:sz w:val="20"/>
        </w:rPr>
      </w:pPr>
      <w:r w:rsidRPr="00553D6E">
        <w:rPr>
          <w:rFonts w:asciiTheme="majorHAnsi" w:eastAsia="ArialOOEnc" w:hAnsiTheme="majorHAnsi" w:cs="Times New Roman"/>
          <w:b/>
          <w:bCs/>
          <w:color w:val="000000"/>
          <w:sz w:val="20"/>
        </w:rPr>
        <w:lastRenderedPageBreak/>
        <w:t>PRILOG I</w:t>
      </w:r>
      <w:r w:rsidR="007B0402" w:rsidRPr="00553D6E">
        <w:rPr>
          <w:rFonts w:asciiTheme="majorHAnsi" w:eastAsia="ArialOOEnc" w:hAnsiTheme="majorHAnsi" w:cs="Times New Roman"/>
          <w:b/>
          <w:bCs/>
          <w:color w:val="000000"/>
          <w:sz w:val="20"/>
        </w:rPr>
        <w:t xml:space="preserve">. </w:t>
      </w:r>
      <w:r w:rsidR="00A0257A">
        <w:rPr>
          <w:rFonts w:asciiTheme="majorHAnsi" w:eastAsia="ArialOOEnc" w:hAnsiTheme="majorHAnsi" w:cs="Times New Roman"/>
          <w:b/>
          <w:bCs/>
          <w:color w:val="000000"/>
          <w:sz w:val="20"/>
        </w:rPr>
        <w:t xml:space="preserve">- </w:t>
      </w:r>
      <w:r w:rsidR="00A0257A" w:rsidRPr="00EE5B9C">
        <w:rPr>
          <w:rFonts w:asciiTheme="majorHAnsi" w:eastAsia="ArialOOEnc" w:hAnsiTheme="majorHAnsi" w:cs="Times New Roman"/>
          <w:b/>
          <w:bCs/>
          <w:color w:val="000000"/>
          <w:sz w:val="20"/>
        </w:rPr>
        <w:t>Izjava o dostavi potvrde jamstva podrijetla električne energije</w:t>
      </w:r>
    </w:p>
    <w:p w14:paraId="5B3FBB73" w14:textId="77777777" w:rsidR="007B0402" w:rsidRPr="002A035B"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14:paraId="3707066B" w14:textId="77777777" w:rsidR="007B0402" w:rsidRPr="002A035B"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14:paraId="238DFE5B" w14:textId="77777777" w:rsidR="007B0402" w:rsidRPr="00553D6E" w:rsidRDefault="007B0402" w:rsidP="002A035B">
      <w:pPr>
        <w:autoSpaceDE w:val="0"/>
        <w:autoSpaceDN w:val="0"/>
        <w:adjustRightInd w:val="0"/>
        <w:jc w:val="center"/>
        <w:rPr>
          <w:rFonts w:asciiTheme="majorHAnsi" w:hAnsiTheme="majorHAnsi" w:cs="Times New Roman"/>
          <w:b/>
          <w:color w:val="000000"/>
          <w:sz w:val="24"/>
        </w:rPr>
      </w:pPr>
      <w:r w:rsidRPr="00553D6E">
        <w:rPr>
          <w:rFonts w:asciiTheme="majorHAnsi" w:hAnsiTheme="majorHAnsi" w:cs="Times New Roman"/>
          <w:b/>
          <w:color w:val="000000"/>
          <w:sz w:val="24"/>
        </w:rPr>
        <w:t>IZJAVA</w:t>
      </w:r>
    </w:p>
    <w:p w14:paraId="1963A77A" w14:textId="77777777" w:rsidR="007B0402" w:rsidRDefault="007B0402" w:rsidP="002A035B">
      <w:pPr>
        <w:autoSpaceDE w:val="0"/>
        <w:autoSpaceDN w:val="0"/>
        <w:adjustRightInd w:val="0"/>
        <w:rPr>
          <w:rFonts w:asciiTheme="majorHAnsi" w:hAnsiTheme="majorHAnsi" w:cs="Times New Roman"/>
          <w:b/>
          <w:color w:val="000000"/>
        </w:rPr>
      </w:pPr>
    </w:p>
    <w:p w14:paraId="6695411A" w14:textId="77777777" w:rsidR="00553D6E" w:rsidRPr="002A035B" w:rsidRDefault="00553D6E" w:rsidP="002A035B">
      <w:pPr>
        <w:autoSpaceDE w:val="0"/>
        <w:autoSpaceDN w:val="0"/>
        <w:adjustRightInd w:val="0"/>
        <w:rPr>
          <w:rFonts w:asciiTheme="majorHAnsi" w:hAnsiTheme="majorHAnsi" w:cs="Times New Roman"/>
          <w:b/>
          <w:color w:val="000000"/>
        </w:rPr>
      </w:pPr>
    </w:p>
    <w:p w14:paraId="1F1CB290" w14:textId="06C2CA7B" w:rsidR="007B0402" w:rsidRPr="002A035B" w:rsidRDefault="007B0402" w:rsidP="002A035B">
      <w:pPr>
        <w:autoSpaceDE w:val="0"/>
        <w:autoSpaceDN w:val="0"/>
        <w:adjustRightInd w:val="0"/>
        <w:rPr>
          <w:rFonts w:asciiTheme="majorHAnsi" w:hAnsiTheme="majorHAnsi" w:cs="Times New Roman"/>
          <w:color w:val="000000"/>
        </w:rPr>
      </w:pPr>
      <w:r w:rsidRPr="002A035B">
        <w:rPr>
          <w:rFonts w:asciiTheme="majorHAnsi" w:hAnsiTheme="majorHAnsi" w:cs="Times New Roman"/>
          <w:color w:val="000000"/>
        </w:rPr>
        <w:t>kojom _____________________________________________________</w:t>
      </w:r>
      <w:r w:rsidR="003E6D4E">
        <w:rPr>
          <w:rFonts w:asciiTheme="majorHAnsi" w:hAnsiTheme="majorHAnsi" w:cs="Times New Roman"/>
          <w:color w:val="000000"/>
        </w:rPr>
        <w:t>_________________________________</w:t>
      </w:r>
      <w:r w:rsidRPr="002A035B">
        <w:rPr>
          <w:rFonts w:asciiTheme="majorHAnsi" w:hAnsiTheme="majorHAnsi" w:cs="Times New Roman"/>
          <w:color w:val="000000"/>
        </w:rPr>
        <w:t>_________________</w:t>
      </w:r>
    </w:p>
    <w:p w14:paraId="2AFAFD7B" w14:textId="77777777" w:rsidR="007B0402" w:rsidRPr="002A035B" w:rsidRDefault="007B0402" w:rsidP="002A035B">
      <w:pPr>
        <w:autoSpaceDE w:val="0"/>
        <w:autoSpaceDN w:val="0"/>
        <w:adjustRightInd w:val="0"/>
        <w:jc w:val="center"/>
        <w:rPr>
          <w:rFonts w:asciiTheme="majorHAnsi" w:hAnsiTheme="majorHAnsi" w:cs="Times New Roman"/>
          <w:color w:val="000000"/>
        </w:rPr>
      </w:pPr>
      <w:r w:rsidRPr="002A035B">
        <w:rPr>
          <w:rFonts w:asciiTheme="majorHAnsi" w:hAnsiTheme="majorHAnsi" w:cs="Times New Roman"/>
          <w:color w:val="000000"/>
        </w:rPr>
        <w:t>(naziv i adresa gospodarskog subjekta, OIB)</w:t>
      </w:r>
    </w:p>
    <w:p w14:paraId="7DF8A440" w14:textId="0E42E62D" w:rsidR="007B0402" w:rsidRPr="003E6D4E" w:rsidRDefault="003E6D4E" w:rsidP="003E6D4E">
      <w:pPr>
        <w:autoSpaceDE w:val="0"/>
        <w:autoSpaceDN w:val="0"/>
        <w:adjustRightInd w:val="0"/>
        <w:rPr>
          <w:rFonts w:asciiTheme="majorHAnsi" w:hAnsiTheme="majorHAnsi" w:cs="Times New Roman"/>
          <w:color w:val="000000"/>
        </w:rPr>
      </w:pPr>
      <w:r>
        <w:rPr>
          <w:rFonts w:asciiTheme="majorHAnsi" w:hAnsiTheme="majorHAnsi" w:cs="Times New Roman"/>
          <w:color w:val="000000"/>
        </w:rPr>
        <w:t>izjavljujemo da:</w:t>
      </w:r>
    </w:p>
    <w:p w14:paraId="46C2180C" w14:textId="6E83C90E" w:rsidR="007B0402" w:rsidRDefault="007B0402" w:rsidP="00092492">
      <w:pPr>
        <w:pStyle w:val="Odlomakpopisa"/>
        <w:numPr>
          <w:ilvl w:val="0"/>
          <w:numId w:val="24"/>
        </w:numPr>
        <w:autoSpaceDE w:val="0"/>
        <w:autoSpaceDN w:val="0"/>
        <w:adjustRightInd w:val="0"/>
        <w:rPr>
          <w:rFonts w:asciiTheme="majorHAnsi" w:hAnsiTheme="majorHAnsi" w:cs="Times New Roman"/>
          <w:color w:val="000000"/>
        </w:rPr>
      </w:pPr>
      <w:r w:rsidRPr="002A035B">
        <w:rPr>
          <w:rFonts w:asciiTheme="majorHAnsi" w:hAnsiTheme="majorHAnsi" w:cs="Times New Roman"/>
          <w:color w:val="000000"/>
        </w:rPr>
        <w:t xml:space="preserve">ćemo najkasnije u roku od 30 dana od isteka roka </w:t>
      </w:r>
      <w:r w:rsidR="00987ADE">
        <w:rPr>
          <w:rFonts w:asciiTheme="majorHAnsi" w:hAnsiTheme="majorHAnsi" w:cs="Times New Roman"/>
          <w:color w:val="000000"/>
        </w:rPr>
        <w:t>prvog</w:t>
      </w:r>
      <w:r w:rsidRPr="002A035B">
        <w:rPr>
          <w:rFonts w:asciiTheme="majorHAnsi" w:hAnsiTheme="majorHAnsi" w:cs="Times New Roman"/>
          <w:color w:val="000000"/>
        </w:rPr>
        <w:t xml:space="preserve"> ugovora </w:t>
      </w:r>
      <w:r w:rsidR="003E018C">
        <w:rPr>
          <w:rFonts w:asciiTheme="majorHAnsi" w:hAnsiTheme="majorHAnsi" w:cs="Times New Roman"/>
          <w:color w:val="000000"/>
        </w:rPr>
        <w:t>o isporuci robe N</w:t>
      </w:r>
      <w:r w:rsidRPr="002A035B">
        <w:rPr>
          <w:rFonts w:asciiTheme="majorHAnsi" w:hAnsiTheme="majorHAnsi" w:cs="Times New Roman"/>
          <w:color w:val="000000"/>
        </w:rPr>
        <w:t>aručitelju dostaviti potvrdu iz Registra jamstava podrijetla električne energije</w:t>
      </w:r>
      <w:r w:rsidR="00987ADE">
        <w:rPr>
          <w:rFonts w:asciiTheme="majorHAnsi" w:hAnsiTheme="majorHAnsi" w:cs="Times New Roman"/>
          <w:color w:val="000000"/>
        </w:rPr>
        <w:t xml:space="preserve"> </w:t>
      </w:r>
      <w:r w:rsidR="00987ADE" w:rsidRPr="00987ADE">
        <w:rPr>
          <w:rFonts w:asciiTheme="majorHAnsi" w:hAnsiTheme="majorHAnsi" w:cs="Times New Roman"/>
          <w:color w:val="000000"/>
        </w:rPr>
        <w:t>(koji se vodi pri</w:t>
      </w:r>
      <w:r w:rsidR="00987ADE">
        <w:rPr>
          <w:rFonts w:asciiTheme="majorHAnsi" w:hAnsiTheme="majorHAnsi" w:cs="Times New Roman"/>
          <w:color w:val="000000"/>
        </w:rPr>
        <w:t xml:space="preserve"> </w:t>
      </w:r>
      <w:r w:rsidR="00987ADE" w:rsidRPr="00987ADE">
        <w:rPr>
          <w:rFonts w:asciiTheme="majorHAnsi" w:hAnsiTheme="majorHAnsi" w:cs="Times New Roman"/>
          <w:color w:val="000000"/>
        </w:rPr>
        <w:t>Hrvatskom operatoru</w:t>
      </w:r>
      <w:r w:rsidR="00987ADE">
        <w:rPr>
          <w:rFonts w:asciiTheme="majorHAnsi" w:hAnsiTheme="majorHAnsi" w:cs="Times New Roman"/>
          <w:color w:val="000000"/>
        </w:rPr>
        <w:t xml:space="preserve"> tržišta energije d.o.o.- HROTE)</w:t>
      </w:r>
      <w:r w:rsidRPr="00987ADE">
        <w:rPr>
          <w:rFonts w:asciiTheme="majorHAnsi" w:hAnsiTheme="majorHAnsi" w:cs="Times New Roman"/>
          <w:color w:val="000000"/>
        </w:rPr>
        <w:t>, iz koje je razvidno da je električna energija iz obnovljiv</w:t>
      </w:r>
      <w:r w:rsidR="003E6D4E" w:rsidRPr="00987ADE">
        <w:rPr>
          <w:rFonts w:asciiTheme="majorHAnsi" w:hAnsiTheme="majorHAnsi" w:cs="Times New Roman"/>
          <w:color w:val="000000"/>
        </w:rPr>
        <w:t>ih izvora isporučena Naručitelju</w:t>
      </w:r>
      <w:r w:rsidRPr="00987ADE">
        <w:rPr>
          <w:rFonts w:asciiTheme="majorHAnsi" w:hAnsiTheme="majorHAnsi" w:cs="Times New Roman"/>
          <w:color w:val="000000"/>
        </w:rPr>
        <w:t xml:space="preserve"> u količ</w:t>
      </w:r>
      <w:r w:rsidR="00987ADE">
        <w:rPr>
          <w:rFonts w:asciiTheme="majorHAnsi" w:hAnsiTheme="majorHAnsi" w:cs="Times New Roman"/>
          <w:color w:val="000000"/>
        </w:rPr>
        <w:t>ini (udjelu) navedenom u ponudi,</w:t>
      </w:r>
    </w:p>
    <w:p w14:paraId="06B5CF33" w14:textId="3C3AC92F" w:rsidR="00987ADE" w:rsidRDefault="00987ADE" w:rsidP="00092492">
      <w:pPr>
        <w:pStyle w:val="Odlomakpopisa"/>
        <w:numPr>
          <w:ilvl w:val="0"/>
          <w:numId w:val="24"/>
        </w:numPr>
        <w:autoSpaceDE w:val="0"/>
        <w:autoSpaceDN w:val="0"/>
        <w:adjustRightInd w:val="0"/>
        <w:rPr>
          <w:rFonts w:asciiTheme="majorHAnsi" w:hAnsiTheme="majorHAnsi" w:cs="Times New Roman"/>
          <w:color w:val="000000"/>
        </w:rPr>
      </w:pPr>
      <w:r w:rsidRPr="002A035B">
        <w:rPr>
          <w:rFonts w:asciiTheme="majorHAnsi" w:hAnsiTheme="majorHAnsi" w:cs="Times New Roman"/>
          <w:color w:val="000000"/>
        </w:rPr>
        <w:t xml:space="preserve">ćemo najkasnije u roku od 30 dana od isteka roka </w:t>
      </w:r>
      <w:r>
        <w:rPr>
          <w:rFonts w:asciiTheme="majorHAnsi" w:hAnsiTheme="majorHAnsi" w:cs="Times New Roman"/>
          <w:color w:val="000000"/>
        </w:rPr>
        <w:t>drugog</w:t>
      </w:r>
      <w:r w:rsidRPr="002A035B">
        <w:rPr>
          <w:rFonts w:asciiTheme="majorHAnsi" w:hAnsiTheme="majorHAnsi" w:cs="Times New Roman"/>
          <w:color w:val="000000"/>
        </w:rPr>
        <w:t xml:space="preserve"> ugovora </w:t>
      </w:r>
      <w:r>
        <w:rPr>
          <w:rFonts w:asciiTheme="majorHAnsi" w:hAnsiTheme="majorHAnsi" w:cs="Times New Roman"/>
          <w:color w:val="000000"/>
        </w:rPr>
        <w:t>o isporuci robe N</w:t>
      </w:r>
      <w:r w:rsidRPr="002A035B">
        <w:rPr>
          <w:rFonts w:asciiTheme="majorHAnsi" w:hAnsiTheme="majorHAnsi" w:cs="Times New Roman"/>
          <w:color w:val="000000"/>
        </w:rPr>
        <w:t>aručitelju dostaviti potvrdu iz Registra jamstava podrijetla električne energije</w:t>
      </w:r>
      <w:r>
        <w:rPr>
          <w:rFonts w:asciiTheme="majorHAnsi" w:hAnsiTheme="majorHAnsi" w:cs="Times New Roman"/>
          <w:color w:val="000000"/>
        </w:rPr>
        <w:t xml:space="preserve"> </w:t>
      </w:r>
      <w:r w:rsidRPr="00987ADE">
        <w:rPr>
          <w:rFonts w:asciiTheme="majorHAnsi" w:hAnsiTheme="majorHAnsi" w:cs="Times New Roman"/>
          <w:color w:val="000000"/>
        </w:rPr>
        <w:t>(koji se vodi pri</w:t>
      </w:r>
      <w:r>
        <w:rPr>
          <w:rFonts w:asciiTheme="majorHAnsi" w:hAnsiTheme="majorHAnsi" w:cs="Times New Roman"/>
          <w:color w:val="000000"/>
        </w:rPr>
        <w:t xml:space="preserve"> </w:t>
      </w:r>
      <w:r w:rsidRPr="00987ADE">
        <w:rPr>
          <w:rFonts w:asciiTheme="majorHAnsi" w:hAnsiTheme="majorHAnsi" w:cs="Times New Roman"/>
          <w:color w:val="000000"/>
        </w:rPr>
        <w:t>Hrvatskom operatoru</w:t>
      </w:r>
      <w:r>
        <w:rPr>
          <w:rFonts w:asciiTheme="majorHAnsi" w:hAnsiTheme="majorHAnsi" w:cs="Times New Roman"/>
          <w:color w:val="000000"/>
        </w:rPr>
        <w:t xml:space="preserve"> tržišta energije d.o.o.- HROTE)</w:t>
      </w:r>
      <w:r w:rsidRPr="00987ADE">
        <w:rPr>
          <w:rFonts w:asciiTheme="majorHAnsi" w:hAnsiTheme="majorHAnsi" w:cs="Times New Roman"/>
          <w:color w:val="000000"/>
        </w:rPr>
        <w:t>, iz koje je razvidno da je električna energija iz obnovljivih izvora isporučena Naručitelju u količ</w:t>
      </w:r>
      <w:r>
        <w:rPr>
          <w:rFonts w:asciiTheme="majorHAnsi" w:hAnsiTheme="majorHAnsi" w:cs="Times New Roman"/>
          <w:color w:val="000000"/>
        </w:rPr>
        <w:t>ini (udjelu) navedenom u ponudi.</w:t>
      </w:r>
    </w:p>
    <w:p w14:paraId="10FE4B7F" w14:textId="77777777" w:rsidR="00987ADE" w:rsidRPr="00987ADE" w:rsidRDefault="00987ADE" w:rsidP="00987ADE">
      <w:pPr>
        <w:pStyle w:val="Odlomakpopisa"/>
        <w:autoSpaceDE w:val="0"/>
        <w:autoSpaceDN w:val="0"/>
        <w:adjustRightInd w:val="0"/>
        <w:rPr>
          <w:rFonts w:asciiTheme="majorHAnsi" w:hAnsiTheme="majorHAnsi" w:cs="Times New Roman"/>
          <w:color w:val="000000"/>
        </w:rPr>
      </w:pPr>
    </w:p>
    <w:p w14:paraId="3469AEA1" w14:textId="77777777" w:rsidR="007B0402" w:rsidRPr="002A035B" w:rsidRDefault="007B0402" w:rsidP="002A035B">
      <w:pPr>
        <w:autoSpaceDE w:val="0"/>
        <w:autoSpaceDN w:val="0"/>
        <w:adjustRightInd w:val="0"/>
        <w:rPr>
          <w:rFonts w:asciiTheme="majorHAnsi" w:hAnsiTheme="majorHAnsi" w:cs="Times New Roman"/>
          <w:color w:val="000000"/>
        </w:rPr>
      </w:pPr>
    </w:p>
    <w:p w14:paraId="555D1E91" w14:textId="11359FF8" w:rsidR="007B0402" w:rsidRPr="002A035B" w:rsidRDefault="007B0402" w:rsidP="002A035B">
      <w:pPr>
        <w:autoSpaceDE w:val="0"/>
        <w:autoSpaceDN w:val="0"/>
        <w:adjustRightInd w:val="0"/>
        <w:rPr>
          <w:rFonts w:asciiTheme="majorHAnsi" w:hAnsiTheme="majorHAnsi" w:cs="Times New Roman"/>
          <w:color w:val="000000"/>
        </w:rPr>
      </w:pPr>
      <w:r w:rsidRPr="002A035B">
        <w:rPr>
          <w:rFonts w:asciiTheme="majorHAnsi" w:hAnsiTheme="majorHAnsi" w:cs="Times New Roman"/>
          <w:color w:val="000000"/>
        </w:rPr>
        <w:t>U _</w:t>
      </w:r>
      <w:r w:rsidR="003E6D4E">
        <w:rPr>
          <w:rFonts w:asciiTheme="majorHAnsi" w:hAnsiTheme="majorHAnsi" w:cs="Times New Roman"/>
          <w:color w:val="000000"/>
        </w:rPr>
        <w:t>_______________, __________ 2019</w:t>
      </w:r>
      <w:r w:rsidRPr="002A035B">
        <w:rPr>
          <w:rFonts w:asciiTheme="majorHAnsi" w:hAnsiTheme="majorHAnsi" w:cs="Times New Roman"/>
          <w:color w:val="000000"/>
        </w:rPr>
        <w:t>. godine.</w:t>
      </w:r>
    </w:p>
    <w:p w14:paraId="706A96D6" w14:textId="77777777" w:rsidR="007B0402" w:rsidRPr="002A035B" w:rsidRDefault="007B0402" w:rsidP="002A035B">
      <w:pPr>
        <w:autoSpaceDE w:val="0"/>
        <w:autoSpaceDN w:val="0"/>
        <w:adjustRightInd w:val="0"/>
        <w:jc w:val="center"/>
        <w:rPr>
          <w:rFonts w:asciiTheme="majorHAnsi" w:hAnsiTheme="majorHAnsi" w:cs="Times New Roman"/>
          <w:b/>
          <w:color w:val="000000"/>
        </w:rPr>
      </w:pPr>
    </w:p>
    <w:p w14:paraId="44297ABD" w14:textId="0BF51C37" w:rsidR="007B0402" w:rsidRPr="002A035B" w:rsidRDefault="007B0402" w:rsidP="002A035B">
      <w:pPr>
        <w:autoSpaceDE w:val="0"/>
        <w:autoSpaceDN w:val="0"/>
        <w:adjustRightInd w:val="0"/>
        <w:jc w:val="center"/>
        <w:rPr>
          <w:rFonts w:asciiTheme="majorHAnsi" w:hAnsiTheme="majorHAnsi" w:cs="Times New Roman"/>
          <w:b/>
          <w:bCs/>
          <w:color w:val="000000"/>
        </w:rPr>
      </w:pPr>
      <w:r w:rsidRPr="002A035B">
        <w:rPr>
          <w:rFonts w:asciiTheme="majorHAnsi" w:eastAsia="ArialOOEnc" w:hAnsiTheme="majorHAnsi" w:cs="Times New Roman"/>
          <w:b/>
          <w:bCs/>
          <w:color w:val="000000"/>
        </w:rPr>
        <w:tab/>
        <w:t xml:space="preserve">       </w:t>
      </w:r>
      <w:r w:rsidRPr="002A035B">
        <w:rPr>
          <w:rFonts w:asciiTheme="majorHAnsi" w:hAnsiTheme="majorHAnsi" w:cs="Times New Roman"/>
          <w:bCs/>
          <w:color w:val="000000"/>
        </w:rPr>
        <w:t xml:space="preserve">                                                              </w:t>
      </w:r>
      <w:r w:rsidR="00A761FE">
        <w:rPr>
          <w:rFonts w:asciiTheme="majorHAnsi" w:hAnsiTheme="majorHAnsi" w:cs="Times New Roman"/>
          <w:bCs/>
          <w:color w:val="000000"/>
        </w:rPr>
        <w:t xml:space="preserve">                 </w:t>
      </w:r>
      <w:r w:rsidRPr="002A035B">
        <w:rPr>
          <w:rFonts w:asciiTheme="majorHAnsi" w:hAnsiTheme="majorHAnsi" w:cs="Times New Roman"/>
          <w:bCs/>
          <w:color w:val="000000"/>
        </w:rPr>
        <w:t xml:space="preserve">  </w:t>
      </w:r>
      <w:r w:rsidRPr="002A035B">
        <w:rPr>
          <w:rFonts w:asciiTheme="majorHAnsi" w:hAnsiTheme="majorHAnsi" w:cs="Times New Roman"/>
          <w:b/>
          <w:bCs/>
          <w:color w:val="000000"/>
        </w:rPr>
        <w:t>ZA PONUDITELJA:</w:t>
      </w:r>
    </w:p>
    <w:p w14:paraId="06568D30" w14:textId="77777777" w:rsidR="007B0402" w:rsidRPr="002A035B" w:rsidRDefault="007B0402" w:rsidP="002A035B">
      <w:pPr>
        <w:autoSpaceDE w:val="0"/>
        <w:autoSpaceDN w:val="0"/>
        <w:adjustRightInd w:val="0"/>
        <w:jc w:val="right"/>
        <w:rPr>
          <w:rFonts w:asciiTheme="majorHAnsi" w:hAnsiTheme="majorHAnsi" w:cs="Times New Roman"/>
          <w:bCs/>
          <w:color w:val="000000"/>
        </w:rPr>
      </w:pPr>
    </w:p>
    <w:p w14:paraId="41732CD3" w14:textId="1B905AB9" w:rsidR="007B0402" w:rsidRPr="002A035B" w:rsidRDefault="007B0402" w:rsidP="002A035B">
      <w:pPr>
        <w:autoSpaceDE w:val="0"/>
        <w:autoSpaceDN w:val="0"/>
        <w:adjustRightInd w:val="0"/>
        <w:rPr>
          <w:rFonts w:asciiTheme="majorHAnsi" w:hAnsiTheme="majorHAnsi" w:cs="Times New Roman"/>
          <w:bCs/>
          <w:color w:val="000000"/>
        </w:rPr>
      </w:pPr>
      <w:r w:rsidRPr="002A035B">
        <w:rPr>
          <w:rFonts w:asciiTheme="majorHAnsi" w:hAnsiTheme="majorHAnsi" w:cs="Times New Roman"/>
          <w:bCs/>
          <w:color w:val="000000"/>
        </w:rPr>
        <w:t xml:space="preserve">                                                                   </w:t>
      </w:r>
      <w:r w:rsidR="00A761FE">
        <w:rPr>
          <w:rFonts w:asciiTheme="majorHAnsi" w:hAnsiTheme="majorHAnsi" w:cs="Times New Roman"/>
          <w:bCs/>
          <w:color w:val="000000"/>
        </w:rPr>
        <w:t xml:space="preserve">            </w:t>
      </w:r>
      <w:r w:rsidRPr="002A035B">
        <w:rPr>
          <w:rFonts w:asciiTheme="majorHAnsi" w:hAnsiTheme="majorHAnsi" w:cs="Times New Roman"/>
          <w:bCs/>
          <w:color w:val="000000"/>
        </w:rPr>
        <w:t xml:space="preserve">    M.P.          </w:t>
      </w:r>
      <w:r w:rsidR="00A761FE">
        <w:rPr>
          <w:rFonts w:asciiTheme="majorHAnsi" w:hAnsiTheme="majorHAnsi" w:cs="Times New Roman"/>
          <w:bCs/>
          <w:color w:val="000000"/>
        </w:rPr>
        <w:t xml:space="preserve">            __________</w:t>
      </w:r>
      <w:r w:rsidRPr="002A035B">
        <w:rPr>
          <w:rFonts w:asciiTheme="majorHAnsi" w:hAnsiTheme="majorHAnsi" w:cs="Times New Roman"/>
          <w:bCs/>
          <w:color w:val="000000"/>
        </w:rPr>
        <w:t>______________________________</w:t>
      </w:r>
    </w:p>
    <w:p w14:paraId="7A8B71F1" w14:textId="77777777" w:rsidR="007B0402" w:rsidRPr="002A035B" w:rsidRDefault="007B0402" w:rsidP="002A035B">
      <w:pPr>
        <w:autoSpaceDE w:val="0"/>
        <w:autoSpaceDN w:val="0"/>
        <w:adjustRightInd w:val="0"/>
        <w:jc w:val="center"/>
        <w:rPr>
          <w:rFonts w:asciiTheme="majorHAnsi" w:hAnsiTheme="majorHAnsi" w:cs="Times New Roman"/>
          <w:bCs/>
          <w:color w:val="000000"/>
        </w:rPr>
      </w:pPr>
      <w:r w:rsidRPr="002A035B">
        <w:rPr>
          <w:rFonts w:asciiTheme="majorHAnsi" w:hAnsiTheme="majorHAnsi" w:cs="Times New Roman"/>
          <w:bCs/>
          <w:color w:val="000000"/>
        </w:rPr>
        <w:t xml:space="preserve">                                                                                                            (ime, prezime i potpis ovlaštene osobe)</w:t>
      </w:r>
    </w:p>
    <w:p w14:paraId="529F1BD7" w14:textId="77777777" w:rsidR="007B0402" w:rsidRDefault="007B0402" w:rsidP="002A035B">
      <w:pPr>
        <w:tabs>
          <w:tab w:val="left" w:pos="5622"/>
        </w:tabs>
        <w:autoSpaceDE w:val="0"/>
        <w:autoSpaceDN w:val="0"/>
        <w:adjustRightInd w:val="0"/>
        <w:spacing w:after="0"/>
        <w:jc w:val="both"/>
        <w:rPr>
          <w:rFonts w:asciiTheme="majorHAnsi" w:eastAsia="ArialOOEnc" w:hAnsiTheme="majorHAnsi" w:cs="Times New Roman"/>
        </w:rPr>
      </w:pPr>
    </w:p>
    <w:p w14:paraId="3396847D" w14:textId="77777777"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14:paraId="3065740C" w14:textId="77777777"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14:paraId="3F21B285" w14:textId="77777777"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14:paraId="0ACA8112" w14:textId="77777777"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14:paraId="15C64078" w14:textId="77777777"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14:paraId="71A40685" w14:textId="77777777"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14:paraId="239103DC" w14:textId="77777777" w:rsidR="00F33B75" w:rsidRDefault="00F33B75" w:rsidP="002A035B">
      <w:pPr>
        <w:tabs>
          <w:tab w:val="left" w:pos="5622"/>
        </w:tabs>
        <w:autoSpaceDE w:val="0"/>
        <w:autoSpaceDN w:val="0"/>
        <w:adjustRightInd w:val="0"/>
        <w:spacing w:after="0"/>
        <w:jc w:val="both"/>
        <w:rPr>
          <w:rFonts w:asciiTheme="majorHAnsi" w:eastAsia="ArialOOEnc" w:hAnsiTheme="majorHAnsi" w:cs="Times New Roman"/>
        </w:rPr>
      </w:pPr>
    </w:p>
    <w:p w14:paraId="5329F976" w14:textId="77777777" w:rsidR="00357C33" w:rsidRDefault="00357C33" w:rsidP="002A035B">
      <w:pPr>
        <w:tabs>
          <w:tab w:val="left" w:pos="5622"/>
        </w:tabs>
        <w:autoSpaceDE w:val="0"/>
        <w:autoSpaceDN w:val="0"/>
        <w:adjustRightInd w:val="0"/>
        <w:spacing w:after="0"/>
        <w:jc w:val="both"/>
        <w:rPr>
          <w:rFonts w:asciiTheme="majorHAnsi" w:eastAsia="ArialOOEnc" w:hAnsiTheme="majorHAnsi" w:cs="Times New Roman"/>
        </w:rPr>
      </w:pPr>
    </w:p>
    <w:p w14:paraId="052AFAAA" w14:textId="77777777" w:rsidR="00F33B75" w:rsidRPr="00B41BFF" w:rsidRDefault="00F33B75" w:rsidP="00F33B75">
      <w:pPr>
        <w:autoSpaceDE w:val="0"/>
        <w:autoSpaceDN w:val="0"/>
        <w:adjustRightInd w:val="0"/>
        <w:spacing w:after="0" w:line="240" w:lineRule="auto"/>
        <w:rPr>
          <w:rFonts w:asciiTheme="majorHAnsi" w:hAnsiTheme="majorHAnsi" w:cstheme="minorHAnsi"/>
          <w:bCs/>
          <w:color w:val="000000"/>
          <w:lang w:eastAsia="hr-HR"/>
        </w:rPr>
      </w:pPr>
      <w:r w:rsidRPr="00B41BFF">
        <w:rPr>
          <w:rFonts w:asciiTheme="majorHAnsi" w:hAnsiTheme="majorHAnsi" w:cstheme="minorHAnsi"/>
          <w:b/>
          <w:bCs/>
          <w:color w:val="000000"/>
          <w:lang w:eastAsia="hr-HR"/>
        </w:rPr>
        <w:lastRenderedPageBreak/>
        <w:t xml:space="preserve">Prilog II. - Ovlaštenje za zastupanje </w:t>
      </w:r>
      <w:r w:rsidRPr="00B41BFF">
        <w:rPr>
          <w:rFonts w:asciiTheme="majorHAnsi" w:hAnsiTheme="majorHAnsi" w:cstheme="minorHAnsi"/>
          <w:bCs/>
          <w:color w:val="000000"/>
          <w:lang w:eastAsia="hr-HR"/>
        </w:rPr>
        <w:t>(ogledni primjerak)</w:t>
      </w:r>
    </w:p>
    <w:p w14:paraId="5CDEF0D9" w14:textId="77777777" w:rsidR="00F33B75" w:rsidRPr="00B41BFF" w:rsidRDefault="00F33B75" w:rsidP="00F33B75">
      <w:pPr>
        <w:autoSpaceDE w:val="0"/>
        <w:autoSpaceDN w:val="0"/>
        <w:adjustRightInd w:val="0"/>
        <w:spacing w:after="0" w:line="240" w:lineRule="auto"/>
        <w:rPr>
          <w:rFonts w:asciiTheme="majorHAnsi" w:hAnsiTheme="majorHAnsi" w:cstheme="minorHAnsi"/>
          <w:b/>
          <w:bCs/>
          <w:color w:val="000000"/>
          <w:lang w:eastAsia="hr-HR"/>
        </w:rPr>
      </w:pPr>
    </w:p>
    <w:p w14:paraId="6FCA8B4C" w14:textId="77777777" w:rsidR="00F33B75" w:rsidRPr="00B41BFF" w:rsidRDefault="00F33B75" w:rsidP="00F33B75">
      <w:pPr>
        <w:autoSpaceDE w:val="0"/>
        <w:autoSpaceDN w:val="0"/>
        <w:adjustRightInd w:val="0"/>
        <w:spacing w:after="0" w:line="240" w:lineRule="auto"/>
        <w:jc w:val="both"/>
        <w:rPr>
          <w:rFonts w:asciiTheme="majorHAnsi" w:hAnsiTheme="majorHAnsi" w:cstheme="minorHAnsi"/>
          <w:color w:val="000000"/>
          <w:u w:val="single"/>
          <w:lang w:eastAsia="hr-HR"/>
        </w:rPr>
      </w:pPr>
      <w:r w:rsidRPr="00B41BFF">
        <w:rPr>
          <w:rFonts w:asciiTheme="majorHAnsi" w:hAnsiTheme="majorHAnsi" w:cstheme="minorHAnsi"/>
          <w:color w:val="000000"/>
          <w:u w:val="single"/>
          <w:lang w:eastAsia="hr-HR"/>
        </w:rPr>
        <w:t>(Memorandum ponuditelja)</w:t>
      </w:r>
    </w:p>
    <w:p w14:paraId="484ED3FA" w14:textId="77777777" w:rsidR="00F33B75" w:rsidRPr="00B41BFF" w:rsidRDefault="00F33B75" w:rsidP="00F33B75">
      <w:pPr>
        <w:autoSpaceDE w:val="0"/>
        <w:autoSpaceDN w:val="0"/>
        <w:adjustRightInd w:val="0"/>
        <w:spacing w:after="0" w:line="240" w:lineRule="auto"/>
        <w:jc w:val="right"/>
        <w:rPr>
          <w:rFonts w:asciiTheme="majorHAnsi" w:hAnsiTheme="majorHAnsi" w:cstheme="minorHAnsi"/>
          <w:b/>
          <w:bCs/>
          <w:color w:val="000000"/>
          <w:lang w:eastAsia="hr-HR"/>
        </w:rPr>
      </w:pPr>
    </w:p>
    <w:p w14:paraId="1326F0EB" w14:textId="77777777" w:rsidR="00F33B75" w:rsidRPr="00B41BFF" w:rsidRDefault="00F33B75" w:rsidP="00F33B75">
      <w:pPr>
        <w:autoSpaceDE w:val="0"/>
        <w:autoSpaceDN w:val="0"/>
        <w:adjustRightInd w:val="0"/>
        <w:spacing w:after="0" w:line="240" w:lineRule="auto"/>
        <w:jc w:val="right"/>
        <w:rPr>
          <w:rFonts w:asciiTheme="majorHAnsi" w:hAnsiTheme="majorHAnsi" w:cstheme="minorHAnsi"/>
          <w:b/>
          <w:bCs/>
          <w:color w:val="000000"/>
          <w:lang w:eastAsia="hr-HR"/>
        </w:rPr>
      </w:pPr>
    </w:p>
    <w:p w14:paraId="57F52BB4" w14:textId="77777777" w:rsidR="00F33B75" w:rsidRPr="00B41BFF" w:rsidRDefault="00F33B75" w:rsidP="00F33B75">
      <w:pPr>
        <w:autoSpaceDE w:val="0"/>
        <w:autoSpaceDN w:val="0"/>
        <w:adjustRightInd w:val="0"/>
        <w:spacing w:after="0" w:line="240" w:lineRule="auto"/>
        <w:jc w:val="right"/>
        <w:rPr>
          <w:rFonts w:asciiTheme="majorHAnsi" w:hAnsiTheme="majorHAnsi" w:cstheme="minorHAnsi"/>
          <w:b/>
          <w:bCs/>
          <w:color w:val="000000"/>
          <w:lang w:eastAsia="hr-HR"/>
        </w:rPr>
      </w:pPr>
    </w:p>
    <w:p w14:paraId="739A8B67" w14:textId="77777777" w:rsidR="00F33B75" w:rsidRPr="00B41BFF" w:rsidRDefault="00F33B75" w:rsidP="00F33B75">
      <w:pPr>
        <w:autoSpaceDE w:val="0"/>
        <w:autoSpaceDN w:val="0"/>
        <w:adjustRightInd w:val="0"/>
        <w:spacing w:after="0" w:line="240" w:lineRule="auto"/>
        <w:jc w:val="right"/>
        <w:rPr>
          <w:rFonts w:asciiTheme="majorHAnsi" w:hAnsiTheme="majorHAnsi" w:cstheme="minorHAnsi"/>
          <w:b/>
          <w:bCs/>
          <w:color w:val="000000"/>
          <w:lang w:eastAsia="hr-HR"/>
        </w:rPr>
      </w:pPr>
      <w:r w:rsidRPr="00B41BFF">
        <w:rPr>
          <w:rFonts w:asciiTheme="majorHAnsi" w:hAnsiTheme="majorHAnsi" w:cstheme="minorHAnsi"/>
          <w:b/>
          <w:bCs/>
          <w:color w:val="000000"/>
          <w:lang w:eastAsia="hr-HR"/>
        </w:rPr>
        <w:t>GRAD GOSPIĆ</w:t>
      </w:r>
    </w:p>
    <w:p w14:paraId="0AE2E7A8" w14:textId="77777777" w:rsidR="00F33B75" w:rsidRPr="00B41BFF" w:rsidRDefault="00F33B75" w:rsidP="00F33B75">
      <w:pPr>
        <w:autoSpaceDE w:val="0"/>
        <w:autoSpaceDN w:val="0"/>
        <w:adjustRightInd w:val="0"/>
        <w:spacing w:after="0" w:line="240" w:lineRule="auto"/>
        <w:jc w:val="right"/>
        <w:rPr>
          <w:rFonts w:asciiTheme="majorHAnsi" w:hAnsiTheme="majorHAnsi" w:cstheme="minorHAnsi"/>
          <w:b/>
          <w:bCs/>
          <w:color w:val="000000"/>
          <w:lang w:eastAsia="hr-HR"/>
        </w:rPr>
      </w:pPr>
    </w:p>
    <w:p w14:paraId="3DDDC79C" w14:textId="77777777" w:rsidR="00F33B75" w:rsidRPr="00B41BFF" w:rsidRDefault="00F33B75" w:rsidP="00F33B75">
      <w:pPr>
        <w:autoSpaceDE w:val="0"/>
        <w:autoSpaceDN w:val="0"/>
        <w:adjustRightInd w:val="0"/>
        <w:spacing w:after="0" w:line="240" w:lineRule="auto"/>
        <w:jc w:val="right"/>
        <w:rPr>
          <w:rFonts w:asciiTheme="majorHAnsi" w:hAnsiTheme="majorHAnsi" w:cstheme="minorHAnsi"/>
          <w:b/>
          <w:bCs/>
          <w:color w:val="000000"/>
          <w:lang w:eastAsia="hr-HR"/>
        </w:rPr>
      </w:pPr>
    </w:p>
    <w:p w14:paraId="003F92A1" w14:textId="77777777" w:rsidR="00F33B75" w:rsidRPr="00B41BFF" w:rsidRDefault="00F33B75" w:rsidP="00F33B75">
      <w:pPr>
        <w:autoSpaceDE w:val="0"/>
        <w:autoSpaceDN w:val="0"/>
        <w:adjustRightInd w:val="0"/>
        <w:spacing w:after="0" w:line="240" w:lineRule="auto"/>
        <w:jc w:val="right"/>
        <w:rPr>
          <w:rFonts w:asciiTheme="majorHAnsi" w:hAnsiTheme="majorHAnsi" w:cstheme="minorHAnsi"/>
          <w:b/>
          <w:bCs/>
          <w:color w:val="000000"/>
          <w:lang w:eastAsia="hr-HR"/>
        </w:rPr>
      </w:pPr>
    </w:p>
    <w:p w14:paraId="21E8CDA2" w14:textId="77777777" w:rsidR="00F33B75" w:rsidRPr="00B41BFF" w:rsidRDefault="00F33B75" w:rsidP="00F33B75">
      <w:pPr>
        <w:autoSpaceDE w:val="0"/>
        <w:autoSpaceDN w:val="0"/>
        <w:adjustRightInd w:val="0"/>
        <w:spacing w:after="0" w:line="240" w:lineRule="auto"/>
        <w:jc w:val="right"/>
        <w:rPr>
          <w:rFonts w:asciiTheme="majorHAnsi" w:hAnsiTheme="majorHAnsi" w:cstheme="minorHAnsi"/>
          <w:b/>
          <w:bCs/>
          <w:color w:val="000000"/>
          <w:lang w:eastAsia="hr-HR"/>
        </w:rPr>
      </w:pPr>
    </w:p>
    <w:p w14:paraId="7B257A98" w14:textId="77777777" w:rsidR="00F33B75" w:rsidRPr="00B41BFF" w:rsidRDefault="00F33B75" w:rsidP="00F33B75">
      <w:pPr>
        <w:autoSpaceDE w:val="0"/>
        <w:autoSpaceDN w:val="0"/>
        <w:adjustRightInd w:val="0"/>
        <w:spacing w:after="0" w:line="240" w:lineRule="auto"/>
        <w:jc w:val="both"/>
        <w:rPr>
          <w:rFonts w:asciiTheme="majorHAnsi" w:hAnsiTheme="majorHAnsi" w:cstheme="minorHAnsi"/>
          <w:bCs/>
          <w:color w:val="000000"/>
          <w:u w:val="single"/>
          <w:lang w:eastAsia="hr-HR"/>
        </w:rPr>
      </w:pPr>
      <w:r w:rsidRPr="00B41BFF">
        <w:rPr>
          <w:rFonts w:asciiTheme="majorHAnsi" w:hAnsiTheme="majorHAnsi" w:cstheme="minorHAnsi"/>
          <w:b/>
          <w:bCs/>
          <w:color w:val="000000"/>
          <w:u w:val="single"/>
          <w:lang w:eastAsia="hr-HR"/>
        </w:rPr>
        <w:t>PREDMET</w:t>
      </w:r>
      <w:r w:rsidRPr="00B41BFF">
        <w:rPr>
          <w:rFonts w:asciiTheme="majorHAnsi" w:hAnsiTheme="majorHAnsi" w:cstheme="minorHAnsi"/>
          <w:color w:val="000000"/>
          <w:u w:val="single"/>
          <w:lang w:eastAsia="hr-HR"/>
        </w:rPr>
        <w:t xml:space="preserve">: </w:t>
      </w:r>
      <w:r w:rsidRPr="00B41BFF">
        <w:rPr>
          <w:rFonts w:asciiTheme="majorHAnsi" w:hAnsiTheme="majorHAnsi" w:cstheme="minorHAnsi"/>
          <w:bCs/>
          <w:color w:val="000000"/>
          <w:u w:val="single"/>
          <w:lang w:eastAsia="hr-HR"/>
        </w:rPr>
        <w:t>Ovlaštenje za zastupanje i sudjelovanje u postupku javnog otvaranja ponuda</w:t>
      </w:r>
    </w:p>
    <w:p w14:paraId="67DD1107" w14:textId="77777777" w:rsidR="00F33B75" w:rsidRPr="00B41BFF" w:rsidRDefault="00F33B75" w:rsidP="00F33B75">
      <w:pPr>
        <w:autoSpaceDE w:val="0"/>
        <w:autoSpaceDN w:val="0"/>
        <w:adjustRightInd w:val="0"/>
        <w:spacing w:after="0" w:line="240" w:lineRule="auto"/>
        <w:jc w:val="both"/>
        <w:rPr>
          <w:rFonts w:asciiTheme="majorHAnsi" w:hAnsiTheme="majorHAnsi" w:cstheme="minorHAnsi"/>
          <w:bCs/>
          <w:color w:val="000000"/>
          <w:u w:val="single"/>
          <w:lang w:eastAsia="hr-HR"/>
        </w:rPr>
      </w:pPr>
    </w:p>
    <w:p w14:paraId="26E32478" w14:textId="77777777" w:rsidR="00F33B75" w:rsidRPr="00B41BFF" w:rsidRDefault="00F33B75" w:rsidP="00F33B75">
      <w:pPr>
        <w:autoSpaceDE w:val="0"/>
        <w:autoSpaceDN w:val="0"/>
        <w:adjustRightInd w:val="0"/>
        <w:spacing w:after="0" w:line="240" w:lineRule="auto"/>
        <w:jc w:val="both"/>
        <w:rPr>
          <w:rFonts w:asciiTheme="majorHAnsi" w:hAnsiTheme="majorHAnsi" w:cstheme="minorHAnsi"/>
          <w:bCs/>
          <w:color w:val="000000"/>
          <w:u w:val="single"/>
          <w:lang w:eastAsia="hr-HR"/>
        </w:rPr>
      </w:pPr>
    </w:p>
    <w:p w14:paraId="72FACAC9" w14:textId="44BB73E1" w:rsidR="00F33B75" w:rsidRPr="00B41BFF" w:rsidRDefault="00F33B75" w:rsidP="00F33B75">
      <w:pPr>
        <w:autoSpaceDE w:val="0"/>
        <w:autoSpaceDN w:val="0"/>
        <w:adjustRightInd w:val="0"/>
        <w:spacing w:after="0" w:line="240" w:lineRule="auto"/>
        <w:jc w:val="both"/>
        <w:rPr>
          <w:rFonts w:asciiTheme="majorHAnsi" w:hAnsiTheme="majorHAnsi" w:cstheme="minorHAnsi"/>
          <w:color w:val="000000"/>
          <w:lang w:eastAsia="hr-HR"/>
        </w:rPr>
      </w:pPr>
      <w:r w:rsidRPr="00B41BFF">
        <w:rPr>
          <w:rFonts w:asciiTheme="majorHAnsi" w:hAnsiTheme="majorHAnsi" w:cstheme="minorHAnsi"/>
          <w:color w:val="000000"/>
          <w:lang w:eastAsia="hr-HR"/>
        </w:rPr>
        <w:t>Ovime ovlašćujemo svog predstavnika ____________</w:t>
      </w:r>
      <w:r w:rsidR="00B41BFF">
        <w:rPr>
          <w:rFonts w:asciiTheme="majorHAnsi" w:hAnsiTheme="majorHAnsi" w:cstheme="minorHAnsi"/>
          <w:color w:val="000000"/>
          <w:lang w:eastAsia="hr-HR"/>
        </w:rPr>
        <w:t>____________</w:t>
      </w:r>
      <w:r w:rsidRPr="00B41BFF">
        <w:rPr>
          <w:rFonts w:asciiTheme="majorHAnsi" w:hAnsiTheme="majorHAnsi" w:cstheme="minorHAnsi"/>
          <w:color w:val="000000"/>
          <w:lang w:eastAsia="hr-HR"/>
        </w:rPr>
        <w:t xml:space="preserve">_______________________________ </w:t>
      </w:r>
    </w:p>
    <w:p w14:paraId="1A426DE5" w14:textId="77777777" w:rsidR="00F33B75" w:rsidRPr="00B41BFF" w:rsidRDefault="00F33B75" w:rsidP="00F33B75">
      <w:pPr>
        <w:autoSpaceDE w:val="0"/>
        <w:autoSpaceDN w:val="0"/>
        <w:adjustRightInd w:val="0"/>
        <w:spacing w:after="0" w:line="240" w:lineRule="auto"/>
        <w:jc w:val="both"/>
        <w:rPr>
          <w:rFonts w:asciiTheme="majorHAnsi" w:hAnsiTheme="majorHAnsi" w:cstheme="minorHAnsi"/>
          <w:bCs/>
          <w:color w:val="000000"/>
          <w:lang w:eastAsia="hr-HR"/>
        </w:rPr>
      </w:pPr>
      <w:r w:rsidRPr="00B41BFF">
        <w:rPr>
          <w:rFonts w:asciiTheme="majorHAnsi" w:hAnsiTheme="majorHAnsi" w:cstheme="minorHAnsi"/>
          <w:bCs/>
          <w:color w:val="000000"/>
          <w:lang w:eastAsia="hr-HR"/>
        </w:rPr>
        <w:t xml:space="preserve">                                                                                           (ime i prezime)</w:t>
      </w:r>
    </w:p>
    <w:p w14:paraId="017E9AD3" w14:textId="77777777" w:rsidR="00F33B75" w:rsidRPr="00B41BFF" w:rsidRDefault="00F33B75" w:rsidP="00F33B75">
      <w:pPr>
        <w:autoSpaceDE w:val="0"/>
        <w:autoSpaceDN w:val="0"/>
        <w:adjustRightInd w:val="0"/>
        <w:spacing w:after="0" w:line="240" w:lineRule="auto"/>
        <w:jc w:val="both"/>
        <w:rPr>
          <w:rFonts w:asciiTheme="majorHAnsi" w:hAnsiTheme="majorHAnsi" w:cstheme="minorHAnsi"/>
          <w:bCs/>
          <w:color w:val="000000"/>
          <w:lang w:eastAsia="hr-HR"/>
        </w:rPr>
      </w:pPr>
    </w:p>
    <w:p w14:paraId="71063FB4" w14:textId="14DFB613" w:rsidR="00F33B75" w:rsidRPr="00B41BFF" w:rsidRDefault="00F33B75" w:rsidP="00F33B75">
      <w:pPr>
        <w:autoSpaceDE w:val="0"/>
        <w:autoSpaceDN w:val="0"/>
        <w:adjustRightInd w:val="0"/>
        <w:spacing w:after="0" w:line="240" w:lineRule="auto"/>
        <w:jc w:val="both"/>
        <w:rPr>
          <w:rFonts w:asciiTheme="majorHAnsi" w:hAnsiTheme="majorHAnsi" w:cstheme="minorHAnsi"/>
          <w:bCs/>
          <w:color w:val="000000"/>
          <w:lang w:eastAsia="hr-HR"/>
        </w:rPr>
      </w:pPr>
      <w:r w:rsidRPr="00B41BFF">
        <w:rPr>
          <w:rFonts w:asciiTheme="majorHAnsi" w:hAnsiTheme="majorHAnsi" w:cstheme="minorHAnsi"/>
          <w:bCs/>
          <w:color w:val="000000"/>
          <w:lang w:eastAsia="hr-HR"/>
        </w:rPr>
        <w:t xml:space="preserve">rođenog </w:t>
      </w:r>
      <w:r w:rsidR="00B41BFF">
        <w:rPr>
          <w:rFonts w:asciiTheme="majorHAnsi" w:hAnsiTheme="majorHAnsi" w:cstheme="minorHAnsi"/>
          <w:bCs/>
          <w:color w:val="000000"/>
          <w:lang w:eastAsia="hr-HR"/>
        </w:rPr>
        <w:t>____</w:t>
      </w:r>
      <w:r w:rsidRPr="00B41BFF">
        <w:rPr>
          <w:rFonts w:asciiTheme="majorHAnsi" w:hAnsiTheme="majorHAnsi" w:cstheme="minorHAnsi"/>
          <w:bCs/>
          <w:color w:val="000000"/>
          <w:lang w:eastAsia="hr-HR"/>
        </w:rPr>
        <w:t>_______________________ u _________</w:t>
      </w:r>
      <w:r w:rsidR="00B41BFF">
        <w:rPr>
          <w:rFonts w:asciiTheme="majorHAnsi" w:hAnsiTheme="majorHAnsi" w:cstheme="minorHAnsi"/>
          <w:bCs/>
          <w:color w:val="000000"/>
          <w:lang w:eastAsia="hr-HR"/>
        </w:rPr>
        <w:t>______________________</w:t>
      </w:r>
      <w:r w:rsidRPr="00B41BFF">
        <w:rPr>
          <w:rFonts w:asciiTheme="majorHAnsi" w:hAnsiTheme="majorHAnsi" w:cstheme="minorHAnsi"/>
          <w:bCs/>
          <w:color w:val="000000"/>
          <w:lang w:eastAsia="hr-HR"/>
        </w:rPr>
        <w:t>__________________ na radnom mjestu</w:t>
      </w:r>
    </w:p>
    <w:p w14:paraId="17C6DF4B" w14:textId="77777777" w:rsidR="00F33B75" w:rsidRPr="00B41BFF" w:rsidRDefault="00F33B75" w:rsidP="00F33B75">
      <w:pPr>
        <w:autoSpaceDE w:val="0"/>
        <w:autoSpaceDN w:val="0"/>
        <w:adjustRightInd w:val="0"/>
        <w:spacing w:after="0" w:line="240" w:lineRule="auto"/>
        <w:jc w:val="both"/>
        <w:rPr>
          <w:rFonts w:asciiTheme="majorHAnsi" w:hAnsiTheme="majorHAnsi" w:cstheme="minorHAnsi"/>
          <w:bCs/>
          <w:color w:val="000000"/>
          <w:lang w:eastAsia="hr-HR"/>
        </w:rPr>
      </w:pPr>
      <w:r w:rsidRPr="00B41BFF">
        <w:rPr>
          <w:rFonts w:asciiTheme="majorHAnsi" w:hAnsiTheme="majorHAnsi" w:cstheme="minorHAnsi"/>
          <w:bCs/>
          <w:color w:val="000000"/>
          <w:lang w:eastAsia="hr-HR"/>
        </w:rPr>
        <w:t xml:space="preserve">                       (nadnevak rođenja)                             (mjesto rođenja)</w:t>
      </w:r>
    </w:p>
    <w:p w14:paraId="43710BD9" w14:textId="77777777" w:rsidR="00F33B75" w:rsidRPr="00B41BFF" w:rsidRDefault="00F33B75" w:rsidP="00F33B75">
      <w:pPr>
        <w:spacing w:after="0" w:line="240" w:lineRule="auto"/>
        <w:jc w:val="both"/>
        <w:rPr>
          <w:rFonts w:asciiTheme="majorHAnsi" w:hAnsiTheme="majorHAnsi" w:cstheme="minorHAnsi"/>
          <w:bCs/>
          <w:color w:val="000000"/>
          <w:lang w:eastAsia="hr-HR"/>
        </w:rPr>
      </w:pPr>
    </w:p>
    <w:p w14:paraId="62E0683C" w14:textId="3B65C6F5" w:rsidR="00F33B75" w:rsidRPr="00B41BFF" w:rsidRDefault="00F33B75" w:rsidP="00F33B75">
      <w:pPr>
        <w:spacing w:after="0" w:line="240" w:lineRule="auto"/>
        <w:jc w:val="both"/>
        <w:rPr>
          <w:rFonts w:asciiTheme="majorHAnsi" w:hAnsiTheme="majorHAnsi" w:cstheme="minorHAnsi"/>
          <w:bCs/>
          <w:color w:val="000000"/>
          <w:lang w:eastAsia="hr-HR"/>
        </w:rPr>
      </w:pPr>
      <w:r w:rsidRPr="00B41BFF">
        <w:rPr>
          <w:rFonts w:asciiTheme="majorHAnsi" w:hAnsiTheme="majorHAnsi" w:cstheme="minorHAnsi"/>
          <w:bCs/>
          <w:color w:val="000000"/>
          <w:lang w:eastAsia="hr-HR"/>
        </w:rPr>
        <w:t>______________________________</w:t>
      </w:r>
      <w:r w:rsidR="00B41BFF">
        <w:rPr>
          <w:rFonts w:asciiTheme="majorHAnsi" w:hAnsiTheme="majorHAnsi" w:cstheme="minorHAnsi"/>
          <w:bCs/>
          <w:color w:val="000000"/>
          <w:lang w:eastAsia="hr-HR"/>
        </w:rPr>
        <w:t>_______________________</w:t>
      </w:r>
      <w:r w:rsidRPr="00B41BFF">
        <w:rPr>
          <w:rFonts w:asciiTheme="majorHAnsi" w:hAnsiTheme="majorHAnsi" w:cstheme="minorHAnsi"/>
          <w:bCs/>
          <w:color w:val="000000"/>
          <w:lang w:eastAsia="hr-HR"/>
        </w:rPr>
        <w:t xml:space="preserve">_______ da nas zastupa i sudjeluje u postupku javnog </w:t>
      </w:r>
    </w:p>
    <w:p w14:paraId="560BAEEC" w14:textId="77777777" w:rsidR="00F33B75" w:rsidRPr="00B41BFF" w:rsidRDefault="00F33B75" w:rsidP="00F33B75">
      <w:pPr>
        <w:spacing w:after="0" w:line="240" w:lineRule="auto"/>
        <w:jc w:val="both"/>
        <w:rPr>
          <w:rFonts w:asciiTheme="majorHAnsi" w:hAnsiTheme="majorHAnsi" w:cstheme="minorHAnsi"/>
          <w:bCs/>
          <w:color w:val="000000"/>
          <w:lang w:eastAsia="hr-HR"/>
        </w:rPr>
      </w:pPr>
      <w:r w:rsidRPr="00B41BFF">
        <w:rPr>
          <w:rFonts w:asciiTheme="majorHAnsi" w:hAnsiTheme="majorHAnsi" w:cstheme="minorHAnsi"/>
          <w:bCs/>
          <w:color w:val="000000"/>
          <w:lang w:eastAsia="hr-HR"/>
        </w:rPr>
        <w:t xml:space="preserve">                 (naziv radnog mjesta)  </w:t>
      </w:r>
    </w:p>
    <w:p w14:paraId="19426782" w14:textId="77777777" w:rsidR="00F33B75" w:rsidRPr="00B41BFF" w:rsidRDefault="00F33B75" w:rsidP="00F33B75">
      <w:pPr>
        <w:spacing w:after="0" w:line="240" w:lineRule="auto"/>
        <w:jc w:val="both"/>
        <w:rPr>
          <w:rFonts w:asciiTheme="majorHAnsi" w:hAnsiTheme="majorHAnsi" w:cstheme="minorHAnsi"/>
          <w:bCs/>
          <w:color w:val="000000"/>
          <w:lang w:eastAsia="hr-HR"/>
        </w:rPr>
      </w:pPr>
    </w:p>
    <w:p w14:paraId="23899C8D" w14:textId="77777777" w:rsidR="00F33B75" w:rsidRPr="00B41BFF" w:rsidRDefault="00F33B75" w:rsidP="00F33B75">
      <w:pPr>
        <w:spacing w:after="0" w:line="240" w:lineRule="auto"/>
        <w:jc w:val="both"/>
        <w:rPr>
          <w:rFonts w:asciiTheme="majorHAnsi" w:hAnsiTheme="majorHAnsi" w:cstheme="minorHAnsi"/>
          <w:lang w:eastAsia="hr-HR"/>
        </w:rPr>
      </w:pPr>
      <w:r w:rsidRPr="00B41BFF">
        <w:rPr>
          <w:rFonts w:asciiTheme="majorHAnsi" w:hAnsiTheme="majorHAnsi" w:cstheme="minorHAnsi"/>
          <w:bCs/>
          <w:color w:val="000000"/>
          <w:lang w:eastAsia="hr-HR"/>
        </w:rPr>
        <w:t>otvaranja ponuda u otvorenom postupku javne nabave male vrijednosti</w:t>
      </w:r>
      <w:r w:rsidRPr="00B41BFF">
        <w:rPr>
          <w:rFonts w:asciiTheme="majorHAnsi" w:hAnsiTheme="majorHAnsi" w:cstheme="minorHAnsi"/>
          <w:lang w:eastAsia="hr-HR"/>
        </w:rPr>
        <w:t xml:space="preserve">, koje će se održati __________________ 2019. godine u 12:00 sati u prostorijama Grada Gospića, </w:t>
      </w:r>
      <w:proofErr w:type="spellStart"/>
      <w:r w:rsidRPr="00B41BFF">
        <w:rPr>
          <w:rFonts w:asciiTheme="majorHAnsi" w:hAnsiTheme="majorHAnsi" w:cstheme="minorHAnsi"/>
          <w:lang w:eastAsia="hr-HR"/>
        </w:rPr>
        <w:t>Budačka</w:t>
      </w:r>
      <w:proofErr w:type="spellEnd"/>
      <w:r w:rsidRPr="00B41BFF">
        <w:rPr>
          <w:rFonts w:asciiTheme="majorHAnsi" w:hAnsiTheme="majorHAnsi" w:cstheme="minorHAnsi"/>
          <w:lang w:eastAsia="hr-HR"/>
        </w:rPr>
        <w:t xml:space="preserve"> 55, Gospić. </w:t>
      </w:r>
    </w:p>
    <w:p w14:paraId="71479B25" w14:textId="77777777" w:rsidR="00F33B75" w:rsidRPr="00B41BFF" w:rsidRDefault="00F33B75" w:rsidP="00F33B75">
      <w:pPr>
        <w:spacing w:after="0" w:line="240" w:lineRule="auto"/>
        <w:jc w:val="both"/>
        <w:rPr>
          <w:rFonts w:asciiTheme="majorHAnsi" w:hAnsiTheme="majorHAnsi" w:cstheme="minorHAnsi"/>
          <w:lang w:eastAsia="hr-HR"/>
        </w:rPr>
      </w:pPr>
    </w:p>
    <w:p w14:paraId="6317D70C" w14:textId="77777777" w:rsidR="00F33B75" w:rsidRPr="00B41BFF" w:rsidRDefault="00F33B75" w:rsidP="00F33B75">
      <w:pPr>
        <w:spacing w:after="0" w:line="240" w:lineRule="auto"/>
        <w:jc w:val="both"/>
        <w:rPr>
          <w:rFonts w:asciiTheme="majorHAnsi" w:hAnsiTheme="majorHAnsi" w:cstheme="minorHAnsi"/>
          <w:lang w:eastAsia="hr-HR"/>
        </w:rPr>
      </w:pPr>
    </w:p>
    <w:p w14:paraId="24A1C3E6" w14:textId="77777777" w:rsidR="00F33B75" w:rsidRPr="00B41BFF" w:rsidRDefault="00F33B75" w:rsidP="00F33B75">
      <w:pPr>
        <w:spacing w:after="0" w:line="240" w:lineRule="auto"/>
        <w:jc w:val="both"/>
        <w:rPr>
          <w:rFonts w:asciiTheme="majorHAnsi" w:hAnsiTheme="majorHAnsi" w:cstheme="minorHAnsi"/>
          <w:lang w:eastAsia="hr-HR"/>
        </w:rPr>
      </w:pPr>
      <w:r w:rsidRPr="00B41BFF">
        <w:rPr>
          <w:rFonts w:asciiTheme="majorHAnsi" w:hAnsiTheme="majorHAnsi" w:cstheme="minorHAnsi"/>
          <w:lang w:eastAsia="hr-HR"/>
        </w:rPr>
        <w:t>U ____________, ________ 2019. godine</w:t>
      </w:r>
    </w:p>
    <w:p w14:paraId="6CE50E8B" w14:textId="77777777" w:rsidR="00F33B75" w:rsidRDefault="00F33B75" w:rsidP="00F33B75">
      <w:pPr>
        <w:spacing w:after="0" w:line="240" w:lineRule="auto"/>
        <w:jc w:val="both"/>
        <w:rPr>
          <w:rFonts w:cstheme="minorHAnsi"/>
          <w:lang w:eastAsia="hr-HR"/>
        </w:rPr>
      </w:pPr>
    </w:p>
    <w:p w14:paraId="2A6BC8FB" w14:textId="77777777" w:rsidR="00F33B75" w:rsidRDefault="00F33B75" w:rsidP="00F33B75">
      <w:pPr>
        <w:spacing w:after="0" w:line="240" w:lineRule="auto"/>
        <w:jc w:val="both"/>
        <w:rPr>
          <w:rFonts w:cstheme="minorHAnsi"/>
          <w:lang w:eastAsia="hr-HR"/>
        </w:rPr>
      </w:pPr>
    </w:p>
    <w:p w14:paraId="040A20FA" w14:textId="77777777" w:rsidR="00F33B75" w:rsidRDefault="00F33B75" w:rsidP="00F33B75">
      <w:pPr>
        <w:spacing w:after="0" w:line="240" w:lineRule="auto"/>
        <w:jc w:val="both"/>
        <w:rPr>
          <w:rFonts w:cstheme="minorHAnsi"/>
          <w:lang w:eastAsia="hr-HR"/>
        </w:rPr>
      </w:pPr>
    </w:p>
    <w:p w14:paraId="139FB77E" w14:textId="77777777" w:rsidR="00F33B75" w:rsidRPr="0032215B" w:rsidRDefault="00F33B75" w:rsidP="00F33B75">
      <w:pPr>
        <w:spacing w:after="0" w:line="240" w:lineRule="auto"/>
        <w:jc w:val="both"/>
        <w:rPr>
          <w:rFonts w:cstheme="minorHAnsi"/>
          <w:lang w:eastAsia="hr-HR"/>
        </w:rPr>
      </w:pPr>
    </w:p>
    <w:p w14:paraId="714F17BD" w14:textId="77777777" w:rsidR="00F33B75" w:rsidRPr="00B41BFF" w:rsidRDefault="00F33B75" w:rsidP="00B41BFF">
      <w:pPr>
        <w:autoSpaceDE w:val="0"/>
        <w:autoSpaceDN w:val="0"/>
        <w:adjustRightInd w:val="0"/>
        <w:spacing w:after="0" w:line="240" w:lineRule="auto"/>
        <w:ind w:left="4248" w:firstLine="708"/>
        <w:jc w:val="center"/>
        <w:rPr>
          <w:rFonts w:asciiTheme="majorHAnsi" w:hAnsiTheme="majorHAnsi" w:cstheme="minorHAnsi"/>
          <w:b/>
          <w:bCs/>
          <w:color w:val="000000"/>
          <w:lang w:eastAsia="hr-HR"/>
        </w:rPr>
      </w:pPr>
      <w:r w:rsidRPr="00B41BFF">
        <w:rPr>
          <w:rFonts w:asciiTheme="majorHAnsi" w:hAnsiTheme="majorHAnsi" w:cstheme="minorHAnsi"/>
          <w:b/>
          <w:bCs/>
          <w:color w:val="000000"/>
          <w:lang w:eastAsia="hr-HR"/>
        </w:rPr>
        <w:t>ZA PONUDITELJA:</w:t>
      </w:r>
    </w:p>
    <w:p w14:paraId="024EABFE" w14:textId="77777777" w:rsidR="00F33B75" w:rsidRPr="00B41BFF" w:rsidRDefault="00F33B75" w:rsidP="00F33B75">
      <w:pPr>
        <w:autoSpaceDE w:val="0"/>
        <w:autoSpaceDN w:val="0"/>
        <w:adjustRightInd w:val="0"/>
        <w:spacing w:after="0" w:line="240" w:lineRule="auto"/>
        <w:jc w:val="right"/>
        <w:rPr>
          <w:rFonts w:asciiTheme="majorHAnsi" w:hAnsiTheme="majorHAnsi" w:cstheme="minorHAnsi"/>
          <w:bCs/>
          <w:color w:val="000000"/>
          <w:lang w:eastAsia="hr-HR"/>
        </w:rPr>
      </w:pPr>
    </w:p>
    <w:p w14:paraId="1F28EC58" w14:textId="17548CFB" w:rsidR="00F33B75" w:rsidRPr="00B41BFF" w:rsidRDefault="00B41BFF" w:rsidP="00B41BFF">
      <w:pPr>
        <w:autoSpaceDE w:val="0"/>
        <w:autoSpaceDN w:val="0"/>
        <w:adjustRightInd w:val="0"/>
        <w:spacing w:after="0" w:line="240" w:lineRule="auto"/>
        <w:jc w:val="center"/>
        <w:rPr>
          <w:rFonts w:asciiTheme="majorHAnsi" w:hAnsiTheme="majorHAnsi" w:cstheme="minorHAnsi"/>
          <w:bCs/>
          <w:color w:val="000000"/>
          <w:lang w:eastAsia="hr-HR"/>
        </w:rPr>
      </w:pPr>
      <w:r>
        <w:rPr>
          <w:rFonts w:asciiTheme="majorHAnsi" w:hAnsiTheme="majorHAnsi" w:cstheme="minorHAnsi"/>
          <w:bCs/>
          <w:color w:val="000000"/>
          <w:lang w:eastAsia="hr-HR"/>
        </w:rPr>
        <w:t xml:space="preserve">                                                                       </w:t>
      </w:r>
      <w:r w:rsidR="00F33B75" w:rsidRPr="00B41BFF">
        <w:rPr>
          <w:rFonts w:asciiTheme="majorHAnsi" w:hAnsiTheme="majorHAnsi" w:cstheme="minorHAnsi"/>
          <w:bCs/>
          <w:color w:val="000000"/>
          <w:lang w:eastAsia="hr-HR"/>
        </w:rPr>
        <w:t xml:space="preserve">M.P.           </w:t>
      </w:r>
      <w:r>
        <w:rPr>
          <w:rFonts w:asciiTheme="majorHAnsi" w:hAnsiTheme="majorHAnsi" w:cstheme="minorHAnsi"/>
          <w:bCs/>
          <w:color w:val="000000"/>
          <w:lang w:eastAsia="hr-HR"/>
        </w:rPr>
        <w:tab/>
      </w:r>
      <w:r w:rsidR="00F33B75" w:rsidRPr="00B41BFF">
        <w:rPr>
          <w:rFonts w:asciiTheme="majorHAnsi" w:hAnsiTheme="majorHAnsi" w:cstheme="minorHAnsi"/>
          <w:bCs/>
          <w:color w:val="000000"/>
          <w:lang w:eastAsia="hr-HR"/>
        </w:rPr>
        <w:t>________________________________</w:t>
      </w:r>
    </w:p>
    <w:p w14:paraId="7FFFA0DE" w14:textId="77777777" w:rsidR="00F33B75" w:rsidRPr="00B41BFF" w:rsidRDefault="00F33B75" w:rsidP="00F33B75">
      <w:pPr>
        <w:autoSpaceDE w:val="0"/>
        <w:autoSpaceDN w:val="0"/>
        <w:adjustRightInd w:val="0"/>
        <w:spacing w:after="0" w:line="240" w:lineRule="auto"/>
        <w:jc w:val="right"/>
        <w:rPr>
          <w:rFonts w:asciiTheme="majorHAnsi" w:hAnsiTheme="majorHAnsi" w:cstheme="minorHAnsi"/>
          <w:bCs/>
          <w:color w:val="000000"/>
          <w:lang w:eastAsia="hr-HR"/>
        </w:rPr>
      </w:pPr>
      <w:r w:rsidRPr="00B41BFF">
        <w:rPr>
          <w:rFonts w:asciiTheme="majorHAnsi" w:hAnsiTheme="majorHAnsi" w:cstheme="minorHAnsi"/>
          <w:bCs/>
          <w:color w:val="000000"/>
          <w:lang w:eastAsia="hr-HR"/>
        </w:rPr>
        <w:t>(Potpis osobe ovlaštene za zastupanje)</w:t>
      </w:r>
    </w:p>
    <w:p w14:paraId="0CCB5EA3" w14:textId="77777777"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14:paraId="70FA3B99" w14:textId="77777777"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14:paraId="4ACD591D" w14:textId="77777777" w:rsidR="00F33B75" w:rsidRDefault="00F33B75" w:rsidP="00F33B75">
      <w:pPr>
        <w:autoSpaceDE w:val="0"/>
        <w:autoSpaceDN w:val="0"/>
        <w:adjustRightInd w:val="0"/>
        <w:spacing w:after="0" w:line="240" w:lineRule="auto"/>
        <w:jc w:val="both"/>
        <w:rPr>
          <w:rFonts w:cstheme="minorHAnsi"/>
          <w:b/>
          <w:bCs/>
          <w:color w:val="000000"/>
          <w:u w:val="single"/>
          <w:lang w:eastAsia="hr-HR"/>
        </w:rPr>
      </w:pPr>
    </w:p>
    <w:p w14:paraId="42E0832E" w14:textId="77777777" w:rsidR="00F33B75" w:rsidRDefault="00F33B75" w:rsidP="00F33B75">
      <w:pPr>
        <w:autoSpaceDE w:val="0"/>
        <w:autoSpaceDN w:val="0"/>
        <w:adjustRightInd w:val="0"/>
        <w:spacing w:after="0" w:line="240" w:lineRule="auto"/>
        <w:jc w:val="both"/>
        <w:rPr>
          <w:rFonts w:cstheme="minorHAnsi"/>
          <w:b/>
          <w:bCs/>
          <w:color w:val="000000"/>
          <w:u w:val="single"/>
          <w:lang w:eastAsia="hr-HR"/>
        </w:rPr>
      </w:pPr>
    </w:p>
    <w:p w14:paraId="3A1546CA" w14:textId="77777777" w:rsidR="00F33B75" w:rsidRDefault="00F33B75" w:rsidP="00F33B75">
      <w:pPr>
        <w:autoSpaceDE w:val="0"/>
        <w:autoSpaceDN w:val="0"/>
        <w:adjustRightInd w:val="0"/>
        <w:spacing w:after="0" w:line="240" w:lineRule="auto"/>
        <w:jc w:val="both"/>
        <w:rPr>
          <w:rFonts w:cstheme="minorHAnsi"/>
          <w:b/>
          <w:bCs/>
          <w:color w:val="000000"/>
          <w:u w:val="single"/>
          <w:lang w:eastAsia="hr-HR"/>
        </w:rPr>
      </w:pPr>
    </w:p>
    <w:p w14:paraId="5D498D5F" w14:textId="77777777" w:rsidR="00F33B75" w:rsidRDefault="00F33B75" w:rsidP="00F33B75">
      <w:pPr>
        <w:autoSpaceDE w:val="0"/>
        <w:autoSpaceDN w:val="0"/>
        <w:adjustRightInd w:val="0"/>
        <w:spacing w:after="0" w:line="240" w:lineRule="auto"/>
        <w:jc w:val="both"/>
        <w:rPr>
          <w:rFonts w:cstheme="minorHAnsi"/>
          <w:b/>
          <w:bCs/>
          <w:color w:val="000000"/>
          <w:u w:val="single"/>
          <w:lang w:eastAsia="hr-HR"/>
        </w:rPr>
      </w:pPr>
    </w:p>
    <w:p w14:paraId="69C1551E" w14:textId="77777777"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14:paraId="38EB5769" w14:textId="77777777"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14:paraId="3785261F" w14:textId="77777777"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14:paraId="0A1437F9" w14:textId="77777777" w:rsidR="00F33B75" w:rsidRPr="0032215B" w:rsidRDefault="00F33B75" w:rsidP="00F33B75">
      <w:pPr>
        <w:autoSpaceDE w:val="0"/>
        <w:autoSpaceDN w:val="0"/>
        <w:adjustRightInd w:val="0"/>
        <w:spacing w:after="0" w:line="240" w:lineRule="auto"/>
        <w:jc w:val="both"/>
        <w:rPr>
          <w:rFonts w:cstheme="minorHAnsi"/>
          <w:b/>
          <w:bCs/>
          <w:color w:val="000000"/>
          <w:u w:val="single"/>
          <w:lang w:eastAsia="hr-HR"/>
        </w:rPr>
      </w:pPr>
    </w:p>
    <w:p w14:paraId="44B41496" w14:textId="77777777" w:rsidR="00F33B75" w:rsidRPr="00B41BFF" w:rsidRDefault="00F33B75" w:rsidP="00092492">
      <w:pPr>
        <w:numPr>
          <w:ilvl w:val="0"/>
          <w:numId w:val="3"/>
        </w:numPr>
        <w:autoSpaceDE w:val="0"/>
        <w:autoSpaceDN w:val="0"/>
        <w:adjustRightInd w:val="0"/>
        <w:spacing w:after="0"/>
        <w:jc w:val="both"/>
        <w:rPr>
          <w:rFonts w:asciiTheme="majorHAnsi" w:hAnsiTheme="majorHAnsi" w:cstheme="minorHAnsi"/>
          <w:b/>
          <w:bCs/>
          <w:sz w:val="20"/>
          <w:u w:val="single"/>
          <w:lang w:eastAsia="hr-HR"/>
        </w:rPr>
      </w:pPr>
      <w:r w:rsidRPr="00B41BFF">
        <w:rPr>
          <w:rFonts w:asciiTheme="majorHAnsi" w:hAnsiTheme="majorHAnsi" w:cstheme="minorHAnsi"/>
          <w:b/>
          <w:bCs/>
          <w:i/>
          <w:color w:val="000000"/>
          <w:sz w:val="20"/>
          <w:u w:val="single"/>
          <w:lang w:eastAsia="hr-HR"/>
        </w:rPr>
        <w:t>Predati ovlaštenim predstavnicima Naručitelja prije početka javnog otvaranja ponuda.</w:t>
      </w:r>
    </w:p>
    <w:p w14:paraId="4B86A31F" w14:textId="77777777" w:rsidR="00F33B75" w:rsidRPr="00B41BFF" w:rsidRDefault="00F33B75" w:rsidP="00092492">
      <w:pPr>
        <w:numPr>
          <w:ilvl w:val="0"/>
          <w:numId w:val="3"/>
        </w:numPr>
        <w:autoSpaceDE w:val="0"/>
        <w:autoSpaceDN w:val="0"/>
        <w:adjustRightInd w:val="0"/>
        <w:spacing w:after="0"/>
        <w:jc w:val="both"/>
        <w:rPr>
          <w:rFonts w:asciiTheme="majorHAnsi" w:hAnsiTheme="majorHAnsi" w:cstheme="minorHAnsi"/>
          <w:b/>
          <w:bCs/>
          <w:sz w:val="20"/>
          <w:u w:val="single"/>
          <w:lang w:eastAsia="hr-HR"/>
        </w:rPr>
      </w:pPr>
      <w:r w:rsidRPr="00B41BFF">
        <w:rPr>
          <w:rFonts w:asciiTheme="majorHAnsi" w:hAnsiTheme="majorHAnsi" w:cstheme="minorHAnsi"/>
          <w:b/>
          <w:bCs/>
          <w:i/>
          <w:color w:val="000000"/>
          <w:sz w:val="20"/>
          <w:u w:val="single"/>
          <w:lang w:eastAsia="hr-HR"/>
        </w:rPr>
        <w:t>Ponuditelj može u ponudi priložiti i svoj obrazac ukoliko sadrži sve potrebne podatke sukladno Zakonu o javnoj nabavi.</w:t>
      </w:r>
    </w:p>
    <w:p w14:paraId="58FF78DE" w14:textId="77777777" w:rsidR="00F33B75" w:rsidRPr="0032215B" w:rsidRDefault="00F33B75" w:rsidP="00F33B75">
      <w:pPr>
        <w:rPr>
          <w:rFonts w:cstheme="minorHAnsi"/>
        </w:rPr>
      </w:pPr>
    </w:p>
    <w:p w14:paraId="5BCCBA75" w14:textId="77777777" w:rsidR="00F33B75" w:rsidRPr="008175A6" w:rsidRDefault="00F33B75" w:rsidP="00F33B75">
      <w:pPr>
        <w:rPr>
          <w:rFonts w:asciiTheme="majorHAnsi" w:hAnsiTheme="majorHAnsi" w:cstheme="minorHAnsi"/>
          <w:sz w:val="20"/>
        </w:rPr>
      </w:pPr>
      <w:r w:rsidRPr="008175A6">
        <w:rPr>
          <w:rFonts w:asciiTheme="majorHAnsi" w:hAnsiTheme="majorHAnsi" w:cstheme="minorHAnsi"/>
          <w:b/>
          <w:sz w:val="20"/>
        </w:rPr>
        <w:lastRenderedPageBreak/>
        <w:t>Prilog III – Izjava o nekažnjavanju</w:t>
      </w:r>
      <w:r w:rsidRPr="008175A6">
        <w:rPr>
          <w:rFonts w:asciiTheme="majorHAnsi" w:hAnsiTheme="majorHAnsi" w:cstheme="minorHAnsi"/>
          <w:sz w:val="20"/>
        </w:rPr>
        <w:t xml:space="preserve"> (ogledni primjerak)</w:t>
      </w:r>
    </w:p>
    <w:p w14:paraId="581A043A" w14:textId="77777777" w:rsidR="00F33B75" w:rsidRPr="008175A6" w:rsidRDefault="00F33B75" w:rsidP="00357C33">
      <w:pPr>
        <w:spacing w:line="240" w:lineRule="auto"/>
        <w:jc w:val="both"/>
        <w:rPr>
          <w:rFonts w:asciiTheme="majorHAnsi" w:hAnsiTheme="majorHAnsi" w:cstheme="minorHAnsi"/>
        </w:rPr>
      </w:pPr>
      <w:r w:rsidRPr="008175A6">
        <w:rPr>
          <w:rFonts w:asciiTheme="majorHAnsi" w:hAnsiTheme="majorHAnsi" w:cstheme="minorHAnsi"/>
        </w:rPr>
        <w:t>Temeljem članka 251. stavka 1. točka 1. i članka 265. stavka 2. Zakona o javnoj nabavi („Narodne novine“ broj 120/2016), kao osoba koja je ovlaštena za zastupanje gospodarskog subjekta dajem sljedeću:</w:t>
      </w:r>
    </w:p>
    <w:p w14:paraId="03920ECB" w14:textId="0D8BBB59" w:rsidR="00F33B75" w:rsidRPr="008175A6" w:rsidRDefault="009D3ECC" w:rsidP="009D3ECC">
      <w:pPr>
        <w:jc w:val="center"/>
        <w:rPr>
          <w:rFonts w:asciiTheme="majorHAnsi" w:hAnsiTheme="majorHAnsi" w:cstheme="minorHAnsi"/>
          <w:b/>
          <w:bCs/>
        </w:rPr>
      </w:pPr>
      <w:r w:rsidRPr="008175A6">
        <w:rPr>
          <w:rFonts w:asciiTheme="majorHAnsi" w:hAnsiTheme="majorHAnsi" w:cstheme="minorHAnsi"/>
          <w:b/>
          <w:bCs/>
        </w:rPr>
        <w:t>IZJAVU O NEKAŽNJAVANJU</w:t>
      </w:r>
    </w:p>
    <w:p w14:paraId="154E2C62" w14:textId="25903823" w:rsidR="00F33B75" w:rsidRPr="008175A6" w:rsidRDefault="00F33B75" w:rsidP="00F33B75">
      <w:pPr>
        <w:pStyle w:val="Bezproreda"/>
        <w:rPr>
          <w:rFonts w:asciiTheme="majorHAnsi" w:hAnsiTheme="majorHAnsi" w:cstheme="minorHAnsi"/>
        </w:rPr>
      </w:pPr>
      <w:r w:rsidRPr="008175A6">
        <w:rPr>
          <w:rFonts w:asciiTheme="majorHAnsi" w:hAnsiTheme="majorHAnsi" w:cstheme="minorHAnsi"/>
        </w:rPr>
        <w:t>kojom ja __________________________</w:t>
      </w:r>
      <w:r w:rsidR="008175A6">
        <w:rPr>
          <w:rFonts w:asciiTheme="majorHAnsi" w:hAnsiTheme="majorHAnsi" w:cstheme="minorHAnsi"/>
        </w:rPr>
        <w:t>______</w:t>
      </w:r>
      <w:r w:rsidRPr="008175A6">
        <w:rPr>
          <w:rFonts w:asciiTheme="majorHAnsi" w:hAnsiTheme="majorHAnsi" w:cstheme="minorHAnsi"/>
        </w:rPr>
        <w:t>_______ iz ____</w:t>
      </w:r>
      <w:r w:rsidR="008175A6">
        <w:rPr>
          <w:rFonts w:asciiTheme="majorHAnsi" w:hAnsiTheme="majorHAnsi" w:cstheme="minorHAnsi"/>
        </w:rPr>
        <w:t>__________________________</w:t>
      </w:r>
      <w:r w:rsidRPr="008175A6">
        <w:rPr>
          <w:rFonts w:asciiTheme="majorHAnsi" w:hAnsiTheme="majorHAnsi" w:cstheme="minorHAnsi"/>
        </w:rPr>
        <w:t>____________________________</w:t>
      </w:r>
    </w:p>
    <w:p w14:paraId="73096CA3" w14:textId="77777777" w:rsidR="00F33B75" w:rsidRPr="008175A6" w:rsidRDefault="00F33B75" w:rsidP="00357C33">
      <w:pPr>
        <w:pStyle w:val="Bezproreda"/>
        <w:rPr>
          <w:rFonts w:asciiTheme="majorHAnsi" w:hAnsiTheme="majorHAnsi" w:cstheme="minorHAnsi"/>
          <w:i/>
          <w:sz w:val="20"/>
        </w:rPr>
      </w:pPr>
      <w:r w:rsidRPr="008175A6">
        <w:rPr>
          <w:rFonts w:asciiTheme="majorHAnsi" w:hAnsiTheme="majorHAnsi" w:cstheme="minorHAnsi"/>
          <w:i/>
          <w:sz w:val="20"/>
        </w:rPr>
        <w:t xml:space="preserve">                                        (ime i prezime)                                                          (adresa stanovanja)</w:t>
      </w:r>
    </w:p>
    <w:p w14:paraId="4B999C87" w14:textId="77777777" w:rsidR="00F33B75" w:rsidRPr="008175A6" w:rsidRDefault="00F33B75" w:rsidP="00F33B75">
      <w:pPr>
        <w:jc w:val="both"/>
        <w:rPr>
          <w:rFonts w:asciiTheme="majorHAnsi" w:hAnsiTheme="majorHAnsi" w:cstheme="minorHAnsi"/>
        </w:rPr>
      </w:pPr>
    </w:p>
    <w:p w14:paraId="5F16D5DC" w14:textId="12FCA8CD" w:rsidR="00F33B75" w:rsidRPr="008175A6" w:rsidRDefault="00F33B75" w:rsidP="00F33B75">
      <w:pPr>
        <w:jc w:val="both"/>
        <w:rPr>
          <w:rFonts w:asciiTheme="majorHAnsi" w:hAnsiTheme="majorHAnsi" w:cstheme="minorHAnsi"/>
        </w:rPr>
      </w:pPr>
      <w:r w:rsidRPr="008175A6">
        <w:rPr>
          <w:rFonts w:asciiTheme="majorHAnsi" w:hAnsiTheme="majorHAnsi" w:cstheme="minorHAnsi"/>
        </w:rPr>
        <w:t>broj identifikacijskog dokumenta _________</w:t>
      </w:r>
      <w:r w:rsidR="008175A6">
        <w:rPr>
          <w:rFonts w:asciiTheme="majorHAnsi" w:hAnsiTheme="majorHAnsi" w:cstheme="minorHAnsi"/>
        </w:rPr>
        <w:t>______</w:t>
      </w:r>
      <w:r w:rsidRPr="008175A6">
        <w:rPr>
          <w:rFonts w:asciiTheme="majorHAnsi" w:hAnsiTheme="majorHAnsi" w:cstheme="minorHAnsi"/>
        </w:rPr>
        <w:t>______ izdanog od ______________</w:t>
      </w:r>
      <w:r w:rsidR="008175A6">
        <w:rPr>
          <w:rFonts w:asciiTheme="majorHAnsi" w:hAnsiTheme="majorHAnsi" w:cstheme="minorHAnsi"/>
        </w:rPr>
        <w:t>_______________</w:t>
      </w:r>
      <w:r w:rsidRPr="008175A6">
        <w:rPr>
          <w:rFonts w:asciiTheme="majorHAnsi" w:hAnsiTheme="majorHAnsi" w:cstheme="minorHAnsi"/>
        </w:rPr>
        <w:t>_________,</w:t>
      </w:r>
    </w:p>
    <w:p w14:paraId="0A174B91" w14:textId="77777777" w:rsidR="00F33B75" w:rsidRPr="008175A6" w:rsidRDefault="00F33B75" w:rsidP="00F33B75">
      <w:pPr>
        <w:jc w:val="both"/>
        <w:rPr>
          <w:rFonts w:asciiTheme="majorHAnsi" w:hAnsiTheme="majorHAnsi" w:cstheme="minorHAnsi"/>
        </w:rPr>
      </w:pPr>
      <w:r w:rsidRPr="008175A6">
        <w:rPr>
          <w:rFonts w:asciiTheme="majorHAnsi" w:hAnsiTheme="majorHAnsi" w:cstheme="minorHAnsi"/>
        </w:rPr>
        <w:t>kao osoba iz članka 251. stavka 1. točke 1. Zakona o javnoj nabavi za sebe i za gospodarski subjekt:</w:t>
      </w:r>
    </w:p>
    <w:p w14:paraId="3ABAA9B5" w14:textId="77777777" w:rsidR="00F33B75" w:rsidRPr="00404FB4" w:rsidRDefault="00F33B75" w:rsidP="00357C33">
      <w:pPr>
        <w:pStyle w:val="Bezproreda"/>
      </w:pPr>
      <w:r w:rsidRPr="00404FB4">
        <w:t xml:space="preserve">    ______________________________________________________________________________</w:t>
      </w:r>
    </w:p>
    <w:p w14:paraId="260D48CA" w14:textId="2BEC863D" w:rsidR="00F33B75" w:rsidRPr="008175A6" w:rsidRDefault="00F33B75" w:rsidP="00357C33">
      <w:pPr>
        <w:pStyle w:val="Bezproreda"/>
        <w:rPr>
          <w:rFonts w:asciiTheme="majorHAnsi" w:hAnsiTheme="majorHAnsi"/>
          <w:i/>
          <w:sz w:val="20"/>
        </w:rPr>
      </w:pPr>
      <w:r w:rsidRPr="008175A6">
        <w:rPr>
          <w:rFonts w:asciiTheme="majorHAnsi" w:hAnsiTheme="majorHAnsi"/>
          <w:i/>
          <w:sz w:val="20"/>
        </w:rPr>
        <w:t xml:space="preserve">        </w:t>
      </w:r>
      <w:r w:rsidR="00357C33" w:rsidRPr="008175A6">
        <w:rPr>
          <w:rFonts w:asciiTheme="majorHAnsi" w:hAnsiTheme="majorHAnsi"/>
          <w:i/>
          <w:sz w:val="20"/>
        </w:rPr>
        <w:t xml:space="preserve">      </w:t>
      </w:r>
      <w:r w:rsidRPr="008175A6">
        <w:rPr>
          <w:rFonts w:asciiTheme="majorHAnsi" w:hAnsiTheme="majorHAnsi"/>
          <w:i/>
          <w:sz w:val="20"/>
        </w:rPr>
        <w:t xml:space="preserve"> (naziv i sjedište gospodarskog subjekta, OIB ili identifikacijski broj zemlje poslovnog </w:t>
      </w:r>
      <w:proofErr w:type="spellStart"/>
      <w:r w:rsidRPr="008175A6">
        <w:rPr>
          <w:rFonts w:asciiTheme="majorHAnsi" w:hAnsiTheme="majorHAnsi"/>
          <w:i/>
          <w:sz w:val="20"/>
        </w:rPr>
        <w:t>nastana</w:t>
      </w:r>
      <w:proofErr w:type="spellEnd"/>
      <w:r w:rsidRPr="008175A6">
        <w:rPr>
          <w:rFonts w:asciiTheme="majorHAnsi" w:hAnsiTheme="majorHAnsi"/>
          <w:i/>
          <w:sz w:val="20"/>
        </w:rPr>
        <w:t>)</w:t>
      </w:r>
    </w:p>
    <w:p w14:paraId="5415573C" w14:textId="77777777" w:rsidR="00357C33" w:rsidRDefault="00357C33" w:rsidP="00357C33">
      <w:pPr>
        <w:spacing w:line="240" w:lineRule="auto"/>
        <w:jc w:val="both"/>
        <w:rPr>
          <w:rFonts w:cstheme="minorHAnsi"/>
          <w:bCs/>
        </w:rPr>
      </w:pPr>
    </w:p>
    <w:p w14:paraId="66AE4486" w14:textId="77777777" w:rsidR="00F33B75" w:rsidRPr="008175A6" w:rsidRDefault="00F33B75" w:rsidP="00357C33">
      <w:pPr>
        <w:spacing w:line="240" w:lineRule="auto"/>
        <w:jc w:val="both"/>
        <w:rPr>
          <w:rFonts w:asciiTheme="majorHAnsi" w:hAnsiTheme="majorHAnsi" w:cstheme="minorHAnsi"/>
          <w:bCs/>
        </w:rPr>
      </w:pPr>
      <w:r w:rsidRPr="008175A6">
        <w:rPr>
          <w:rFonts w:asciiTheme="majorHAnsi" w:hAnsiTheme="majorHAnsi" w:cstheme="minorHAnsi"/>
          <w:bCs/>
        </w:rPr>
        <w:t>izjavljujem:</w:t>
      </w:r>
    </w:p>
    <w:p w14:paraId="4687AC09" w14:textId="77777777" w:rsidR="00F33B75" w:rsidRPr="008175A6" w:rsidRDefault="00F33B75" w:rsidP="00092492">
      <w:pPr>
        <w:widowControl w:val="0"/>
        <w:numPr>
          <w:ilvl w:val="0"/>
          <w:numId w:val="25"/>
        </w:numPr>
        <w:autoSpaceDE w:val="0"/>
        <w:autoSpaceDN w:val="0"/>
        <w:adjustRightInd w:val="0"/>
        <w:spacing w:after="0" w:line="240" w:lineRule="auto"/>
        <w:ind w:left="567"/>
        <w:jc w:val="both"/>
        <w:rPr>
          <w:rFonts w:asciiTheme="majorHAnsi" w:hAnsiTheme="majorHAnsi" w:cstheme="minorHAnsi"/>
          <w:b/>
          <w:bCs/>
        </w:rPr>
      </w:pPr>
      <w:r w:rsidRPr="008175A6">
        <w:rPr>
          <w:rFonts w:asciiTheme="majorHAnsi" w:hAnsiTheme="majorHAnsi" w:cstheme="minorHAnsi"/>
          <w:bCs/>
        </w:rPr>
        <w:t>da niti ja osobno,</w:t>
      </w:r>
    </w:p>
    <w:p w14:paraId="5DDFA990" w14:textId="77777777" w:rsidR="00F33B75" w:rsidRPr="008175A6" w:rsidRDefault="00F33B75" w:rsidP="00092492">
      <w:pPr>
        <w:widowControl w:val="0"/>
        <w:numPr>
          <w:ilvl w:val="0"/>
          <w:numId w:val="25"/>
        </w:numPr>
        <w:autoSpaceDE w:val="0"/>
        <w:autoSpaceDN w:val="0"/>
        <w:adjustRightInd w:val="0"/>
        <w:spacing w:after="0" w:line="240" w:lineRule="auto"/>
        <w:ind w:left="567" w:hanging="359"/>
        <w:jc w:val="both"/>
        <w:rPr>
          <w:rFonts w:asciiTheme="majorHAnsi" w:hAnsiTheme="majorHAnsi" w:cstheme="minorHAnsi"/>
          <w:b/>
          <w:bCs/>
        </w:rPr>
      </w:pPr>
      <w:r w:rsidRPr="008175A6">
        <w:rPr>
          <w:rFonts w:asciiTheme="majorHAnsi" w:hAnsiTheme="majorHAnsi" w:cstheme="minorHAnsi"/>
          <w:bCs/>
        </w:rPr>
        <w:t>niti gospodarski subjekt koga sam po zakonu ovlašten zastupati,</w:t>
      </w:r>
    </w:p>
    <w:p w14:paraId="6878E069" w14:textId="77777777" w:rsidR="00F33B75" w:rsidRPr="008175A6" w:rsidRDefault="00F33B75" w:rsidP="00092492">
      <w:pPr>
        <w:widowControl w:val="0"/>
        <w:numPr>
          <w:ilvl w:val="0"/>
          <w:numId w:val="25"/>
        </w:numPr>
        <w:autoSpaceDE w:val="0"/>
        <w:autoSpaceDN w:val="0"/>
        <w:adjustRightInd w:val="0"/>
        <w:spacing w:after="0" w:line="240" w:lineRule="auto"/>
        <w:ind w:left="567"/>
        <w:jc w:val="both"/>
        <w:rPr>
          <w:rFonts w:asciiTheme="majorHAnsi" w:hAnsiTheme="majorHAnsi" w:cstheme="minorHAnsi"/>
          <w:b/>
          <w:bCs/>
        </w:rPr>
      </w:pPr>
      <w:r w:rsidRPr="008175A6">
        <w:rPr>
          <w:rFonts w:asciiTheme="majorHAnsi" w:hAnsiTheme="majorHAnsi" w:cstheme="minorHAnsi"/>
          <w:bCs/>
        </w:rPr>
        <w:t>niti osobe koje su članovi upravnog, upravljačkog ili nadzornog tijela ili imaju ovlasti zastupanja, donošenja odluka ili nadzora tog gospodarskog subjekta,</w:t>
      </w:r>
    </w:p>
    <w:p w14:paraId="23BBD0E4" w14:textId="77777777" w:rsidR="00357C33" w:rsidRPr="008175A6" w:rsidRDefault="00357C33" w:rsidP="00357C33">
      <w:pPr>
        <w:widowControl w:val="0"/>
        <w:autoSpaceDE w:val="0"/>
        <w:autoSpaceDN w:val="0"/>
        <w:adjustRightInd w:val="0"/>
        <w:spacing w:after="0" w:line="240" w:lineRule="auto"/>
        <w:ind w:left="567"/>
        <w:jc w:val="both"/>
        <w:rPr>
          <w:rFonts w:asciiTheme="majorHAnsi" w:hAnsiTheme="majorHAnsi" w:cstheme="minorHAnsi"/>
          <w:b/>
          <w:bCs/>
        </w:rPr>
      </w:pPr>
    </w:p>
    <w:p w14:paraId="004619F4" w14:textId="77777777" w:rsidR="00F33B75" w:rsidRPr="008175A6" w:rsidRDefault="00F33B75" w:rsidP="00F33B75">
      <w:pPr>
        <w:jc w:val="both"/>
        <w:rPr>
          <w:rFonts w:asciiTheme="majorHAnsi" w:hAnsiTheme="majorHAnsi" w:cstheme="minorHAnsi"/>
          <w:bCs/>
        </w:rPr>
      </w:pPr>
      <w:r w:rsidRPr="008175A6">
        <w:rPr>
          <w:rFonts w:asciiTheme="majorHAnsi" w:hAnsiTheme="majorHAnsi" w:cstheme="minorHAnsi"/>
          <w:bCs/>
        </w:rPr>
        <w:t xml:space="preserve">nismo pravomoćnom presudom osuđeni za kaznena djela iz točke 1. </w:t>
      </w:r>
      <w:proofErr w:type="spellStart"/>
      <w:r w:rsidRPr="008175A6">
        <w:rPr>
          <w:rFonts w:asciiTheme="majorHAnsi" w:hAnsiTheme="majorHAnsi" w:cstheme="minorHAnsi"/>
          <w:bCs/>
        </w:rPr>
        <w:t>podtočaka</w:t>
      </w:r>
      <w:proofErr w:type="spellEnd"/>
      <w:r w:rsidRPr="008175A6">
        <w:rPr>
          <w:rFonts w:asciiTheme="majorHAnsi" w:hAnsiTheme="majorHAnsi" w:cstheme="minorHAnsi"/>
          <w:bCs/>
        </w:rPr>
        <w:t xml:space="preserve"> a) do f) stavka 1. članka 251. </w:t>
      </w:r>
      <w:r w:rsidRPr="008175A6">
        <w:rPr>
          <w:rFonts w:asciiTheme="majorHAnsi" w:hAnsiTheme="majorHAnsi" w:cstheme="minorHAnsi"/>
        </w:rPr>
        <w:t xml:space="preserve">Zakona o javnoj nabavi („Narodne novine“ br. 120/16) i za odgovarajuća kaznena djela koja, prema nacionalnim propisima države poslovnog </w:t>
      </w:r>
      <w:proofErr w:type="spellStart"/>
      <w:r w:rsidRPr="008175A6">
        <w:rPr>
          <w:rFonts w:asciiTheme="majorHAnsi" w:hAnsiTheme="majorHAnsi" w:cstheme="minorHAnsi"/>
        </w:rPr>
        <w:t>nastana</w:t>
      </w:r>
      <w:proofErr w:type="spellEnd"/>
      <w:r w:rsidRPr="008175A6">
        <w:rPr>
          <w:rFonts w:asciiTheme="majorHAnsi" w:hAnsiTheme="majorHAnsi" w:cstheme="minorHAnsi"/>
        </w:rPr>
        <w:t xml:space="preserve"> gospodarskog subjekta odnosno države čije je osoba državljanin, obuhvaćaju razloge za isključenje iz članka 57. stavka 1. točaka (a) do (f) Direktive 2014/24/EU.</w:t>
      </w:r>
    </w:p>
    <w:p w14:paraId="1C5E5825" w14:textId="568A2A75" w:rsidR="00F33B75" w:rsidRPr="008175A6" w:rsidRDefault="00F33B75" w:rsidP="00F33B75">
      <w:pPr>
        <w:jc w:val="both"/>
        <w:rPr>
          <w:rFonts w:asciiTheme="majorHAnsi" w:hAnsiTheme="majorHAnsi" w:cstheme="minorHAnsi"/>
        </w:rPr>
      </w:pPr>
      <w:r w:rsidRPr="008175A6">
        <w:rPr>
          <w:rFonts w:asciiTheme="majorHAnsi" w:hAnsiTheme="majorHAnsi" w:cstheme="minorHAnsi"/>
        </w:rPr>
        <w:t>U_______________</w:t>
      </w:r>
      <w:r w:rsidR="009D3ECC" w:rsidRPr="008175A6">
        <w:rPr>
          <w:rFonts w:asciiTheme="majorHAnsi" w:hAnsiTheme="majorHAnsi" w:cstheme="minorHAnsi"/>
        </w:rPr>
        <w:t xml:space="preserve"> </w:t>
      </w:r>
      <w:r w:rsidRPr="008175A6">
        <w:rPr>
          <w:rFonts w:asciiTheme="majorHAnsi" w:hAnsiTheme="majorHAnsi" w:cstheme="minorHAnsi"/>
        </w:rPr>
        <w:t>dana</w:t>
      </w:r>
      <w:r w:rsidR="009D3ECC" w:rsidRPr="008175A6">
        <w:rPr>
          <w:rFonts w:asciiTheme="majorHAnsi" w:hAnsiTheme="majorHAnsi" w:cstheme="minorHAnsi"/>
        </w:rPr>
        <w:t>_____________2019. godine</w:t>
      </w:r>
      <w:r w:rsidRPr="008175A6">
        <w:rPr>
          <w:rFonts w:asciiTheme="majorHAnsi" w:hAnsiTheme="majorHAnsi" w:cstheme="minorHAnsi"/>
        </w:rPr>
        <w:t>.</w:t>
      </w:r>
    </w:p>
    <w:p w14:paraId="6A684740" w14:textId="77777777" w:rsidR="00F33B75" w:rsidRPr="008175A6" w:rsidRDefault="00F33B75" w:rsidP="00F33B75">
      <w:pPr>
        <w:jc w:val="right"/>
        <w:rPr>
          <w:rFonts w:asciiTheme="majorHAnsi" w:hAnsiTheme="majorHAnsi" w:cstheme="minorHAnsi"/>
          <w:b/>
          <w:bCs/>
        </w:rPr>
      </w:pPr>
      <w:r w:rsidRPr="008175A6">
        <w:rPr>
          <w:rFonts w:asciiTheme="majorHAnsi" w:hAnsiTheme="majorHAnsi" w:cstheme="minorHAnsi"/>
          <w:b/>
          <w:bCs/>
        </w:rPr>
        <w:t xml:space="preserve">Potpis osobe ovlaštene za zastupanje </w:t>
      </w:r>
    </w:p>
    <w:p w14:paraId="3D82593D" w14:textId="77777777" w:rsidR="00F33B75" w:rsidRPr="00404FB4" w:rsidRDefault="00F33B75" w:rsidP="00F33B75">
      <w:pPr>
        <w:jc w:val="right"/>
        <w:rPr>
          <w:rFonts w:cstheme="minorHAnsi"/>
          <w:bCs/>
        </w:rPr>
      </w:pPr>
      <w:r w:rsidRPr="00404FB4">
        <w:rPr>
          <w:rFonts w:cstheme="minorHAnsi"/>
          <w:b/>
          <w:bCs/>
        </w:rPr>
        <w:t xml:space="preserve">MP </w:t>
      </w:r>
      <w:r w:rsidRPr="00404FB4">
        <w:rPr>
          <w:rFonts w:cstheme="minorHAnsi"/>
          <w:b/>
          <w:bCs/>
        </w:rPr>
        <w:tab/>
      </w:r>
      <w:r w:rsidRPr="00404FB4">
        <w:rPr>
          <w:rFonts w:cstheme="minorHAnsi"/>
          <w:b/>
          <w:bCs/>
        </w:rPr>
        <w:tab/>
      </w:r>
      <w:r w:rsidRPr="00404FB4">
        <w:rPr>
          <w:rFonts w:cstheme="minorHAnsi"/>
          <w:b/>
          <w:bCs/>
        </w:rPr>
        <w:tab/>
      </w:r>
      <w:r w:rsidRPr="00404FB4">
        <w:rPr>
          <w:rFonts w:cstheme="minorHAnsi"/>
          <w:bCs/>
        </w:rPr>
        <w:t>____________________________</w:t>
      </w:r>
    </w:p>
    <w:p w14:paraId="4CA63DB8" w14:textId="77777777" w:rsidR="00F33B75" w:rsidRPr="00404FB4" w:rsidRDefault="00F33B75" w:rsidP="00F33B75">
      <w:pPr>
        <w:jc w:val="both"/>
        <w:rPr>
          <w:rFonts w:cstheme="minorHAnsi"/>
          <w:b/>
          <w:bCs/>
          <w:i/>
        </w:rPr>
      </w:pPr>
    </w:p>
    <w:p w14:paraId="66953EEC" w14:textId="5B1D698D" w:rsidR="00F33B75" w:rsidRPr="008175A6" w:rsidRDefault="00F33B75" w:rsidP="008175A6">
      <w:pPr>
        <w:jc w:val="both"/>
        <w:rPr>
          <w:rFonts w:asciiTheme="majorHAnsi" w:hAnsiTheme="majorHAnsi" w:cstheme="minorHAnsi"/>
          <w:i/>
          <w:sz w:val="20"/>
        </w:rPr>
      </w:pPr>
      <w:r w:rsidRPr="008175A6">
        <w:rPr>
          <w:rFonts w:asciiTheme="majorHAnsi" w:hAnsiTheme="majorHAnsi" w:cstheme="minorHAnsi"/>
          <w:b/>
          <w:bCs/>
          <w:i/>
          <w:sz w:val="20"/>
        </w:rPr>
        <w:t xml:space="preserve">NAPOMENA: </w:t>
      </w:r>
      <w:r w:rsidRPr="008175A6">
        <w:rPr>
          <w:rFonts w:asciiTheme="majorHAnsi" w:hAnsiTheme="majorHAnsi" w:cstheme="minorHAnsi"/>
          <w:i/>
          <w:sz w:val="20"/>
        </w:rPr>
        <w:t xml:space="preserve">Ovom Izjavom kao ažuriranim popratnim dokumentom Gospodarski subjekt dokazuje da podaci koji su sadržani u dokumentu odgovaraju činjeničnom stanju u trenutku dostave naručitelju te dokazuju ono što je gospodarski subjekt naveo u ESPD-u.  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w:t>
      </w:r>
      <w:proofErr w:type="spellStart"/>
      <w:r w:rsidRPr="008175A6">
        <w:rPr>
          <w:rFonts w:asciiTheme="majorHAnsi" w:hAnsiTheme="majorHAnsi" w:cstheme="minorHAnsi"/>
          <w:i/>
          <w:sz w:val="20"/>
        </w:rPr>
        <w:t>nastana</w:t>
      </w:r>
      <w:proofErr w:type="spellEnd"/>
      <w:r w:rsidRPr="008175A6">
        <w:rPr>
          <w:rFonts w:asciiTheme="majorHAnsi" w:hAnsiTheme="majorHAnsi" w:cstheme="minorHAnsi"/>
          <w:i/>
          <w:sz w:val="20"/>
        </w:rPr>
        <w:t xml:space="preserve"> gospodarskog subjekta, odnosno državi čiji je osoba državljanin.</w:t>
      </w:r>
    </w:p>
    <w:p w14:paraId="718998A9" w14:textId="25BEA910" w:rsidR="000762D6" w:rsidRPr="008175A6" w:rsidRDefault="00F33B75" w:rsidP="008175A6">
      <w:pPr>
        <w:jc w:val="both"/>
        <w:rPr>
          <w:rFonts w:asciiTheme="majorHAnsi" w:hAnsiTheme="majorHAnsi" w:cstheme="minorHAnsi"/>
          <w:i/>
          <w:sz w:val="20"/>
        </w:rPr>
      </w:pPr>
      <w:r w:rsidRPr="008175A6">
        <w:rPr>
          <w:rFonts w:asciiTheme="majorHAnsi" w:hAnsiTheme="majorHAnsi" w:cstheme="minorHAnsi"/>
          <w:i/>
          <w:sz w:val="20"/>
        </w:rPr>
        <w:t>Prihvaća se i Izjava s ovjerenim potpisom kod javnog bilježnika iz Republike Hrvatske.</w:t>
      </w:r>
    </w:p>
    <w:p w14:paraId="271ACDE8" w14:textId="77777777" w:rsidR="00B41BFF" w:rsidRDefault="00B41BFF" w:rsidP="000762D6">
      <w:pPr>
        <w:spacing w:after="0"/>
        <w:ind w:left="207"/>
        <w:rPr>
          <w:rFonts w:asciiTheme="majorHAnsi" w:hAnsiTheme="majorHAnsi" w:cstheme="minorHAnsi"/>
          <w:b/>
          <w:noProof/>
          <w:sz w:val="20"/>
        </w:rPr>
      </w:pPr>
    </w:p>
    <w:p w14:paraId="6FF2A0FB" w14:textId="218F16E0" w:rsidR="000762D6" w:rsidRDefault="000762D6" w:rsidP="000762D6">
      <w:pPr>
        <w:spacing w:after="0"/>
        <w:ind w:left="207"/>
        <w:rPr>
          <w:rFonts w:asciiTheme="majorHAnsi" w:hAnsiTheme="majorHAnsi" w:cstheme="minorHAnsi"/>
          <w:noProof/>
          <w:sz w:val="20"/>
        </w:rPr>
      </w:pPr>
      <w:r>
        <w:rPr>
          <w:rFonts w:asciiTheme="majorHAnsi" w:hAnsiTheme="majorHAnsi" w:cstheme="minorHAnsi"/>
          <w:b/>
          <w:noProof/>
          <w:sz w:val="20"/>
        </w:rPr>
        <w:lastRenderedPageBreak/>
        <w:t>Prilog IV</w:t>
      </w:r>
      <w:r w:rsidR="00EE5B9C">
        <w:rPr>
          <w:rFonts w:asciiTheme="majorHAnsi" w:hAnsiTheme="majorHAnsi" w:cstheme="minorHAnsi"/>
          <w:b/>
          <w:noProof/>
          <w:sz w:val="20"/>
        </w:rPr>
        <w:t>.</w:t>
      </w:r>
      <w:r w:rsidRPr="00AF2465">
        <w:rPr>
          <w:rFonts w:asciiTheme="majorHAnsi" w:hAnsiTheme="majorHAnsi" w:cstheme="minorHAnsi"/>
          <w:noProof/>
          <w:sz w:val="20"/>
        </w:rPr>
        <w:t xml:space="preserve"> – </w:t>
      </w:r>
      <w:r w:rsidRPr="00B41BFF">
        <w:rPr>
          <w:rFonts w:asciiTheme="majorHAnsi" w:hAnsiTheme="majorHAnsi" w:cstheme="minorHAnsi"/>
          <w:b/>
          <w:noProof/>
          <w:sz w:val="20"/>
        </w:rPr>
        <w:t>P</w:t>
      </w:r>
      <w:r w:rsidR="00B41BFF" w:rsidRPr="00B41BFF">
        <w:rPr>
          <w:rFonts w:asciiTheme="majorHAnsi" w:hAnsiTheme="majorHAnsi" w:cstheme="minorHAnsi"/>
          <w:b/>
          <w:noProof/>
          <w:sz w:val="20"/>
        </w:rPr>
        <w:t>opis obračunskih mjernih mjesta</w:t>
      </w:r>
    </w:p>
    <w:p w14:paraId="4A16B345" w14:textId="77777777" w:rsidR="000762D6" w:rsidRDefault="000762D6" w:rsidP="000762D6">
      <w:pPr>
        <w:spacing w:after="0"/>
        <w:ind w:left="207"/>
        <w:rPr>
          <w:rFonts w:asciiTheme="majorHAnsi" w:hAnsiTheme="majorHAnsi" w:cstheme="minorHAnsi"/>
          <w:noProof/>
          <w:sz w:val="20"/>
        </w:rPr>
      </w:pPr>
    </w:p>
    <w:p w14:paraId="109A7CD8" w14:textId="63E84218" w:rsidR="00AF2465" w:rsidRPr="00612E9A" w:rsidRDefault="000762D6" w:rsidP="000762D6">
      <w:pPr>
        <w:spacing w:after="0"/>
        <w:ind w:left="207"/>
        <w:jc w:val="center"/>
        <w:rPr>
          <w:rFonts w:asciiTheme="majorHAnsi" w:hAnsiTheme="majorHAnsi" w:cstheme="minorHAnsi"/>
          <w:b/>
          <w:noProof/>
          <w:sz w:val="24"/>
        </w:rPr>
      </w:pPr>
      <w:r w:rsidRPr="00612E9A">
        <w:rPr>
          <w:rFonts w:asciiTheme="majorHAnsi" w:hAnsiTheme="majorHAnsi" w:cstheme="minorHAnsi"/>
          <w:b/>
          <w:noProof/>
          <w:sz w:val="24"/>
        </w:rPr>
        <w:t>POPIS OBRAČUNSKIH MJERNIH MJESTA</w:t>
      </w:r>
    </w:p>
    <w:tbl>
      <w:tblPr>
        <w:tblpPr w:leftFromText="180" w:rightFromText="180" w:vertAnchor="page" w:horzAnchor="margin" w:tblpY="290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329"/>
        <w:gridCol w:w="2506"/>
        <w:gridCol w:w="2835"/>
        <w:gridCol w:w="855"/>
        <w:gridCol w:w="1139"/>
      </w:tblGrid>
      <w:tr w:rsidR="000762D6" w:rsidRPr="000762D6" w14:paraId="1FE1C0CC" w14:textId="77777777" w:rsidTr="000762D6">
        <w:trPr>
          <w:trHeight w:val="510"/>
        </w:trPr>
        <w:tc>
          <w:tcPr>
            <w:tcW w:w="550" w:type="dxa"/>
            <w:shd w:val="clear" w:color="auto" w:fill="DEEAF6"/>
            <w:vAlign w:val="center"/>
            <w:hideMark/>
          </w:tcPr>
          <w:p w14:paraId="3F17A8F7" w14:textId="77777777" w:rsidR="000762D6" w:rsidRPr="000762D6" w:rsidRDefault="000762D6" w:rsidP="000762D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R.</w:t>
            </w:r>
            <w:r w:rsidRPr="000762D6">
              <w:rPr>
                <w:rFonts w:ascii="Cambria" w:eastAsia="Times New Roman" w:hAnsi="Cambria" w:cs="Arial"/>
                <w:b/>
                <w:bCs/>
                <w:sz w:val="20"/>
                <w:szCs w:val="20"/>
                <w:lang w:eastAsia="hr-HR"/>
              </w:rPr>
              <w:br/>
              <w:t>br.</w:t>
            </w:r>
          </w:p>
        </w:tc>
        <w:tc>
          <w:tcPr>
            <w:tcW w:w="1329" w:type="dxa"/>
            <w:shd w:val="clear" w:color="auto" w:fill="DEEAF6"/>
            <w:noWrap/>
            <w:vAlign w:val="center"/>
            <w:hideMark/>
          </w:tcPr>
          <w:p w14:paraId="09B9E5DF" w14:textId="77777777" w:rsidR="000762D6" w:rsidRPr="000762D6" w:rsidRDefault="000762D6" w:rsidP="000762D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Šifra MM</w:t>
            </w:r>
          </w:p>
        </w:tc>
        <w:tc>
          <w:tcPr>
            <w:tcW w:w="2506" w:type="dxa"/>
            <w:shd w:val="clear" w:color="auto" w:fill="DEEAF6"/>
            <w:noWrap/>
            <w:vAlign w:val="center"/>
            <w:hideMark/>
          </w:tcPr>
          <w:p w14:paraId="3BB46332" w14:textId="77777777" w:rsidR="000762D6" w:rsidRPr="000762D6" w:rsidRDefault="000762D6" w:rsidP="000762D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Naziv mjernog mjesta</w:t>
            </w:r>
          </w:p>
        </w:tc>
        <w:tc>
          <w:tcPr>
            <w:tcW w:w="2835" w:type="dxa"/>
            <w:shd w:val="clear" w:color="auto" w:fill="DEEAF6"/>
            <w:noWrap/>
            <w:vAlign w:val="center"/>
            <w:hideMark/>
          </w:tcPr>
          <w:p w14:paraId="124E3E13" w14:textId="77777777" w:rsidR="000762D6" w:rsidRPr="000762D6" w:rsidRDefault="000762D6" w:rsidP="000762D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Adresa mjernog mjesta</w:t>
            </w:r>
          </w:p>
        </w:tc>
        <w:tc>
          <w:tcPr>
            <w:tcW w:w="855" w:type="dxa"/>
            <w:shd w:val="clear" w:color="auto" w:fill="DEEAF6"/>
            <w:vAlign w:val="center"/>
            <w:hideMark/>
          </w:tcPr>
          <w:p w14:paraId="5EB00843" w14:textId="77777777" w:rsidR="000762D6" w:rsidRPr="000762D6" w:rsidRDefault="000762D6" w:rsidP="000762D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Tarifni</w:t>
            </w:r>
            <w:r w:rsidRPr="000762D6">
              <w:rPr>
                <w:rFonts w:ascii="Cambria" w:eastAsia="Times New Roman" w:hAnsi="Cambria" w:cs="Arial"/>
                <w:b/>
                <w:bCs/>
                <w:sz w:val="20"/>
                <w:szCs w:val="20"/>
                <w:lang w:eastAsia="hr-HR"/>
              </w:rPr>
              <w:br/>
              <w:t>model</w:t>
            </w:r>
          </w:p>
        </w:tc>
        <w:tc>
          <w:tcPr>
            <w:tcW w:w="1139" w:type="dxa"/>
            <w:shd w:val="clear" w:color="auto" w:fill="DEEAF6"/>
            <w:noWrap/>
            <w:vAlign w:val="center"/>
            <w:hideMark/>
          </w:tcPr>
          <w:p w14:paraId="2239D65F" w14:textId="77777777" w:rsidR="000762D6" w:rsidRPr="000762D6" w:rsidRDefault="000762D6" w:rsidP="000762D6">
            <w:pPr>
              <w:spacing w:after="0" w:line="240" w:lineRule="auto"/>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Potrošnja</w:t>
            </w:r>
          </w:p>
        </w:tc>
      </w:tr>
      <w:tr w:rsidR="000762D6" w:rsidRPr="000762D6" w14:paraId="380311DC" w14:textId="77777777" w:rsidTr="000762D6">
        <w:trPr>
          <w:trHeight w:val="270"/>
        </w:trPr>
        <w:tc>
          <w:tcPr>
            <w:tcW w:w="550" w:type="dxa"/>
            <w:shd w:val="clear" w:color="auto" w:fill="auto"/>
            <w:noWrap/>
            <w:vAlign w:val="bottom"/>
            <w:hideMark/>
          </w:tcPr>
          <w:p w14:paraId="32AE141F" w14:textId="77777777" w:rsidR="000762D6" w:rsidRPr="000762D6" w:rsidRDefault="000762D6" w:rsidP="000762D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1</w:t>
            </w:r>
          </w:p>
        </w:tc>
        <w:tc>
          <w:tcPr>
            <w:tcW w:w="1329" w:type="dxa"/>
            <w:shd w:val="clear" w:color="auto" w:fill="auto"/>
            <w:noWrap/>
            <w:vAlign w:val="bottom"/>
            <w:hideMark/>
          </w:tcPr>
          <w:p w14:paraId="5B46C413" w14:textId="77777777" w:rsidR="000762D6" w:rsidRPr="000762D6" w:rsidRDefault="000762D6" w:rsidP="000762D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2</w:t>
            </w:r>
          </w:p>
        </w:tc>
        <w:tc>
          <w:tcPr>
            <w:tcW w:w="2506" w:type="dxa"/>
            <w:shd w:val="clear" w:color="auto" w:fill="auto"/>
            <w:noWrap/>
            <w:vAlign w:val="bottom"/>
            <w:hideMark/>
          </w:tcPr>
          <w:p w14:paraId="44DCEC70" w14:textId="77777777" w:rsidR="000762D6" w:rsidRPr="000762D6" w:rsidRDefault="000762D6" w:rsidP="000762D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3</w:t>
            </w:r>
          </w:p>
        </w:tc>
        <w:tc>
          <w:tcPr>
            <w:tcW w:w="2835" w:type="dxa"/>
            <w:shd w:val="clear" w:color="auto" w:fill="auto"/>
            <w:noWrap/>
            <w:vAlign w:val="bottom"/>
            <w:hideMark/>
          </w:tcPr>
          <w:p w14:paraId="6A674EDD" w14:textId="77777777" w:rsidR="000762D6" w:rsidRPr="000762D6" w:rsidRDefault="000762D6" w:rsidP="000762D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4</w:t>
            </w:r>
          </w:p>
        </w:tc>
        <w:tc>
          <w:tcPr>
            <w:tcW w:w="855" w:type="dxa"/>
            <w:shd w:val="clear" w:color="auto" w:fill="auto"/>
            <w:noWrap/>
            <w:vAlign w:val="bottom"/>
            <w:hideMark/>
          </w:tcPr>
          <w:p w14:paraId="18496DBF" w14:textId="77777777" w:rsidR="000762D6" w:rsidRPr="000762D6" w:rsidRDefault="000762D6" w:rsidP="000762D6">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5</w:t>
            </w:r>
          </w:p>
        </w:tc>
        <w:tc>
          <w:tcPr>
            <w:tcW w:w="1139" w:type="dxa"/>
            <w:shd w:val="clear" w:color="auto" w:fill="auto"/>
            <w:noWrap/>
            <w:vAlign w:val="center"/>
            <w:hideMark/>
          </w:tcPr>
          <w:p w14:paraId="5403FCB8" w14:textId="77777777" w:rsidR="000762D6" w:rsidRPr="000762D6" w:rsidRDefault="000762D6" w:rsidP="00A21334">
            <w:pPr>
              <w:spacing w:after="0" w:line="240" w:lineRule="auto"/>
              <w:jc w:val="center"/>
              <w:rPr>
                <w:rFonts w:ascii="Cambria" w:eastAsia="Times New Roman" w:hAnsi="Cambria" w:cs="Arial"/>
                <w:b/>
                <w:bCs/>
                <w:sz w:val="20"/>
                <w:szCs w:val="20"/>
                <w:lang w:eastAsia="hr-HR"/>
              </w:rPr>
            </w:pPr>
            <w:r w:rsidRPr="000762D6">
              <w:rPr>
                <w:rFonts w:ascii="Cambria" w:eastAsia="Times New Roman" w:hAnsi="Cambria" w:cs="Arial"/>
                <w:b/>
                <w:bCs/>
                <w:sz w:val="20"/>
                <w:szCs w:val="20"/>
                <w:lang w:eastAsia="hr-HR"/>
              </w:rPr>
              <w:t>6</w:t>
            </w:r>
          </w:p>
        </w:tc>
      </w:tr>
      <w:tr w:rsidR="000762D6" w:rsidRPr="000762D6" w14:paraId="3FFF8AED" w14:textId="77777777" w:rsidTr="000762D6">
        <w:trPr>
          <w:trHeight w:val="255"/>
        </w:trPr>
        <w:tc>
          <w:tcPr>
            <w:tcW w:w="550" w:type="dxa"/>
            <w:shd w:val="clear" w:color="auto" w:fill="auto"/>
            <w:noWrap/>
            <w:vAlign w:val="center"/>
            <w:hideMark/>
          </w:tcPr>
          <w:p w14:paraId="68D0F7CA"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w:t>
            </w:r>
          </w:p>
        </w:tc>
        <w:tc>
          <w:tcPr>
            <w:tcW w:w="1329" w:type="dxa"/>
            <w:shd w:val="clear" w:color="auto" w:fill="auto"/>
            <w:noWrap/>
            <w:vAlign w:val="center"/>
            <w:hideMark/>
          </w:tcPr>
          <w:p w14:paraId="33BEFC8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1901000317</w:t>
            </w:r>
          </w:p>
        </w:tc>
        <w:tc>
          <w:tcPr>
            <w:tcW w:w="2506" w:type="dxa"/>
            <w:shd w:val="clear" w:color="auto" w:fill="auto"/>
            <w:noWrap/>
            <w:vAlign w:val="center"/>
            <w:hideMark/>
          </w:tcPr>
          <w:p w14:paraId="40EB132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J.R.NOVOSELIJA</w:t>
            </w:r>
          </w:p>
        </w:tc>
        <w:tc>
          <w:tcPr>
            <w:tcW w:w="2835" w:type="dxa"/>
            <w:shd w:val="clear" w:color="auto" w:fill="auto"/>
            <w:noWrap/>
            <w:vAlign w:val="center"/>
            <w:hideMark/>
          </w:tcPr>
          <w:p w14:paraId="154A6A8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VUKŠIĆ BB, 53201 LIČKI OSIK, HRVATSKA</w:t>
            </w:r>
          </w:p>
        </w:tc>
        <w:tc>
          <w:tcPr>
            <w:tcW w:w="855" w:type="dxa"/>
            <w:shd w:val="clear" w:color="auto" w:fill="auto"/>
            <w:noWrap/>
            <w:vAlign w:val="center"/>
            <w:hideMark/>
          </w:tcPr>
          <w:p w14:paraId="62E6839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4052B53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3E4D62D9" w14:textId="77777777" w:rsidTr="000762D6">
        <w:trPr>
          <w:trHeight w:val="255"/>
        </w:trPr>
        <w:tc>
          <w:tcPr>
            <w:tcW w:w="550" w:type="dxa"/>
            <w:shd w:val="clear" w:color="auto" w:fill="auto"/>
            <w:noWrap/>
            <w:vAlign w:val="center"/>
            <w:hideMark/>
          </w:tcPr>
          <w:p w14:paraId="49816E8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w:t>
            </w:r>
          </w:p>
        </w:tc>
        <w:tc>
          <w:tcPr>
            <w:tcW w:w="1329" w:type="dxa"/>
            <w:shd w:val="clear" w:color="auto" w:fill="auto"/>
            <w:noWrap/>
            <w:vAlign w:val="center"/>
            <w:hideMark/>
          </w:tcPr>
          <w:p w14:paraId="057B09D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1901000322</w:t>
            </w:r>
          </w:p>
        </w:tc>
        <w:tc>
          <w:tcPr>
            <w:tcW w:w="2506" w:type="dxa"/>
            <w:shd w:val="clear" w:color="auto" w:fill="auto"/>
            <w:noWrap/>
            <w:vAlign w:val="center"/>
            <w:hideMark/>
          </w:tcPr>
          <w:p w14:paraId="5C3639A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 TS RUKAVINE</w:t>
            </w:r>
          </w:p>
        </w:tc>
        <w:tc>
          <w:tcPr>
            <w:tcW w:w="2835" w:type="dxa"/>
            <w:shd w:val="clear" w:color="auto" w:fill="auto"/>
            <w:noWrap/>
            <w:vAlign w:val="center"/>
            <w:hideMark/>
          </w:tcPr>
          <w:p w14:paraId="274F8C3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KLANAC BB, 53212 KLANAC, HRVATSKA</w:t>
            </w:r>
          </w:p>
        </w:tc>
        <w:tc>
          <w:tcPr>
            <w:tcW w:w="855" w:type="dxa"/>
            <w:shd w:val="clear" w:color="auto" w:fill="auto"/>
            <w:noWrap/>
            <w:vAlign w:val="center"/>
            <w:hideMark/>
          </w:tcPr>
          <w:p w14:paraId="31C4240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4CA703E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678EC63" w14:textId="77777777" w:rsidTr="000762D6">
        <w:trPr>
          <w:trHeight w:val="255"/>
        </w:trPr>
        <w:tc>
          <w:tcPr>
            <w:tcW w:w="550" w:type="dxa"/>
            <w:shd w:val="clear" w:color="auto" w:fill="auto"/>
            <w:noWrap/>
            <w:vAlign w:val="center"/>
            <w:hideMark/>
          </w:tcPr>
          <w:p w14:paraId="39D605E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w:t>
            </w:r>
          </w:p>
        </w:tc>
        <w:tc>
          <w:tcPr>
            <w:tcW w:w="1329" w:type="dxa"/>
            <w:shd w:val="clear" w:color="auto" w:fill="auto"/>
            <w:noWrap/>
            <w:vAlign w:val="center"/>
            <w:hideMark/>
          </w:tcPr>
          <w:p w14:paraId="62AE794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1901000376</w:t>
            </w:r>
          </w:p>
        </w:tc>
        <w:tc>
          <w:tcPr>
            <w:tcW w:w="2506" w:type="dxa"/>
            <w:shd w:val="clear" w:color="auto" w:fill="auto"/>
            <w:noWrap/>
            <w:vAlign w:val="center"/>
            <w:hideMark/>
          </w:tcPr>
          <w:p w14:paraId="5A6EFE9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J.R.PODOŠTRA II</w:t>
            </w:r>
          </w:p>
        </w:tc>
        <w:tc>
          <w:tcPr>
            <w:tcW w:w="2835" w:type="dxa"/>
            <w:shd w:val="clear" w:color="auto" w:fill="auto"/>
            <w:noWrap/>
            <w:vAlign w:val="center"/>
            <w:hideMark/>
          </w:tcPr>
          <w:p w14:paraId="6F28EAD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PODOŠTRA BB, 53000 GOSPIĆ, HRVATSKA</w:t>
            </w:r>
          </w:p>
        </w:tc>
        <w:tc>
          <w:tcPr>
            <w:tcW w:w="855" w:type="dxa"/>
            <w:shd w:val="clear" w:color="auto" w:fill="auto"/>
            <w:noWrap/>
            <w:vAlign w:val="center"/>
            <w:hideMark/>
          </w:tcPr>
          <w:p w14:paraId="0FC66F6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4AADBEA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3B365286" w14:textId="77777777" w:rsidTr="000762D6">
        <w:trPr>
          <w:trHeight w:val="255"/>
        </w:trPr>
        <w:tc>
          <w:tcPr>
            <w:tcW w:w="550" w:type="dxa"/>
            <w:shd w:val="clear" w:color="auto" w:fill="auto"/>
            <w:noWrap/>
            <w:vAlign w:val="center"/>
            <w:hideMark/>
          </w:tcPr>
          <w:p w14:paraId="681136E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w:t>
            </w:r>
          </w:p>
        </w:tc>
        <w:tc>
          <w:tcPr>
            <w:tcW w:w="1329" w:type="dxa"/>
            <w:shd w:val="clear" w:color="auto" w:fill="auto"/>
            <w:noWrap/>
            <w:vAlign w:val="center"/>
            <w:hideMark/>
          </w:tcPr>
          <w:p w14:paraId="77742AC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1901007425</w:t>
            </w:r>
          </w:p>
        </w:tc>
        <w:tc>
          <w:tcPr>
            <w:tcW w:w="2506" w:type="dxa"/>
            <w:shd w:val="clear" w:color="auto" w:fill="auto"/>
            <w:noWrap/>
            <w:vAlign w:val="center"/>
            <w:hideMark/>
          </w:tcPr>
          <w:p w14:paraId="3E9B40C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SPORTSKI SAVEZ I ROMSKA ZAJEDNICA</w:t>
            </w:r>
          </w:p>
        </w:tc>
        <w:tc>
          <w:tcPr>
            <w:tcW w:w="2835" w:type="dxa"/>
            <w:shd w:val="clear" w:color="auto" w:fill="auto"/>
            <w:noWrap/>
            <w:vAlign w:val="center"/>
            <w:hideMark/>
          </w:tcPr>
          <w:p w14:paraId="6512178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DR. ANTE STARČEVIĆA 18, 53000 GOSPIĆ, HRVATSKA</w:t>
            </w:r>
          </w:p>
        </w:tc>
        <w:tc>
          <w:tcPr>
            <w:tcW w:w="855" w:type="dxa"/>
            <w:shd w:val="clear" w:color="auto" w:fill="auto"/>
            <w:noWrap/>
            <w:vAlign w:val="center"/>
            <w:hideMark/>
          </w:tcPr>
          <w:p w14:paraId="021E213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58EDF0A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251EE7B" w14:textId="77777777" w:rsidTr="000762D6">
        <w:trPr>
          <w:trHeight w:val="255"/>
        </w:trPr>
        <w:tc>
          <w:tcPr>
            <w:tcW w:w="550" w:type="dxa"/>
            <w:shd w:val="clear" w:color="auto" w:fill="auto"/>
            <w:noWrap/>
            <w:vAlign w:val="center"/>
            <w:hideMark/>
          </w:tcPr>
          <w:p w14:paraId="2E08A1F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w:t>
            </w:r>
          </w:p>
        </w:tc>
        <w:tc>
          <w:tcPr>
            <w:tcW w:w="1329" w:type="dxa"/>
            <w:shd w:val="clear" w:color="auto" w:fill="auto"/>
            <w:noWrap/>
            <w:vAlign w:val="center"/>
            <w:hideMark/>
          </w:tcPr>
          <w:p w14:paraId="1C3A5EE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1901007922</w:t>
            </w:r>
          </w:p>
        </w:tc>
        <w:tc>
          <w:tcPr>
            <w:tcW w:w="2506" w:type="dxa"/>
            <w:shd w:val="clear" w:color="auto" w:fill="auto"/>
            <w:noWrap/>
            <w:vAlign w:val="center"/>
            <w:hideMark/>
          </w:tcPr>
          <w:p w14:paraId="06581D3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LIKA ONLINE</w:t>
            </w:r>
          </w:p>
        </w:tc>
        <w:tc>
          <w:tcPr>
            <w:tcW w:w="2835" w:type="dxa"/>
            <w:shd w:val="clear" w:color="auto" w:fill="auto"/>
            <w:noWrap/>
            <w:vAlign w:val="center"/>
            <w:hideMark/>
          </w:tcPr>
          <w:p w14:paraId="7D65712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A.STARČEVIĆA 18, 53000 GOSPIĆ, HRVATSKA</w:t>
            </w:r>
          </w:p>
        </w:tc>
        <w:tc>
          <w:tcPr>
            <w:tcW w:w="855" w:type="dxa"/>
            <w:shd w:val="clear" w:color="auto" w:fill="auto"/>
            <w:noWrap/>
            <w:vAlign w:val="center"/>
            <w:hideMark/>
          </w:tcPr>
          <w:p w14:paraId="37B33C3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7219C97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2E3D71B5" w14:textId="77777777" w:rsidTr="000762D6">
        <w:trPr>
          <w:trHeight w:val="255"/>
        </w:trPr>
        <w:tc>
          <w:tcPr>
            <w:tcW w:w="550" w:type="dxa"/>
            <w:shd w:val="clear" w:color="auto" w:fill="auto"/>
            <w:noWrap/>
            <w:vAlign w:val="center"/>
            <w:hideMark/>
          </w:tcPr>
          <w:p w14:paraId="7C36DD6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w:t>
            </w:r>
          </w:p>
        </w:tc>
        <w:tc>
          <w:tcPr>
            <w:tcW w:w="1329" w:type="dxa"/>
            <w:shd w:val="clear" w:color="auto" w:fill="auto"/>
            <w:noWrap/>
            <w:vAlign w:val="center"/>
            <w:hideMark/>
          </w:tcPr>
          <w:p w14:paraId="5FD8371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1901010012</w:t>
            </w:r>
          </w:p>
        </w:tc>
        <w:tc>
          <w:tcPr>
            <w:tcW w:w="2506" w:type="dxa"/>
            <w:shd w:val="clear" w:color="auto" w:fill="auto"/>
            <w:noWrap/>
            <w:vAlign w:val="center"/>
            <w:hideMark/>
          </w:tcPr>
          <w:p w14:paraId="04C57D3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 BARLETE</w:t>
            </w:r>
          </w:p>
        </w:tc>
        <w:tc>
          <w:tcPr>
            <w:tcW w:w="2835" w:type="dxa"/>
            <w:shd w:val="clear" w:color="auto" w:fill="auto"/>
            <w:noWrap/>
            <w:vAlign w:val="center"/>
            <w:hideMark/>
          </w:tcPr>
          <w:p w14:paraId="2760778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BARLETE BB, 53000 GOSPIĆ, HRVATSKA</w:t>
            </w:r>
          </w:p>
        </w:tc>
        <w:tc>
          <w:tcPr>
            <w:tcW w:w="855" w:type="dxa"/>
            <w:shd w:val="clear" w:color="auto" w:fill="auto"/>
            <w:noWrap/>
            <w:vAlign w:val="center"/>
            <w:hideMark/>
          </w:tcPr>
          <w:p w14:paraId="3AD533E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20350CE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26013F6" w14:textId="77777777" w:rsidTr="000762D6">
        <w:trPr>
          <w:trHeight w:val="255"/>
        </w:trPr>
        <w:tc>
          <w:tcPr>
            <w:tcW w:w="550" w:type="dxa"/>
            <w:shd w:val="clear" w:color="auto" w:fill="auto"/>
            <w:noWrap/>
            <w:vAlign w:val="center"/>
            <w:hideMark/>
          </w:tcPr>
          <w:p w14:paraId="063FFA8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w:t>
            </w:r>
          </w:p>
        </w:tc>
        <w:tc>
          <w:tcPr>
            <w:tcW w:w="1329" w:type="dxa"/>
            <w:shd w:val="clear" w:color="auto" w:fill="auto"/>
            <w:noWrap/>
            <w:vAlign w:val="center"/>
            <w:hideMark/>
          </w:tcPr>
          <w:p w14:paraId="5F7AFBB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1901010150</w:t>
            </w:r>
          </w:p>
        </w:tc>
        <w:tc>
          <w:tcPr>
            <w:tcW w:w="2506" w:type="dxa"/>
            <w:shd w:val="clear" w:color="auto" w:fill="auto"/>
            <w:noWrap/>
            <w:vAlign w:val="center"/>
            <w:hideMark/>
          </w:tcPr>
          <w:p w14:paraId="0C1759D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 KLANAC</w:t>
            </w:r>
          </w:p>
        </w:tc>
        <w:tc>
          <w:tcPr>
            <w:tcW w:w="2835" w:type="dxa"/>
            <w:shd w:val="clear" w:color="auto" w:fill="auto"/>
            <w:noWrap/>
            <w:vAlign w:val="center"/>
            <w:hideMark/>
          </w:tcPr>
          <w:p w14:paraId="76DDABE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KLANAC BB, 53212 KLANAC, HRVATSKA</w:t>
            </w:r>
          </w:p>
        </w:tc>
        <w:tc>
          <w:tcPr>
            <w:tcW w:w="855" w:type="dxa"/>
            <w:shd w:val="clear" w:color="auto" w:fill="auto"/>
            <w:noWrap/>
            <w:vAlign w:val="center"/>
            <w:hideMark/>
          </w:tcPr>
          <w:p w14:paraId="31196662"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6799BF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226050A3" w14:textId="77777777" w:rsidTr="000762D6">
        <w:trPr>
          <w:trHeight w:val="255"/>
        </w:trPr>
        <w:tc>
          <w:tcPr>
            <w:tcW w:w="550" w:type="dxa"/>
            <w:shd w:val="clear" w:color="auto" w:fill="auto"/>
            <w:noWrap/>
            <w:vAlign w:val="center"/>
            <w:hideMark/>
          </w:tcPr>
          <w:p w14:paraId="6AEAB30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w:t>
            </w:r>
          </w:p>
        </w:tc>
        <w:tc>
          <w:tcPr>
            <w:tcW w:w="1329" w:type="dxa"/>
            <w:shd w:val="clear" w:color="auto" w:fill="auto"/>
            <w:noWrap/>
            <w:vAlign w:val="center"/>
            <w:hideMark/>
          </w:tcPr>
          <w:p w14:paraId="48E3450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1901010183</w:t>
            </w:r>
          </w:p>
        </w:tc>
        <w:tc>
          <w:tcPr>
            <w:tcW w:w="2506" w:type="dxa"/>
            <w:shd w:val="clear" w:color="auto" w:fill="auto"/>
            <w:noWrap/>
            <w:vAlign w:val="center"/>
            <w:hideMark/>
          </w:tcPr>
          <w:p w14:paraId="51DCC30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J.R.TS URIJE</w:t>
            </w:r>
          </w:p>
        </w:tc>
        <w:tc>
          <w:tcPr>
            <w:tcW w:w="2835" w:type="dxa"/>
            <w:shd w:val="clear" w:color="auto" w:fill="auto"/>
            <w:noWrap/>
            <w:vAlign w:val="center"/>
            <w:hideMark/>
          </w:tcPr>
          <w:p w14:paraId="1D331CC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URIJE BB, ŠIROKA KULA, 53201 LIČKI OSIK, HRVATSKA</w:t>
            </w:r>
          </w:p>
        </w:tc>
        <w:tc>
          <w:tcPr>
            <w:tcW w:w="855" w:type="dxa"/>
            <w:shd w:val="clear" w:color="auto" w:fill="auto"/>
            <w:noWrap/>
            <w:vAlign w:val="center"/>
            <w:hideMark/>
          </w:tcPr>
          <w:p w14:paraId="4CE365A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4ABF27A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EBC96EC" w14:textId="77777777" w:rsidTr="000762D6">
        <w:trPr>
          <w:trHeight w:val="255"/>
        </w:trPr>
        <w:tc>
          <w:tcPr>
            <w:tcW w:w="550" w:type="dxa"/>
            <w:shd w:val="clear" w:color="auto" w:fill="auto"/>
            <w:noWrap/>
            <w:vAlign w:val="center"/>
            <w:hideMark/>
          </w:tcPr>
          <w:p w14:paraId="64024E6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w:t>
            </w:r>
          </w:p>
        </w:tc>
        <w:tc>
          <w:tcPr>
            <w:tcW w:w="1329" w:type="dxa"/>
            <w:shd w:val="clear" w:color="auto" w:fill="auto"/>
            <w:noWrap/>
            <w:vAlign w:val="center"/>
            <w:hideMark/>
          </w:tcPr>
          <w:p w14:paraId="4787F4A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1901014806</w:t>
            </w:r>
          </w:p>
        </w:tc>
        <w:tc>
          <w:tcPr>
            <w:tcW w:w="2506" w:type="dxa"/>
            <w:shd w:val="clear" w:color="auto" w:fill="auto"/>
            <w:noWrap/>
            <w:vAlign w:val="center"/>
            <w:hideMark/>
          </w:tcPr>
          <w:p w14:paraId="45C0AB7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 ČANIĆ GAJ</w:t>
            </w:r>
          </w:p>
        </w:tc>
        <w:tc>
          <w:tcPr>
            <w:tcW w:w="2835" w:type="dxa"/>
            <w:shd w:val="clear" w:color="auto" w:fill="auto"/>
            <w:noWrap/>
            <w:vAlign w:val="center"/>
            <w:hideMark/>
          </w:tcPr>
          <w:p w14:paraId="0B7DD78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ČANIĆ GAJ BB, 53000 GOSPIĆ, HRVATSKA</w:t>
            </w:r>
          </w:p>
        </w:tc>
        <w:tc>
          <w:tcPr>
            <w:tcW w:w="855" w:type="dxa"/>
            <w:shd w:val="clear" w:color="auto" w:fill="auto"/>
            <w:noWrap/>
            <w:vAlign w:val="center"/>
            <w:hideMark/>
          </w:tcPr>
          <w:p w14:paraId="75C343B1"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5F08C6B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2A2DA4A4" w14:textId="77777777" w:rsidTr="000762D6">
        <w:trPr>
          <w:trHeight w:val="255"/>
        </w:trPr>
        <w:tc>
          <w:tcPr>
            <w:tcW w:w="550" w:type="dxa"/>
            <w:shd w:val="clear" w:color="auto" w:fill="auto"/>
            <w:noWrap/>
            <w:vAlign w:val="center"/>
            <w:hideMark/>
          </w:tcPr>
          <w:p w14:paraId="53F6D54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w:t>
            </w:r>
          </w:p>
        </w:tc>
        <w:tc>
          <w:tcPr>
            <w:tcW w:w="1329" w:type="dxa"/>
            <w:shd w:val="clear" w:color="auto" w:fill="auto"/>
            <w:noWrap/>
            <w:vAlign w:val="center"/>
            <w:hideMark/>
          </w:tcPr>
          <w:p w14:paraId="3F60838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1901014811</w:t>
            </w:r>
          </w:p>
        </w:tc>
        <w:tc>
          <w:tcPr>
            <w:tcW w:w="2506" w:type="dxa"/>
            <w:shd w:val="clear" w:color="auto" w:fill="auto"/>
            <w:noWrap/>
            <w:vAlign w:val="center"/>
            <w:hideMark/>
          </w:tcPr>
          <w:p w14:paraId="74A25BC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TS RUSOV PUT ODCJ.Č.GAJ</w:t>
            </w:r>
          </w:p>
        </w:tc>
        <w:tc>
          <w:tcPr>
            <w:tcW w:w="2835" w:type="dxa"/>
            <w:shd w:val="clear" w:color="auto" w:fill="auto"/>
            <w:noWrap/>
            <w:vAlign w:val="center"/>
            <w:hideMark/>
          </w:tcPr>
          <w:p w14:paraId="13A7F90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ČANIĆ GAJ BB, 53000 GOSPIĆ, HRVATSKA</w:t>
            </w:r>
          </w:p>
        </w:tc>
        <w:tc>
          <w:tcPr>
            <w:tcW w:w="855" w:type="dxa"/>
            <w:shd w:val="clear" w:color="auto" w:fill="auto"/>
            <w:noWrap/>
            <w:vAlign w:val="center"/>
            <w:hideMark/>
          </w:tcPr>
          <w:p w14:paraId="2E092E4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1411E2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2CC94D55" w14:textId="77777777" w:rsidTr="000762D6">
        <w:trPr>
          <w:trHeight w:val="255"/>
        </w:trPr>
        <w:tc>
          <w:tcPr>
            <w:tcW w:w="550" w:type="dxa"/>
            <w:shd w:val="clear" w:color="auto" w:fill="auto"/>
            <w:noWrap/>
            <w:vAlign w:val="center"/>
            <w:hideMark/>
          </w:tcPr>
          <w:p w14:paraId="3411FA7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w:t>
            </w:r>
          </w:p>
        </w:tc>
        <w:tc>
          <w:tcPr>
            <w:tcW w:w="1329" w:type="dxa"/>
            <w:shd w:val="clear" w:color="auto" w:fill="auto"/>
            <w:noWrap/>
            <w:vAlign w:val="center"/>
            <w:hideMark/>
          </w:tcPr>
          <w:p w14:paraId="30C1E39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1901014901</w:t>
            </w:r>
          </w:p>
        </w:tc>
        <w:tc>
          <w:tcPr>
            <w:tcW w:w="2506" w:type="dxa"/>
            <w:shd w:val="clear" w:color="auto" w:fill="auto"/>
            <w:noWrap/>
            <w:vAlign w:val="center"/>
            <w:hideMark/>
          </w:tcPr>
          <w:p w14:paraId="1944310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TS LOGORIĆTE</w:t>
            </w:r>
          </w:p>
        </w:tc>
        <w:tc>
          <w:tcPr>
            <w:tcW w:w="2835" w:type="dxa"/>
            <w:shd w:val="clear" w:color="auto" w:fill="auto"/>
            <w:noWrap/>
            <w:vAlign w:val="center"/>
            <w:hideMark/>
          </w:tcPr>
          <w:p w14:paraId="681AB7D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LOGORIŠTE BB, 53000 GOSPIĆ, HRVATSKA</w:t>
            </w:r>
          </w:p>
        </w:tc>
        <w:tc>
          <w:tcPr>
            <w:tcW w:w="855" w:type="dxa"/>
            <w:shd w:val="clear" w:color="auto" w:fill="auto"/>
            <w:noWrap/>
            <w:vAlign w:val="center"/>
            <w:hideMark/>
          </w:tcPr>
          <w:p w14:paraId="640B46BC"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1FA58AC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D24BD95" w14:textId="77777777" w:rsidTr="000762D6">
        <w:trPr>
          <w:trHeight w:val="255"/>
        </w:trPr>
        <w:tc>
          <w:tcPr>
            <w:tcW w:w="550" w:type="dxa"/>
            <w:shd w:val="clear" w:color="auto" w:fill="auto"/>
            <w:noWrap/>
            <w:vAlign w:val="center"/>
            <w:hideMark/>
          </w:tcPr>
          <w:p w14:paraId="41A87E5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w:t>
            </w:r>
          </w:p>
        </w:tc>
        <w:tc>
          <w:tcPr>
            <w:tcW w:w="1329" w:type="dxa"/>
            <w:shd w:val="clear" w:color="auto" w:fill="auto"/>
            <w:noWrap/>
            <w:vAlign w:val="center"/>
            <w:hideMark/>
          </w:tcPr>
          <w:p w14:paraId="7803758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1901015009</w:t>
            </w:r>
          </w:p>
        </w:tc>
        <w:tc>
          <w:tcPr>
            <w:tcW w:w="2506" w:type="dxa"/>
            <w:shd w:val="clear" w:color="auto" w:fill="auto"/>
            <w:noWrap/>
            <w:vAlign w:val="center"/>
            <w:hideMark/>
          </w:tcPr>
          <w:p w14:paraId="37C045B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RASVJ.DR.A.STARČEVI</w:t>
            </w:r>
          </w:p>
        </w:tc>
        <w:tc>
          <w:tcPr>
            <w:tcW w:w="2835" w:type="dxa"/>
            <w:shd w:val="clear" w:color="auto" w:fill="auto"/>
            <w:noWrap/>
            <w:vAlign w:val="center"/>
            <w:hideMark/>
          </w:tcPr>
          <w:p w14:paraId="663F1B3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DR. ANTE STARČEVIĆA BB, 53000 GOSPIĆ, HRVATSKA</w:t>
            </w:r>
          </w:p>
        </w:tc>
        <w:tc>
          <w:tcPr>
            <w:tcW w:w="855" w:type="dxa"/>
            <w:shd w:val="clear" w:color="auto" w:fill="auto"/>
            <w:noWrap/>
            <w:vAlign w:val="center"/>
            <w:hideMark/>
          </w:tcPr>
          <w:p w14:paraId="1E045E2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289DE9F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456FA6B" w14:textId="77777777" w:rsidTr="000762D6">
        <w:trPr>
          <w:trHeight w:val="255"/>
        </w:trPr>
        <w:tc>
          <w:tcPr>
            <w:tcW w:w="550" w:type="dxa"/>
            <w:shd w:val="clear" w:color="auto" w:fill="auto"/>
            <w:noWrap/>
            <w:vAlign w:val="center"/>
            <w:hideMark/>
          </w:tcPr>
          <w:p w14:paraId="1589E0B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w:t>
            </w:r>
          </w:p>
        </w:tc>
        <w:tc>
          <w:tcPr>
            <w:tcW w:w="1329" w:type="dxa"/>
            <w:shd w:val="clear" w:color="auto" w:fill="auto"/>
            <w:noWrap/>
            <w:vAlign w:val="center"/>
            <w:hideMark/>
          </w:tcPr>
          <w:p w14:paraId="657E68F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1901015104</w:t>
            </w:r>
          </w:p>
        </w:tc>
        <w:tc>
          <w:tcPr>
            <w:tcW w:w="2506" w:type="dxa"/>
            <w:shd w:val="clear" w:color="auto" w:fill="auto"/>
            <w:noWrap/>
            <w:vAlign w:val="center"/>
            <w:hideMark/>
          </w:tcPr>
          <w:p w14:paraId="3D8D336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 PAZARIŠKA-KINO</w:t>
            </w:r>
          </w:p>
        </w:tc>
        <w:tc>
          <w:tcPr>
            <w:tcW w:w="2835" w:type="dxa"/>
            <w:shd w:val="clear" w:color="auto" w:fill="auto"/>
            <w:noWrap/>
            <w:vAlign w:val="center"/>
            <w:hideMark/>
          </w:tcPr>
          <w:p w14:paraId="6CF8E8C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PAZARIŠKA BB, 53000 GOSPIĆ, HRVATSKA</w:t>
            </w:r>
          </w:p>
        </w:tc>
        <w:tc>
          <w:tcPr>
            <w:tcW w:w="855" w:type="dxa"/>
            <w:shd w:val="clear" w:color="auto" w:fill="auto"/>
            <w:noWrap/>
            <w:vAlign w:val="center"/>
            <w:hideMark/>
          </w:tcPr>
          <w:p w14:paraId="2407F52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054128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C52FFD4" w14:textId="77777777" w:rsidTr="000762D6">
        <w:trPr>
          <w:trHeight w:val="255"/>
        </w:trPr>
        <w:tc>
          <w:tcPr>
            <w:tcW w:w="550" w:type="dxa"/>
            <w:shd w:val="clear" w:color="auto" w:fill="auto"/>
            <w:noWrap/>
            <w:vAlign w:val="center"/>
            <w:hideMark/>
          </w:tcPr>
          <w:p w14:paraId="67D191A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w:t>
            </w:r>
          </w:p>
        </w:tc>
        <w:tc>
          <w:tcPr>
            <w:tcW w:w="1329" w:type="dxa"/>
            <w:shd w:val="clear" w:color="auto" w:fill="auto"/>
            <w:noWrap/>
            <w:vAlign w:val="center"/>
            <w:hideMark/>
          </w:tcPr>
          <w:p w14:paraId="6DCD385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1901015200</w:t>
            </w:r>
          </w:p>
        </w:tc>
        <w:tc>
          <w:tcPr>
            <w:tcW w:w="2506" w:type="dxa"/>
            <w:shd w:val="clear" w:color="auto" w:fill="auto"/>
            <w:noWrap/>
            <w:vAlign w:val="center"/>
            <w:hideMark/>
          </w:tcPr>
          <w:p w14:paraId="74F638F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KOD MUZEJA</w:t>
            </w:r>
          </w:p>
        </w:tc>
        <w:tc>
          <w:tcPr>
            <w:tcW w:w="2835" w:type="dxa"/>
            <w:shd w:val="clear" w:color="auto" w:fill="auto"/>
            <w:noWrap/>
            <w:vAlign w:val="center"/>
            <w:hideMark/>
          </w:tcPr>
          <w:p w14:paraId="24F3545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DR. ANTE STARČEVIĆA BB, 53000 GOSPIĆ, HRVATSKA</w:t>
            </w:r>
          </w:p>
        </w:tc>
        <w:tc>
          <w:tcPr>
            <w:tcW w:w="855" w:type="dxa"/>
            <w:shd w:val="clear" w:color="auto" w:fill="auto"/>
            <w:noWrap/>
            <w:vAlign w:val="center"/>
            <w:hideMark/>
          </w:tcPr>
          <w:p w14:paraId="25F7388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1840E30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58A06A0" w14:textId="77777777" w:rsidTr="000762D6">
        <w:trPr>
          <w:trHeight w:val="255"/>
        </w:trPr>
        <w:tc>
          <w:tcPr>
            <w:tcW w:w="550" w:type="dxa"/>
            <w:shd w:val="clear" w:color="auto" w:fill="auto"/>
            <w:noWrap/>
            <w:vAlign w:val="center"/>
            <w:hideMark/>
          </w:tcPr>
          <w:p w14:paraId="672D31E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15</w:t>
            </w:r>
          </w:p>
        </w:tc>
        <w:tc>
          <w:tcPr>
            <w:tcW w:w="1329" w:type="dxa"/>
            <w:shd w:val="clear" w:color="auto" w:fill="auto"/>
            <w:noWrap/>
            <w:vAlign w:val="center"/>
            <w:hideMark/>
          </w:tcPr>
          <w:p w14:paraId="4BDFFBC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1901015310</w:t>
            </w:r>
          </w:p>
        </w:tc>
        <w:tc>
          <w:tcPr>
            <w:tcW w:w="2506" w:type="dxa"/>
            <w:shd w:val="clear" w:color="auto" w:fill="auto"/>
            <w:noWrap/>
            <w:vAlign w:val="center"/>
            <w:hideMark/>
          </w:tcPr>
          <w:p w14:paraId="6ACAD61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JAV.RASVJ.KANIŠKA (ZGRADA</w:t>
            </w:r>
          </w:p>
        </w:tc>
        <w:tc>
          <w:tcPr>
            <w:tcW w:w="2835" w:type="dxa"/>
            <w:shd w:val="clear" w:color="auto" w:fill="auto"/>
            <w:noWrap/>
            <w:vAlign w:val="center"/>
            <w:hideMark/>
          </w:tcPr>
          <w:p w14:paraId="0284E1B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KANIŠKA BB, 53000 GOSPIĆ, HRVATSKA</w:t>
            </w:r>
          </w:p>
        </w:tc>
        <w:tc>
          <w:tcPr>
            <w:tcW w:w="855" w:type="dxa"/>
            <w:shd w:val="clear" w:color="auto" w:fill="auto"/>
            <w:noWrap/>
            <w:vAlign w:val="center"/>
            <w:hideMark/>
          </w:tcPr>
          <w:p w14:paraId="3ED2FDF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F65F58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5F95915" w14:textId="77777777" w:rsidTr="000762D6">
        <w:trPr>
          <w:trHeight w:val="255"/>
        </w:trPr>
        <w:tc>
          <w:tcPr>
            <w:tcW w:w="550" w:type="dxa"/>
            <w:shd w:val="clear" w:color="auto" w:fill="auto"/>
            <w:noWrap/>
            <w:vAlign w:val="center"/>
            <w:hideMark/>
          </w:tcPr>
          <w:p w14:paraId="5B2D1140"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16</w:t>
            </w:r>
          </w:p>
        </w:tc>
        <w:tc>
          <w:tcPr>
            <w:tcW w:w="1329" w:type="dxa"/>
            <w:shd w:val="clear" w:color="auto" w:fill="auto"/>
            <w:noWrap/>
            <w:vAlign w:val="center"/>
            <w:hideMark/>
          </w:tcPr>
          <w:p w14:paraId="6AFB980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1901015401</w:t>
            </w:r>
          </w:p>
        </w:tc>
        <w:tc>
          <w:tcPr>
            <w:tcW w:w="2506" w:type="dxa"/>
            <w:shd w:val="clear" w:color="auto" w:fill="auto"/>
            <w:noWrap/>
            <w:vAlign w:val="center"/>
            <w:hideMark/>
          </w:tcPr>
          <w:p w14:paraId="5103D48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 KANIŠKA -BOLNIC</w:t>
            </w:r>
          </w:p>
        </w:tc>
        <w:tc>
          <w:tcPr>
            <w:tcW w:w="2835" w:type="dxa"/>
            <w:shd w:val="clear" w:color="auto" w:fill="auto"/>
            <w:noWrap/>
            <w:vAlign w:val="center"/>
            <w:hideMark/>
          </w:tcPr>
          <w:p w14:paraId="1AFC26D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KANIŽA BB, KANIŽA GOSPIĆKA, 53000 GOSPIĆ, HRVATSKA</w:t>
            </w:r>
          </w:p>
        </w:tc>
        <w:tc>
          <w:tcPr>
            <w:tcW w:w="855" w:type="dxa"/>
            <w:shd w:val="clear" w:color="auto" w:fill="auto"/>
            <w:noWrap/>
            <w:vAlign w:val="center"/>
            <w:hideMark/>
          </w:tcPr>
          <w:p w14:paraId="566BC97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001DE57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1FD58F8" w14:textId="77777777" w:rsidTr="000762D6">
        <w:trPr>
          <w:trHeight w:val="255"/>
        </w:trPr>
        <w:tc>
          <w:tcPr>
            <w:tcW w:w="550" w:type="dxa"/>
            <w:shd w:val="clear" w:color="auto" w:fill="auto"/>
            <w:noWrap/>
            <w:vAlign w:val="center"/>
            <w:hideMark/>
          </w:tcPr>
          <w:p w14:paraId="19DB335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17</w:t>
            </w:r>
          </w:p>
        </w:tc>
        <w:tc>
          <w:tcPr>
            <w:tcW w:w="1329" w:type="dxa"/>
            <w:shd w:val="clear" w:color="auto" w:fill="auto"/>
            <w:noWrap/>
            <w:vAlign w:val="center"/>
            <w:hideMark/>
          </w:tcPr>
          <w:p w14:paraId="094DD8C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1901015415</w:t>
            </w:r>
          </w:p>
        </w:tc>
        <w:tc>
          <w:tcPr>
            <w:tcW w:w="2506" w:type="dxa"/>
            <w:shd w:val="clear" w:color="auto" w:fill="auto"/>
            <w:noWrap/>
            <w:vAlign w:val="center"/>
            <w:hideMark/>
          </w:tcPr>
          <w:p w14:paraId="0A82D2A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J.R.PODOŠTRA</w:t>
            </w:r>
          </w:p>
        </w:tc>
        <w:tc>
          <w:tcPr>
            <w:tcW w:w="2835" w:type="dxa"/>
            <w:shd w:val="clear" w:color="auto" w:fill="auto"/>
            <w:noWrap/>
            <w:vAlign w:val="center"/>
            <w:hideMark/>
          </w:tcPr>
          <w:p w14:paraId="57D6F8D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PODOŠTRA BB, 53000 GOSPIĆ, HRVATSKA</w:t>
            </w:r>
          </w:p>
        </w:tc>
        <w:tc>
          <w:tcPr>
            <w:tcW w:w="855" w:type="dxa"/>
            <w:shd w:val="clear" w:color="auto" w:fill="auto"/>
            <w:noWrap/>
            <w:vAlign w:val="center"/>
            <w:hideMark/>
          </w:tcPr>
          <w:p w14:paraId="6D15C67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776B147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DC5DFAC" w14:textId="77777777" w:rsidTr="000762D6">
        <w:trPr>
          <w:trHeight w:val="255"/>
        </w:trPr>
        <w:tc>
          <w:tcPr>
            <w:tcW w:w="550" w:type="dxa"/>
            <w:shd w:val="clear" w:color="auto" w:fill="auto"/>
            <w:noWrap/>
            <w:vAlign w:val="center"/>
            <w:hideMark/>
          </w:tcPr>
          <w:p w14:paraId="4F4B1B6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18</w:t>
            </w:r>
          </w:p>
        </w:tc>
        <w:tc>
          <w:tcPr>
            <w:tcW w:w="1329" w:type="dxa"/>
            <w:shd w:val="clear" w:color="auto" w:fill="auto"/>
            <w:noWrap/>
            <w:vAlign w:val="center"/>
            <w:hideMark/>
          </w:tcPr>
          <w:p w14:paraId="0F671B2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1901015506</w:t>
            </w:r>
          </w:p>
        </w:tc>
        <w:tc>
          <w:tcPr>
            <w:tcW w:w="2506" w:type="dxa"/>
            <w:shd w:val="clear" w:color="auto" w:fill="auto"/>
            <w:noWrap/>
            <w:vAlign w:val="center"/>
            <w:hideMark/>
          </w:tcPr>
          <w:p w14:paraId="018A889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TS HOTEL"LIKA"</w:t>
            </w:r>
          </w:p>
        </w:tc>
        <w:tc>
          <w:tcPr>
            <w:tcW w:w="2835" w:type="dxa"/>
            <w:shd w:val="clear" w:color="auto" w:fill="auto"/>
            <w:noWrap/>
            <w:vAlign w:val="center"/>
            <w:hideMark/>
          </w:tcPr>
          <w:p w14:paraId="3AA7746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TRG S. RADIĆA BB, 53000 GOSPIĆ, HRVATSKA</w:t>
            </w:r>
          </w:p>
        </w:tc>
        <w:tc>
          <w:tcPr>
            <w:tcW w:w="855" w:type="dxa"/>
            <w:shd w:val="clear" w:color="auto" w:fill="auto"/>
            <w:noWrap/>
            <w:vAlign w:val="center"/>
            <w:hideMark/>
          </w:tcPr>
          <w:p w14:paraId="452A7CCC"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0A02857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099CFDC" w14:textId="77777777" w:rsidTr="000762D6">
        <w:trPr>
          <w:trHeight w:val="255"/>
        </w:trPr>
        <w:tc>
          <w:tcPr>
            <w:tcW w:w="550" w:type="dxa"/>
            <w:shd w:val="clear" w:color="auto" w:fill="auto"/>
            <w:noWrap/>
            <w:vAlign w:val="center"/>
            <w:hideMark/>
          </w:tcPr>
          <w:p w14:paraId="4B2295FC"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19</w:t>
            </w:r>
          </w:p>
        </w:tc>
        <w:tc>
          <w:tcPr>
            <w:tcW w:w="1329" w:type="dxa"/>
            <w:shd w:val="clear" w:color="auto" w:fill="auto"/>
            <w:noWrap/>
            <w:vAlign w:val="center"/>
            <w:hideMark/>
          </w:tcPr>
          <w:p w14:paraId="08E0CFD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1901015601</w:t>
            </w:r>
          </w:p>
        </w:tc>
        <w:tc>
          <w:tcPr>
            <w:tcW w:w="2506" w:type="dxa"/>
            <w:shd w:val="clear" w:color="auto" w:fill="auto"/>
            <w:noWrap/>
            <w:vAlign w:val="center"/>
            <w:hideMark/>
          </w:tcPr>
          <w:p w14:paraId="33926F8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BUS.KOLODVOR</w:t>
            </w:r>
          </w:p>
        </w:tc>
        <w:tc>
          <w:tcPr>
            <w:tcW w:w="2835" w:type="dxa"/>
            <w:shd w:val="clear" w:color="auto" w:fill="auto"/>
            <w:noWrap/>
            <w:vAlign w:val="center"/>
            <w:hideMark/>
          </w:tcPr>
          <w:p w14:paraId="13CC802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TRG ZRINSKIH I FRANKOPANA BB, 53000 GOSPIĆ, HRVATSKA</w:t>
            </w:r>
          </w:p>
        </w:tc>
        <w:tc>
          <w:tcPr>
            <w:tcW w:w="855" w:type="dxa"/>
            <w:shd w:val="clear" w:color="auto" w:fill="auto"/>
            <w:noWrap/>
            <w:vAlign w:val="center"/>
            <w:hideMark/>
          </w:tcPr>
          <w:p w14:paraId="275C4AC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1AAD978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8ECE3E8" w14:textId="77777777" w:rsidTr="000762D6">
        <w:trPr>
          <w:trHeight w:val="255"/>
        </w:trPr>
        <w:tc>
          <w:tcPr>
            <w:tcW w:w="550" w:type="dxa"/>
            <w:vMerge w:val="restart"/>
            <w:shd w:val="clear" w:color="auto" w:fill="auto"/>
            <w:noWrap/>
            <w:vAlign w:val="center"/>
            <w:hideMark/>
          </w:tcPr>
          <w:p w14:paraId="77C7F3E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20</w:t>
            </w:r>
          </w:p>
        </w:tc>
        <w:tc>
          <w:tcPr>
            <w:tcW w:w="1329" w:type="dxa"/>
            <w:vMerge w:val="restart"/>
            <w:shd w:val="clear" w:color="auto" w:fill="auto"/>
            <w:noWrap/>
            <w:vAlign w:val="center"/>
            <w:hideMark/>
          </w:tcPr>
          <w:p w14:paraId="4CE4BB9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1901015616</w:t>
            </w:r>
          </w:p>
        </w:tc>
        <w:tc>
          <w:tcPr>
            <w:tcW w:w="2506" w:type="dxa"/>
            <w:vMerge w:val="restart"/>
            <w:shd w:val="clear" w:color="auto" w:fill="auto"/>
            <w:noWrap/>
            <w:vAlign w:val="center"/>
            <w:hideMark/>
          </w:tcPr>
          <w:p w14:paraId="7DFE2FA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SEMAFOR (KOD LAKTIĆA)</w:t>
            </w:r>
          </w:p>
        </w:tc>
        <w:tc>
          <w:tcPr>
            <w:tcW w:w="2835" w:type="dxa"/>
            <w:vMerge w:val="restart"/>
            <w:shd w:val="clear" w:color="auto" w:fill="auto"/>
            <w:noWrap/>
            <w:vAlign w:val="center"/>
            <w:hideMark/>
          </w:tcPr>
          <w:p w14:paraId="1B770DA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SMILJANSKA BB, 53000 GOSPIĆ, HRVATSKA</w:t>
            </w:r>
          </w:p>
        </w:tc>
        <w:tc>
          <w:tcPr>
            <w:tcW w:w="855" w:type="dxa"/>
            <w:vMerge w:val="restart"/>
            <w:shd w:val="clear" w:color="auto" w:fill="auto"/>
            <w:noWrap/>
            <w:vAlign w:val="center"/>
            <w:hideMark/>
          </w:tcPr>
          <w:p w14:paraId="4153C6C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14:paraId="45FD13C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DC1E84C" w14:textId="77777777" w:rsidTr="000762D6">
        <w:trPr>
          <w:trHeight w:val="255"/>
        </w:trPr>
        <w:tc>
          <w:tcPr>
            <w:tcW w:w="550" w:type="dxa"/>
            <w:vMerge/>
            <w:vAlign w:val="center"/>
            <w:hideMark/>
          </w:tcPr>
          <w:p w14:paraId="52F0059C"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5D1412B4"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661E65D8"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3736033C"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2E26E0A0"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24842D1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71EA8845" w14:textId="77777777" w:rsidTr="000762D6">
        <w:trPr>
          <w:trHeight w:val="255"/>
        </w:trPr>
        <w:tc>
          <w:tcPr>
            <w:tcW w:w="550" w:type="dxa"/>
            <w:shd w:val="clear" w:color="auto" w:fill="auto"/>
            <w:noWrap/>
            <w:vAlign w:val="center"/>
            <w:hideMark/>
          </w:tcPr>
          <w:p w14:paraId="12F9A6D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21</w:t>
            </w:r>
          </w:p>
        </w:tc>
        <w:tc>
          <w:tcPr>
            <w:tcW w:w="1329" w:type="dxa"/>
            <w:shd w:val="clear" w:color="auto" w:fill="auto"/>
            <w:noWrap/>
            <w:vAlign w:val="center"/>
            <w:hideMark/>
          </w:tcPr>
          <w:p w14:paraId="0E8364D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1901015707</w:t>
            </w:r>
          </w:p>
        </w:tc>
        <w:tc>
          <w:tcPr>
            <w:tcW w:w="2506" w:type="dxa"/>
            <w:shd w:val="clear" w:color="auto" w:fill="auto"/>
            <w:noWrap/>
            <w:vAlign w:val="center"/>
            <w:hideMark/>
          </w:tcPr>
          <w:p w14:paraId="61C0964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JR.ŽABICA II</w:t>
            </w:r>
          </w:p>
        </w:tc>
        <w:tc>
          <w:tcPr>
            <w:tcW w:w="2835" w:type="dxa"/>
            <w:shd w:val="clear" w:color="auto" w:fill="auto"/>
            <w:noWrap/>
            <w:vAlign w:val="center"/>
            <w:hideMark/>
          </w:tcPr>
          <w:p w14:paraId="3451D32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ŽABICA BB, 53000 GOSPIĆ, HRVATSKA</w:t>
            </w:r>
          </w:p>
        </w:tc>
        <w:tc>
          <w:tcPr>
            <w:tcW w:w="855" w:type="dxa"/>
            <w:shd w:val="clear" w:color="auto" w:fill="auto"/>
            <w:noWrap/>
            <w:vAlign w:val="center"/>
            <w:hideMark/>
          </w:tcPr>
          <w:p w14:paraId="421F0D5C"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C505C1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8FD6A46" w14:textId="77777777" w:rsidTr="000762D6">
        <w:trPr>
          <w:trHeight w:val="255"/>
        </w:trPr>
        <w:tc>
          <w:tcPr>
            <w:tcW w:w="550" w:type="dxa"/>
            <w:shd w:val="clear" w:color="auto" w:fill="auto"/>
            <w:noWrap/>
            <w:vAlign w:val="center"/>
            <w:hideMark/>
          </w:tcPr>
          <w:p w14:paraId="4D7AA0B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22</w:t>
            </w:r>
          </w:p>
        </w:tc>
        <w:tc>
          <w:tcPr>
            <w:tcW w:w="1329" w:type="dxa"/>
            <w:shd w:val="clear" w:color="auto" w:fill="auto"/>
            <w:noWrap/>
            <w:vAlign w:val="center"/>
            <w:hideMark/>
          </w:tcPr>
          <w:p w14:paraId="7473C09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1901015802</w:t>
            </w:r>
          </w:p>
        </w:tc>
        <w:tc>
          <w:tcPr>
            <w:tcW w:w="2506" w:type="dxa"/>
            <w:shd w:val="clear" w:color="auto" w:fill="auto"/>
            <w:noWrap/>
            <w:vAlign w:val="center"/>
            <w:hideMark/>
          </w:tcPr>
          <w:p w14:paraId="17AFC78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 ŽABICA</w:t>
            </w:r>
          </w:p>
        </w:tc>
        <w:tc>
          <w:tcPr>
            <w:tcW w:w="2835" w:type="dxa"/>
            <w:shd w:val="clear" w:color="auto" w:fill="auto"/>
            <w:noWrap/>
            <w:vAlign w:val="center"/>
            <w:hideMark/>
          </w:tcPr>
          <w:p w14:paraId="4D86774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ŽABICA BB, 53000 GOSPIĆ, HRVATSKA</w:t>
            </w:r>
          </w:p>
        </w:tc>
        <w:tc>
          <w:tcPr>
            <w:tcW w:w="855" w:type="dxa"/>
            <w:shd w:val="clear" w:color="auto" w:fill="auto"/>
            <w:noWrap/>
            <w:vAlign w:val="center"/>
            <w:hideMark/>
          </w:tcPr>
          <w:p w14:paraId="3A9A0A6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428EBD3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0EEE16E" w14:textId="77777777" w:rsidTr="000762D6">
        <w:trPr>
          <w:trHeight w:val="255"/>
        </w:trPr>
        <w:tc>
          <w:tcPr>
            <w:tcW w:w="550" w:type="dxa"/>
            <w:shd w:val="clear" w:color="auto" w:fill="auto"/>
            <w:noWrap/>
            <w:vAlign w:val="center"/>
            <w:hideMark/>
          </w:tcPr>
          <w:p w14:paraId="2CE2FF5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23</w:t>
            </w:r>
          </w:p>
        </w:tc>
        <w:tc>
          <w:tcPr>
            <w:tcW w:w="1329" w:type="dxa"/>
            <w:shd w:val="clear" w:color="auto" w:fill="auto"/>
            <w:noWrap/>
            <w:vAlign w:val="center"/>
            <w:hideMark/>
          </w:tcPr>
          <w:p w14:paraId="1B6A3C1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1901015908</w:t>
            </w:r>
          </w:p>
        </w:tc>
        <w:tc>
          <w:tcPr>
            <w:tcW w:w="2506" w:type="dxa"/>
            <w:shd w:val="clear" w:color="auto" w:fill="auto"/>
            <w:noWrap/>
            <w:vAlign w:val="center"/>
            <w:hideMark/>
          </w:tcPr>
          <w:p w14:paraId="5591156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 VELEBITSKA</w:t>
            </w:r>
          </w:p>
        </w:tc>
        <w:tc>
          <w:tcPr>
            <w:tcW w:w="2835" w:type="dxa"/>
            <w:shd w:val="clear" w:color="auto" w:fill="auto"/>
            <w:noWrap/>
            <w:vAlign w:val="center"/>
            <w:hideMark/>
          </w:tcPr>
          <w:p w14:paraId="39EDF2D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VELEBITSKA BB, 53000 GOSPIĆ, HRVATSKA</w:t>
            </w:r>
          </w:p>
        </w:tc>
        <w:tc>
          <w:tcPr>
            <w:tcW w:w="855" w:type="dxa"/>
            <w:shd w:val="clear" w:color="auto" w:fill="auto"/>
            <w:noWrap/>
            <w:vAlign w:val="center"/>
            <w:hideMark/>
          </w:tcPr>
          <w:p w14:paraId="788A22A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66161B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7EFA8A0" w14:textId="77777777" w:rsidTr="000762D6">
        <w:trPr>
          <w:trHeight w:val="255"/>
        </w:trPr>
        <w:tc>
          <w:tcPr>
            <w:tcW w:w="550" w:type="dxa"/>
            <w:shd w:val="clear" w:color="auto" w:fill="auto"/>
            <w:noWrap/>
            <w:vAlign w:val="center"/>
            <w:hideMark/>
          </w:tcPr>
          <w:p w14:paraId="274B100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lastRenderedPageBreak/>
              <w:t>24</w:t>
            </w:r>
          </w:p>
        </w:tc>
        <w:tc>
          <w:tcPr>
            <w:tcW w:w="1329" w:type="dxa"/>
            <w:shd w:val="clear" w:color="auto" w:fill="auto"/>
            <w:noWrap/>
            <w:vAlign w:val="center"/>
            <w:hideMark/>
          </w:tcPr>
          <w:p w14:paraId="05B2B8E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1901015927</w:t>
            </w:r>
          </w:p>
        </w:tc>
        <w:tc>
          <w:tcPr>
            <w:tcW w:w="2506" w:type="dxa"/>
            <w:shd w:val="clear" w:color="auto" w:fill="auto"/>
            <w:noWrap/>
            <w:vAlign w:val="center"/>
            <w:hideMark/>
          </w:tcPr>
          <w:p w14:paraId="346D5AE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J.R.KOLEKTOR</w:t>
            </w:r>
          </w:p>
        </w:tc>
        <w:tc>
          <w:tcPr>
            <w:tcW w:w="2835" w:type="dxa"/>
            <w:shd w:val="clear" w:color="auto" w:fill="auto"/>
            <w:noWrap/>
            <w:vAlign w:val="center"/>
            <w:hideMark/>
          </w:tcPr>
          <w:p w14:paraId="62442A1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BALINOVAC BB, 53000 GOSPIĆ, HRVATSKA</w:t>
            </w:r>
          </w:p>
        </w:tc>
        <w:tc>
          <w:tcPr>
            <w:tcW w:w="855" w:type="dxa"/>
            <w:shd w:val="clear" w:color="auto" w:fill="auto"/>
            <w:noWrap/>
            <w:vAlign w:val="center"/>
            <w:hideMark/>
          </w:tcPr>
          <w:p w14:paraId="6C10026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D393D4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D85F561" w14:textId="77777777" w:rsidTr="000762D6">
        <w:trPr>
          <w:trHeight w:val="255"/>
        </w:trPr>
        <w:tc>
          <w:tcPr>
            <w:tcW w:w="550" w:type="dxa"/>
            <w:shd w:val="clear" w:color="auto" w:fill="auto"/>
            <w:noWrap/>
            <w:vAlign w:val="center"/>
            <w:hideMark/>
          </w:tcPr>
          <w:p w14:paraId="2024DCF1"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25</w:t>
            </w:r>
          </w:p>
        </w:tc>
        <w:tc>
          <w:tcPr>
            <w:tcW w:w="1329" w:type="dxa"/>
            <w:shd w:val="clear" w:color="auto" w:fill="auto"/>
            <w:noWrap/>
            <w:vAlign w:val="center"/>
            <w:hideMark/>
          </w:tcPr>
          <w:p w14:paraId="413CC2B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1901015931</w:t>
            </w:r>
          </w:p>
        </w:tc>
        <w:tc>
          <w:tcPr>
            <w:tcW w:w="2506" w:type="dxa"/>
            <w:shd w:val="clear" w:color="auto" w:fill="auto"/>
            <w:noWrap/>
            <w:vAlign w:val="center"/>
            <w:hideMark/>
          </w:tcPr>
          <w:p w14:paraId="5306FD6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J.R.-LIPE</w:t>
            </w:r>
          </w:p>
        </w:tc>
        <w:tc>
          <w:tcPr>
            <w:tcW w:w="2835" w:type="dxa"/>
            <w:shd w:val="clear" w:color="auto" w:fill="auto"/>
            <w:noWrap/>
            <w:vAlign w:val="center"/>
            <w:hideMark/>
          </w:tcPr>
          <w:p w14:paraId="4E33920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LIPE BB, 53000 GOSPIĆ, HRVATSKA</w:t>
            </w:r>
          </w:p>
        </w:tc>
        <w:tc>
          <w:tcPr>
            <w:tcW w:w="855" w:type="dxa"/>
            <w:shd w:val="clear" w:color="auto" w:fill="auto"/>
            <w:noWrap/>
            <w:vAlign w:val="center"/>
            <w:hideMark/>
          </w:tcPr>
          <w:p w14:paraId="2B77342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1718627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FD472ED" w14:textId="77777777" w:rsidTr="000762D6">
        <w:trPr>
          <w:trHeight w:val="255"/>
        </w:trPr>
        <w:tc>
          <w:tcPr>
            <w:tcW w:w="550" w:type="dxa"/>
            <w:shd w:val="clear" w:color="auto" w:fill="auto"/>
            <w:noWrap/>
            <w:vAlign w:val="center"/>
            <w:hideMark/>
          </w:tcPr>
          <w:p w14:paraId="372339A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26</w:t>
            </w:r>
          </w:p>
        </w:tc>
        <w:tc>
          <w:tcPr>
            <w:tcW w:w="1329" w:type="dxa"/>
            <w:shd w:val="clear" w:color="auto" w:fill="auto"/>
            <w:noWrap/>
            <w:vAlign w:val="center"/>
            <w:hideMark/>
          </w:tcPr>
          <w:p w14:paraId="5D682E2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1901016407</w:t>
            </w:r>
          </w:p>
        </w:tc>
        <w:tc>
          <w:tcPr>
            <w:tcW w:w="2506" w:type="dxa"/>
            <w:shd w:val="clear" w:color="auto" w:fill="auto"/>
            <w:noWrap/>
            <w:vAlign w:val="center"/>
            <w:hideMark/>
          </w:tcPr>
          <w:p w14:paraId="00BEC67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JAV.RASVJ.TS I BUDAČKA UL</w:t>
            </w:r>
          </w:p>
        </w:tc>
        <w:tc>
          <w:tcPr>
            <w:tcW w:w="2835" w:type="dxa"/>
            <w:shd w:val="clear" w:color="auto" w:fill="auto"/>
            <w:noWrap/>
            <w:vAlign w:val="center"/>
            <w:hideMark/>
          </w:tcPr>
          <w:p w14:paraId="31D07D3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BUDAČKA BB, 53000 GOSPIĆ, HRVATSKA</w:t>
            </w:r>
          </w:p>
        </w:tc>
        <w:tc>
          <w:tcPr>
            <w:tcW w:w="855" w:type="dxa"/>
            <w:shd w:val="clear" w:color="auto" w:fill="auto"/>
            <w:noWrap/>
            <w:vAlign w:val="center"/>
            <w:hideMark/>
          </w:tcPr>
          <w:p w14:paraId="2660E42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E1E69F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310FF3CF" w14:textId="77777777" w:rsidTr="000762D6">
        <w:trPr>
          <w:trHeight w:val="255"/>
        </w:trPr>
        <w:tc>
          <w:tcPr>
            <w:tcW w:w="550" w:type="dxa"/>
            <w:shd w:val="clear" w:color="auto" w:fill="auto"/>
            <w:noWrap/>
            <w:vAlign w:val="center"/>
            <w:hideMark/>
          </w:tcPr>
          <w:p w14:paraId="3449BAE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27</w:t>
            </w:r>
          </w:p>
        </w:tc>
        <w:tc>
          <w:tcPr>
            <w:tcW w:w="1329" w:type="dxa"/>
            <w:shd w:val="clear" w:color="auto" w:fill="auto"/>
            <w:noWrap/>
            <w:vAlign w:val="center"/>
            <w:hideMark/>
          </w:tcPr>
          <w:p w14:paraId="0B93EA5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1901016411</w:t>
            </w:r>
          </w:p>
        </w:tc>
        <w:tc>
          <w:tcPr>
            <w:tcW w:w="2506" w:type="dxa"/>
            <w:shd w:val="clear" w:color="auto" w:fill="auto"/>
            <w:noWrap/>
            <w:vAlign w:val="center"/>
            <w:hideMark/>
          </w:tcPr>
          <w:p w14:paraId="4492BF5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J.R.BUDAK-TS</w:t>
            </w:r>
          </w:p>
        </w:tc>
        <w:tc>
          <w:tcPr>
            <w:tcW w:w="2835" w:type="dxa"/>
            <w:shd w:val="clear" w:color="auto" w:fill="auto"/>
            <w:noWrap/>
            <w:vAlign w:val="center"/>
            <w:hideMark/>
          </w:tcPr>
          <w:p w14:paraId="4CC3200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BUDAK BB, 53201 LIČKI OSIK, HRVATSKA</w:t>
            </w:r>
          </w:p>
        </w:tc>
        <w:tc>
          <w:tcPr>
            <w:tcW w:w="855" w:type="dxa"/>
            <w:shd w:val="clear" w:color="auto" w:fill="auto"/>
            <w:noWrap/>
            <w:vAlign w:val="center"/>
            <w:hideMark/>
          </w:tcPr>
          <w:p w14:paraId="74AFB76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141CD47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869C942" w14:textId="77777777" w:rsidTr="000762D6">
        <w:trPr>
          <w:trHeight w:val="255"/>
        </w:trPr>
        <w:tc>
          <w:tcPr>
            <w:tcW w:w="550" w:type="dxa"/>
            <w:shd w:val="clear" w:color="auto" w:fill="auto"/>
            <w:noWrap/>
            <w:vAlign w:val="center"/>
            <w:hideMark/>
          </w:tcPr>
          <w:p w14:paraId="4C091B7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28</w:t>
            </w:r>
          </w:p>
        </w:tc>
        <w:tc>
          <w:tcPr>
            <w:tcW w:w="1329" w:type="dxa"/>
            <w:shd w:val="clear" w:color="auto" w:fill="auto"/>
            <w:noWrap/>
            <w:vAlign w:val="center"/>
            <w:hideMark/>
          </w:tcPr>
          <w:p w14:paraId="146FD18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1901016608</w:t>
            </w:r>
          </w:p>
        </w:tc>
        <w:tc>
          <w:tcPr>
            <w:tcW w:w="2506" w:type="dxa"/>
            <w:shd w:val="clear" w:color="auto" w:fill="auto"/>
            <w:noWrap/>
            <w:vAlign w:val="center"/>
            <w:hideMark/>
          </w:tcPr>
          <w:p w14:paraId="20C67A2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w:t>
            </w:r>
          </w:p>
        </w:tc>
        <w:tc>
          <w:tcPr>
            <w:tcW w:w="2835" w:type="dxa"/>
            <w:shd w:val="clear" w:color="auto" w:fill="auto"/>
            <w:noWrap/>
            <w:vAlign w:val="center"/>
            <w:hideMark/>
          </w:tcPr>
          <w:p w14:paraId="79489D3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DR. ANTE STARČEVIĆA BB, 53000 GOSPIĆ, HRVATSKA</w:t>
            </w:r>
          </w:p>
        </w:tc>
        <w:tc>
          <w:tcPr>
            <w:tcW w:w="855" w:type="dxa"/>
            <w:shd w:val="clear" w:color="auto" w:fill="auto"/>
            <w:noWrap/>
            <w:vAlign w:val="center"/>
            <w:hideMark/>
          </w:tcPr>
          <w:p w14:paraId="71C3C3D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7E3CAA9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83FED37" w14:textId="77777777" w:rsidTr="000762D6">
        <w:trPr>
          <w:trHeight w:val="255"/>
        </w:trPr>
        <w:tc>
          <w:tcPr>
            <w:tcW w:w="550" w:type="dxa"/>
            <w:shd w:val="clear" w:color="auto" w:fill="auto"/>
            <w:noWrap/>
            <w:vAlign w:val="center"/>
            <w:hideMark/>
          </w:tcPr>
          <w:p w14:paraId="0D5AD7C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29</w:t>
            </w:r>
          </w:p>
        </w:tc>
        <w:tc>
          <w:tcPr>
            <w:tcW w:w="1329" w:type="dxa"/>
            <w:shd w:val="clear" w:color="auto" w:fill="auto"/>
            <w:noWrap/>
            <w:vAlign w:val="center"/>
            <w:hideMark/>
          </w:tcPr>
          <w:p w14:paraId="7115797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1901016703</w:t>
            </w:r>
          </w:p>
        </w:tc>
        <w:tc>
          <w:tcPr>
            <w:tcW w:w="2506" w:type="dxa"/>
            <w:shd w:val="clear" w:color="auto" w:fill="auto"/>
            <w:noWrap/>
            <w:vAlign w:val="center"/>
            <w:hideMark/>
          </w:tcPr>
          <w:p w14:paraId="5FE1813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RASVJ.CENTAR</w:t>
            </w:r>
          </w:p>
        </w:tc>
        <w:tc>
          <w:tcPr>
            <w:tcW w:w="2835" w:type="dxa"/>
            <w:shd w:val="clear" w:color="auto" w:fill="auto"/>
            <w:noWrap/>
            <w:vAlign w:val="center"/>
            <w:hideMark/>
          </w:tcPr>
          <w:p w14:paraId="6927747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KANIŠKA BB, 53000 GOSPIĆ, HRVATSKA</w:t>
            </w:r>
          </w:p>
        </w:tc>
        <w:tc>
          <w:tcPr>
            <w:tcW w:w="855" w:type="dxa"/>
            <w:shd w:val="clear" w:color="auto" w:fill="auto"/>
            <w:noWrap/>
            <w:vAlign w:val="center"/>
            <w:hideMark/>
          </w:tcPr>
          <w:p w14:paraId="29AD119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F88A57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1077C60" w14:textId="77777777" w:rsidTr="000762D6">
        <w:trPr>
          <w:trHeight w:val="255"/>
        </w:trPr>
        <w:tc>
          <w:tcPr>
            <w:tcW w:w="550" w:type="dxa"/>
            <w:shd w:val="clear" w:color="auto" w:fill="auto"/>
            <w:noWrap/>
            <w:vAlign w:val="center"/>
            <w:hideMark/>
          </w:tcPr>
          <w:p w14:paraId="777C38E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30</w:t>
            </w:r>
          </w:p>
        </w:tc>
        <w:tc>
          <w:tcPr>
            <w:tcW w:w="1329" w:type="dxa"/>
            <w:shd w:val="clear" w:color="auto" w:fill="auto"/>
            <w:noWrap/>
            <w:vAlign w:val="center"/>
            <w:hideMark/>
          </w:tcPr>
          <w:p w14:paraId="73A02BF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1901016809</w:t>
            </w:r>
          </w:p>
        </w:tc>
        <w:tc>
          <w:tcPr>
            <w:tcW w:w="2506" w:type="dxa"/>
            <w:shd w:val="clear" w:color="auto" w:fill="auto"/>
            <w:noWrap/>
            <w:vAlign w:val="center"/>
            <w:hideMark/>
          </w:tcPr>
          <w:p w14:paraId="62C4981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RASVJ.SMILJAN I.</w:t>
            </w:r>
          </w:p>
        </w:tc>
        <w:tc>
          <w:tcPr>
            <w:tcW w:w="2835" w:type="dxa"/>
            <w:shd w:val="clear" w:color="auto" w:fill="auto"/>
            <w:noWrap/>
            <w:vAlign w:val="center"/>
            <w:hideMark/>
          </w:tcPr>
          <w:p w14:paraId="2B0BD56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 BB, 53211 SMILJAN, HRVATSKA</w:t>
            </w:r>
          </w:p>
        </w:tc>
        <w:tc>
          <w:tcPr>
            <w:tcW w:w="855" w:type="dxa"/>
            <w:shd w:val="clear" w:color="auto" w:fill="auto"/>
            <w:noWrap/>
            <w:vAlign w:val="center"/>
            <w:hideMark/>
          </w:tcPr>
          <w:p w14:paraId="000737A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2FEEA39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51BBB04" w14:textId="77777777" w:rsidTr="000762D6">
        <w:trPr>
          <w:trHeight w:val="255"/>
        </w:trPr>
        <w:tc>
          <w:tcPr>
            <w:tcW w:w="550" w:type="dxa"/>
            <w:shd w:val="clear" w:color="auto" w:fill="auto"/>
            <w:noWrap/>
            <w:vAlign w:val="center"/>
            <w:hideMark/>
          </w:tcPr>
          <w:p w14:paraId="473B5B2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31</w:t>
            </w:r>
          </w:p>
        </w:tc>
        <w:tc>
          <w:tcPr>
            <w:tcW w:w="1329" w:type="dxa"/>
            <w:shd w:val="clear" w:color="auto" w:fill="auto"/>
            <w:noWrap/>
            <w:vAlign w:val="center"/>
            <w:hideMark/>
          </w:tcPr>
          <w:p w14:paraId="4B24866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1901016904</w:t>
            </w:r>
          </w:p>
        </w:tc>
        <w:tc>
          <w:tcPr>
            <w:tcW w:w="2506" w:type="dxa"/>
            <w:shd w:val="clear" w:color="auto" w:fill="auto"/>
            <w:noWrap/>
            <w:vAlign w:val="center"/>
            <w:hideMark/>
          </w:tcPr>
          <w:p w14:paraId="5345608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 SMILJAN III.</w:t>
            </w:r>
          </w:p>
        </w:tc>
        <w:tc>
          <w:tcPr>
            <w:tcW w:w="2835" w:type="dxa"/>
            <w:shd w:val="clear" w:color="auto" w:fill="auto"/>
            <w:noWrap/>
            <w:vAlign w:val="center"/>
            <w:hideMark/>
          </w:tcPr>
          <w:p w14:paraId="27951AF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 BB, 53211 SMILJAN, HRVATSKA</w:t>
            </w:r>
          </w:p>
        </w:tc>
        <w:tc>
          <w:tcPr>
            <w:tcW w:w="855" w:type="dxa"/>
            <w:shd w:val="clear" w:color="auto" w:fill="auto"/>
            <w:noWrap/>
            <w:vAlign w:val="center"/>
            <w:hideMark/>
          </w:tcPr>
          <w:p w14:paraId="1E37921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54EBCCC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3A92390" w14:textId="77777777" w:rsidTr="000762D6">
        <w:trPr>
          <w:trHeight w:val="255"/>
        </w:trPr>
        <w:tc>
          <w:tcPr>
            <w:tcW w:w="550" w:type="dxa"/>
            <w:shd w:val="clear" w:color="auto" w:fill="auto"/>
            <w:noWrap/>
            <w:vAlign w:val="center"/>
            <w:hideMark/>
          </w:tcPr>
          <w:p w14:paraId="43E288A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32</w:t>
            </w:r>
          </w:p>
        </w:tc>
        <w:tc>
          <w:tcPr>
            <w:tcW w:w="1329" w:type="dxa"/>
            <w:shd w:val="clear" w:color="auto" w:fill="auto"/>
            <w:noWrap/>
            <w:vAlign w:val="center"/>
            <w:hideMark/>
          </w:tcPr>
          <w:p w14:paraId="64A166C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1901017001</w:t>
            </w:r>
          </w:p>
        </w:tc>
        <w:tc>
          <w:tcPr>
            <w:tcW w:w="2506" w:type="dxa"/>
            <w:shd w:val="clear" w:color="auto" w:fill="auto"/>
            <w:noWrap/>
            <w:vAlign w:val="center"/>
            <w:hideMark/>
          </w:tcPr>
          <w:p w14:paraId="1EF0C0A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RASVJ.TS SMILJAN II</w:t>
            </w:r>
          </w:p>
        </w:tc>
        <w:tc>
          <w:tcPr>
            <w:tcW w:w="2835" w:type="dxa"/>
            <w:shd w:val="clear" w:color="auto" w:fill="auto"/>
            <w:noWrap/>
            <w:vAlign w:val="center"/>
            <w:hideMark/>
          </w:tcPr>
          <w:p w14:paraId="151B90C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 BB, 53211 SMILJAN, HRVATSKA</w:t>
            </w:r>
          </w:p>
        </w:tc>
        <w:tc>
          <w:tcPr>
            <w:tcW w:w="855" w:type="dxa"/>
            <w:shd w:val="clear" w:color="auto" w:fill="auto"/>
            <w:noWrap/>
            <w:vAlign w:val="center"/>
            <w:hideMark/>
          </w:tcPr>
          <w:p w14:paraId="5D8DC80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2340AFE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16482DE" w14:textId="77777777" w:rsidTr="000762D6">
        <w:trPr>
          <w:trHeight w:val="255"/>
        </w:trPr>
        <w:tc>
          <w:tcPr>
            <w:tcW w:w="550" w:type="dxa"/>
            <w:shd w:val="clear" w:color="auto" w:fill="auto"/>
            <w:noWrap/>
            <w:vAlign w:val="center"/>
            <w:hideMark/>
          </w:tcPr>
          <w:p w14:paraId="0AC5FB5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33</w:t>
            </w:r>
          </w:p>
        </w:tc>
        <w:tc>
          <w:tcPr>
            <w:tcW w:w="1329" w:type="dxa"/>
            <w:shd w:val="clear" w:color="auto" w:fill="auto"/>
            <w:noWrap/>
            <w:vAlign w:val="center"/>
            <w:hideMark/>
          </w:tcPr>
          <w:p w14:paraId="6848230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1901017107</w:t>
            </w:r>
          </w:p>
        </w:tc>
        <w:tc>
          <w:tcPr>
            <w:tcW w:w="2506" w:type="dxa"/>
            <w:shd w:val="clear" w:color="auto" w:fill="auto"/>
            <w:noWrap/>
            <w:vAlign w:val="center"/>
            <w:hideMark/>
          </w:tcPr>
          <w:p w14:paraId="3273B48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RASVJ.KOLAKOV.</w:t>
            </w:r>
          </w:p>
        </w:tc>
        <w:tc>
          <w:tcPr>
            <w:tcW w:w="2835" w:type="dxa"/>
            <w:shd w:val="clear" w:color="auto" w:fill="auto"/>
            <w:noWrap/>
            <w:vAlign w:val="center"/>
            <w:hideMark/>
          </w:tcPr>
          <w:p w14:paraId="1BE09C3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PARK KOLAKOVAC BB, 53000 GOSPIĆ, HRVATSKA</w:t>
            </w:r>
          </w:p>
        </w:tc>
        <w:tc>
          <w:tcPr>
            <w:tcW w:w="855" w:type="dxa"/>
            <w:shd w:val="clear" w:color="auto" w:fill="auto"/>
            <w:noWrap/>
            <w:vAlign w:val="center"/>
            <w:hideMark/>
          </w:tcPr>
          <w:p w14:paraId="12D5E4A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2B1285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30597A72" w14:textId="77777777" w:rsidTr="000762D6">
        <w:trPr>
          <w:trHeight w:val="255"/>
        </w:trPr>
        <w:tc>
          <w:tcPr>
            <w:tcW w:w="550" w:type="dxa"/>
            <w:shd w:val="clear" w:color="auto" w:fill="auto"/>
            <w:noWrap/>
            <w:vAlign w:val="center"/>
            <w:hideMark/>
          </w:tcPr>
          <w:p w14:paraId="17FD578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34</w:t>
            </w:r>
          </w:p>
        </w:tc>
        <w:tc>
          <w:tcPr>
            <w:tcW w:w="1329" w:type="dxa"/>
            <w:shd w:val="clear" w:color="auto" w:fill="auto"/>
            <w:noWrap/>
            <w:vAlign w:val="center"/>
            <w:hideMark/>
          </w:tcPr>
          <w:p w14:paraId="6D1326C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1901017202</w:t>
            </w:r>
          </w:p>
        </w:tc>
        <w:tc>
          <w:tcPr>
            <w:tcW w:w="2506" w:type="dxa"/>
            <w:shd w:val="clear" w:color="auto" w:fill="auto"/>
            <w:noWrap/>
            <w:vAlign w:val="center"/>
            <w:hideMark/>
          </w:tcPr>
          <w:p w14:paraId="12C2EF7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RASVJ.BRIONI</w:t>
            </w:r>
          </w:p>
        </w:tc>
        <w:tc>
          <w:tcPr>
            <w:tcW w:w="2835" w:type="dxa"/>
            <w:shd w:val="clear" w:color="auto" w:fill="auto"/>
            <w:noWrap/>
            <w:vAlign w:val="center"/>
            <w:hideMark/>
          </w:tcPr>
          <w:p w14:paraId="5B688B6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KANIŠKA BB, 53000 GOSPIĆ, HRVATSKA</w:t>
            </w:r>
          </w:p>
        </w:tc>
        <w:tc>
          <w:tcPr>
            <w:tcW w:w="855" w:type="dxa"/>
            <w:shd w:val="clear" w:color="auto" w:fill="auto"/>
            <w:noWrap/>
            <w:vAlign w:val="center"/>
            <w:hideMark/>
          </w:tcPr>
          <w:p w14:paraId="54B8E7F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54A746F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09892D6" w14:textId="77777777" w:rsidTr="000762D6">
        <w:trPr>
          <w:trHeight w:val="255"/>
        </w:trPr>
        <w:tc>
          <w:tcPr>
            <w:tcW w:w="550" w:type="dxa"/>
            <w:shd w:val="clear" w:color="auto" w:fill="auto"/>
            <w:noWrap/>
            <w:vAlign w:val="center"/>
            <w:hideMark/>
          </w:tcPr>
          <w:p w14:paraId="73BB3AA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35</w:t>
            </w:r>
          </w:p>
        </w:tc>
        <w:tc>
          <w:tcPr>
            <w:tcW w:w="1329" w:type="dxa"/>
            <w:shd w:val="clear" w:color="auto" w:fill="auto"/>
            <w:noWrap/>
            <w:vAlign w:val="center"/>
            <w:hideMark/>
          </w:tcPr>
          <w:p w14:paraId="70C637A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1901017308</w:t>
            </w:r>
          </w:p>
        </w:tc>
        <w:tc>
          <w:tcPr>
            <w:tcW w:w="2506" w:type="dxa"/>
            <w:shd w:val="clear" w:color="auto" w:fill="auto"/>
            <w:noWrap/>
            <w:vAlign w:val="center"/>
            <w:hideMark/>
          </w:tcPr>
          <w:p w14:paraId="7F525FA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JAV.RASVJ.TRG S.RADIĆA</w:t>
            </w:r>
          </w:p>
        </w:tc>
        <w:tc>
          <w:tcPr>
            <w:tcW w:w="2835" w:type="dxa"/>
            <w:shd w:val="clear" w:color="auto" w:fill="auto"/>
            <w:noWrap/>
            <w:vAlign w:val="center"/>
            <w:hideMark/>
          </w:tcPr>
          <w:p w14:paraId="162D77D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TRG S. RADIĆA BB, 53000 GOSPIĆ, HRVATSKA</w:t>
            </w:r>
          </w:p>
        </w:tc>
        <w:tc>
          <w:tcPr>
            <w:tcW w:w="855" w:type="dxa"/>
            <w:shd w:val="clear" w:color="auto" w:fill="auto"/>
            <w:noWrap/>
            <w:vAlign w:val="center"/>
            <w:hideMark/>
          </w:tcPr>
          <w:p w14:paraId="695B670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728C049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1E8DB43" w14:textId="77777777" w:rsidTr="000762D6">
        <w:trPr>
          <w:trHeight w:val="255"/>
        </w:trPr>
        <w:tc>
          <w:tcPr>
            <w:tcW w:w="550" w:type="dxa"/>
            <w:shd w:val="clear" w:color="auto" w:fill="auto"/>
            <w:noWrap/>
            <w:vAlign w:val="center"/>
            <w:hideMark/>
          </w:tcPr>
          <w:p w14:paraId="7845D2F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36</w:t>
            </w:r>
          </w:p>
        </w:tc>
        <w:tc>
          <w:tcPr>
            <w:tcW w:w="1329" w:type="dxa"/>
            <w:shd w:val="clear" w:color="auto" w:fill="auto"/>
            <w:noWrap/>
            <w:vAlign w:val="center"/>
            <w:hideMark/>
          </w:tcPr>
          <w:p w14:paraId="29BB228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1901017312</w:t>
            </w:r>
          </w:p>
        </w:tc>
        <w:tc>
          <w:tcPr>
            <w:tcW w:w="2506" w:type="dxa"/>
            <w:shd w:val="clear" w:color="auto" w:fill="auto"/>
            <w:noWrap/>
            <w:vAlign w:val="center"/>
            <w:hideMark/>
          </w:tcPr>
          <w:p w14:paraId="0B2951E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 TS 10(20)/0,4 kV  PODGORCI</w:t>
            </w:r>
          </w:p>
        </w:tc>
        <w:tc>
          <w:tcPr>
            <w:tcW w:w="2835" w:type="dxa"/>
            <w:shd w:val="clear" w:color="auto" w:fill="auto"/>
            <w:noWrap/>
            <w:vAlign w:val="center"/>
            <w:hideMark/>
          </w:tcPr>
          <w:p w14:paraId="4B385DE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SMILJANSKA BB, 53000 GOSPIĆ, HRVATSKA</w:t>
            </w:r>
          </w:p>
        </w:tc>
        <w:tc>
          <w:tcPr>
            <w:tcW w:w="855" w:type="dxa"/>
            <w:shd w:val="clear" w:color="auto" w:fill="auto"/>
            <w:noWrap/>
            <w:vAlign w:val="center"/>
            <w:hideMark/>
          </w:tcPr>
          <w:p w14:paraId="4C77C70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2A1B3C6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1397756" w14:textId="77777777" w:rsidTr="000762D6">
        <w:trPr>
          <w:trHeight w:val="255"/>
        </w:trPr>
        <w:tc>
          <w:tcPr>
            <w:tcW w:w="550" w:type="dxa"/>
            <w:shd w:val="clear" w:color="auto" w:fill="auto"/>
            <w:noWrap/>
            <w:vAlign w:val="center"/>
            <w:hideMark/>
          </w:tcPr>
          <w:p w14:paraId="0D307AC0"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37</w:t>
            </w:r>
          </w:p>
        </w:tc>
        <w:tc>
          <w:tcPr>
            <w:tcW w:w="1329" w:type="dxa"/>
            <w:shd w:val="clear" w:color="auto" w:fill="auto"/>
            <w:noWrap/>
            <w:vAlign w:val="center"/>
            <w:hideMark/>
          </w:tcPr>
          <w:p w14:paraId="17E1D05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1901017403</w:t>
            </w:r>
          </w:p>
        </w:tc>
        <w:tc>
          <w:tcPr>
            <w:tcW w:w="2506" w:type="dxa"/>
            <w:shd w:val="clear" w:color="auto" w:fill="auto"/>
            <w:noWrap/>
            <w:vAlign w:val="center"/>
            <w:hideMark/>
          </w:tcPr>
          <w:p w14:paraId="4D01B8F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 ŽABIČKA ULICA</w:t>
            </w:r>
          </w:p>
        </w:tc>
        <w:tc>
          <w:tcPr>
            <w:tcW w:w="2835" w:type="dxa"/>
            <w:shd w:val="clear" w:color="auto" w:fill="auto"/>
            <w:noWrap/>
            <w:vAlign w:val="center"/>
            <w:hideMark/>
          </w:tcPr>
          <w:p w14:paraId="56210FF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ŽABIČKA BB, 53000 GOSPIĆ, HRVATSKA</w:t>
            </w:r>
          </w:p>
        </w:tc>
        <w:tc>
          <w:tcPr>
            <w:tcW w:w="855" w:type="dxa"/>
            <w:shd w:val="clear" w:color="auto" w:fill="auto"/>
            <w:noWrap/>
            <w:vAlign w:val="center"/>
            <w:hideMark/>
          </w:tcPr>
          <w:p w14:paraId="4D6ED18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2F68C42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33CDA04" w14:textId="77777777" w:rsidTr="000762D6">
        <w:trPr>
          <w:trHeight w:val="255"/>
        </w:trPr>
        <w:tc>
          <w:tcPr>
            <w:tcW w:w="550" w:type="dxa"/>
            <w:shd w:val="clear" w:color="auto" w:fill="auto"/>
            <w:noWrap/>
            <w:vAlign w:val="center"/>
            <w:hideMark/>
          </w:tcPr>
          <w:p w14:paraId="74A40B6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38</w:t>
            </w:r>
          </w:p>
        </w:tc>
        <w:tc>
          <w:tcPr>
            <w:tcW w:w="1329" w:type="dxa"/>
            <w:shd w:val="clear" w:color="auto" w:fill="auto"/>
            <w:noWrap/>
            <w:vAlign w:val="center"/>
            <w:hideMark/>
          </w:tcPr>
          <w:p w14:paraId="5456ADE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1901017418</w:t>
            </w:r>
          </w:p>
        </w:tc>
        <w:tc>
          <w:tcPr>
            <w:tcW w:w="2506" w:type="dxa"/>
            <w:shd w:val="clear" w:color="auto" w:fill="auto"/>
            <w:noWrap/>
            <w:vAlign w:val="center"/>
            <w:hideMark/>
          </w:tcPr>
          <w:p w14:paraId="1C5B8E2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RASVJ.PARK /ISPRED</w:t>
            </w:r>
          </w:p>
        </w:tc>
        <w:tc>
          <w:tcPr>
            <w:tcW w:w="2835" w:type="dxa"/>
            <w:shd w:val="clear" w:color="auto" w:fill="auto"/>
            <w:noWrap/>
            <w:vAlign w:val="center"/>
            <w:hideMark/>
          </w:tcPr>
          <w:p w14:paraId="7F69505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DR. ANTE STARČEVIĆA BB, 53000 GOSPIĆ, HRVATSKA</w:t>
            </w:r>
          </w:p>
        </w:tc>
        <w:tc>
          <w:tcPr>
            <w:tcW w:w="855" w:type="dxa"/>
            <w:shd w:val="clear" w:color="auto" w:fill="auto"/>
            <w:noWrap/>
            <w:vAlign w:val="center"/>
            <w:hideMark/>
          </w:tcPr>
          <w:p w14:paraId="063B580C"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2DAD7A6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94AB946" w14:textId="77777777" w:rsidTr="000762D6">
        <w:trPr>
          <w:trHeight w:val="255"/>
        </w:trPr>
        <w:tc>
          <w:tcPr>
            <w:tcW w:w="550" w:type="dxa"/>
            <w:shd w:val="clear" w:color="auto" w:fill="auto"/>
            <w:noWrap/>
            <w:vAlign w:val="center"/>
            <w:hideMark/>
          </w:tcPr>
          <w:p w14:paraId="0084B22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39</w:t>
            </w:r>
          </w:p>
        </w:tc>
        <w:tc>
          <w:tcPr>
            <w:tcW w:w="1329" w:type="dxa"/>
            <w:shd w:val="clear" w:color="auto" w:fill="auto"/>
            <w:noWrap/>
            <w:vAlign w:val="center"/>
            <w:hideMark/>
          </w:tcPr>
          <w:p w14:paraId="7DB469B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1901017604</w:t>
            </w:r>
          </w:p>
        </w:tc>
        <w:tc>
          <w:tcPr>
            <w:tcW w:w="2506" w:type="dxa"/>
            <w:shd w:val="clear" w:color="auto" w:fill="auto"/>
            <w:noWrap/>
            <w:vAlign w:val="center"/>
            <w:hideMark/>
          </w:tcPr>
          <w:p w14:paraId="0D49B8D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RASVJ.SILOS</w:t>
            </w:r>
          </w:p>
        </w:tc>
        <w:tc>
          <w:tcPr>
            <w:tcW w:w="2835" w:type="dxa"/>
            <w:shd w:val="clear" w:color="auto" w:fill="auto"/>
            <w:noWrap/>
            <w:vAlign w:val="center"/>
            <w:hideMark/>
          </w:tcPr>
          <w:p w14:paraId="6044665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BILAJSKA BB, 53000 GOSPIĆ, HRVATSKA</w:t>
            </w:r>
          </w:p>
        </w:tc>
        <w:tc>
          <w:tcPr>
            <w:tcW w:w="855" w:type="dxa"/>
            <w:shd w:val="clear" w:color="auto" w:fill="auto"/>
            <w:noWrap/>
            <w:vAlign w:val="center"/>
            <w:hideMark/>
          </w:tcPr>
          <w:p w14:paraId="3B181DA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27378DE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7BDBE83" w14:textId="77777777" w:rsidTr="000762D6">
        <w:trPr>
          <w:trHeight w:val="255"/>
        </w:trPr>
        <w:tc>
          <w:tcPr>
            <w:tcW w:w="550" w:type="dxa"/>
            <w:shd w:val="clear" w:color="auto" w:fill="auto"/>
            <w:noWrap/>
            <w:vAlign w:val="center"/>
            <w:hideMark/>
          </w:tcPr>
          <w:p w14:paraId="62B25F4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40</w:t>
            </w:r>
          </w:p>
        </w:tc>
        <w:tc>
          <w:tcPr>
            <w:tcW w:w="1329" w:type="dxa"/>
            <w:shd w:val="clear" w:color="auto" w:fill="auto"/>
            <w:noWrap/>
            <w:vAlign w:val="center"/>
            <w:hideMark/>
          </w:tcPr>
          <w:p w14:paraId="6FFF525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1901017700</w:t>
            </w:r>
          </w:p>
        </w:tc>
        <w:tc>
          <w:tcPr>
            <w:tcW w:w="2506" w:type="dxa"/>
            <w:shd w:val="clear" w:color="auto" w:fill="auto"/>
            <w:noWrap/>
            <w:vAlign w:val="center"/>
            <w:hideMark/>
          </w:tcPr>
          <w:p w14:paraId="310671A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JAV.RASVJ.BUDAČKA ULICA</w:t>
            </w:r>
          </w:p>
        </w:tc>
        <w:tc>
          <w:tcPr>
            <w:tcW w:w="2835" w:type="dxa"/>
            <w:shd w:val="clear" w:color="auto" w:fill="auto"/>
            <w:noWrap/>
            <w:vAlign w:val="center"/>
            <w:hideMark/>
          </w:tcPr>
          <w:p w14:paraId="5F42E75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BUDAČKA BB, 53000 GOSPIĆ, HRVATSKA</w:t>
            </w:r>
          </w:p>
        </w:tc>
        <w:tc>
          <w:tcPr>
            <w:tcW w:w="855" w:type="dxa"/>
            <w:shd w:val="clear" w:color="auto" w:fill="auto"/>
            <w:noWrap/>
            <w:vAlign w:val="center"/>
            <w:hideMark/>
          </w:tcPr>
          <w:p w14:paraId="24B2B081"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762A16E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4BC692A" w14:textId="77777777" w:rsidTr="000762D6">
        <w:trPr>
          <w:trHeight w:val="255"/>
        </w:trPr>
        <w:tc>
          <w:tcPr>
            <w:tcW w:w="550" w:type="dxa"/>
            <w:shd w:val="clear" w:color="auto" w:fill="auto"/>
            <w:noWrap/>
            <w:vAlign w:val="center"/>
            <w:hideMark/>
          </w:tcPr>
          <w:p w14:paraId="554287B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41</w:t>
            </w:r>
          </w:p>
        </w:tc>
        <w:tc>
          <w:tcPr>
            <w:tcW w:w="1329" w:type="dxa"/>
            <w:shd w:val="clear" w:color="auto" w:fill="auto"/>
            <w:noWrap/>
            <w:vAlign w:val="center"/>
            <w:hideMark/>
          </w:tcPr>
          <w:p w14:paraId="745D9FC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1901017805</w:t>
            </w:r>
          </w:p>
        </w:tc>
        <w:tc>
          <w:tcPr>
            <w:tcW w:w="2506" w:type="dxa"/>
            <w:shd w:val="clear" w:color="auto" w:fill="auto"/>
            <w:noWrap/>
            <w:vAlign w:val="center"/>
            <w:hideMark/>
          </w:tcPr>
          <w:p w14:paraId="46C7210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RASVJ.L.OSIK SELO</w:t>
            </w:r>
          </w:p>
        </w:tc>
        <w:tc>
          <w:tcPr>
            <w:tcW w:w="2835" w:type="dxa"/>
            <w:shd w:val="clear" w:color="auto" w:fill="auto"/>
            <w:noWrap/>
            <w:vAlign w:val="center"/>
            <w:hideMark/>
          </w:tcPr>
          <w:p w14:paraId="604C03D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OSIK-SELO BB, 53201 LIČKI OSIK, HRVATSKA</w:t>
            </w:r>
          </w:p>
        </w:tc>
        <w:tc>
          <w:tcPr>
            <w:tcW w:w="855" w:type="dxa"/>
            <w:shd w:val="clear" w:color="auto" w:fill="auto"/>
            <w:noWrap/>
            <w:vAlign w:val="center"/>
            <w:hideMark/>
          </w:tcPr>
          <w:p w14:paraId="5F3CC65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992EDD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B9925AE" w14:textId="77777777" w:rsidTr="000762D6">
        <w:trPr>
          <w:trHeight w:val="255"/>
        </w:trPr>
        <w:tc>
          <w:tcPr>
            <w:tcW w:w="550" w:type="dxa"/>
            <w:shd w:val="clear" w:color="auto" w:fill="auto"/>
            <w:noWrap/>
            <w:vAlign w:val="center"/>
            <w:hideMark/>
          </w:tcPr>
          <w:p w14:paraId="5B1B525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42</w:t>
            </w:r>
          </w:p>
        </w:tc>
        <w:tc>
          <w:tcPr>
            <w:tcW w:w="1329" w:type="dxa"/>
            <w:shd w:val="clear" w:color="auto" w:fill="auto"/>
            <w:noWrap/>
            <w:vAlign w:val="center"/>
            <w:hideMark/>
          </w:tcPr>
          <w:p w14:paraId="4232A48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1901017901</w:t>
            </w:r>
          </w:p>
        </w:tc>
        <w:tc>
          <w:tcPr>
            <w:tcW w:w="2506" w:type="dxa"/>
            <w:shd w:val="clear" w:color="auto" w:fill="auto"/>
            <w:noWrap/>
            <w:vAlign w:val="center"/>
            <w:hideMark/>
          </w:tcPr>
          <w:p w14:paraId="2BDEAF7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RASVJ.L.OSIK</w:t>
            </w:r>
          </w:p>
        </w:tc>
        <w:tc>
          <w:tcPr>
            <w:tcW w:w="2835" w:type="dxa"/>
            <w:shd w:val="clear" w:color="auto" w:fill="auto"/>
            <w:noWrap/>
            <w:vAlign w:val="center"/>
            <w:hideMark/>
          </w:tcPr>
          <w:p w14:paraId="18FEAC6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OSIK BB, 53201 LIČKI OSIK, HRVATSKA</w:t>
            </w:r>
          </w:p>
        </w:tc>
        <w:tc>
          <w:tcPr>
            <w:tcW w:w="855" w:type="dxa"/>
            <w:shd w:val="clear" w:color="auto" w:fill="auto"/>
            <w:noWrap/>
            <w:vAlign w:val="center"/>
            <w:hideMark/>
          </w:tcPr>
          <w:p w14:paraId="7D2866B2"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11F8A9D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662D25F" w14:textId="77777777" w:rsidTr="000762D6">
        <w:trPr>
          <w:trHeight w:val="255"/>
        </w:trPr>
        <w:tc>
          <w:tcPr>
            <w:tcW w:w="550" w:type="dxa"/>
            <w:shd w:val="clear" w:color="auto" w:fill="auto"/>
            <w:noWrap/>
            <w:vAlign w:val="center"/>
            <w:hideMark/>
          </w:tcPr>
          <w:p w14:paraId="0D474600"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43</w:t>
            </w:r>
          </w:p>
        </w:tc>
        <w:tc>
          <w:tcPr>
            <w:tcW w:w="1329" w:type="dxa"/>
            <w:shd w:val="clear" w:color="auto" w:fill="auto"/>
            <w:noWrap/>
            <w:vAlign w:val="center"/>
            <w:hideMark/>
          </w:tcPr>
          <w:p w14:paraId="025533E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1901017915</w:t>
            </w:r>
          </w:p>
        </w:tc>
        <w:tc>
          <w:tcPr>
            <w:tcW w:w="2506" w:type="dxa"/>
            <w:shd w:val="clear" w:color="auto" w:fill="auto"/>
            <w:noWrap/>
            <w:vAlign w:val="center"/>
            <w:hideMark/>
          </w:tcPr>
          <w:p w14:paraId="19B5372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MUŠALUK 1</w:t>
            </w:r>
          </w:p>
        </w:tc>
        <w:tc>
          <w:tcPr>
            <w:tcW w:w="2835" w:type="dxa"/>
            <w:shd w:val="clear" w:color="auto" w:fill="auto"/>
            <w:noWrap/>
            <w:vAlign w:val="center"/>
            <w:hideMark/>
          </w:tcPr>
          <w:p w14:paraId="5812A8C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MUŠALUK BB, 53201 LIČKI OSIK, HRVATSKA</w:t>
            </w:r>
          </w:p>
        </w:tc>
        <w:tc>
          <w:tcPr>
            <w:tcW w:w="855" w:type="dxa"/>
            <w:shd w:val="clear" w:color="auto" w:fill="auto"/>
            <w:noWrap/>
            <w:vAlign w:val="center"/>
            <w:hideMark/>
          </w:tcPr>
          <w:p w14:paraId="5EE15BD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068E266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CD2913E" w14:textId="77777777" w:rsidTr="000762D6">
        <w:trPr>
          <w:trHeight w:val="255"/>
        </w:trPr>
        <w:tc>
          <w:tcPr>
            <w:tcW w:w="550" w:type="dxa"/>
            <w:shd w:val="clear" w:color="auto" w:fill="auto"/>
            <w:noWrap/>
            <w:vAlign w:val="center"/>
            <w:hideMark/>
          </w:tcPr>
          <w:p w14:paraId="682D416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44</w:t>
            </w:r>
          </w:p>
        </w:tc>
        <w:tc>
          <w:tcPr>
            <w:tcW w:w="1329" w:type="dxa"/>
            <w:shd w:val="clear" w:color="auto" w:fill="auto"/>
            <w:noWrap/>
            <w:vAlign w:val="center"/>
            <w:hideMark/>
          </w:tcPr>
          <w:p w14:paraId="2B3303C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1901017920</w:t>
            </w:r>
          </w:p>
        </w:tc>
        <w:tc>
          <w:tcPr>
            <w:tcW w:w="2506" w:type="dxa"/>
            <w:shd w:val="clear" w:color="auto" w:fill="auto"/>
            <w:noWrap/>
            <w:vAlign w:val="center"/>
            <w:hideMark/>
          </w:tcPr>
          <w:p w14:paraId="5F24D0B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J.R.MUŠALUK 2</w:t>
            </w:r>
          </w:p>
        </w:tc>
        <w:tc>
          <w:tcPr>
            <w:tcW w:w="2835" w:type="dxa"/>
            <w:shd w:val="clear" w:color="auto" w:fill="auto"/>
            <w:noWrap/>
            <w:vAlign w:val="center"/>
            <w:hideMark/>
          </w:tcPr>
          <w:p w14:paraId="2267099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MUŠALUK BB, 53201 LIČKI OSIK, HRVATSKA</w:t>
            </w:r>
          </w:p>
        </w:tc>
        <w:tc>
          <w:tcPr>
            <w:tcW w:w="855" w:type="dxa"/>
            <w:shd w:val="clear" w:color="auto" w:fill="auto"/>
            <w:noWrap/>
            <w:vAlign w:val="center"/>
            <w:hideMark/>
          </w:tcPr>
          <w:p w14:paraId="65E8BAC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2C524FF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8C66E98" w14:textId="77777777" w:rsidTr="000762D6">
        <w:trPr>
          <w:trHeight w:val="255"/>
        </w:trPr>
        <w:tc>
          <w:tcPr>
            <w:tcW w:w="550" w:type="dxa"/>
            <w:shd w:val="clear" w:color="auto" w:fill="auto"/>
            <w:noWrap/>
            <w:vAlign w:val="center"/>
            <w:hideMark/>
          </w:tcPr>
          <w:p w14:paraId="651AE18C"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45</w:t>
            </w:r>
          </w:p>
        </w:tc>
        <w:tc>
          <w:tcPr>
            <w:tcW w:w="1329" w:type="dxa"/>
            <w:shd w:val="clear" w:color="auto" w:fill="auto"/>
            <w:noWrap/>
            <w:vAlign w:val="center"/>
            <w:hideMark/>
          </w:tcPr>
          <w:p w14:paraId="534B929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1901017934</w:t>
            </w:r>
          </w:p>
        </w:tc>
        <w:tc>
          <w:tcPr>
            <w:tcW w:w="2506" w:type="dxa"/>
            <w:shd w:val="clear" w:color="auto" w:fill="auto"/>
            <w:noWrap/>
            <w:vAlign w:val="center"/>
            <w:hideMark/>
          </w:tcPr>
          <w:p w14:paraId="1543D02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J.R.MUŠALUK 3</w:t>
            </w:r>
          </w:p>
        </w:tc>
        <w:tc>
          <w:tcPr>
            <w:tcW w:w="2835" w:type="dxa"/>
            <w:shd w:val="clear" w:color="auto" w:fill="auto"/>
            <w:noWrap/>
            <w:vAlign w:val="center"/>
            <w:hideMark/>
          </w:tcPr>
          <w:p w14:paraId="6595101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MUŠALUK BB, 53201 LIČKI OSIK, HRVATSKA</w:t>
            </w:r>
          </w:p>
        </w:tc>
        <w:tc>
          <w:tcPr>
            <w:tcW w:w="855" w:type="dxa"/>
            <w:shd w:val="clear" w:color="auto" w:fill="auto"/>
            <w:noWrap/>
            <w:vAlign w:val="center"/>
            <w:hideMark/>
          </w:tcPr>
          <w:p w14:paraId="2297AE8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00F5F4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81DB591" w14:textId="77777777" w:rsidTr="000762D6">
        <w:trPr>
          <w:trHeight w:val="255"/>
        </w:trPr>
        <w:tc>
          <w:tcPr>
            <w:tcW w:w="550" w:type="dxa"/>
            <w:shd w:val="clear" w:color="auto" w:fill="auto"/>
            <w:noWrap/>
            <w:vAlign w:val="center"/>
            <w:hideMark/>
          </w:tcPr>
          <w:p w14:paraId="4F8DB49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46</w:t>
            </w:r>
          </w:p>
        </w:tc>
        <w:tc>
          <w:tcPr>
            <w:tcW w:w="1329" w:type="dxa"/>
            <w:shd w:val="clear" w:color="auto" w:fill="auto"/>
            <w:noWrap/>
            <w:vAlign w:val="center"/>
            <w:hideMark/>
          </w:tcPr>
          <w:p w14:paraId="0A55792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1901018008</w:t>
            </w:r>
          </w:p>
        </w:tc>
        <w:tc>
          <w:tcPr>
            <w:tcW w:w="2506" w:type="dxa"/>
            <w:shd w:val="clear" w:color="auto" w:fill="auto"/>
            <w:noWrap/>
            <w:vAlign w:val="center"/>
            <w:hideMark/>
          </w:tcPr>
          <w:p w14:paraId="0C16339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RASVJ.L.OSIK</w:t>
            </w:r>
          </w:p>
        </w:tc>
        <w:tc>
          <w:tcPr>
            <w:tcW w:w="2835" w:type="dxa"/>
            <w:shd w:val="clear" w:color="auto" w:fill="auto"/>
            <w:noWrap/>
            <w:vAlign w:val="center"/>
            <w:hideMark/>
          </w:tcPr>
          <w:p w14:paraId="4AC556C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OSIK BB, 53201 LIČKI OSIK, HRVATSKA</w:t>
            </w:r>
          </w:p>
        </w:tc>
        <w:tc>
          <w:tcPr>
            <w:tcW w:w="855" w:type="dxa"/>
            <w:shd w:val="clear" w:color="auto" w:fill="auto"/>
            <w:noWrap/>
            <w:vAlign w:val="center"/>
            <w:hideMark/>
          </w:tcPr>
          <w:p w14:paraId="0F9F225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6F4CB0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2A1E3D5" w14:textId="77777777" w:rsidTr="000762D6">
        <w:trPr>
          <w:trHeight w:val="255"/>
        </w:trPr>
        <w:tc>
          <w:tcPr>
            <w:tcW w:w="550" w:type="dxa"/>
            <w:shd w:val="clear" w:color="auto" w:fill="auto"/>
            <w:noWrap/>
            <w:vAlign w:val="center"/>
            <w:hideMark/>
          </w:tcPr>
          <w:p w14:paraId="06CB565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47</w:t>
            </w:r>
          </w:p>
        </w:tc>
        <w:tc>
          <w:tcPr>
            <w:tcW w:w="1329" w:type="dxa"/>
            <w:shd w:val="clear" w:color="auto" w:fill="auto"/>
            <w:noWrap/>
            <w:vAlign w:val="center"/>
            <w:hideMark/>
          </w:tcPr>
          <w:p w14:paraId="41BC193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1901018012</w:t>
            </w:r>
          </w:p>
        </w:tc>
        <w:tc>
          <w:tcPr>
            <w:tcW w:w="2506" w:type="dxa"/>
            <w:shd w:val="clear" w:color="auto" w:fill="auto"/>
            <w:noWrap/>
            <w:vAlign w:val="center"/>
            <w:hideMark/>
          </w:tcPr>
          <w:p w14:paraId="681FB24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RASVJ.KULJSKA CESTA</w:t>
            </w:r>
          </w:p>
        </w:tc>
        <w:tc>
          <w:tcPr>
            <w:tcW w:w="2835" w:type="dxa"/>
            <w:shd w:val="clear" w:color="auto" w:fill="auto"/>
            <w:noWrap/>
            <w:vAlign w:val="center"/>
            <w:hideMark/>
          </w:tcPr>
          <w:p w14:paraId="2308796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KULSKA CESTA BB, 53201 LIČKI OSIK, HRVATSKA</w:t>
            </w:r>
          </w:p>
        </w:tc>
        <w:tc>
          <w:tcPr>
            <w:tcW w:w="855" w:type="dxa"/>
            <w:shd w:val="clear" w:color="auto" w:fill="auto"/>
            <w:noWrap/>
            <w:vAlign w:val="center"/>
            <w:hideMark/>
          </w:tcPr>
          <w:p w14:paraId="17267C8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A83F02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E4156C4" w14:textId="77777777" w:rsidTr="000762D6">
        <w:trPr>
          <w:trHeight w:val="255"/>
        </w:trPr>
        <w:tc>
          <w:tcPr>
            <w:tcW w:w="550" w:type="dxa"/>
            <w:shd w:val="clear" w:color="auto" w:fill="auto"/>
            <w:noWrap/>
            <w:vAlign w:val="center"/>
            <w:hideMark/>
          </w:tcPr>
          <w:p w14:paraId="47AE5B6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48</w:t>
            </w:r>
          </w:p>
        </w:tc>
        <w:tc>
          <w:tcPr>
            <w:tcW w:w="1329" w:type="dxa"/>
            <w:shd w:val="clear" w:color="auto" w:fill="auto"/>
            <w:noWrap/>
            <w:vAlign w:val="center"/>
            <w:hideMark/>
          </w:tcPr>
          <w:p w14:paraId="06F4CC4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1901018209</w:t>
            </w:r>
          </w:p>
        </w:tc>
        <w:tc>
          <w:tcPr>
            <w:tcW w:w="2506" w:type="dxa"/>
            <w:shd w:val="clear" w:color="auto" w:fill="auto"/>
            <w:noWrap/>
            <w:vAlign w:val="center"/>
            <w:hideMark/>
          </w:tcPr>
          <w:p w14:paraId="784E1F3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 VUKŠIĆ</w:t>
            </w:r>
          </w:p>
        </w:tc>
        <w:tc>
          <w:tcPr>
            <w:tcW w:w="2835" w:type="dxa"/>
            <w:shd w:val="clear" w:color="auto" w:fill="auto"/>
            <w:noWrap/>
            <w:vAlign w:val="center"/>
            <w:hideMark/>
          </w:tcPr>
          <w:p w14:paraId="6810E6E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VUKŠIĆ BB, 53201 LIČKI OSIK, HRVATSKA</w:t>
            </w:r>
          </w:p>
        </w:tc>
        <w:tc>
          <w:tcPr>
            <w:tcW w:w="855" w:type="dxa"/>
            <w:shd w:val="clear" w:color="auto" w:fill="auto"/>
            <w:noWrap/>
            <w:vAlign w:val="center"/>
            <w:hideMark/>
          </w:tcPr>
          <w:p w14:paraId="6B784A32"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00C3452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1BE4BE9" w14:textId="77777777" w:rsidTr="000762D6">
        <w:trPr>
          <w:trHeight w:val="255"/>
        </w:trPr>
        <w:tc>
          <w:tcPr>
            <w:tcW w:w="550" w:type="dxa"/>
            <w:shd w:val="clear" w:color="auto" w:fill="auto"/>
            <w:noWrap/>
            <w:vAlign w:val="center"/>
            <w:hideMark/>
          </w:tcPr>
          <w:p w14:paraId="0BAA765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49</w:t>
            </w:r>
          </w:p>
        </w:tc>
        <w:tc>
          <w:tcPr>
            <w:tcW w:w="1329" w:type="dxa"/>
            <w:shd w:val="clear" w:color="auto" w:fill="auto"/>
            <w:noWrap/>
            <w:vAlign w:val="center"/>
            <w:hideMark/>
          </w:tcPr>
          <w:p w14:paraId="258BDF4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1901020326</w:t>
            </w:r>
          </w:p>
        </w:tc>
        <w:tc>
          <w:tcPr>
            <w:tcW w:w="2506" w:type="dxa"/>
            <w:shd w:val="clear" w:color="auto" w:fill="auto"/>
            <w:noWrap/>
            <w:vAlign w:val="center"/>
            <w:hideMark/>
          </w:tcPr>
          <w:p w14:paraId="020236B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 ŠIROKA KULA</w:t>
            </w:r>
          </w:p>
        </w:tc>
        <w:tc>
          <w:tcPr>
            <w:tcW w:w="2835" w:type="dxa"/>
            <w:shd w:val="clear" w:color="auto" w:fill="auto"/>
            <w:noWrap/>
            <w:vAlign w:val="center"/>
            <w:hideMark/>
          </w:tcPr>
          <w:p w14:paraId="29F99E4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ŠIROKA  KULA BB, ŠIROKA KULA, 53201 LIČKI OSIK, HRVATSKA</w:t>
            </w:r>
          </w:p>
        </w:tc>
        <w:tc>
          <w:tcPr>
            <w:tcW w:w="855" w:type="dxa"/>
            <w:shd w:val="clear" w:color="auto" w:fill="auto"/>
            <w:noWrap/>
            <w:vAlign w:val="center"/>
            <w:hideMark/>
          </w:tcPr>
          <w:p w14:paraId="68394861"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789AB27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16945AA" w14:textId="77777777" w:rsidTr="000762D6">
        <w:trPr>
          <w:trHeight w:val="255"/>
        </w:trPr>
        <w:tc>
          <w:tcPr>
            <w:tcW w:w="550" w:type="dxa"/>
            <w:shd w:val="clear" w:color="auto" w:fill="auto"/>
            <w:noWrap/>
            <w:vAlign w:val="center"/>
            <w:hideMark/>
          </w:tcPr>
          <w:p w14:paraId="5C731610"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50</w:t>
            </w:r>
          </w:p>
        </w:tc>
        <w:tc>
          <w:tcPr>
            <w:tcW w:w="1329" w:type="dxa"/>
            <w:shd w:val="clear" w:color="auto" w:fill="auto"/>
            <w:noWrap/>
            <w:vAlign w:val="center"/>
            <w:hideMark/>
          </w:tcPr>
          <w:p w14:paraId="46225DA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1901020384</w:t>
            </w:r>
          </w:p>
        </w:tc>
        <w:tc>
          <w:tcPr>
            <w:tcW w:w="2506" w:type="dxa"/>
            <w:shd w:val="clear" w:color="auto" w:fill="auto"/>
            <w:noWrap/>
            <w:vAlign w:val="center"/>
            <w:hideMark/>
          </w:tcPr>
          <w:p w14:paraId="2F6F6A1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 TS BUŽIM I</w:t>
            </w:r>
          </w:p>
        </w:tc>
        <w:tc>
          <w:tcPr>
            <w:tcW w:w="2835" w:type="dxa"/>
            <w:shd w:val="clear" w:color="auto" w:fill="auto"/>
            <w:noWrap/>
            <w:vAlign w:val="center"/>
            <w:hideMark/>
          </w:tcPr>
          <w:p w14:paraId="6046DF4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BUŽIM BB, 53211 SMILJAN, HRVATSKA</w:t>
            </w:r>
          </w:p>
        </w:tc>
        <w:tc>
          <w:tcPr>
            <w:tcW w:w="855" w:type="dxa"/>
            <w:shd w:val="clear" w:color="auto" w:fill="auto"/>
            <w:noWrap/>
            <w:vAlign w:val="center"/>
            <w:hideMark/>
          </w:tcPr>
          <w:p w14:paraId="19F1AE72"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7BE0F9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735A663" w14:textId="77777777" w:rsidTr="000762D6">
        <w:trPr>
          <w:trHeight w:val="255"/>
        </w:trPr>
        <w:tc>
          <w:tcPr>
            <w:tcW w:w="550" w:type="dxa"/>
            <w:shd w:val="clear" w:color="auto" w:fill="auto"/>
            <w:noWrap/>
            <w:vAlign w:val="center"/>
            <w:hideMark/>
          </w:tcPr>
          <w:p w14:paraId="3EA23F82"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lastRenderedPageBreak/>
              <w:t>51</w:t>
            </w:r>
          </w:p>
        </w:tc>
        <w:tc>
          <w:tcPr>
            <w:tcW w:w="1329" w:type="dxa"/>
            <w:shd w:val="clear" w:color="auto" w:fill="auto"/>
            <w:noWrap/>
            <w:vAlign w:val="center"/>
            <w:hideMark/>
          </w:tcPr>
          <w:p w14:paraId="716B334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1901020385</w:t>
            </w:r>
          </w:p>
        </w:tc>
        <w:tc>
          <w:tcPr>
            <w:tcW w:w="2506" w:type="dxa"/>
            <w:shd w:val="clear" w:color="auto" w:fill="auto"/>
            <w:noWrap/>
            <w:vAlign w:val="center"/>
            <w:hideMark/>
          </w:tcPr>
          <w:p w14:paraId="389AC99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J.R.L.OSIK - INDUSTRISKA ŠKOLA -</w:t>
            </w:r>
          </w:p>
        </w:tc>
        <w:tc>
          <w:tcPr>
            <w:tcW w:w="2835" w:type="dxa"/>
            <w:shd w:val="clear" w:color="auto" w:fill="auto"/>
            <w:noWrap/>
            <w:vAlign w:val="center"/>
            <w:hideMark/>
          </w:tcPr>
          <w:p w14:paraId="2534728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OSIK (ŠKOLA) BB, 53201 LIČKI OSIK, HRVATSKA</w:t>
            </w:r>
          </w:p>
        </w:tc>
        <w:tc>
          <w:tcPr>
            <w:tcW w:w="855" w:type="dxa"/>
            <w:shd w:val="clear" w:color="auto" w:fill="auto"/>
            <w:noWrap/>
            <w:vAlign w:val="center"/>
            <w:hideMark/>
          </w:tcPr>
          <w:p w14:paraId="6819B81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DB86CE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0C46FC4" w14:textId="77777777" w:rsidTr="000762D6">
        <w:trPr>
          <w:trHeight w:val="255"/>
        </w:trPr>
        <w:tc>
          <w:tcPr>
            <w:tcW w:w="550" w:type="dxa"/>
            <w:shd w:val="clear" w:color="auto" w:fill="auto"/>
            <w:noWrap/>
            <w:vAlign w:val="center"/>
            <w:hideMark/>
          </w:tcPr>
          <w:p w14:paraId="103D1C1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52</w:t>
            </w:r>
          </w:p>
        </w:tc>
        <w:tc>
          <w:tcPr>
            <w:tcW w:w="1329" w:type="dxa"/>
            <w:shd w:val="clear" w:color="auto" w:fill="auto"/>
            <w:noWrap/>
            <w:vAlign w:val="center"/>
            <w:hideMark/>
          </w:tcPr>
          <w:p w14:paraId="136AE54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1901022212</w:t>
            </w:r>
          </w:p>
        </w:tc>
        <w:tc>
          <w:tcPr>
            <w:tcW w:w="2506" w:type="dxa"/>
            <w:shd w:val="clear" w:color="auto" w:fill="auto"/>
            <w:noWrap/>
            <w:vAlign w:val="center"/>
            <w:hideMark/>
          </w:tcPr>
          <w:p w14:paraId="06EA057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J.R.-TRNOVAC (KOD TRGOVIN</w:t>
            </w:r>
          </w:p>
        </w:tc>
        <w:tc>
          <w:tcPr>
            <w:tcW w:w="2835" w:type="dxa"/>
            <w:shd w:val="clear" w:color="auto" w:fill="auto"/>
            <w:noWrap/>
            <w:vAlign w:val="center"/>
            <w:hideMark/>
          </w:tcPr>
          <w:p w14:paraId="5ADFB28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TRNOVAC BB, 53000 GOSPIĆ, HRVATSKA</w:t>
            </w:r>
          </w:p>
        </w:tc>
        <w:tc>
          <w:tcPr>
            <w:tcW w:w="855" w:type="dxa"/>
            <w:shd w:val="clear" w:color="auto" w:fill="auto"/>
            <w:noWrap/>
            <w:vAlign w:val="center"/>
            <w:hideMark/>
          </w:tcPr>
          <w:p w14:paraId="52D146F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419BCAE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DCA3860" w14:textId="77777777" w:rsidTr="000762D6">
        <w:trPr>
          <w:trHeight w:val="255"/>
        </w:trPr>
        <w:tc>
          <w:tcPr>
            <w:tcW w:w="550" w:type="dxa"/>
            <w:shd w:val="clear" w:color="auto" w:fill="auto"/>
            <w:noWrap/>
            <w:vAlign w:val="center"/>
            <w:hideMark/>
          </w:tcPr>
          <w:p w14:paraId="5B00763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53</w:t>
            </w:r>
          </w:p>
        </w:tc>
        <w:tc>
          <w:tcPr>
            <w:tcW w:w="1329" w:type="dxa"/>
            <w:shd w:val="clear" w:color="auto" w:fill="auto"/>
            <w:noWrap/>
            <w:vAlign w:val="center"/>
            <w:hideMark/>
          </w:tcPr>
          <w:p w14:paraId="3BC4D94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1901022227</w:t>
            </w:r>
          </w:p>
        </w:tc>
        <w:tc>
          <w:tcPr>
            <w:tcW w:w="2506" w:type="dxa"/>
            <w:shd w:val="clear" w:color="auto" w:fill="auto"/>
            <w:noWrap/>
            <w:vAlign w:val="center"/>
            <w:hideMark/>
          </w:tcPr>
          <w:p w14:paraId="09D1425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J.R.BRUŠANI 1</w:t>
            </w:r>
          </w:p>
        </w:tc>
        <w:tc>
          <w:tcPr>
            <w:tcW w:w="2835" w:type="dxa"/>
            <w:shd w:val="clear" w:color="auto" w:fill="auto"/>
            <w:noWrap/>
            <w:vAlign w:val="center"/>
            <w:hideMark/>
          </w:tcPr>
          <w:p w14:paraId="3BEA64C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BRUŠANE BB, 53206 BRUŠANE, HRVATSKA</w:t>
            </w:r>
          </w:p>
        </w:tc>
        <w:tc>
          <w:tcPr>
            <w:tcW w:w="855" w:type="dxa"/>
            <w:shd w:val="clear" w:color="auto" w:fill="auto"/>
            <w:noWrap/>
            <w:vAlign w:val="center"/>
            <w:hideMark/>
          </w:tcPr>
          <w:p w14:paraId="2A2A404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1F1A16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439E0E8" w14:textId="77777777" w:rsidTr="000762D6">
        <w:trPr>
          <w:trHeight w:val="255"/>
        </w:trPr>
        <w:tc>
          <w:tcPr>
            <w:tcW w:w="550" w:type="dxa"/>
            <w:shd w:val="clear" w:color="auto" w:fill="auto"/>
            <w:noWrap/>
            <w:vAlign w:val="center"/>
            <w:hideMark/>
          </w:tcPr>
          <w:p w14:paraId="71E17EA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54</w:t>
            </w:r>
          </w:p>
        </w:tc>
        <w:tc>
          <w:tcPr>
            <w:tcW w:w="1329" w:type="dxa"/>
            <w:shd w:val="clear" w:color="auto" w:fill="auto"/>
            <w:noWrap/>
            <w:vAlign w:val="center"/>
            <w:hideMark/>
          </w:tcPr>
          <w:p w14:paraId="72C5E82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1901022231</w:t>
            </w:r>
          </w:p>
        </w:tc>
        <w:tc>
          <w:tcPr>
            <w:tcW w:w="2506" w:type="dxa"/>
            <w:shd w:val="clear" w:color="auto" w:fill="auto"/>
            <w:noWrap/>
            <w:vAlign w:val="center"/>
            <w:hideMark/>
          </w:tcPr>
          <w:p w14:paraId="2D68CFB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J.R.BRUŠANI 2</w:t>
            </w:r>
          </w:p>
        </w:tc>
        <w:tc>
          <w:tcPr>
            <w:tcW w:w="2835" w:type="dxa"/>
            <w:shd w:val="clear" w:color="auto" w:fill="auto"/>
            <w:noWrap/>
            <w:vAlign w:val="center"/>
            <w:hideMark/>
          </w:tcPr>
          <w:p w14:paraId="28F4FFA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BRUŠANE BB, 53206 BRUŠANE, HRVATSKA</w:t>
            </w:r>
          </w:p>
        </w:tc>
        <w:tc>
          <w:tcPr>
            <w:tcW w:w="855" w:type="dxa"/>
            <w:shd w:val="clear" w:color="auto" w:fill="auto"/>
            <w:noWrap/>
            <w:vAlign w:val="center"/>
            <w:hideMark/>
          </w:tcPr>
          <w:p w14:paraId="59FFE27C"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48A099D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246E417F" w14:textId="77777777" w:rsidTr="000762D6">
        <w:trPr>
          <w:trHeight w:val="255"/>
        </w:trPr>
        <w:tc>
          <w:tcPr>
            <w:tcW w:w="550" w:type="dxa"/>
            <w:shd w:val="clear" w:color="auto" w:fill="auto"/>
            <w:noWrap/>
            <w:vAlign w:val="center"/>
            <w:hideMark/>
          </w:tcPr>
          <w:p w14:paraId="4B76196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55</w:t>
            </w:r>
          </w:p>
        </w:tc>
        <w:tc>
          <w:tcPr>
            <w:tcW w:w="1329" w:type="dxa"/>
            <w:shd w:val="clear" w:color="auto" w:fill="auto"/>
            <w:noWrap/>
            <w:vAlign w:val="center"/>
            <w:hideMark/>
          </w:tcPr>
          <w:p w14:paraId="0CB90DD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1901022504</w:t>
            </w:r>
          </w:p>
        </w:tc>
        <w:tc>
          <w:tcPr>
            <w:tcW w:w="2506" w:type="dxa"/>
            <w:shd w:val="clear" w:color="auto" w:fill="auto"/>
            <w:noWrap/>
            <w:vAlign w:val="center"/>
            <w:hideMark/>
          </w:tcPr>
          <w:p w14:paraId="3255866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JAV.RASVJ.UL.KNEZA DOMAGO</w:t>
            </w:r>
          </w:p>
        </w:tc>
        <w:tc>
          <w:tcPr>
            <w:tcW w:w="2835" w:type="dxa"/>
            <w:shd w:val="clear" w:color="auto" w:fill="auto"/>
            <w:noWrap/>
            <w:vAlign w:val="center"/>
            <w:hideMark/>
          </w:tcPr>
          <w:p w14:paraId="1612740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KNEZA DOMAGOJA BB, 53000 GOSPIĆ, HRVATSKA</w:t>
            </w:r>
          </w:p>
        </w:tc>
        <w:tc>
          <w:tcPr>
            <w:tcW w:w="855" w:type="dxa"/>
            <w:shd w:val="clear" w:color="auto" w:fill="auto"/>
            <w:noWrap/>
            <w:vAlign w:val="center"/>
            <w:hideMark/>
          </w:tcPr>
          <w:p w14:paraId="5CF97952"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9B01DA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821A806" w14:textId="77777777" w:rsidTr="000762D6">
        <w:trPr>
          <w:trHeight w:val="255"/>
        </w:trPr>
        <w:tc>
          <w:tcPr>
            <w:tcW w:w="550" w:type="dxa"/>
            <w:shd w:val="clear" w:color="auto" w:fill="auto"/>
            <w:noWrap/>
            <w:vAlign w:val="center"/>
            <w:hideMark/>
          </w:tcPr>
          <w:p w14:paraId="34D376F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56</w:t>
            </w:r>
          </w:p>
        </w:tc>
        <w:tc>
          <w:tcPr>
            <w:tcW w:w="1329" w:type="dxa"/>
            <w:shd w:val="clear" w:color="auto" w:fill="auto"/>
            <w:noWrap/>
            <w:vAlign w:val="center"/>
            <w:hideMark/>
          </w:tcPr>
          <w:p w14:paraId="2F877C5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1901051769</w:t>
            </w:r>
          </w:p>
        </w:tc>
        <w:tc>
          <w:tcPr>
            <w:tcW w:w="2506" w:type="dxa"/>
            <w:shd w:val="clear" w:color="auto" w:fill="auto"/>
            <w:noWrap/>
            <w:vAlign w:val="center"/>
            <w:hideMark/>
          </w:tcPr>
          <w:p w14:paraId="7BB98ED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 VUKŠIĆ I</w:t>
            </w:r>
          </w:p>
        </w:tc>
        <w:tc>
          <w:tcPr>
            <w:tcW w:w="2835" w:type="dxa"/>
            <w:shd w:val="clear" w:color="auto" w:fill="auto"/>
            <w:noWrap/>
            <w:vAlign w:val="center"/>
            <w:hideMark/>
          </w:tcPr>
          <w:p w14:paraId="18AA80C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VUKŠIĆ BB, 53201 LIČKI OSIK, HRVATSKA</w:t>
            </w:r>
          </w:p>
        </w:tc>
        <w:tc>
          <w:tcPr>
            <w:tcW w:w="855" w:type="dxa"/>
            <w:shd w:val="clear" w:color="auto" w:fill="auto"/>
            <w:noWrap/>
            <w:vAlign w:val="center"/>
            <w:hideMark/>
          </w:tcPr>
          <w:p w14:paraId="601B8A6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1B99035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4AD9F2A" w14:textId="77777777" w:rsidTr="000762D6">
        <w:trPr>
          <w:trHeight w:val="255"/>
        </w:trPr>
        <w:tc>
          <w:tcPr>
            <w:tcW w:w="550" w:type="dxa"/>
            <w:shd w:val="clear" w:color="auto" w:fill="auto"/>
            <w:noWrap/>
            <w:vAlign w:val="center"/>
            <w:hideMark/>
          </w:tcPr>
          <w:p w14:paraId="1E37C75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57</w:t>
            </w:r>
          </w:p>
        </w:tc>
        <w:tc>
          <w:tcPr>
            <w:tcW w:w="1329" w:type="dxa"/>
            <w:shd w:val="clear" w:color="auto" w:fill="auto"/>
            <w:noWrap/>
            <w:vAlign w:val="center"/>
            <w:hideMark/>
          </w:tcPr>
          <w:p w14:paraId="5CE75AA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1901051770</w:t>
            </w:r>
          </w:p>
        </w:tc>
        <w:tc>
          <w:tcPr>
            <w:tcW w:w="2506" w:type="dxa"/>
            <w:shd w:val="clear" w:color="auto" w:fill="auto"/>
            <w:noWrap/>
            <w:vAlign w:val="center"/>
            <w:hideMark/>
          </w:tcPr>
          <w:p w14:paraId="328D90C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ŠIROKA KULA I</w:t>
            </w:r>
          </w:p>
        </w:tc>
        <w:tc>
          <w:tcPr>
            <w:tcW w:w="2835" w:type="dxa"/>
            <w:shd w:val="clear" w:color="auto" w:fill="auto"/>
            <w:noWrap/>
            <w:vAlign w:val="center"/>
            <w:hideMark/>
          </w:tcPr>
          <w:p w14:paraId="7BF839D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ŠIROKA  KULA BB, ŠIROKA KULA, 53201 LIČKI OSIK, HRVATSKA</w:t>
            </w:r>
          </w:p>
        </w:tc>
        <w:tc>
          <w:tcPr>
            <w:tcW w:w="855" w:type="dxa"/>
            <w:shd w:val="clear" w:color="auto" w:fill="auto"/>
            <w:noWrap/>
            <w:vAlign w:val="center"/>
            <w:hideMark/>
          </w:tcPr>
          <w:p w14:paraId="7CD10B7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7AB1739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37528D0" w14:textId="77777777" w:rsidTr="000762D6">
        <w:trPr>
          <w:trHeight w:val="255"/>
        </w:trPr>
        <w:tc>
          <w:tcPr>
            <w:tcW w:w="550" w:type="dxa"/>
            <w:shd w:val="clear" w:color="auto" w:fill="auto"/>
            <w:noWrap/>
            <w:vAlign w:val="center"/>
            <w:hideMark/>
          </w:tcPr>
          <w:p w14:paraId="13BFC03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58</w:t>
            </w:r>
          </w:p>
        </w:tc>
        <w:tc>
          <w:tcPr>
            <w:tcW w:w="1329" w:type="dxa"/>
            <w:shd w:val="clear" w:color="auto" w:fill="auto"/>
            <w:noWrap/>
            <w:vAlign w:val="center"/>
            <w:hideMark/>
          </w:tcPr>
          <w:p w14:paraId="3E3E9D8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1901077942</w:t>
            </w:r>
          </w:p>
        </w:tc>
        <w:tc>
          <w:tcPr>
            <w:tcW w:w="2506" w:type="dxa"/>
            <w:shd w:val="clear" w:color="auto" w:fill="auto"/>
            <w:noWrap/>
            <w:vAlign w:val="center"/>
            <w:hideMark/>
          </w:tcPr>
          <w:p w14:paraId="032F2FA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MJESNI ODBOR - D. PAZARIŠTE</w:t>
            </w:r>
          </w:p>
        </w:tc>
        <w:tc>
          <w:tcPr>
            <w:tcW w:w="2835" w:type="dxa"/>
            <w:shd w:val="clear" w:color="auto" w:fill="auto"/>
            <w:noWrap/>
            <w:vAlign w:val="center"/>
            <w:hideMark/>
          </w:tcPr>
          <w:p w14:paraId="4444A03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DONJA PAZARIŠTA 70, 53213 DONJE PAZARIŠTE, HRVATSKA</w:t>
            </w:r>
          </w:p>
        </w:tc>
        <w:tc>
          <w:tcPr>
            <w:tcW w:w="855" w:type="dxa"/>
            <w:shd w:val="clear" w:color="auto" w:fill="auto"/>
            <w:noWrap/>
            <w:vAlign w:val="center"/>
            <w:hideMark/>
          </w:tcPr>
          <w:p w14:paraId="17C349C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39F33CE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52E7B46" w14:textId="77777777" w:rsidTr="000762D6">
        <w:trPr>
          <w:trHeight w:val="255"/>
        </w:trPr>
        <w:tc>
          <w:tcPr>
            <w:tcW w:w="550" w:type="dxa"/>
            <w:vMerge w:val="restart"/>
            <w:shd w:val="clear" w:color="auto" w:fill="auto"/>
            <w:noWrap/>
            <w:vAlign w:val="center"/>
            <w:hideMark/>
          </w:tcPr>
          <w:p w14:paraId="00AB8FC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59</w:t>
            </w:r>
          </w:p>
        </w:tc>
        <w:tc>
          <w:tcPr>
            <w:tcW w:w="1329" w:type="dxa"/>
            <w:vMerge w:val="restart"/>
            <w:shd w:val="clear" w:color="auto" w:fill="auto"/>
            <w:noWrap/>
            <w:vAlign w:val="center"/>
            <w:hideMark/>
          </w:tcPr>
          <w:p w14:paraId="50B875F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1901101425</w:t>
            </w:r>
          </w:p>
        </w:tc>
        <w:tc>
          <w:tcPr>
            <w:tcW w:w="2506" w:type="dxa"/>
            <w:vMerge w:val="restart"/>
            <w:shd w:val="clear" w:color="auto" w:fill="auto"/>
            <w:noWrap/>
            <w:vAlign w:val="center"/>
            <w:hideMark/>
          </w:tcPr>
          <w:p w14:paraId="4F91DA3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RASVJETA - STADION - BALINOVAC</w:t>
            </w:r>
          </w:p>
        </w:tc>
        <w:tc>
          <w:tcPr>
            <w:tcW w:w="2835" w:type="dxa"/>
            <w:vMerge w:val="restart"/>
            <w:shd w:val="clear" w:color="auto" w:fill="auto"/>
            <w:noWrap/>
            <w:vAlign w:val="center"/>
            <w:hideMark/>
          </w:tcPr>
          <w:p w14:paraId="296E889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BALINOVAC BB, 53000 GOSPIĆ, HRVATSKA</w:t>
            </w:r>
          </w:p>
        </w:tc>
        <w:tc>
          <w:tcPr>
            <w:tcW w:w="855" w:type="dxa"/>
            <w:vMerge w:val="restart"/>
            <w:shd w:val="clear" w:color="auto" w:fill="auto"/>
            <w:noWrap/>
            <w:vAlign w:val="center"/>
            <w:hideMark/>
          </w:tcPr>
          <w:p w14:paraId="1079E8D0"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Crveni</w:t>
            </w:r>
          </w:p>
        </w:tc>
        <w:tc>
          <w:tcPr>
            <w:tcW w:w="1139" w:type="dxa"/>
            <w:shd w:val="clear" w:color="auto" w:fill="auto"/>
            <w:noWrap/>
            <w:vAlign w:val="center"/>
            <w:hideMark/>
          </w:tcPr>
          <w:p w14:paraId="2FE527A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E06C3E0" w14:textId="77777777" w:rsidTr="000762D6">
        <w:trPr>
          <w:trHeight w:val="255"/>
        </w:trPr>
        <w:tc>
          <w:tcPr>
            <w:tcW w:w="550" w:type="dxa"/>
            <w:vMerge/>
            <w:vAlign w:val="center"/>
            <w:hideMark/>
          </w:tcPr>
          <w:p w14:paraId="633BE4D9"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0BC7506C"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7864EED0"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532A8883"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21C3F99C"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764B9E5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4140DE43" w14:textId="77777777" w:rsidTr="000762D6">
        <w:trPr>
          <w:trHeight w:val="255"/>
        </w:trPr>
        <w:tc>
          <w:tcPr>
            <w:tcW w:w="550" w:type="dxa"/>
            <w:vMerge/>
            <w:vAlign w:val="center"/>
            <w:hideMark/>
          </w:tcPr>
          <w:p w14:paraId="749558D7"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207E2299"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2202100A"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442E1BE9"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37F1900A"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492F93A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SN (kW)</w:t>
            </w:r>
          </w:p>
        </w:tc>
      </w:tr>
      <w:tr w:rsidR="000762D6" w:rsidRPr="000762D6" w14:paraId="131B11BA" w14:textId="77777777" w:rsidTr="000762D6">
        <w:trPr>
          <w:trHeight w:val="255"/>
        </w:trPr>
        <w:tc>
          <w:tcPr>
            <w:tcW w:w="550" w:type="dxa"/>
            <w:shd w:val="clear" w:color="auto" w:fill="auto"/>
            <w:noWrap/>
            <w:vAlign w:val="center"/>
            <w:hideMark/>
          </w:tcPr>
          <w:p w14:paraId="709B93B1"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60</w:t>
            </w:r>
          </w:p>
        </w:tc>
        <w:tc>
          <w:tcPr>
            <w:tcW w:w="1329" w:type="dxa"/>
            <w:shd w:val="clear" w:color="auto" w:fill="auto"/>
            <w:noWrap/>
            <w:vAlign w:val="center"/>
            <w:hideMark/>
          </w:tcPr>
          <w:p w14:paraId="1B7DE7F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1901105435</w:t>
            </w:r>
          </w:p>
        </w:tc>
        <w:tc>
          <w:tcPr>
            <w:tcW w:w="2506" w:type="dxa"/>
            <w:shd w:val="clear" w:color="auto" w:fill="auto"/>
            <w:noWrap/>
            <w:vAlign w:val="center"/>
            <w:hideMark/>
          </w:tcPr>
          <w:p w14:paraId="4838892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w:t>
            </w:r>
          </w:p>
        </w:tc>
        <w:tc>
          <w:tcPr>
            <w:tcW w:w="2835" w:type="dxa"/>
            <w:shd w:val="clear" w:color="auto" w:fill="auto"/>
            <w:noWrap/>
            <w:vAlign w:val="center"/>
            <w:hideMark/>
          </w:tcPr>
          <w:p w14:paraId="3BF3881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TRG S. RADIĆA 4, 53000 GOSPIĆ, HRVATSKA</w:t>
            </w:r>
          </w:p>
        </w:tc>
        <w:tc>
          <w:tcPr>
            <w:tcW w:w="855" w:type="dxa"/>
            <w:shd w:val="clear" w:color="auto" w:fill="auto"/>
            <w:noWrap/>
            <w:vAlign w:val="center"/>
            <w:hideMark/>
          </w:tcPr>
          <w:p w14:paraId="08B9E202"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5E202AE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7574C0B" w14:textId="77777777" w:rsidTr="000762D6">
        <w:trPr>
          <w:trHeight w:val="255"/>
        </w:trPr>
        <w:tc>
          <w:tcPr>
            <w:tcW w:w="550" w:type="dxa"/>
            <w:shd w:val="clear" w:color="auto" w:fill="auto"/>
            <w:noWrap/>
            <w:vAlign w:val="center"/>
            <w:hideMark/>
          </w:tcPr>
          <w:p w14:paraId="1083C15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61</w:t>
            </w:r>
          </w:p>
        </w:tc>
        <w:tc>
          <w:tcPr>
            <w:tcW w:w="1329" w:type="dxa"/>
            <w:shd w:val="clear" w:color="auto" w:fill="auto"/>
            <w:noWrap/>
            <w:vAlign w:val="center"/>
            <w:hideMark/>
          </w:tcPr>
          <w:p w14:paraId="299C3BD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1901105708</w:t>
            </w:r>
          </w:p>
        </w:tc>
        <w:tc>
          <w:tcPr>
            <w:tcW w:w="2506" w:type="dxa"/>
            <w:shd w:val="clear" w:color="auto" w:fill="auto"/>
            <w:noWrap/>
            <w:vAlign w:val="center"/>
            <w:hideMark/>
          </w:tcPr>
          <w:p w14:paraId="69B03A6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POSLOVNI PROSTOR - GRAD GOSPIĆ</w:t>
            </w:r>
          </w:p>
        </w:tc>
        <w:tc>
          <w:tcPr>
            <w:tcW w:w="2835" w:type="dxa"/>
            <w:shd w:val="clear" w:color="auto" w:fill="auto"/>
            <w:noWrap/>
            <w:vAlign w:val="center"/>
            <w:hideMark/>
          </w:tcPr>
          <w:p w14:paraId="28BEAF4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TRG S. RADIĆA 4, 53000 GOSPIĆ, HRVATSKA</w:t>
            </w:r>
          </w:p>
        </w:tc>
        <w:tc>
          <w:tcPr>
            <w:tcW w:w="855" w:type="dxa"/>
            <w:shd w:val="clear" w:color="auto" w:fill="auto"/>
            <w:noWrap/>
            <w:vAlign w:val="center"/>
            <w:hideMark/>
          </w:tcPr>
          <w:p w14:paraId="365739C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4B50018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15524C8" w14:textId="77777777" w:rsidTr="000762D6">
        <w:trPr>
          <w:trHeight w:val="255"/>
        </w:trPr>
        <w:tc>
          <w:tcPr>
            <w:tcW w:w="550" w:type="dxa"/>
            <w:shd w:val="clear" w:color="auto" w:fill="auto"/>
            <w:noWrap/>
            <w:vAlign w:val="center"/>
            <w:hideMark/>
          </w:tcPr>
          <w:p w14:paraId="4B0D1E1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62</w:t>
            </w:r>
          </w:p>
        </w:tc>
        <w:tc>
          <w:tcPr>
            <w:tcW w:w="1329" w:type="dxa"/>
            <w:shd w:val="clear" w:color="auto" w:fill="auto"/>
            <w:noWrap/>
            <w:vAlign w:val="center"/>
            <w:hideMark/>
          </w:tcPr>
          <w:p w14:paraId="5147EE8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1901105841</w:t>
            </w:r>
          </w:p>
        </w:tc>
        <w:tc>
          <w:tcPr>
            <w:tcW w:w="2506" w:type="dxa"/>
            <w:shd w:val="clear" w:color="auto" w:fill="auto"/>
            <w:noWrap/>
            <w:vAlign w:val="center"/>
            <w:hideMark/>
          </w:tcPr>
          <w:p w14:paraId="4F96CE9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KANCELARIJE</w:t>
            </w:r>
          </w:p>
        </w:tc>
        <w:tc>
          <w:tcPr>
            <w:tcW w:w="2835" w:type="dxa"/>
            <w:shd w:val="clear" w:color="auto" w:fill="auto"/>
            <w:noWrap/>
            <w:vAlign w:val="center"/>
            <w:hideMark/>
          </w:tcPr>
          <w:p w14:paraId="67815CD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TRG S. RADIĆA 4, 53000 GOSPIĆ, HRVATSKA</w:t>
            </w:r>
          </w:p>
        </w:tc>
        <w:tc>
          <w:tcPr>
            <w:tcW w:w="855" w:type="dxa"/>
            <w:shd w:val="clear" w:color="auto" w:fill="auto"/>
            <w:noWrap/>
            <w:vAlign w:val="center"/>
            <w:hideMark/>
          </w:tcPr>
          <w:p w14:paraId="68D45F7A"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365FB95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F6AB2D3" w14:textId="77777777" w:rsidTr="000762D6">
        <w:trPr>
          <w:trHeight w:val="255"/>
        </w:trPr>
        <w:tc>
          <w:tcPr>
            <w:tcW w:w="550" w:type="dxa"/>
            <w:shd w:val="clear" w:color="auto" w:fill="auto"/>
            <w:noWrap/>
            <w:vAlign w:val="center"/>
            <w:hideMark/>
          </w:tcPr>
          <w:p w14:paraId="0A70C3A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63</w:t>
            </w:r>
          </w:p>
        </w:tc>
        <w:tc>
          <w:tcPr>
            <w:tcW w:w="1329" w:type="dxa"/>
            <w:shd w:val="clear" w:color="auto" w:fill="auto"/>
            <w:noWrap/>
            <w:vAlign w:val="center"/>
            <w:hideMark/>
          </w:tcPr>
          <w:p w14:paraId="230EC3F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1901109034</w:t>
            </w:r>
          </w:p>
        </w:tc>
        <w:tc>
          <w:tcPr>
            <w:tcW w:w="2506" w:type="dxa"/>
            <w:shd w:val="clear" w:color="auto" w:fill="auto"/>
            <w:noWrap/>
            <w:vAlign w:val="center"/>
            <w:hideMark/>
          </w:tcPr>
          <w:p w14:paraId="087FF26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 RIZVANUŠA</w:t>
            </w:r>
          </w:p>
        </w:tc>
        <w:tc>
          <w:tcPr>
            <w:tcW w:w="2835" w:type="dxa"/>
            <w:shd w:val="clear" w:color="auto" w:fill="auto"/>
            <w:noWrap/>
            <w:vAlign w:val="center"/>
            <w:hideMark/>
          </w:tcPr>
          <w:p w14:paraId="2F8445C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RIZVANUŠA BB, 53206 BRUŠANE, HRVATSKA</w:t>
            </w:r>
          </w:p>
        </w:tc>
        <w:tc>
          <w:tcPr>
            <w:tcW w:w="855" w:type="dxa"/>
            <w:shd w:val="clear" w:color="auto" w:fill="auto"/>
            <w:noWrap/>
            <w:vAlign w:val="center"/>
            <w:hideMark/>
          </w:tcPr>
          <w:p w14:paraId="007662C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58B9151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E9BB51E" w14:textId="77777777" w:rsidTr="000762D6">
        <w:trPr>
          <w:trHeight w:val="255"/>
        </w:trPr>
        <w:tc>
          <w:tcPr>
            <w:tcW w:w="550" w:type="dxa"/>
            <w:shd w:val="clear" w:color="auto" w:fill="auto"/>
            <w:noWrap/>
            <w:vAlign w:val="center"/>
            <w:hideMark/>
          </w:tcPr>
          <w:p w14:paraId="4B5B390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64</w:t>
            </w:r>
          </w:p>
        </w:tc>
        <w:tc>
          <w:tcPr>
            <w:tcW w:w="1329" w:type="dxa"/>
            <w:shd w:val="clear" w:color="auto" w:fill="auto"/>
            <w:noWrap/>
            <w:vAlign w:val="center"/>
            <w:hideMark/>
          </w:tcPr>
          <w:p w14:paraId="05A8468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1901109059</w:t>
            </w:r>
          </w:p>
        </w:tc>
        <w:tc>
          <w:tcPr>
            <w:tcW w:w="2506" w:type="dxa"/>
            <w:shd w:val="clear" w:color="auto" w:fill="auto"/>
            <w:noWrap/>
            <w:vAlign w:val="center"/>
            <w:hideMark/>
          </w:tcPr>
          <w:p w14:paraId="23A628E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J.R.TR 10/04 D.BRDO</w:t>
            </w:r>
          </w:p>
        </w:tc>
        <w:tc>
          <w:tcPr>
            <w:tcW w:w="2835" w:type="dxa"/>
            <w:shd w:val="clear" w:color="auto" w:fill="auto"/>
            <w:noWrap/>
            <w:vAlign w:val="center"/>
            <w:hideMark/>
          </w:tcPr>
          <w:p w14:paraId="387BA51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DEBELO BRDO BB, 53000 GOSPIĆ, HRVATSKA</w:t>
            </w:r>
          </w:p>
        </w:tc>
        <w:tc>
          <w:tcPr>
            <w:tcW w:w="855" w:type="dxa"/>
            <w:shd w:val="clear" w:color="auto" w:fill="auto"/>
            <w:noWrap/>
            <w:vAlign w:val="center"/>
            <w:hideMark/>
          </w:tcPr>
          <w:p w14:paraId="7A7963A1"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1DF0167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6D712A4" w14:textId="77777777" w:rsidTr="000762D6">
        <w:trPr>
          <w:trHeight w:val="255"/>
        </w:trPr>
        <w:tc>
          <w:tcPr>
            <w:tcW w:w="550" w:type="dxa"/>
            <w:vMerge w:val="restart"/>
            <w:shd w:val="clear" w:color="auto" w:fill="auto"/>
            <w:noWrap/>
            <w:vAlign w:val="center"/>
            <w:hideMark/>
          </w:tcPr>
          <w:p w14:paraId="5680157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65</w:t>
            </w:r>
          </w:p>
        </w:tc>
        <w:tc>
          <w:tcPr>
            <w:tcW w:w="1329" w:type="dxa"/>
            <w:vMerge w:val="restart"/>
            <w:shd w:val="clear" w:color="auto" w:fill="auto"/>
            <w:noWrap/>
            <w:vAlign w:val="center"/>
            <w:hideMark/>
          </w:tcPr>
          <w:p w14:paraId="0AC460B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1901109077</w:t>
            </w:r>
          </w:p>
        </w:tc>
        <w:tc>
          <w:tcPr>
            <w:tcW w:w="2506" w:type="dxa"/>
            <w:vMerge w:val="restart"/>
            <w:shd w:val="clear" w:color="auto" w:fill="auto"/>
            <w:noWrap/>
            <w:vAlign w:val="center"/>
            <w:hideMark/>
          </w:tcPr>
          <w:p w14:paraId="2ABEB78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  L. OSIK</w:t>
            </w:r>
          </w:p>
        </w:tc>
        <w:tc>
          <w:tcPr>
            <w:tcW w:w="2835" w:type="dxa"/>
            <w:vMerge w:val="restart"/>
            <w:shd w:val="clear" w:color="auto" w:fill="auto"/>
            <w:noWrap/>
            <w:vAlign w:val="center"/>
            <w:hideMark/>
          </w:tcPr>
          <w:p w14:paraId="719288B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OSIK BB, 53201 LIČKI OSIK, HRVATSKA</w:t>
            </w:r>
          </w:p>
        </w:tc>
        <w:tc>
          <w:tcPr>
            <w:tcW w:w="855" w:type="dxa"/>
            <w:vMerge w:val="restart"/>
            <w:shd w:val="clear" w:color="auto" w:fill="auto"/>
            <w:noWrap/>
            <w:vAlign w:val="center"/>
            <w:hideMark/>
          </w:tcPr>
          <w:p w14:paraId="1D9468F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14:paraId="618BAF7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839928E" w14:textId="77777777" w:rsidTr="000762D6">
        <w:trPr>
          <w:trHeight w:val="255"/>
        </w:trPr>
        <w:tc>
          <w:tcPr>
            <w:tcW w:w="550" w:type="dxa"/>
            <w:vMerge/>
            <w:vAlign w:val="center"/>
            <w:hideMark/>
          </w:tcPr>
          <w:p w14:paraId="43F2F013"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59F0E237"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0923459B"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2931F4D2"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7C89E7E3"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5191FA3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4FA85876" w14:textId="77777777" w:rsidTr="000762D6">
        <w:trPr>
          <w:trHeight w:val="255"/>
        </w:trPr>
        <w:tc>
          <w:tcPr>
            <w:tcW w:w="550" w:type="dxa"/>
            <w:shd w:val="clear" w:color="auto" w:fill="auto"/>
            <w:noWrap/>
            <w:vAlign w:val="center"/>
            <w:hideMark/>
          </w:tcPr>
          <w:p w14:paraId="03B84BB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66</w:t>
            </w:r>
          </w:p>
        </w:tc>
        <w:tc>
          <w:tcPr>
            <w:tcW w:w="1329" w:type="dxa"/>
            <w:shd w:val="clear" w:color="auto" w:fill="auto"/>
            <w:noWrap/>
            <w:vAlign w:val="center"/>
            <w:hideMark/>
          </w:tcPr>
          <w:p w14:paraId="503DAE8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1901112891</w:t>
            </w:r>
          </w:p>
        </w:tc>
        <w:tc>
          <w:tcPr>
            <w:tcW w:w="2506" w:type="dxa"/>
            <w:shd w:val="clear" w:color="auto" w:fill="auto"/>
            <w:noWrap/>
            <w:vAlign w:val="center"/>
            <w:hideMark/>
          </w:tcPr>
          <w:p w14:paraId="695D655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J.R.BILAJ - GRADINA</w:t>
            </w:r>
          </w:p>
        </w:tc>
        <w:tc>
          <w:tcPr>
            <w:tcW w:w="2835" w:type="dxa"/>
            <w:shd w:val="clear" w:color="auto" w:fill="auto"/>
            <w:noWrap/>
            <w:vAlign w:val="center"/>
            <w:hideMark/>
          </w:tcPr>
          <w:p w14:paraId="3F05441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BILAJ BB, 53000 GOSPIĆ, HRVATSKA</w:t>
            </w:r>
          </w:p>
        </w:tc>
        <w:tc>
          <w:tcPr>
            <w:tcW w:w="855" w:type="dxa"/>
            <w:shd w:val="clear" w:color="auto" w:fill="auto"/>
            <w:noWrap/>
            <w:vAlign w:val="center"/>
            <w:hideMark/>
          </w:tcPr>
          <w:p w14:paraId="481335B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2400D99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E13671A" w14:textId="77777777" w:rsidTr="000762D6">
        <w:trPr>
          <w:trHeight w:val="255"/>
        </w:trPr>
        <w:tc>
          <w:tcPr>
            <w:tcW w:w="550" w:type="dxa"/>
            <w:shd w:val="clear" w:color="auto" w:fill="auto"/>
            <w:noWrap/>
            <w:vAlign w:val="center"/>
            <w:hideMark/>
          </w:tcPr>
          <w:p w14:paraId="0856823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67</w:t>
            </w:r>
          </w:p>
        </w:tc>
        <w:tc>
          <w:tcPr>
            <w:tcW w:w="1329" w:type="dxa"/>
            <w:shd w:val="clear" w:color="auto" w:fill="auto"/>
            <w:noWrap/>
            <w:vAlign w:val="center"/>
            <w:hideMark/>
          </w:tcPr>
          <w:p w14:paraId="79CDEED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1901112927</w:t>
            </w:r>
          </w:p>
        </w:tc>
        <w:tc>
          <w:tcPr>
            <w:tcW w:w="2506" w:type="dxa"/>
            <w:shd w:val="clear" w:color="auto" w:fill="auto"/>
            <w:noWrap/>
            <w:vAlign w:val="center"/>
            <w:hideMark/>
          </w:tcPr>
          <w:p w14:paraId="6C5081C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 BILAJ</w:t>
            </w:r>
          </w:p>
        </w:tc>
        <w:tc>
          <w:tcPr>
            <w:tcW w:w="2835" w:type="dxa"/>
            <w:shd w:val="clear" w:color="auto" w:fill="auto"/>
            <w:noWrap/>
            <w:vAlign w:val="center"/>
            <w:hideMark/>
          </w:tcPr>
          <w:p w14:paraId="67906B4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BILAJ BB, 53000 GOSPIĆ, HRVATSKA</w:t>
            </w:r>
          </w:p>
        </w:tc>
        <w:tc>
          <w:tcPr>
            <w:tcW w:w="855" w:type="dxa"/>
            <w:shd w:val="clear" w:color="auto" w:fill="auto"/>
            <w:noWrap/>
            <w:vAlign w:val="center"/>
            <w:hideMark/>
          </w:tcPr>
          <w:p w14:paraId="2A6FE8C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22428C7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2E7E45FA" w14:textId="77777777" w:rsidTr="000762D6">
        <w:trPr>
          <w:trHeight w:val="255"/>
        </w:trPr>
        <w:tc>
          <w:tcPr>
            <w:tcW w:w="550" w:type="dxa"/>
            <w:shd w:val="clear" w:color="auto" w:fill="auto"/>
            <w:noWrap/>
            <w:vAlign w:val="center"/>
            <w:hideMark/>
          </w:tcPr>
          <w:p w14:paraId="7967414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68</w:t>
            </w:r>
          </w:p>
        </w:tc>
        <w:tc>
          <w:tcPr>
            <w:tcW w:w="1329" w:type="dxa"/>
            <w:shd w:val="clear" w:color="auto" w:fill="auto"/>
            <w:noWrap/>
            <w:vAlign w:val="center"/>
            <w:hideMark/>
          </w:tcPr>
          <w:p w14:paraId="09407CA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1901208648</w:t>
            </w:r>
          </w:p>
        </w:tc>
        <w:tc>
          <w:tcPr>
            <w:tcW w:w="2506" w:type="dxa"/>
            <w:shd w:val="clear" w:color="auto" w:fill="auto"/>
            <w:noWrap/>
            <w:vAlign w:val="center"/>
            <w:hideMark/>
          </w:tcPr>
          <w:p w14:paraId="09FA617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 NOVOSELIJA</w:t>
            </w:r>
          </w:p>
        </w:tc>
        <w:tc>
          <w:tcPr>
            <w:tcW w:w="2835" w:type="dxa"/>
            <w:shd w:val="clear" w:color="auto" w:fill="auto"/>
            <w:noWrap/>
            <w:vAlign w:val="center"/>
            <w:hideMark/>
          </w:tcPr>
          <w:p w14:paraId="6578F8E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NOVOSELIJA BB, 53213 DONJE PAZARIŠTE, HRVATSKA</w:t>
            </w:r>
          </w:p>
        </w:tc>
        <w:tc>
          <w:tcPr>
            <w:tcW w:w="855" w:type="dxa"/>
            <w:shd w:val="clear" w:color="auto" w:fill="auto"/>
            <w:noWrap/>
            <w:vAlign w:val="center"/>
            <w:hideMark/>
          </w:tcPr>
          <w:p w14:paraId="6CF283D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2EB9F1C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7D1652E" w14:textId="77777777" w:rsidTr="000762D6">
        <w:trPr>
          <w:trHeight w:val="255"/>
        </w:trPr>
        <w:tc>
          <w:tcPr>
            <w:tcW w:w="550" w:type="dxa"/>
            <w:shd w:val="clear" w:color="auto" w:fill="auto"/>
            <w:noWrap/>
            <w:vAlign w:val="center"/>
            <w:hideMark/>
          </w:tcPr>
          <w:p w14:paraId="3D4F4F01"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69</w:t>
            </w:r>
          </w:p>
        </w:tc>
        <w:tc>
          <w:tcPr>
            <w:tcW w:w="1329" w:type="dxa"/>
            <w:shd w:val="clear" w:color="auto" w:fill="auto"/>
            <w:noWrap/>
            <w:vAlign w:val="center"/>
            <w:hideMark/>
          </w:tcPr>
          <w:p w14:paraId="2696A24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1901212101</w:t>
            </w:r>
          </w:p>
        </w:tc>
        <w:tc>
          <w:tcPr>
            <w:tcW w:w="2506" w:type="dxa"/>
            <w:shd w:val="clear" w:color="auto" w:fill="auto"/>
            <w:noWrap/>
            <w:vAlign w:val="center"/>
            <w:hideMark/>
          </w:tcPr>
          <w:p w14:paraId="7BDC00C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(ZA MJESNI ODBOR BUDAK)</w:t>
            </w:r>
          </w:p>
        </w:tc>
        <w:tc>
          <w:tcPr>
            <w:tcW w:w="2835" w:type="dxa"/>
            <w:shd w:val="clear" w:color="auto" w:fill="auto"/>
            <w:noWrap/>
            <w:vAlign w:val="center"/>
            <w:hideMark/>
          </w:tcPr>
          <w:p w14:paraId="4217296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BUDAK BB, 53201 LIČKI OSIK, HRVATSKA</w:t>
            </w:r>
          </w:p>
        </w:tc>
        <w:tc>
          <w:tcPr>
            <w:tcW w:w="855" w:type="dxa"/>
            <w:shd w:val="clear" w:color="auto" w:fill="auto"/>
            <w:noWrap/>
            <w:vAlign w:val="center"/>
            <w:hideMark/>
          </w:tcPr>
          <w:p w14:paraId="0D9C8DD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49FB46A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2ABD5524" w14:textId="77777777" w:rsidTr="000762D6">
        <w:trPr>
          <w:trHeight w:val="255"/>
        </w:trPr>
        <w:tc>
          <w:tcPr>
            <w:tcW w:w="550" w:type="dxa"/>
            <w:shd w:val="clear" w:color="auto" w:fill="auto"/>
            <w:noWrap/>
            <w:vAlign w:val="center"/>
            <w:hideMark/>
          </w:tcPr>
          <w:p w14:paraId="4723759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70</w:t>
            </w:r>
          </w:p>
        </w:tc>
        <w:tc>
          <w:tcPr>
            <w:tcW w:w="1329" w:type="dxa"/>
            <w:shd w:val="clear" w:color="auto" w:fill="auto"/>
            <w:noWrap/>
            <w:vAlign w:val="center"/>
            <w:hideMark/>
          </w:tcPr>
          <w:p w14:paraId="36641B6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1901212192</w:t>
            </w:r>
          </w:p>
        </w:tc>
        <w:tc>
          <w:tcPr>
            <w:tcW w:w="2506" w:type="dxa"/>
            <w:shd w:val="clear" w:color="auto" w:fill="auto"/>
            <w:noWrap/>
            <w:vAlign w:val="center"/>
            <w:hideMark/>
          </w:tcPr>
          <w:p w14:paraId="397CBCB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STADION - L. OSIK</w:t>
            </w:r>
          </w:p>
        </w:tc>
        <w:tc>
          <w:tcPr>
            <w:tcW w:w="2835" w:type="dxa"/>
            <w:shd w:val="clear" w:color="auto" w:fill="auto"/>
            <w:noWrap/>
            <w:vAlign w:val="center"/>
            <w:hideMark/>
          </w:tcPr>
          <w:p w14:paraId="0160F1C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OSIK BB, 53201 LIČKI OSIK, HRVATSKA</w:t>
            </w:r>
          </w:p>
        </w:tc>
        <w:tc>
          <w:tcPr>
            <w:tcW w:w="855" w:type="dxa"/>
            <w:shd w:val="clear" w:color="auto" w:fill="auto"/>
            <w:noWrap/>
            <w:vAlign w:val="center"/>
            <w:hideMark/>
          </w:tcPr>
          <w:p w14:paraId="7F2840B2"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4646F1F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ED9C961" w14:textId="77777777" w:rsidTr="000762D6">
        <w:trPr>
          <w:trHeight w:val="255"/>
        </w:trPr>
        <w:tc>
          <w:tcPr>
            <w:tcW w:w="550" w:type="dxa"/>
            <w:shd w:val="clear" w:color="auto" w:fill="auto"/>
            <w:noWrap/>
            <w:vAlign w:val="center"/>
            <w:hideMark/>
          </w:tcPr>
          <w:p w14:paraId="3C7819B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71</w:t>
            </w:r>
          </w:p>
        </w:tc>
        <w:tc>
          <w:tcPr>
            <w:tcW w:w="1329" w:type="dxa"/>
            <w:shd w:val="clear" w:color="auto" w:fill="auto"/>
            <w:noWrap/>
            <w:vAlign w:val="center"/>
            <w:hideMark/>
          </w:tcPr>
          <w:p w14:paraId="667EB6C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1901216379</w:t>
            </w:r>
          </w:p>
        </w:tc>
        <w:tc>
          <w:tcPr>
            <w:tcW w:w="2506" w:type="dxa"/>
            <w:shd w:val="clear" w:color="auto" w:fill="auto"/>
            <w:noWrap/>
            <w:vAlign w:val="center"/>
            <w:hideMark/>
          </w:tcPr>
          <w:p w14:paraId="2636C67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J.R.JASIKOVAC</w:t>
            </w:r>
          </w:p>
        </w:tc>
        <w:tc>
          <w:tcPr>
            <w:tcW w:w="2835" w:type="dxa"/>
            <w:shd w:val="clear" w:color="auto" w:fill="auto"/>
            <w:noWrap/>
            <w:vAlign w:val="center"/>
            <w:hideMark/>
          </w:tcPr>
          <w:p w14:paraId="1E68725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JASIKOVAC BB, 53000 GOSPIĆ, HRVATSKA</w:t>
            </w:r>
          </w:p>
        </w:tc>
        <w:tc>
          <w:tcPr>
            <w:tcW w:w="855" w:type="dxa"/>
            <w:shd w:val="clear" w:color="auto" w:fill="auto"/>
            <w:noWrap/>
            <w:vAlign w:val="center"/>
            <w:hideMark/>
          </w:tcPr>
          <w:p w14:paraId="27F816E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7394645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475703A" w14:textId="77777777" w:rsidTr="000762D6">
        <w:trPr>
          <w:trHeight w:val="255"/>
        </w:trPr>
        <w:tc>
          <w:tcPr>
            <w:tcW w:w="550" w:type="dxa"/>
            <w:shd w:val="clear" w:color="auto" w:fill="auto"/>
            <w:noWrap/>
            <w:vAlign w:val="center"/>
            <w:hideMark/>
          </w:tcPr>
          <w:p w14:paraId="240F403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72</w:t>
            </w:r>
          </w:p>
        </w:tc>
        <w:tc>
          <w:tcPr>
            <w:tcW w:w="1329" w:type="dxa"/>
            <w:shd w:val="clear" w:color="auto" w:fill="auto"/>
            <w:noWrap/>
            <w:vAlign w:val="center"/>
            <w:hideMark/>
          </w:tcPr>
          <w:p w14:paraId="781F5DB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1901300005</w:t>
            </w:r>
          </w:p>
        </w:tc>
        <w:tc>
          <w:tcPr>
            <w:tcW w:w="2506" w:type="dxa"/>
            <w:shd w:val="clear" w:color="auto" w:fill="auto"/>
            <w:noWrap/>
            <w:vAlign w:val="center"/>
            <w:hideMark/>
          </w:tcPr>
          <w:p w14:paraId="665BFAB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MEDAK</w:t>
            </w:r>
          </w:p>
        </w:tc>
        <w:tc>
          <w:tcPr>
            <w:tcW w:w="2835" w:type="dxa"/>
            <w:shd w:val="clear" w:color="auto" w:fill="auto"/>
            <w:noWrap/>
            <w:vAlign w:val="center"/>
            <w:hideMark/>
          </w:tcPr>
          <w:p w14:paraId="71AF383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MEDAK BB, 53000 GOSPIĆ, HRVATSKA</w:t>
            </w:r>
          </w:p>
        </w:tc>
        <w:tc>
          <w:tcPr>
            <w:tcW w:w="855" w:type="dxa"/>
            <w:shd w:val="clear" w:color="auto" w:fill="auto"/>
            <w:noWrap/>
            <w:vAlign w:val="center"/>
            <w:hideMark/>
          </w:tcPr>
          <w:p w14:paraId="6A0BA29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5B695F2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5D526F8" w14:textId="77777777" w:rsidTr="000762D6">
        <w:trPr>
          <w:trHeight w:val="255"/>
        </w:trPr>
        <w:tc>
          <w:tcPr>
            <w:tcW w:w="550" w:type="dxa"/>
            <w:shd w:val="clear" w:color="auto" w:fill="auto"/>
            <w:noWrap/>
            <w:vAlign w:val="center"/>
            <w:hideMark/>
          </w:tcPr>
          <w:p w14:paraId="585F5F5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73</w:t>
            </w:r>
          </w:p>
        </w:tc>
        <w:tc>
          <w:tcPr>
            <w:tcW w:w="1329" w:type="dxa"/>
            <w:shd w:val="clear" w:color="auto" w:fill="auto"/>
            <w:noWrap/>
            <w:vAlign w:val="center"/>
            <w:hideMark/>
          </w:tcPr>
          <w:p w14:paraId="5DD8CF8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1901300081</w:t>
            </w:r>
          </w:p>
        </w:tc>
        <w:tc>
          <w:tcPr>
            <w:tcW w:w="2506" w:type="dxa"/>
            <w:shd w:val="clear" w:color="auto" w:fill="auto"/>
            <w:noWrap/>
            <w:vAlign w:val="center"/>
            <w:hideMark/>
          </w:tcPr>
          <w:p w14:paraId="619EB98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  SMILJAN</w:t>
            </w:r>
          </w:p>
        </w:tc>
        <w:tc>
          <w:tcPr>
            <w:tcW w:w="2835" w:type="dxa"/>
            <w:shd w:val="clear" w:color="auto" w:fill="auto"/>
            <w:noWrap/>
            <w:vAlign w:val="center"/>
            <w:hideMark/>
          </w:tcPr>
          <w:p w14:paraId="2141169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 BB, 53211 SMILJAN, HRVATSKA</w:t>
            </w:r>
          </w:p>
        </w:tc>
        <w:tc>
          <w:tcPr>
            <w:tcW w:w="855" w:type="dxa"/>
            <w:shd w:val="clear" w:color="auto" w:fill="auto"/>
            <w:noWrap/>
            <w:vAlign w:val="center"/>
            <w:hideMark/>
          </w:tcPr>
          <w:p w14:paraId="590C537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48EA769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A4CFB50" w14:textId="77777777" w:rsidTr="000762D6">
        <w:trPr>
          <w:trHeight w:val="255"/>
        </w:trPr>
        <w:tc>
          <w:tcPr>
            <w:tcW w:w="550" w:type="dxa"/>
            <w:shd w:val="clear" w:color="auto" w:fill="auto"/>
            <w:noWrap/>
            <w:vAlign w:val="center"/>
            <w:hideMark/>
          </w:tcPr>
          <w:p w14:paraId="3D44F24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74</w:t>
            </w:r>
          </w:p>
        </w:tc>
        <w:tc>
          <w:tcPr>
            <w:tcW w:w="1329" w:type="dxa"/>
            <w:shd w:val="clear" w:color="auto" w:fill="auto"/>
            <w:noWrap/>
            <w:vAlign w:val="center"/>
            <w:hideMark/>
          </w:tcPr>
          <w:p w14:paraId="191057A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1901300406</w:t>
            </w:r>
          </w:p>
        </w:tc>
        <w:tc>
          <w:tcPr>
            <w:tcW w:w="2506" w:type="dxa"/>
            <w:shd w:val="clear" w:color="auto" w:fill="auto"/>
            <w:noWrap/>
            <w:vAlign w:val="center"/>
            <w:hideMark/>
          </w:tcPr>
          <w:p w14:paraId="22FE854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 - MJESNI URED (MOTO KLUB )</w:t>
            </w:r>
          </w:p>
        </w:tc>
        <w:tc>
          <w:tcPr>
            <w:tcW w:w="2835" w:type="dxa"/>
            <w:shd w:val="clear" w:color="auto" w:fill="auto"/>
            <w:noWrap/>
            <w:vAlign w:val="center"/>
            <w:hideMark/>
          </w:tcPr>
          <w:p w14:paraId="194C64D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 BB, 53000 GOSPIĆ, HRVATSKA</w:t>
            </w:r>
          </w:p>
        </w:tc>
        <w:tc>
          <w:tcPr>
            <w:tcW w:w="855" w:type="dxa"/>
            <w:shd w:val="clear" w:color="auto" w:fill="auto"/>
            <w:noWrap/>
            <w:vAlign w:val="center"/>
            <w:hideMark/>
          </w:tcPr>
          <w:p w14:paraId="22C64B3A"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2C40BAD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3536EA99" w14:textId="77777777" w:rsidTr="000762D6">
        <w:trPr>
          <w:trHeight w:val="255"/>
        </w:trPr>
        <w:tc>
          <w:tcPr>
            <w:tcW w:w="550" w:type="dxa"/>
            <w:shd w:val="clear" w:color="auto" w:fill="auto"/>
            <w:noWrap/>
            <w:vAlign w:val="center"/>
            <w:hideMark/>
          </w:tcPr>
          <w:p w14:paraId="0651F5CC"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75</w:t>
            </w:r>
          </w:p>
        </w:tc>
        <w:tc>
          <w:tcPr>
            <w:tcW w:w="1329" w:type="dxa"/>
            <w:shd w:val="clear" w:color="auto" w:fill="auto"/>
            <w:noWrap/>
            <w:vAlign w:val="center"/>
            <w:hideMark/>
          </w:tcPr>
          <w:p w14:paraId="114F3C6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1901306701</w:t>
            </w:r>
          </w:p>
        </w:tc>
        <w:tc>
          <w:tcPr>
            <w:tcW w:w="2506" w:type="dxa"/>
            <w:shd w:val="clear" w:color="auto" w:fill="auto"/>
            <w:noWrap/>
            <w:vAlign w:val="center"/>
            <w:hideMark/>
          </w:tcPr>
          <w:p w14:paraId="27CCCBC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J.R.ŽITNIK</w:t>
            </w:r>
          </w:p>
        </w:tc>
        <w:tc>
          <w:tcPr>
            <w:tcW w:w="2835" w:type="dxa"/>
            <w:shd w:val="clear" w:color="auto" w:fill="auto"/>
            <w:noWrap/>
            <w:vAlign w:val="center"/>
            <w:hideMark/>
          </w:tcPr>
          <w:p w14:paraId="76B1758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VELIKI ŽITNIK BB, 53212 KLANAC, HRVATSKA</w:t>
            </w:r>
          </w:p>
        </w:tc>
        <w:tc>
          <w:tcPr>
            <w:tcW w:w="855" w:type="dxa"/>
            <w:shd w:val="clear" w:color="auto" w:fill="auto"/>
            <w:noWrap/>
            <w:vAlign w:val="center"/>
            <w:hideMark/>
          </w:tcPr>
          <w:p w14:paraId="10F630F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4FC0DEF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3AC1A36E" w14:textId="77777777" w:rsidTr="000762D6">
        <w:trPr>
          <w:trHeight w:val="255"/>
        </w:trPr>
        <w:tc>
          <w:tcPr>
            <w:tcW w:w="550" w:type="dxa"/>
            <w:shd w:val="clear" w:color="auto" w:fill="auto"/>
            <w:noWrap/>
            <w:vAlign w:val="center"/>
            <w:hideMark/>
          </w:tcPr>
          <w:p w14:paraId="16D2B7E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76</w:t>
            </w:r>
          </w:p>
        </w:tc>
        <w:tc>
          <w:tcPr>
            <w:tcW w:w="1329" w:type="dxa"/>
            <w:shd w:val="clear" w:color="auto" w:fill="auto"/>
            <w:noWrap/>
            <w:vAlign w:val="center"/>
            <w:hideMark/>
          </w:tcPr>
          <w:p w14:paraId="2CE5642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1901306708</w:t>
            </w:r>
          </w:p>
        </w:tc>
        <w:tc>
          <w:tcPr>
            <w:tcW w:w="2506" w:type="dxa"/>
            <w:shd w:val="clear" w:color="auto" w:fill="auto"/>
            <w:noWrap/>
            <w:vAlign w:val="center"/>
            <w:hideMark/>
          </w:tcPr>
          <w:p w14:paraId="7740A44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T.S. 8.MART</w:t>
            </w:r>
          </w:p>
        </w:tc>
        <w:tc>
          <w:tcPr>
            <w:tcW w:w="2835" w:type="dxa"/>
            <w:shd w:val="clear" w:color="auto" w:fill="auto"/>
            <w:noWrap/>
            <w:vAlign w:val="center"/>
            <w:hideMark/>
          </w:tcPr>
          <w:p w14:paraId="05EA3B4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DUBROVAČKA BB, 53000 GOSPIĆ, HRVATSKA</w:t>
            </w:r>
          </w:p>
        </w:tc>
        <w:tc>
          <w:tcPr>
            <w:tcW w:w="855" w:type="dxa"/>
            <w:shd w:val="clear" w:color="auto" w:fill="auto"/>
            <w:noWrap/>
            <w:vAlign w:val="center"/>
            <w:hideMark/>
          </w:tcPr>
          <w:p w14:paraId="05F057A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7060559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3879C299" w14:textId="77777777" w:rsidTr="000762D6">
        <w:trPr>
          <w:trHeight w:val="255"/>
        </w:trPr>
        <w:tc>
          <w:tcPr>
            <w:tcW w:w="550" w:type="dxa"/>
            <w:shd w:val="clear" w:color="auto" w:fill="auto"/>
            <w:noWrap/>
            <w:vAlign w:val="center"/>
            <w:hideMark/>
          </w:tcPr>
          <w:p w14:paraId="31A797B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lastRenderedPageBreak/>
              <w:t>77</w:t>
            </w:r>
          </w:p>
        </w:tc>
        <w:tc>
          <w:tcPr>
            <w:tcW w:w="1329" w:type="dxa"/>
            <w:shd w:val="clear" w:color="auto" w:fill="auto"/>
            <w:noWrap/>
            <w:vAlign w:val="center"/>
            <w:hideMark/>
          </w:tcPr>
          <w:p w14:paraId="0575134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1901306709</w:t>
            </w:r>
          </w:p>
        </w:tc>
        <w:tc>
          <w:tcPr>
            <w:tcW w:w="2506" w:type="dxa"/>
            <w:shd w:val="clear" w:color="auto" w:fill="auto"/>
            <w:noWrap/>
            <w:vAlign w:val="center"/>
            <w:hideMark/>
          </w:tcPr>
          <w:p w14:paraId="7770D6D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T.S. L.OSIK - ŠKOLA</w:t>
            </w:r>
          </w:p>
        </w:tc>
        <w:tc>
          <w:tcPr>
            <w:tcW w:w="2835" w:type="dxa"/>
            <w:shd w:val="clear" w:color="auto" w:fill="auto"/>
            <w:noWrap/>
            <w:vAlign w:val="center"/>
            <w:hideMark/>
          </w:tcPr>
          <w:p w14:paraId="3EEFE13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RIJEČKA BB, 53201 LIČKI OSIK, HRVATSKA</w:t>
            </w:r>
          </w:p>
        </w:tc>
        <w:tc>
          <w:tcPr>
            <w:tcW w:w="855" w:type="dxa"/>
            <w:shd w:val="clear" w:color="auto" w:fill="auto"/>
            <w:noWrap/>
            <w:vAlign w:val="center"/>
            <w:hideMark/>
          </w:tcPr>
          <w:p w14:paraId="139F911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B8DC2D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8F6A19A" w14:textId="77777777" w:rsidTr="000762D6">
        <w:trPr>
          <w:trHeight w:val="255"/>
        </w:trPr>
        <w:tc>
          <w:tcPr>
            <w:tcW w:w="550" w:type="dxa"/>
            <w:vMerge w:val="restart"/>
            <w:shd w:val="clear" w:color="auto" w:fill="auto"/>
            <w:noWrap/>
            <w:vAlign w:val="center"/>
            <w:hideMark/>
          </w:tcPr>
          <w:p w14:paraId="322B3C7A"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78</w:t>
            </w:r>
          </w:p>
        </w:tc>
        <w:tc>
          <w:tcPr>
            <w:tcW w:w="1329" w:type="dxa"/>
            <w:vMerge w:val="restart"/>
            <w:shd w:val="clear" w:color="auto" w:fill="auto"/>
            <w:noWrap/>
            <w:vAlign w:val="center"/>
            <w:hideMark/>
          </w:tcPr>
          <w:p w14:paraId="3FBBE67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1901306772</w:t>
            </w:r>
          </w:p>
        </w:tc>
        <w:tc>
          <w:tcPr>
            <w:tcW w:w="2506" w:type="dxa"/>
            <w:vMerge w:val="restart"/>
            <w:shd w:val="clear" w:color="auto" w:fill="auto"/>
            <w:noWrap/>
            <w:vAlign w:val="center"/>
            <w:hideMark/>
          </w:tcPr>
          <w:p w14:paraId="268459E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VISOČICA - KANCELARIJE II. KAT</w:t>
            </w:r>
          </w:p>
        </w:tc>
        <w:tc>
          <w:tcPr>
            <w:tcW w:w="2835" w:type="dxa"/>
            <w:vMerge w:val="restart"/>
            <w:shd w:val="clear" w:color="auto" w:fill="auto"/>
            <w:noWrap/>
            <w:vAlign w:val="center"/>
            <w:hideMark/>
          </w:tcPr>
          <w:p w14:paraId="3E79355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DR. ANTE STARČEVIĆA BB, 53000 GOSPIĆ, HRVATSKA</w:t>
            </w:r>
          </w:p>
        </w:tc>
        <w:tc>
          <w:tcPr>
            <w:tcW w:w="855" w:type="dxa"/>
            <w:vMerge w:val="restart"/>
            <w:shd w:val="clear" w:color="auto" w:fill="auto"/>
            <w:noWrap/>
            <w:vAlign w:val="center"/>
            <w:hideMark/>
          </w:tcPr>
          <w:p w14:paraId="4AFFA58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14:paraId="4C7D962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96A7A3B" w14:textId="77777777" w:rsidTr="000762D6">
        <w:trPr>
          <w:trHeight w:val="255"/>
        </w:trPr>
        <w:tc>
          <w:tcPr>
            <w:tcW w:w="550" w:type="dxa"/>
            <w:vMerge/>
            <w:vAlign w:val="center"/>
            <w:hideMark/>
          </w:tcPr>
          <w:p w14:paraId="78A24A56"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050ACAB2"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0A0EAF1D"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70609199"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43BE7EE9"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7E1792D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5F9B8613" w14:textId="77777777" w:rsidTr="000762D6">
        <w:trPr>
          <w:trHeight w:val="255"/>
        </w:trPr>
        <w:tc>
          <w:tcPr>
            <w:tcW w:w="550" w:type="dxa"/>
            <w:shd w:val="clear" w:color="auto" w:fill="auto"/>
            <w:noWrap/>
            <w:vAlign w:val="center"/>
            <w:hideMark/>
          </w:tcPr>
          <w:p w14:paraId="34E0282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79</w:t>
            </w:r>
          </w:p>
        </w:tc>
        <w:tc>
          <w:tcPr>
            <w:tcW w:w="1329" w:type="dxa"/>
            <w:shd w:val="clear" w:color="auto" w:fill="auto"/>
            <w:noWrap/>
            <w:vAlign w:val="center"/>
            <w:hideMark/>
          </w:tcPr>
          <w:p w14:paraId="1670A67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1901400002</w:t>
            </w:r>
          </w:p>
        </w:tc>
        <w:tc>
          <w:tcPr>
            <w:tcW w:w="2506" w:type="dxa"/>
            <w:shd w:val="clear" w:color="auto" w:fill="auto"/>
            <w:noWrap/>
            <w:vAlign w:val="center"/>
            <w:hideMark/>
          </w:tcPr>
          <w:p w14:paraId="7AAF4F0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SPORTSKI OBJEKT - TRUPINOVAC</w:t>
            </w:r>
          </w:p>
        </w:tc>
        <w:tc>
          <w:tcPr>
            <w:tcW w:w="2835" w:type="dxa"/>
            <w:shd w:val="clear" w:color="auto" w:fill="auto"/>
            <w:noWrap/>
            <w:vAlign w:val="center"/>
            <w:hideMark/>
          </w:tcPr>
          <w:p w14:paraId="32781FB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ŽABICA BB, 53000 GOSPIĆ, HRVATSKA</w:t>
            </w:r>
          </w:p>
        </w:tc>
        <w:tc>
          <w:tcPr>
            <w:tcW w:w="855" w:type="dxa"/>
            <w:shd w:val="clear" w:color="auto" w:fill="auto"/>
            <w:noWrap/>
            <w:vAlign w:val="center"/>
            <w:hideMark/>
          </w:tcPr>
          <w:p w14:paraId="45660E6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7742FAC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0305E33" w14:textId="77777777" w:rsidTr="000762D6">
        <w:trPr>
          <w:trHeight w:val="255"/>
        </w:trPr>
        <w:tc>
          <w:tcPr>
            <w:tcW w:w="550" w:type="dxa"/>
            <w:shd w:val="clear" w:color="auto" w:fill="auto"/>
            <w:noWrap/>
            <w:vAlign w:val="center"/>
            <w:hideMark/>
          </w:tcPr>
          <w:p w14:paraId="6C73626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80</w:t>
            </w:r>
          </w:p>
        </w:tc>
        <w:tc>
          <w:tcPr>
            <w:tcW w:w="1329" w:type="dxa"/>
            <w:shd w:val="clear" w:color="auto" w:fill="auto"/>
            <w:noWrap/>
            <w:vAlign w:val="center"/>
            <w:hideMark/>
          </w:tcPr>
          <w:p w14:paraId="219267D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1901400155</w:t>
            </w:r>
          </w:p>
        </w:tc>
        <w:tc>
          <w:tcPr>
            <w:tcW w:w="2506" w:type="dxa"/>
            <w:shd w:val="clear" w:color="auto" w:fill="auto"/>
            <w:noWrap/>
            <w:vAlign w:val="center"/>
            <w:hideMark/>
          </w:tcPr>
          <w:p w14:paraId="08A6E1A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BAĆINAC  - TS 10/04</w:t>
            </w:r>
          </w:p>
        </w:tc>
        <w:tc>
          <w:tcPr>
            <w:tcW w:w="2835" w:type="dxa"/>
            <w:shd w:val="clear" w:color="auto" w:fill="auto"/>
            <w:noWrap/>
            <w:vAlign w:val="center"/>
            <w:hideMark/>
          </w:tcPr>
          <w:p w14:paraId="052B73C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BAĆINAC BB, 53211 SMILJAN, HRVATSKA</w:t>
            </w:r>
          </w:p>
        </w:tc>
        <w:tc>
          <w:tcPr>
            <w:tcW w:w="855" w:type="dxa"/>
            <w:shd w:val="clear" w:color="auto" w:fill="auto"/>
            <w:noWrap/>
            <w:vAlign w:val="center"/>
            <w:hideMark/>
          </w:tcPr>
          <w:p w14:paraId="6F053DE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725CCD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A86628E" w14:textId="77777777" w:rsidTr="000762D6">
        <w:trPr>
          <w:trHeight w:val="255"/>
        </w:trPr>
        <w:tc>
          <w:tcPr>
            <w:tcW w:w="550" w:type="dxa"/>
            <w:shd w:val="clear" w:color="auto" w:fill="auto"/>
            <w:noWrap/>
            <w:vAlign w:val="center"/>
            <w:hideMark/>
          </w:tcPr>
          <w:p w14:paraId="1A9A9B4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81</w:t>
            </w:r>
          </w:p>
        </w:tc>
        <w:tc>
          <w:tcPr>
            <w:tcW w:w="1329" w:type="dxa"/>
            <w:shd w:val="clear" w:color="auto" w:fill="auto"/>
            <w:noWrap/>
            <w:vAlign w:val="center"/>
            <w:hideMark/>
          </w:tcPr>
          <w:p w14:paraId="3844AB7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1901400156</w:t>
            </w:r>
          </w:p>
        </w:tc>
        <w:tc>
          <w:tcPr>
            <w:tcW w:w="2506" w:type="dxa"/>
            <w:shd w:val="clear" w:color="auto" w:fill="auto"/>
            <w:noWrap/>
            <w:vAlign w:val="center"/>
            <w:hideMark/>
          </w:tcPr>
          <w:p w14:paraId="3D72F3E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TRNOVAČKO NOVOSELO TS 10/04</w:t>
            </w:r>
          </w:p>
        </w:tc>
        <w:tc>
          <w:tcPr>
            <w:tcW w:w="2835" w:type="dxa"/>
            <w:shd w:val="clear" w:color="auto" w:fill="auto"/>
            <w:noWrap/>
            <w:vAlign w:val="center"/>
            <w:hideMark/>
          </w:tcPr>
          <w:p w14:paraId="7E03F8E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NOVOSELO BB, NOVOSELO TRNOVAČKO, 53000 GOSPIĆ, HRVATSKA</w:t>
            </w:r>
          </w:p>
        </w:tc>
        <w:tc>
          <w:tcPr>
            <w:tcW w:w="855" w:type="dxa"/>
            <w:shd w:val="clear" w:color="auto" w:fill="auto"/>
            <w:noWrap/>
            <w:vAlign w:val="center"/>
            <w:hideMark/>
          </w:tcPr>
          <w:p w14:paraId="797085CA"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CC9887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5F593B7" w14:textId="77777777" w:rsidTr="000762D6">
        <w:trPr>
          <w:trHeight w:val="255"/>
        </w:trPr>
        <w:tc>
          <w:tcPr>
            <w:tcW w:w="550" w:type="dxa"/>
            <w:vMerge w:val="restart"/>
            <w:shd w:val="clear" w:color="auto" w:fill="auto"/>
            <w:noWrap/>
            <w:vAlign w:val="center"/>
            <w:hideMark/>
          </w:tcPr>
          <w:p w14:paraId="607FA32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82</w:t>
            </w:r>
          </w:p>
        </w:tc>
        <w:tc>
          <w:tcPr>
            <w:tcW w:w="1329" w:type="dxa"/>
            <w:vMerge w:val="restart"/>
            <w:shd w:val="clear" w:color="auto" w:fill="auto"/>
            <w:noWrap/>
            <w:vAlign w:val="center"/>
            <w:hideMark/>
          </w:tcPr>
          <w:p w14:paraId="1BA2C02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1901400176</w:t>
            </w:r>
          </w:p>
        </w:tc>
        <w:tc>
          <w:tcPr>
            <w:tcW w:w="2506" w:type="dxa"/>
            <w:vMerge w:val="restart"/>
            <w:shd w:val="clear" w:color="auto" w:fill="auto"/>
            <w:noWrap/>
            <w:vAlign w:val="center"/>
            <w:hideMark/>
          </w:tcPr>
          <w:p w14:paraId="4DB329E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AUTOBUSNO STAJALIŠTE</w:t>
            </w:r>
          </w:p>
        </w:tc>
        <w:tc>
          <w:tcPr>
            <w:tcW w:w="2835" w:type="dxa"/>
            <w:vMerge w:val="restart"/>
            <w:shd w:val="clear" w:color="auto" w:fill="auto"/>
            <w:noWrap/>
            <w:vAlign w:val="center"/>
            <w:hideMark/>
          </w:tcPr>
          <w:p w14:paraId="6D5A8B0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BUDAČKA 55, 53000 GOSPIĆ, HRVATSKA</w:t>
            </w:r>
          </w:p>
        </w:tc>
        <w:tc>
          <w:tcPr>
            <w:tcW w:w="855" w:type="dxa"/>
            <w:vMerge w:val="restart"/>
            <w:shd w:val="clear" w:color="auto" w:fill="auto"/>
            <w:noWrap/>
            <w:vAlign w:val="center"/>
            <w:hideMark/>
          </w:tcPr>
          <w:p w14:paraId="45949A22"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14:paraId="70E9D74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28C10A87" w14:textId="77777777" w:rsidTr="000762D6">
        <w:trPr>
          <w:trHeight w:val="255"/>
        </w:trPr>
        <w:tc>
          <w:tcPr>
            <w:tcW w:w="550" w:type="dxa"/>
            <w:vMerge/>
            <w:vAlign w:val="center"/>
            <w:hideMark/>
          </w:tcPr>
          <w:p w14:paraId="4930BF4D"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6E27D56C"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09337205"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15A9DEF2"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30DA9513"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4C95C55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5C4EE5BB" w14:textId="77777777" w:rsidTr="000762D6">
        <w:trPr>
          <w:trHeight w:val="255"/>
        </w:trPr>
        <w:tc>
          <w:tcPr>
            <w:tcW w:w="550" w:type="dxa"/>
            <w:vMerge w:val="restart"/>
            <w:shd w:val="clear" w:color="auto" w:fill="auto"/>
            <w:noWrap/>
            <w:vAlign w:val="center"/>
            <w:hideMark/>
          </w:tcPr>
          <w:p w14:paraId="10BDA80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83</w:t>
            </w:r>
          </w:p>
        </w:tc>
        <w:tc>
          <w:tcPr>
            <w:tcW w:w="1329" w:type="dxa"/>
            <w:vMerge w:val="restart"/>
            <w:shd w:val="clear" w:color="auto" w:fill="auto"/>
            <w:noWrap/>
            <w:vAlign w:val="center"/>
            <w:hideMark/>
          </w:tcPr>
          <w:p w14:paraId="56E4A76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1901400203</w:t>
            </w:r>
          </w:p>
        </w:tc>
        <w:tc>
          <w:tcPr>
            <w:tcW w:w="2506" w:type="dxa"/>
            <w:vMerge w:val="restart"/>
            <w:shd w:val="clear" w:color="auto" w:fill="auto"/>
            <w:noWrap/>
            <w:vAlign w:val="center"/>
            <w:hideMark/>
          </w:tcPr>
          <w:p w14:paraId="1CF617F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DOM  -  ŽABICA</w:t>
            </w:r>
          </w:p>
        </w:tc>
        <w:tc>
          <w:tcPr>
            <w:tcW w:w="2835" w:type="dxa"/>
            <w:vMerge w:val="restart"/>
            <w:shd w:val="clear" w:color="auto" w:fill="auto"/>
            <w:noWrap/>
            <w:vAlign w:val="center"/>
            <w:hideMark/>
          </w:tcPr>
          <w:p w14:paraId="280255D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ŽABICA BB, 53000 GOSPIĆ, HRVATSKA</w:t>
            </w:r>
          </w:p>
        </w:tc>
        <w:tc>
          <w:tcPr>
            <w:tcW w:w="855" w:type="dxa"/>
            <w:vMerge w:val="restart"/>
            <w:shd w:val="clear" w:color="auto" w:fill="auto"/>
            <w:noWrap/>
            <w:vAlign w:val="center"/>
            <w:hideMark/>
          </w:tcPr>
          <w:p w14:paraId="7CA4F82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14:paraId="5FD07CC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355C061F" w14:textId="77777777" w:rsidTr="000762D6">
        <w:trPr>
          <w:trHeight w:val="255"/>
        </w:trPr>
        <w:tc>
          <w:tcPr>
            <w:tcW w:w="550" w:type="dxa"/>
            <w:vMerge/>
            <w:vAlign w:val="center"/>
            <w:hideMark/>
          </w:tcPr>
          <w:p w14:paraId="59D02D2B"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2261BC97"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1A8CAAE6"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2184FC51"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05D08333"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2B45F1D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7AD20884" w14:textId="77777777" w:rsidTr="000762D6">
        <w:trPr>
          <w:trHeight w:val="255"/>
        </w:trPr>
        <w:tc>
          <w:tcPr>
            <w:tcW w:w="550" w:type="dxa"/>
            <w:shd w:val="clear" w:color="auto" w:fill="auto"/>
            <w:noWrap/>
            <w:vAlign w:val="center"/>
            <w:hideMark/>
          </w:tcPr>
          <w:p w14:paraId="2663A982"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84</w:t>
            </w:r>
          </w:p>
        </w:tc>
        <w:tc>
          <w:tcPr>
            <w:tcW w:w="1329" w:type="dxa"/>
            <w:shd w:val="clear" w:color="auto" w:fill="auto"/>
            <w:noWrap/>
            <w:vAlign w:val="center"/>
            <w:hideMark/>
          </w:tcPr>
          <w:p w14:paraId="586A965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1901403585</w:t>
            </w:r>
          </w:p>
        </w:tc>
        <w:tc>
          <w:tcPr>
            <w:tcW w:w="2506" w:type="dxa"/>
            <w:shd w:val="clear" w:color="auto" w:fill="auto"/>
            <w:noWrap/>
            <w:vAlign w:val="center"/>
            <w:hideMark/>
          </w:tcPr>
          <w:p w14:paraId="0C15CD8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RASVJ.RIBNIK II</w:t>
            </w:r>
          </w:p>
        </w:tc>
        <w:tc>
          <w:tcPr>
            <w:tcW w:w="2835" w:type="dxa"/>
            <w:shd w:val="clear" w:color="auto" w:fill="auto"/>
            <w:noWrap/>
            <w:vAlign w:val="center"/>
            <w:hideMark/>
          </w:tcPr>
          <w:p w14:paraId="3B7AE36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RIBNIK BB, LIČKI RIBNIK, 53000 GOSPIĆ, HRVATSKA</w:t>
            </w:r>
          </w:p>
        </w:tc>
        <w:tc>
          <w:tcPr>
            <w:tcW w:w="855" w:type="dxa"/>
            <w:shd w:val="clear" w:color="auto" w:fill="auto"/>
            <w:noWrap/>
            <w:vAlign w:val="center"/>
            <w:hideMark/>
          </w:tcPr>
          <w:p w14:paraId="7471B53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4941C29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2FD30017" w14:textId="77777777" w:rsidTr="000762D6">
        <w:trPr>
          <w:trHeight w:val="255"/>
        </w:trPr>
        <w:tc>
          <w:tcPr>
            <w:tcW w:w="550" w:type="dxa"/>
            <w:shd w:val="clear" w:color="auto" w:fill="auto"/>
            <w:noWrap/>
            <w:vAlign w:val="center"/>
            <w:hideMark/>
          </w:tcPr>
          <w:p w14:paraId="669DB9F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85</w:t>
            </w:r>
          </w:p>
        </w:tc>
        <w:tc>
          <w:tcPr>
            <w:tcW w:w="1329" w:type="dxa"/>
            <w:shd w:val="clear" w:color="auto" w:fill="auto"/>
            <w:noWrap/>
            <w:vAlign w:val="center"/>
            <w:hideMark/>
          </w:tcPr>
          <w:p w14:paraId="4BF44F6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1901403590</w:t>
            </w:r>
          </w:p>
        </w:tc>
        <w:tc>
          <w:tcPr>
            <w:tcW w:w="2506" w:type="dxa"/>
            <w:shd w:val="clear" w:color="auto" w:fill="auto"/>
            <w:noWrap/>
            <w:vAlign w:val="center"/>
            <w:hideMark/>
          </w:tcPr>
          <w:p w14:paraId="769753B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RASVJ.RIBNIK I</w:t>
            </w:r>
          </w:p>
        </w:tc>
        <w:tc>
          <w:tcPr>
            <w:tcW w:w="2835" w:type="dxa"/>
            <w:shd w:val="clear" w:color="auto" w:fill="auto"/>
            <w:noWrap/>
            <w:vAlign w:val="center"/>
            <w:hideMark/>
          </w:tcPr>
          <w:p w14:paraId="2672CAB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RIBNIK BB, LIČKI RIBNIK, 53000 GOSPIĆ, HRVATSKA</w:t>
            </w:r>
          </w:p>
        </w:tc>
        <w:tc>
          <w:tcPr>
            <w:tcW w:w="855" w:type="dxa"/>
            <w:shd w:val="clear" w:color="auto" w:fill="auto"/>
            <w:noWrap/>
            <w:vAlign w:val="center"/>
            <w:hideMark/>
          </w:tcPr>
          <w:p w14:paraId="1CD80D2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277E356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40B4C9F" w14:textId="77777777" w:rsidTr="000762D6">
        <w:trPr>
          <w:trHeight w:val="255"/>
        </w:trPr>
        <w:tc>
          <w:tcPr>
            <w:tcW w:w="550" w:type="dxa"/>
            <w:shd w:val="clear" w:color="auto" w:fill="auto"/>
            <w:noWrap/>
            <w:vAlign w:val="center"/>
            <w:hideMark/>
          </w:tcPr>
          <w:p w14:paraId="4CB74620"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86</w:t>
            </w:r>
          </w:p>
        </w:tc>
        <w:tc>
          <w:tcPr>
            <w:tcW w:w="1329" w:type="dxa"/>
            <w:shd w:val="clear" w:color="auto" w:fill="auto"/>
            <w:noWrap/>
            <w:vAlign w:val="center"/>
            <w:hideMark/>
          </w:tcPr>
          <w:p w14:paraId="2E0A165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1901406398</w:t>
            </w:r>
          </w:p>
        </w:tc>
        <w:tc>
          <w:tcPr>
            <w:tcW w:w="2506" w:type="dxa"/>
            <w:shd w:val="clear" w:color="auto" w:fill="auto"/>
            <w:noWrap/>
            <w:vAlign w:val="center"/>
            <w:hideMark/>
          </w:tcPr>
          <w:p w14:paraId="5406C8F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J.R.-ROSULJE-BILAJ</w:t>
            </w:r>
          </w:p>
        </w:tc>
        <w:tc>
          <w:tcPr>
            <w:tcW w:w="2835" w:type="dxa"/>
            <w:shd w:val="clear" w:color="auto" w:fill="auto"/>
            <w:noWrap/>
            <w:vAlign w:val="center"/>
            <w:hideMark/>
          </w:tcPr>
          <w:p w14:paraId="2359682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ROSULJE BB, 53000 GOSPIĆ, HRVATSKA</w:t>
            </w:r>
          </w:p>
        </w:tc>
        <w:tc>
          <w:tcPr>
            <w:tcW w:w="855" w:type="dxa"/>
            <w:shd w:val="clear" w:color="auto" w:fill="auto"/>
            <w:noWrap/>
            <w:vAlign w:val="center"/>
            <w:hideMark/>
          </w:tcPr>
          <w:p w14:paraId="37FD7CA1"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12A30BE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DF70C4B" w14:textId="77777777" w:rsidTr="000762D6">
        <w:trPr>
          <w:trHeight w:val="255"/>
        </w:trPr>
        <w:tc>
          <w:tcPr>
            <w:tcW w:w="550" w:type="dxa"/>
            <w:shd w:val="clear" w:color="auto" w:fill="auto"/>
            <w:noWrap/>
            <w:vAlign w:val="center"/>
            <w:hideMark/>
          </w:tcPr>
          <w:p w14:paraId="108724B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87</w:t>
            </w:r>
          </w:p>
        </w:tc>
        <w:tc>
          <w:tcPr>
            <w:tcW w:w="1329" w:type="dxa"/>
            <w:shd w:val="clear" w:color="auto" w:fill="auto"/>
            <w:noWrap/>
            <w:vAlign w:val="center"/>
            <w:hideMark/>
          </w:tcPr>
          <w:p w14:paraId="2B992A3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1901406402</w:t>
            </w:r>
          </w:p>
        </w:tc>
        <w:tc>
          <w:tcPr>
            <w:tcW w:w="2506" w:type="dxa"/>
            <w:shd w:val="clear" w:color="auto" w:fill="auto"/>
            <w:noWrap/>
            <w:vAlign w:val="center"/>
            <w:hideMark/>
          </w:tcPr>
          <w:p w14:paraId="2DF6869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TS ZDUNIĆ VAROŠ</w:t>
            </w:r>
          </w:p>
        </w:tc>
        <w:tc>
          <w:tcPr>
            <w:tcW w:w="2835" w:type="dxa"/>
            <w:shd w:val="clear" w:color="auto" w:fill="auto"/>
            <w:noWrap/>
            <w:vAlign w:val="center"/>
            <w:hideMark/>
          </w:tcPr>
          <w:p w14:paraId="6595D7D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NOVI BB, 53000 GOSPIĆ, HRVATSKA</w:t>
            </w:r>
          </w:p>
        </w:tc>
        <w:tc>
          <w:tcPr>
            <w:tcW w:w="855" w:type="dxa"/>
            <w:shd w:val="clear" w:color="auto" w:fill="auto"/>
            <w:noWrap/>
            <w:vAlign w:val="center"/>
            <w:hideMark/>
          </w:tcPr>
          <w:p w14:paraId="408671E1"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00CB9A9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5C9C241" w14:textId="77777777" w:rsidTr="000762D6">
        <w:trPr>
          <w:trHeight w:val="255"/>
        </w:trPr>
        <w:tc>
          <w:tcPr>
            <w:tcW w:w="550" w:type="dxa"/>
            <w:shd w:val="clear" w:color="auto" w:fill="auto"/>
            <w:noWrap/>
            <w:vAlign w:val="center"/>
            <w:hideMark/>
          </w:tcPr>
          <w:p w14:paraId="299F66E0"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88</w:t>
            </w:r>
          </w:p>
        </w:tc>
        <w:tc>
          <w:tcPr>
            <w:tcW w:w="1329" w:type="dxa"/>
            <w:shd w:val="clear" w:color="auto" w:fill="auto"/>
            <w:noWrap/>
            <w:vAlign w:val="center"/>
            <w:hideMark/>
          </w:tcPr>
          <w:p w14:paraId="633A653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1901406417</w:t>
            </w:r>
          </w:p>
        </w:tc>
        <w:tc>
          <w:tcPr>
            <w:tcW w:w="2506" w:type="dxa"/>
            <w:shd w:val="clear" w:color="auto" w:fill="auto"/>
            <w:noWrap/>
            <w:vAlign w:val="center"/>
            <w:hideMark/>
          </w:tcPr>
          <w:p w14:paraId="524AF71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TS BILAJ-ROMI</w:t>
            </w:r>
          </w:p>
        </w:tc>
        <w:tc>
          <w:tcPr>
            <w:tcW w:w="2835" w:type="dxa"/>
            <w:shd w:val="clear" w:color="auto" w:fill="auto"/>
            <w:noWrap/>
            <w:vAlign w:val="center"/>
            <w:hideMark/>
          </w:tcPr>
          <w:p w14:paraId="20F7182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BILAJ BB, 53000 GOSPIĆ, HRVATSKA</w:t>
            </w:r>
          </w:p>
        </w:tc>
        <w:tc>
          <w:tcPr>
            <w:tcW w:w="855" w:type="dxa"/>
            <w:shd w:val="clear" w:color="auto" w:fill="auto"/>
            <w:noWrap/>
            <w:vAlign w:val="center"/>
            <w:hideMark/>
          </w:tcPr>
          <w:p w14:paraId="4266A3B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76A2FCD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4255E13" w14:textId="77777777" w:rsidTr="000762D6">
        <w:trPr>
          <w:trHeight w:val="255"/>
        </w:trPr>
        <w:tc>
          <w:tcPr>
            <w:tcW w:w="550" w:type="dxa"/>
            <w:shd w:val="clear" w:color="auto" w:fill="auto"/>
            <w:noWrap/>
            <w:vAlign w:val="center"/>
            <w:hideMark/>
          </w:tcPr>
          <w:p w14:paraId="082E19D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89</w:t>
            </w:r>
          </w:p>
        </w:tc>
        <w:tc>
          <w:tcPr>
            <w:tcW w:w="1329" w:type="dxa"/>
            <w:shd w:val="clear" w:color="auto" w:fill="auto"/>
            <w:noWrap/>
            <w:vAlign w:val="center"/>
            <w:hideMark/>
          </w:tcPr>
          <w:p w14:paraId="6BA2525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1901406421</w:t>
            </w:r>
          </w:p>
        </w:tc>
        <w:tc>
          <w:tcPr>
            <w:tcW w:w="2506" w:type="dxa"/>
            <w:shd w:val="clear" w:color="auto" w:fill="auto"/>
            <w:noWrap/>
            <w:vAlign w:val="center"/>
            <w:hideMark/>
          </w:tcPr>
          <w:p w14:paraId="4D3D38B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JAV.RASVJ.L.NOVI I</w:t>
            </w:r>
          </w:p>
        </w:tc>
        <w:tc>
          <w:tcPr>
            <w:tcW w:w="2835" w:type="dxa"/>
            <w:shd w:val="clear" w:color="auto" w:fill="auto"/>
            <w:noWrap/>
            <w:vAlign w:val="center"/>
            <w:hideMark/>
          </w:tcPr>
          <w:p w14:paraId="40B549A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NOVI BB, 53000 GOSPIĆ, HRVATSKA</w:t>
            </w:r>
          </w:p>
        </w:tc>
        <w:tc>
          <w:tcPr>
            <w:tcW w:w="855" w:type="dxa"/>
            <w:shd w:val="clear" w:color="auto" w:fill="auto"/>
            <w:noWrap/>
            <w:vAlign w:val="center"/>
            <w:hideMark/>
          </w:tcPr>
          <w:p w14:paraId="05D7539A"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0AEFCC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7419A8A" w14:textId="77777777" w:rsidTr="000762D6">
        <w:trPr>
          <w:trHeight w:val="255"/>
        </w:trPr>
        <w:tc>
          <w:tcPr>
            <w:tcW w:w="550" w:type="dxa"/>
            <w:shd w:val="clear" w:color="auto" w:fill="auto"/>
            <w:noWrap/>
            <w:vAlign w:val="center"/>
            <w:hideMark/>
          </w:tcPr>
          <w:p w14:paraId="6896E6A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90</w:t>
            </w:r>
          </w:p>
        </w:tc>
        <w:tc>
          <w:tcPr>
            <w:tcW w:w="1329" w:type="dxa"/>
            <w:shd w:val="clear" w:color="auto" w:fill="auto"/>
            <w:noWrap/>
            <w:vAlign w:val="center"/>
            <w:hideMark/>
          </w:tcPr>
          <w:p w14:paraId="001C6AA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1901406436</w:t>
            </w:r>
          </w:p>
        </w:tc>
        <w:tc>
          <w:tcPr>
            <w:tcW w:w="2506" w:type="dxa"/>
            <w:shd w:val="clear" w:color="auto" w:fill="auto"/>
            <w:noWrap/>
            <w:vAlign w:val="center"/>
            <w:hideMark/>
          </w:tcPr>
          <w:p w14:paraId="5D33EFB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JAV.RASVJ.L.NOVI II</w:t>
            </w:r>
          </w:p>
        </w:tc>
        <w:tc>
          <w:tcPr>
            <w:tcW w:w="2835" w:type="dxa"/>
            <w:shd w:val="clear" w:color="auto" w:fill="auto"/>
            <w:noWrap/>
            <w:vAlign w:val="center"/>
            <w:hideMark/>
          </w:tcPr>
          <w:p w14:paraId="2C802D0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NOVI BB, 53000 GOSPIĆ, HRVATSKA</w:t>
            </w:r>
          </w:p>
        </w:tc>
        <w:tc>
          <w:tcPr>
            <w:tcW w:w="855" w:type="dxa"/>
            <w:shd w:val="clear" w:color="auto" w:fill="auto"/>
            <w:noWrap/>
            <w:vAlign w:val="center"/>
            <w:hideMark/>
          </w:tcPr>
          <w:p w14:paraId="4C4C3CD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23C6A8A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6804F5E" w14:textId="77777777" w:rsidTr="000762D6">
        <w:trPr>
          <w:trHeight w:val="255"/>
        </w:trPr>
        <w:tc>
          <w:tcPr>
            <w:tcW w:w="550" w:type="dxa"/>
            <w:shd w:val="clear" w:color="auto" w:fill="auto"/>
            <w:noWrap/>
            <w:vAlign w:val="center"/>
            <w:hideMark/>
          </w:tcPr>
          <w:p w14:paraId="4AD2619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91</w:t>
            </w:r>
          </w:p>
        </w:tc>
        <w:tc>
          <w:tcPr>
            <w:tcW w:w="1329" w:type="dxa"/>
            <w:shd w:val="clear" w:color="auto" w:fill="auto"/>
            <w:noWrap/>
            <w:vAlign w:val="center"/>
            <w:hideMark/>
          </w:tcPr>
          <w:p w14:paraId="03F7E12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1901406441</w:t>
            </w:r>
          </w:p>
        </w:tc>
        <w:tc>
          <w:tcPr>
            <w:tcW w:w="2506" w:type="dxa"/>
            <w:shd w:val="clear" w:color="auto" w:fill="auto"/>
            <w:noWrap/>
            <w:vAlign w:val="center"/>
            <w:hideMark/>
          </w:tcPr>
          <w:p w14:paraId="5785B7E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J.R.BARLETE</w:t>
            </w:r>
          </w:p>
        </w:tc>
        <w:tc>
          <w:tcPr>
            <w:tcW w:w="2835" w:type="dxa"/>
            <w:shd w:val="clear" w:color="auto" w:fill="auto"/>
            <w:noWrap/>
            <w:vAlign w:val="center"/>
            <w:hideMark/>
          </w:tcPr>
          <w:p w14:paraId="3FED539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BARLETE BB, 53000 GOSPIĆ, HRVATSKA</w:t>
            </w:r>
          </w:p>
        </w:tc>
        <w:tc>
          <w:tcPr>
            <w:tcW w:w="855" w:type="dxa"/>
            <w:shd w:val="clear" w:color="auto" w:fill="auto"/>
            <w:noWrap/>
            <w:vAlign w:val="center"/>
            <w:hideMark/>
          </w:tcPr>
          <w:p w14:paraId="0EABA710"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A34CBE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27991637" w14:textId="77777777" w:rsidTr="000762D6">
        <w:trPr>
          <w:trHeight w:val="255"/>
        </w:trPr>
        <w:tc>
          <w:tcPr>
            <w:tcW w:w="550" w:type="dxa"/>
            <w:vMerge w:val="restart"/>
            <w:shd w:val="clear" w:color="auto" w:fill="auto"/>
            <w:noWrap/>
            <w:vAlign w:val="center"/>
            <w:hideMark/>
          </w:tcPr>
          <w:p w14:paraId="03717DD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92</w:t>
            </w:r>
          </w:p>
        </w:tc>
        <w:tc>
          <w:tcPr>
            <w:tcW w:w="1329" w:type="dxa"/>
            <w:vMerge w:val="restart"/>
            <w:shd w:val="clear" w:color="auto" w:fill="auto"/>
            <w:noWrap/>
            <w:vAlign w:val="center"/>
            <w:hideMark/>
          </w:tcPr>
          <w:p w14:paraId="33F4D5B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1901502068</w:t>
            </w:r>
          </w:p>
        </w:tc>
        <w:tc>
          <w:tcPr>
            <w:tcW w:w="2506" w:type="dxa"/>
            <w:vMerge w:val="restart"/>
            <w:shd w:val="clear" w:color="auto" w:fill="auto"/>
            <w:noWrap/>
            <w:vAlign w:val="center"/>
            <w:hideMark/>
          </w:tcPr>
          <w:p w14:paraId="52B824C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-RIBNIK</w:t>
            </w:r>
          </w:p>
        </w:tc>
        <w:tc>
          <w:tcPr>
            <w:tcW w:w="2835" w:type="dxa"/>
            <w:vMerge w:val="restart"/>
            <w:shd w:val="clear" w:color="auto" w:fill="auto"/>
            <w:noWrap/>
            <w:vAlign w:val="center"/>
            <w:hideMark/>
          </w:tcPr>
          <w:p w14:paraId="7D66ADF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RIBNIK BB, LIČKI RIBNIK, 53000 GOSPIĆ, HRVATSKA</w:t>
            </w:r>
          </w:p>
        </w:tc>
        <w:tc>
          <w:tcPr>
            <w:tcW w:w="855" w:type="dxa"/>
            <w:vMerge w:val="restart"/>
            <w:shd w:val="clear" w:color="auto" w:fill="auto"/>
            <w:noWrap/>
            <w:vAlign w:val="center"/>
            <w:hideMark/>
          </w:tcPr>
          <w:p w14:paraId="672CE33A"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14:paraId="401603B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3C1EEE3" w14:textId="77777777" w:rsidTr="000762D6">
        <w:trPr>
          <w:trHeight w:val="255"/>
        </w:trPr>
        <w:tc>
          <w:tcPr>
            <w:tcW w:w="550" w:type="dxa"/>
            <w:vMerge/>
            <w:vAlign w:val="center"/>
            <w:hideMark/>
          </w:tcPr>
          <w:p w14:paraId="36F5FF31"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164BD205"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75C4CDC6"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1A171B78"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03858BDC"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3553326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5E47953C" w14:textId="77777777" w:rsidTr="000762D6">
        <w:trPr>
          <w:trHeight w:val="255"/>
        </w:trPr>
        <w:tc>
          <w:tcPr>
            <w:tcW w:w="550" w:type="dxa"/>
            <w:shd w:val="clear" w:color="auto" w:fill="auto"/>
            <w:noWrap/>
            <w:vAlign w:val="center"/>
            <w:hideMark/>
          </w:tcPr>
          <w:p w14:paraId="51F6674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93</w:t>
            </w:r>
          </w:p>
        </w:tc>
        <w:tc>
          <w:tcPr>
            <w:tcW w:w="1329" w:type="dxa"/>
            <w:shd w:val="clear" w:color="auto" w:fill="auto"/>
            <w:noWrap/>
            <w:vAlign w:val="center"/>
            <w:hideMark/>
          </w:tcPr>
          <w:p w14:paraId="74E4454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1901502072</w:t>
            </w:r>
          </w:p>
        </w:tc>
        <w:tc>
          <w:tcPr>
            <w:tcW w:w="2506" w:type="dxa"/>
            <w:shd w:val="clear" w:color="auto" w:fill="auto"/>
            <w:noWrap/>
            <w:vAlign w:val="center"/>
            <w:hideMark/>
          </w:tcPr>
          <w:p w14:paraId="7442FA7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J.R.TS PAZARIŠKA ULICA</w:t>
            </w:r>
          </w:p>
        </w:tc>
        <w:tc>
          <w:tcPr>
            <w:tcW w:w="2835" w:type="dxa"/>
            <w:shd w:val="clear" w:color="auto" w:fill="auto"/>
            <w:noWrap/>
            <w:vAlign w:val="center"/>
            <w:hideMark/>
          </w:tcPr>
          <w:p w14:paraId="488F149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PAZARIŠKA BB, 53000 GOSPIĆ, HRVATSKA</w:t>
            </w:r>
          </w:p>
        </w:tc>
        <w:tc>
          <w:tcPr>
            <w:tcW w:w="855" w:type="dxa"/>
            <w:shd w:val="clear" w:color="auto" w:fill="auto"/>
            <w:noWrap/>
            <w:vAlign w:val="center"/>
            <w:hideMark/>
          </w:tcPr>
          <w:p w14:paraId="34151C8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28F51C3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7C3640B" w14:textId="77777777" w:rsidTr="000762D6">
        <w:trPr>
          <w:trHeight w:val="255"/>
        </w:trPr>
        <w:tc>
          <w:tcPr>
            <w:tcW w:w="550" w:type="dxa"/>
            <w:shd w:val="clear" w:color="auto" w:fill="auto"/>
            <w:noWrap/>
            <w:vAlign w:val="center"/>
            <w:hideMark/>
          </w:tcPr>
          <w:p w14:paraId="7B350E4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94</w:t>
            </w:r>
          </w:p>
        </w:tc>
        <w:tc>
          <w:tcPr>
            <w:tcW w:w="1329" w:type="dxa"/>
            <w:shd w:val="clear" w:color="auto" w:fill="auto"/>
            <w:noWrap/>
            <w:vAlign w:val="center"/>
            <w:hideMark/>
          </w:tcPr>
          <w:p w14:paraId="3D72118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1901502073</w:t>
            </w:r>
          </w:p>
        </w:tc>
        <w:tc>
          <w:tcPr>
            <w:tcW w:w="2506" w:type="dxa"/>
            <w:shd w:val="clear" w:color="auto" w:fill="auto"/>
            <w:noWrap/>
            <w:vAlign w:val="center"/>
            <w:hideMark/>
          </w:tcPr>
          <w:p w14:paraId="5C16A65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J.R.TS BUŽIM</w:t>
            </w:r>
          </w:p>
        </w:tc>
        <w:tc>
          <w:tcPr>
            <w:tcW w:w="2835" w:type="dxa"/>
            <w:shd w:val="clear" w:color="auto" w:fill="auto"/>
            <w:noWrap/>
            <w:vAlign w:val="center"/>
            <w:hideMark/>
          </w:tcPr>
          <w:p w14:paraId="6BF7D94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BUŽIM BB, 53211 SMILJAN, HRVATSKA</w:t>
            </w:r>
          </w:p>
        </w:tc>
        <w:tc>
          <w:tcPr>
            <w:tcW w:w="855" w:type="dxa"/>
            <w:shd w:val="clear" w:color="auto" w:fill="auto"/>
            <w:noWrap/>
            <w:vAlign w:val="center"/>
            <w:hideMark/>
          </w:tcPr>
          <w:p w14:paraId="1E566C4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7485B02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35A5608" w14:textId="77777777" w:rsidTr="000762D6">
        <w:trPr>
          <w:trHeight w:val="255"/>
        </w:trPr>
        <w:tc>
          <w:tcPr>
            <w:tcW w:w="550" w:type="dxa"/>
            <w:shd w:val="clear" w:color="auto" w:fill="auto"/>
            <w:noWrap/>
            <w:vAlign w:val="center"/>
            <w:hideMark/>
          </w:tcPr>
          <w:p w14:paraId="2DE1C35A"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95</w:t>
            </w:r>
          </w:p>
        </w:tc>
        <w:tc>
          <w:tcPr>
            <w:tcW w:w="1329" w:type="dxa"/>
            <w:shd w:val="clear" w:color="auto" w:fill="auto"/>
            <w:noWrap/>
            <w:vAlign w:val="center"/>
            <w:hideMark/>
          </w:tcPr>
          <w:p w14:paraId="491026D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1901502074</w:t>
            </w:r>
          </w:p>
        </w:tc>
        <w:tc>
          <w:tcPr>
            <w:tcW w:w="2506" w:type="dxa"/>
            <w:shd w:val="clear" w:color="auto" w:fill="auto"/>
            <w:noWrap/>
            <w:vAlign w:val="center"/>
            <w:hideMark/>
          </w:tcPr>
          <w:p w14:paraId="0BAFDDF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J.R.TS KALINOVAČA</w:t>
            </w:r>
          </w:p>
        </w:tc>
        <w:tc>
          <w:tcPr>
            <w:tcW w:w="2835" w:type="dxa"/>
            <w:shd w:val="clear" w:color="auto" w:fill="auto"/>
            <w:noWrap/>
            <w:vAlign w:val="center"/>
            <w:hideMark/>
          </w:tcPr>
          <w:p w14:paraId="74E2A22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KALINOVAČA BB, 53213 DONJE PAZARIŠTE, HRVATSKA</w:t>
            </w:r>
          </w:p>
        </w:tc>
        <w:tc>
          <w:tcPr>
            <w:tcW w:w="855" w:type="dxa"/>
            <w:shd w:val="clear" w:color="auto" w:fill="auto"/>
            <w:noWrap/>
            <w:vAlign w:val="center"/>
            <w:hideMark/>
          </w:tcPr>
          <w:p w14:paraId="3574453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4890BAC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917755C" w14:textId="77777777" w:rsidTr="000762D6">
        <w:trPr>
          <w:trHeight w:val="255"/>
        </w:trPr>
        <w:tc>
          <w:tcPr>
            <w:tcW w:w="550" w:type="dxa"/>
            <w:shd w:val="clear" w:color="auto" w:fill="auto"/>
            <w:noWrap/>
            <w:vAlign w:val="center"/>
            <w:hideMark/>
          </w:tcPr>
          <w:p w14:paraId="6BA366C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96</w:t>
            </w:r>
          </w:p>
        </w:tc>
        <w:tc>
          <w:tcPr>
            <w:tcW w:w="1329" w:type="dxa"/>
            <w:shd w:val="clear" w:color="auto" w:fill="auto"/>
            <w:noWrap/>
            <w:vAlign w:val="center"/>
            <w:hideMark/>
          </w:tcPr>
          <w:p w14:paraId="76AA62C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1901600621</w:t>
            </w:r>
          </w:p>
        </w:tc>
        <w:tc>
          <w:tcPr>
            <w:tcW w:w="2506" w:type="dxa"/>
            <w:shd w:val="clear" w:color="auto" w:fill="auto"/>
            <w:noWrap/>
            <w:vAlign w:val="center"/>
            <w:hideMark/>
          </w:tcPr>
          <w:p w14:paraId="019BD2E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HSLS - HRVATSKA GARDA</w:t>
            </w:r>
          </w:p>
        </w:tc>
        <w:tc>
          <w:tcPr>
            <w:tcW w:w="2835" w:type="dxa"/>
            <w:shd w:val="clear" w:color="auto" w:fill="auto"/>
            <w:noWrap/>
            <w:vAlign w:val="center"/>
            <w:hideMark/>
          </w:tcPr>
          <w:p w14:paraId="51F65F0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DR. ANTE STARČEVIĆA 18, 53000 GOSPIĆ, HRVATSKA</w:t>
            </w:r>
          </w:p>
        </w:tc>
        <w:tc>
          <w:tcPr>
            <w:tcW w:w="855" w:type="dxa"/>
            <w:shd w:val="clear" w:color="auto" w:fill="auto"/>
            <w:noWrap/>
            <w:vAlign w:val="center"/>
            <w:hideMark/>
          </w:tcPr>
          <w:p w14:paraId="73A76B9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78D7C7C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2631D98A" w14:textId="77777777" w:rsidTr="000762D6">
        <w:trPr>
          <w:trHeight w:val="255"/>
        </w:trPr>
        <w:tc>
          <w:tcPr>
            <w:tcW w:w="550" w:type="dxa"/>
            <w:shd w:val="clear" w:color="auto" w:fill="auto"/>
            <w:noWrap/>
            <w:vAlign w:val="center"/>
            <w:hideMark/>
          </w:tcPr>
          <w:p w14:paraId="63FE051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97</w:t>
            </w:r>
          </w:p>
        </w:tc>
        <w:tc>
          <w:tcPr>
            <w:tcW w:w="1329" w:type="dxa"/>
            <w:shd w:val="clear" w:color="auto" w:fill="auto"/>
            <w:noWrap/>
            <w:vAlign w:val="center"/>
            <w:hideMark/>
          </w:tcPr>
          <w:p w14:paraId="231625D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1901800211</w:t>
            </w:r>
          </w:p>
        </w:tc>
        <w:tc>
          <w:tcPr>
            <w:tcW w:w="2506" w:type="dxa"/>
            <w:shd w:val="clear" w:color="auto" w:fill="auto"/>
            <w:noWrap/>
            <w:vAlign w:val="center"/>
            <w:hideMark/>
          </w:tcPr>
          <w:p w14:paraId="23B569F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RASVJETA KLANAC TS</w:t>
            </w:r>
          </w:p>
        </w:tc>
        <w:tc>
          <w:tcPr>
            <w:tcW w:w="2835" w:type="dxa"/>
            <w:shd w:val="clear" w:color="auto" w:fill="auto"/>
            <w:noWrap/>
            <w:vAlign w:val="center"/>
            <w:hideMark/>
          </w:tcPr>
          <w:p w14:paraId="01AEF49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KLANAC BB, 53212 KLANAC, HRVATSKA</w:t>
            </w:r>
          </w:p>
        </w:tc>
        <w:tc>
          <w:tcPr>
            <w:tcW w:w="855" w:type="dxa"/>
            <w:shd w:val="clear" w:color="auto" w:fill="auto"/>
            <w:noWrap/>
            <w:vAlign w:val="center"/>
            <w:hideMark/>
          </w:tcPr>
          <w:p w14:paraId="2FE8E4E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14A201F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2D649F6" w14:textId="77777777" w:rsidTr="000762D6">
        <w:trPr>
          <w:trHeight w:val="255"/>
        </w:trPr>
        <w:tc>
          <w:tcPr>
            <w:tcW w:w="550" w:type="dxa"/>
            <w:shd w:val="clear" w:color="auto" w:fill="auto"/>
            <w:noWrap/>
            <w:vAlign w:val="center"/>
            <w:hideMark/>
          </w:tcPr>
          <w:p w14:paraId="61734C30"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98</w:t>
            </w:r>
          </w:p>
        </w:tc>
        <w:tc>
          <w:tcPr>
            <w:tcW w:w="1329" w:type="dxa"/>
            <w:shd w:val="clear" w:color="auto" w:fill="auto"/>
            <w:noWrap/>
            <w:vAlign w:val="center"/>
            <w:hideMark/>
          </w:tcPr>
          <w:p w14:paraId="1F3EAB1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1901800225</w:t>
            </w:r>
          </w:p>
        </w:tc>
        <w:tc>
          <w:tcPr>
            <w:tcW w:w="2506" w:type="dxa"/>
            <w:shd w:val="clear" w:color="auto" w:fill="auto"/>
            <w:noWrap/>
            <w:vAlign w:val="center"/>
            <w:hideMark/>
          </w:tcPr>
          <w:p w14:paraId="4236B9D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J.R.D.PAZARIŠTA(KOD ŠKOLE</w:t>
            </w:r>
          </w:p>
        </w:tc>
        <w:tc>
          <w:tcPr>
            <w:tcW w:w="2835" w:type="dxa"/>
            <w:shd w:val="clear" w:color="auto" w:fill="auto"/>
            <w:noWrap/>
            <w:vAlign w:val="center"/>
            <w:hideMark/>
          </w:tcPr>
          <w:p w14:paraId="4885670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DONJA PAZARIŠTA BB, 53213 DONJE PAZARIŠTE, HRVATSKA</w:t>
            </w:r>
          </w:p>
        </w:tc>
        <w:tc>
          <w:tcPr>
            <w:tcW w:w="855" w:type="dxa"/>
            <w:shd w:val="clear" w:color="auto" w:fill="auto"/>
            <w:noWrap/>
            <w:vAlign w:val="center"/>
            <w:hideMark/>
          </w:tcPr>
          <w:p w14:paraId="40CEF25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5E33587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E23EEB6" w14:textId="77777777" w:rsidTr="000762D6">
        <w:trPr>
          <w:trHeight w:val="255"/>
        </w:trPr>
        <w:tc>
          <w:tcPr>
            <w:tcW w:w="550" w:type="dxa"/>
            <w:shd w:val="clear" w:color="auto" w:fill="auto"/>
            <w:noWrap/>
            <w:vAlign w:val="center"/>
            <w:hideMark/>
          </w:tcPr>
          <w:p w14:paraId="21E0560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99</w:t>
            </w:r>
          </w:p>
        </w:tc>
        <w:tc>
          <w:tcPr>
            <w:tcW w:w="1329" w:type="dxa"/>
            <w:shd w:val="clear" w:color="auto" w:fill="auto"/>
            <w:noWrap/>
            <w:vAlign w:val="center"/>
            <w:hideMark/>
          </w:tcPr>
          <w:p w14:paraId="3652424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1901803243</w:t>
            </w:r>
          </w:p>
        </w:tc>
        <w:tc>
          <w:tcPr>
            <w:tcW w:w="2506" w:type="dxa"/>
            <w:shd w:val="clear" w:color="auto" w:fill="auto"/>
            <w:noWrap/>
            <w:vAlign w:val="center"/>
            <w:hideMark/>
          </w:tcPr>
          <w:p w14:paraId="0CC6A7C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JAVNA RASVJ.ALEKSINICA TS</w:t>
            </w:r>
          </w:p>
        </w:tc>
        <w:tc>
          <w:tcPr>
            <w:tcW w:w="2835" w:type="dxa"/>
            <w:shd w:val="clear" w:color="auto" w:fill="auto"/>
            <w:noWrap/>
            <w:vAlign w:val="center"/>
            <w:hideMark/>
          </w:tcPr>
          <w:p w14:paraId="3C1EE69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ALEKSINICA BB, 53212 KLANAC, HRVATSKA</w:t>
            </w:r>
          </w:p>
        </w:tc>
        <w:tc>
          <w:tcPr>
            <w:tcW w:w="855" w:type="dxa"/>
            <w:shd w:val="clear" w:color="auto" w:fill="auto"/>
            <w:noWrap/>
            <w:vAlign w:val="center"/>
            <w:hideMark/>
          </w:tcPr>
          <w:p w14:paraId="0881074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5900C8C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01F168E" w14:textId="77777777" w:rsidTr="000762D6">
        <w:trPr>
          <w:trHeight w:val="255"/>
        </w:trPr>
        <w:tc>
          <w:tcPr>
            <w:tcW w:w="550" w:type="dxa"/>
            <w:shd w:val="clear" w:color="auto" w:fill="auto"/>
            <w:noWrap/>
            <w:vAlign w:val="center"/>
            <w:hideMark/>
          </w:tcPr>
          <w:p w14:paraId="1389833A"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100</w:t>
            </w:r>
          </w:p>
        </w:tc>
        <w:tc>
          <w:tcPr>
            <w:tcW w:w="1329" w:type="dxa"/>
            <w:shd w:val="clear" w:color="auto" w:fill="auto"/>
            <w:noWrap/>
            <w:vAlign w:val="center"/>
            <w:hideMark/>
          </w:tcPr>
          <w:p w14:paraId="1D7C0A0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1901808635</w:t>
            </w:r>
          </w:p>
        </w:tc>
        <w:tc>
          <w:tcPr>
            <w:tcW w:w="2506" w:type="dxa"/>
            <w:shd w:val="clear" w:color="auto" w:fill="auto"/>
            <w:noWrap/>
            <w:vAlign w:val="center"/>
            <w:hideMark/>
          </w:tcPr>
          <w:p w14:paraId="3A98C29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KANCELARIJE - KOMUNALNO REDARSTVO</w:t>
            </w:r>
          </w:p>
        </w:tc>
        <w:tc>
          <w:tcPr>
            <w:tcW w:w="2835" w:type="dxa"/>
            <w:shd w:val="clear" w:color="auto" w:fill="auto"/>
            <w:noWrap/>
            <w:vAlign w:val="center"/>
            <w:hideMark/>
          </w:tcPr>
          <w:p w14:paraId="116D3EB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TRG S. RADIĆA 4, 53000 GOSPIĆ, HRVATSKA</w:t>
            </w:r>
          </w:p>
        </w:tc>
        <w:tc>
          <w:tcPr>
            <w:tcW w:w="855" w:type="dxa"/>
            <w:shd w:val="clear" w:color="auto" w:fill="auto"/>
            <w:noWrap/>
            <w:vAlign w:val="center"/>
            <w:hideMark/>
          </w:tcPr>
          <w:p w14:paraId="270AFC7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6B845E3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292DA14" w14:textId="77777777" w:rsidTr="000762D6">
        <w:trPr>
          <w:trHeight w:val="255"/>
        </w:trPr>
        <w:tc>
          <w:tcPr>
            <w:tcW w:w="550" w:type="dxa"/>
            <w:shd w:val="clear" w:color="auto" w:fill="auto"/>
            <w:noWrap/>
            <w:vAlign w:val="center"/>
            <w:hideMark/>
          </w:tcPr>
          <w:p w14:paraId="53B136C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101</w:t>
            </w:r>
          </w:p>
        </w:tc>
        <w:tc>
          <w:tcPr>
            <w:tcW w:w="1329" w:type="dxa"/>
            <w:shd w:val="clear" w:color="auto" w:fill="auto"/>
            <w:noWrap/>
            <w:vAlign w:val="center"/>
            <w:hideMark/>
          </w:tcPr>
          <w:p w14:paraId="509041E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1901808702</w:t>
            </w:r>
          </w:p>
        </w:tc>
        <w:tc>
          <w:tcPr>
            <w:tcW w:w="2506" w:type="dxa"/>
            <w:shd w:val="clear" w:color="auto" w:fill="auto"/>
            <w:noWrap/>
            <w:vAlign w:val="center"/>
            <w:hideMark/>
          </w:tcPr>
          <w:p w14:paraId="493DC05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T.S. 10/04 - BALINOVAC</w:t>
            </w:r>
          </w:p>
        </w:tc>
        <w:tc>
          <w:tcPr>
            <w:tcW w:w="2835" w:type="dxa"/>
            <w:shd w:val="clear" w:color="auto" w:fill="auto"/>
            <w:noWrap/>
            <w:vAlign w:val="center"/>
            <w:hideMark/>
          </w:tcPr>
          <w:p w14:paraId="6108BFF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BALINOVAC BB, 53000 GOSPIĆ, HRVATSKA</w:t>
            </w:r>
          </w:p>
        </w:tc>
        <w:tc>
          <w:tcPr>
            <w:tcW w:w="855" w:type="dxa"/>
            <w:shd w:val="clear" w:color="auto" w:fill="auto"/>
            <w:noWrap/>
            <w:vAlign w:val="center"/>
            <w:hideMark/>
          </w:tcPr>
          <w:p w14:paraId="27BA4CD1"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121A3B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3D6F01EF" w14:textId="77777777" w:rsidTr="000762D6">
        <w:trPr>
          <w:trHeight w:val="255"/>
        </w:trPr>
        <w:tc>
          <w:tcPr>
            <w:tcW w:w="550" w:type="dxa"/>
            <w:shd w:val="clear" w:color="auto" w:fill="auto"/>
            <w:noWrap/>
            <w:vAlign w:val="center"/>
            <w:hideMark/>
          </w:tcPr>
          <w:p w14:paraId="06C5245C"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lastRenderedPageBreak/>
              <w:t>102</w:t>
            </w:r>
          </w:p>
        </w:tc>
        <w:tc>
          <w:tcPr>
            <w:tcW w:w="1329" w:type="dxa"/>
            <w:shd w:val="clear" w:color="auto" w:fill="auto"/>
            <w:noWrap/>
            <w:vAlign w:val="center"/>
            <w:hideMark/>
          </w:tcPr>
          <w:p w14:paraId="541090E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1901808743</w:t>
            </w:r>
          </w:p>
        </w:tc>
        <w:tc>
          <w:tcPr>
            <w:tcW w:w="2506" w:type="dxa"/>
            <w:shd w:val="clear" w:color="auto" w:fill="auto"/>
            <w:noWrap/>
            <w:vAlign w:val="center"/>
            <w:hideMark/>
          </w:tcPr>
          <w:p w14:paraId="1A93993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SEMAFOR-PAZARIŠKA</w:t>
            </w:r>
          </w:p>
        </w:tc>
        <w:tc>
          <w:tcPr>
            <w:tcW w:w="2835" w:type="dxa"/>
            <w:shd w:val="clear" w:color="auto" w:fill="auto"/>
            <w:noWrap/>
            <w:vAlign w:val="center"/>
            <w:hideMark/>
          </w:tcPr>
          <w:p w14:paraId="2B6A1F7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PAZARIŠKA BB, 53000 GOSPIĆ, HRVATSKA</w:t>
            </w:r>
          </w:p>
        </w:tc>
        <w:tc>
          <w:tcPr>
            <w:tcW w:w="855" w:type="dxa"/>
            <w:shd w:val="clear" w:color="auto" w:fill="auto"/>
            <w:noWrap/>
            <w:vAlign w:val="center"/>
            <w:hideMark/>
          </w:tcPr>
          <w:p w14:paraId="2145C01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0BE7247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F51B283" w14:textId="77777777" w:rsidTr="000762D6">
        <w:trPr>
          <w:trHeight w:val="255"/>
        </w:trPr>
        <w:tc>
          <w:tcPr>
            <w:tcW w:w="550" w:type="dxa"/>
            <w:shd w:val="clear" w:color="auto" w:fill="auto"/>
            <w:noWrap/>
            <w:vAlign w:val="center"/>
            <w:hideMark/>
          </w:tcPr>
          <w:p w14:paraId="66AA0EB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103</w:t>
            </w:r>
          </w:p>
        </w:tc>
        <w:tc>
          <w:tcPr>
            <w:tcW w:w="1329" w:type="dxa"/>
            <w:shd w:val="clear" w:color="auto" w:fill="auto"/>
            <w:noWrap/>
            <w:vAlign w:val="center"/>
            <w:hideMark/>
          </w:tcPr>
          <w:p w14:paraId="25030A4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1901810620</w:t>
            </w:r>
          </w:p>
        </w:tc>
        <w:tc>
          <w:tcPr>
            <w:tcW w:w="2506" w:type="dxa"/>
            <w:shd w:val="clear" w:color="auto" w:fill="auto"/>
            <w:noWrap/>
            <w:vAlign w:val="center"/>
            <w:hideMark/>
          </w:tcPr>
          <w:p w14:paraId="00ADF51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BREZOVO POLJE</w:t>
            </w:r>
          </w:p>
        </w:tc>
        <w:tc>
          <w:tcPr>
            <w:tcW w:w="2835" w:type="dxa"/>
            <w:shd w:val="clear" w:color="auto" w:fill="auto"/>
            <w:noWrap/>
            <w:vAlign w:val="center"/>
            <w:hideMark/>
          </w:tcPr>
          <w:p w14:paraId="2C9FA4F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 BB, 53000 GOSPIĆ, HRVATSKA</w:t>
            </w:r>
          </w:p>
        </w:tc>
        <w:tc>
          <w:tcPr>
            <w:tcW w:w="855" w:type="dxa"/>
            <w:shd w:val="clear" w:color="auto" w:fill="auto"/>
            <w:noWrap/>
            <w:vAlign w:val="center"/>
            <w:hideMark/>
          </w:tcPr>
          <w:p w14:paraId="03890B2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B7E821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1ECEC70" w14:textId="77777777" w:rsidTr="000762D6">
        <w:trPr>
          <w:trHeight w:val="255"/>
        </w:trPr>
        <w:tc>
          <w:tcPr>
            <w:tcW w:w="550" w:type="dxa"/>
            <w:vMerge w:val="restart"/>
            <w:shd w:val="clear" w:color="auto" w:fill="auto"/>
            <w:noWrap/>
            <w:vAlign w:val="center"/>
            <w:hideMark/>
          </w:tcPr>
          <w:p w14:paraId="7C3A4160"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104</w:t>
            </w:r>
          </w:p>
        </w:tc>
        <w:tc>
          <w:tcPr>
            <w:tcW w:w="1329" w:type="dxa"/>
            <w:vMerge w:val="restart"/>
            <w:shd w:val="clear" w:color="auto" w:fill="auto"/>
            <w:noWrap/>
            <w:vAlign w:val="center"/>
            <w:hideMark/>
          </w:tcPr>
          <w:p w14:paraId="61EAEE6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1901811420</w:t>
            </w:r>
          </w:p>
        </w:tc>
        <w:tc>
          <w:tcPr>
            <w:tcW w:w="2506" w:type="dxa"/>
            <w:vMerge w:val="restart"/>
            <w:shd w:val="clear" w:color="auto" w:fill="auto"/>
            <w:noWrap/>
            <w:vAlign w:val="center"/>
            <w:hideMark/>
          </w:tcPr>
          <w:p w14:paraId="0CC86F8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 KLANAC</w:t>
            </w:r>
          </w:p>
        </w:tc>
        <w:tc>
          <w:tcPr>
            <w:tcW w:w="2835" w:type="dxa"/>
            <w:vMerge w:val="restart"/>
            <w:shd w:val="clear" w:color="auto" w:fill="auto"/>
            <w:noWrap/>
            <w:vAlign w:val="center"/>
            <w:hideMark/>
          </w:tcPr>
          <w:p w14:paraId="006BA24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KLANAC BB, 53212 KLANAC, HRVATSKA</w:t>
            </w:r>
          </w:p>
        </w:tc>
        <w:tc>
          <w:tcPr>
            <w:tcW w:w="855" w:type="dxa"/>
            <w:vMerge w:val="restart"/>
            <w:shd w:val="clear" w:color="auto" w:fill="auto"/>
            <w:noWrap/>
            <w:vAlign w:val="center"/>
            <w:hideMark/>
          </w:tcPr>
          <w:p w14:paraId="3C3C560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14:paraId="71BD302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79DBB33" w14:textId="77777777" w:rsidTr="000762D6">
        <w:trPr>
          <w:trHeight w:val="255"/>
        </w:trPr>
        <w:tc>
          <w:tcPr>
            <w:tcW w:w="550" w:type="dxa"/>
            <w:vMerge/>
            <w:vAlign w:val="center"/>
            <w:hideMark/>
          </w:tcPr>
          <w:p w14:paraId="793734DD"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55F3FA9F"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0BE28BBE"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0D17B3AB"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61547113"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7F82CA7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3317A808" w14:textId="77777777" w:rsidTr="000762D6">
        <w:trPr>
          <w:trHeight w:val="255"/>
        </w:trPr>
        <w:tc>
          <w:tcPr>
            <w:tcW w:w="550" w:type="dxa"/>
            <w:vMerge w:val="restart"/>
            <w:shd w:val="clear" w:color="auto" w:fill="auto"/>
            <w:noWrap/>
            <w:vAlign w:val="center"/>
            <w:hideMark/>
          </w:tcPr>
          <w:p w14:paraId="5923857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105</w:t>
            </w:r>
          </w:p>
        </w:tc>
        <w:tc>
          <w:tcPr>
            <w:tcW w:w="1329" w:type="dxa"/>
            <w:vMerge w:val="restart"/>
            <w:shd w:val="clear" w:color="auto" w:fill="auto"/>
            <w:noWrap/>
            <w:vAlign w:val="center"/>
            <w:hideMark/>
          </w:tcPr>
          <w:p w14:paraId="42C5172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1901911188</w:t>
            </w:r>
          </w:p>
        </w:tc>
        <w:tc>
          <w:tcPr>
            <w:tcW w:w="2506" w:type="dxa"/>
            <w:vMerge w:val="restart"/>
            <w:shd w:val="clear" w:color="auto" w:fill="auto"/>
            <w:noWrap/>
            <w:vAlign w:val="center"/>
            <w:hideMark/>
          </w:tcPr>
          <w:p w14:paraId="1E17027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NAPAJANJE - TRG S. RADIĆA</w:t>
            </w:r>
          </w:p>
        </w:tc>
        <w:tc>
          <w:tcPr>
            <w:tcW w:w="2835" w:type="dxa"/>
            <w:vMerge w:val="restart"/>
            <w:shd w:val="clear" w:color="auto" w:fill="auto"/>
            <w:noWrap/>
            <w:vAlign w:val="center"/>
            <w:hideMark/>
          </w:tcPr>
          <w:p w14:paraId="73C6AFB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TRG S. RADIĆA BB, 53000 GOSPIĆ, HRVATSKA</w:t>
            </w:r>
          </w:p>
        </w:tc>
        <w:tc>
          <w:tcPr>
            <w:tcW w:w="855" w:type="dxa"/>
            <w:vMerge w:val="restart"/>
            <w:shd w:val="clear" w:color="auto" w:fill="auto"/>
            <w:noWrap/>
            <w:vAlign w:val="center"/>
            <w:hideMark/>
          </w:tcPr>
          <w:p w14:paraId="28504F42"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Crveni</w:t>
            </w:r>
          </w:p>
        </w:tc>
        <w:tc>
          <w:tcPr>
            <w:tcW w:w="1139" w:type="dxa"/>
            <w:shd w:val="clear" w:color="auto" w:fill="auto"/>
            <w:noWrap/>
            <w:vAlign w:val="center"/>
            <w:hideMark/>
          </w:tcPr>
          <w:p w14:paraId="2BFD64F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13E8C02" w14:textId="77777777" w:rsidTr="000762D6">
        <w:trPr>
          <w:trHeight w:val="255"/>
        </w:trPr>
        <w:tc>
          <w:tcPr>
            <w:tcW w:w="550" w:type="dxa"/>
            <w:vMerge/>
            <w:vAlign w:val="center"/>
            <w:hideMark/>
          </w:tcPr>
          <w:p w14:paraId="2D961340"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716D37A4"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05FC9407"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45C7975A"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15062420"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27A49D9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1DE72661" w14:textId="77777777" w:rsidTr="000762D6">
        <w:trPr>
          <w:trHeight w:val="255"/>
        </w:trPr>
        <w:tc>
          <w:tcPr>
            <w:tcW w:w="550" w:type="dxa"/>
            <w:vMerge/>
            <w:vAlign w:val="center"/>
            <w:hideMark/>
          </w:tcPr>
          <w:p w14:paraId="078E26FC"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737A4791"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35188475"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089E3CDF"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3991EB9D"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2E08AD2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SN (kW)</w:t>
            </w:r>
          </w:p>
        </w:tc>
      </w:tr>
      <w:tr w:rsidR="000762D6" w:rsidRPr="000762D6" w14:paraId="50E4570B" w14:textId="77777777" w:rsidTr="000762D6">
        <w:trPr>
          <w:trHeight w:val="255"/>
        </w:trPr>
        <w:tc>
          <w:tcPr>
            <w:tcW w:w="550" w:type="dxa"/>
            <w:shd w:val="clear" w:color="auto" w:fill="auto"/>
            <w:noWrap/>
            <w:vAlign w:val="center"/>
            <w:hideMark/>
          </w:tcPr>
          <w:p w14:paraId="47B82B1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106</w:t>
            </w:r>
          </w:p>
        </w:tc>
        <w:tc>
          <w:tcPr>
            <w:tcW w:w="1329" w:type="dxa"/>
            <w:shd w:val="clear" w:color="auto" w:fill="auto"/>
            <w:noWrap/>
            <w:vAlign w:val="center"/>
            <w:hideMark/>
          </w:tcPr>
          <w:p w14:paraId="7F59A84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1907257775</w:t>
            </w:r>
          </w:p>
        </w:tc>
        <w:tc>
          <w:tcPr>
            <w:tcW w:w="2506" w:type="dxa"/>
            <w:shd w:val="clear" w:color="auto" w:fill="auto"/>
            <w:noWrap/>
            <w:vAlign w:val="center"/>
            <w:hideMark/>
          </w:tcPr>
          <w:p w14:paraId="2D99C25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ROSULJE - DEBELO BRDO</w:t>
            </w:r>
          </w:p>
        </w:tc>
        <w:tc>
          <w:tcPr>
            <w:tcW w:w="2835" w:type="dxa"/>
            <w:shd w:val="clear" w:color="auto" w:fill="auto"/>
            <w:noWrap/>
            <w:vAlign w:val="center"/>
            <w:hideMark/>
          </w:tcPr>
          <w:p w14:paraId="7EC0C0D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DEBELO BRDO BB, 53000 GOSPIĆ, HRVATSKA</w:t>
            </w:r>
          </w:p>
        </w:tc>
        <w:tc>
          <w:tcPr>
            <w:tcW w:w="855" w:type="dxa"/>
            <w:shd w:val="clear" w:color="auto" w:fill="auto"/>
            <w:noWrap/>
            <w:vAlign w:val="center"/>
            <w:hideMark/>
          </w:tcPr>
          <w:p w14:paraId="43B2FE61"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44D595E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6212DC2" w14:textId="77777777" w:rsidTr="000762D6">
        <w:trPr>
          <w:trHeight w:val="255"/>
        </w:trPr>
        <w:tc>
          <w:tcPr>
            <w:tcW w:w="550" w:type="dxa"/>
            <w:shd w:val="clear" w:color="auto" w:fill="auto"/>
            <w:noWrap/>
            <w:vAlign w:val="center"/>
            <w:hideMark/>
          </w:tcPr>
          <w:p w14:paraId="62EC2D91"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107</w:t>
            </w:r>
          </w:p>
        </w:tc>
        <w:tc>
          <w:tcPr>
            <w:tcW w:w="1329" w:type="dxa"/>
            <w:shd w:val="clear" w:color="auto" w:fill="auto"/>
            <w:noWrap/>
            <w:vAlign w:val="center"/>
            <w:hideMark/>
          </w:tcPr>
          <w:p w14:paraId="199CF51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1907265417</w:t>
            </w:r>
          </w:p>
        </w:tc>
        <w:tc>
          <w:tcPr>
            <w:tcW w:w="2506" w:type="dxa"/>
            <w:shd w:val="clear" w:color="auto" w:fill="auto"/>
            <w:noWrap/>
            <w:vAlign w:val="center"/>
            <w:hideMark/>
          </w:tcPr>
          <w:p w14:paraId="3573059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KALINOVAČA 1/BB</w:t>
            </w:r>
          </w:p>
        </w:tc>
        <w:tc>
          <w:tcPr>
            <w:tcW w:w="2835" w:type="dxa"/>
            <w:shd w:val="clear" w:color="auto" w:fill="auto"/>
            <w:noWrap/>
            <w:vAlign w:val="center"/>
            <w:hideMark/>
          </w:tcPr>
          <w:p w14:paraId="18A9447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KALINOVAČA BB, 53213 DONJE PAZARIŠTE, HRVATSKA</w:t>
            </w:r>
          </w:p>
        </w:tc>
        <w:tc>
          <w:tcPr>
            <w:tcW w:w="855" w:type="dxa"/>
            <w:shd w:val="clear" w:color="auto" w:fill="auto"/>
            <w:noWrap/>
            <w:vAlign w:val="center"/>
            <w:hideMark/>
          </w:tcPr>
          <w:p w14:paraId="30B4A3A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1CF74BB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065E644" w14:textId="77777777" w:rsidTr="000762D6">
        <w:trPr>
          <w:trHeight w:val="255"/>
        </w:trPr>
        <w:tc>
          <w:tcPr>
            <w:tcW w:w="550" w:type="dxa"/>
            <w:shd w:val="clear" w:color="auto" w:fill="auto"/>
            <w:noWrap/>
            <w:vAlign w:val="center"/>
            <w:hideMark/>
          </w:tcPr>
          <w:p w14:paraId="51E549BC"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108</w:t>
            </w:r>
          </w:p>
        </w:tc>
        <w:tc>
          <w:tcPr>
            <w:tcW w:w="1329" w:type="dxa"/>
            <w:shd w:val="clear" w:color="auto" w:fill="auto"/>
            <w:noWrap/>
            <w:vAlign w:val="center"/>
            <w:hideMark/>
          </w:tcPr>
          <w:p w14:paraId="644A9E7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1907265425</w:t>
            </w:r>
          </w:p>
        </w:tc>
        <w:tc>
          <w:tcPr>
            <w:tcW w:w="2506" w:type="dxa"/>
            <w:shd w:val="clear" w:color="auto" w:fill="auto"/>
            <w:noWrap/>
            <w:vAlign w:val="center"/>
            <w:hideMark/>
          </w:tcPr>
          <w:p w14:paraId="1DAE2E0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KALINOVAČA 2/BB</w:t>
            </w:r>
          </w:p>
        </w:tc>
        <w:tc>
          <w:tcPr>
            <w:tcW w:w="2835" w:type="dxa"/>
            <w:shd w:val="clear" w:color="auto" w:fill="auto"/>
            <w:noWrap/>
            <w:vAlign w:val="center"/>
            <w:hideMark/>
          </w:tcPr>
          <w:p w14:paraId="3E285A2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KALINOVAČA BB, 53213 DONJE PAZARIŠTE, HRVATSKA</w:t>
            </w:r>
          </w:p>
        </w:tc>
        <w:tc>
          <w:tcPr>
            <w:tcW w:w="855" w:type="dxa"/>
            <w:shd w:val="clear" w:color="auto" w:fill="auto"/>
            <w:noWrap/>
            <w:vAlign w:val="center"/>
            <w:hideMark/>
          </w:tcPr>
          <w:p w14:paraId="2D171F9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B24087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29D1B9A" w14:textId="77777777" w:rsidTr="000762D6">
        <w:trPr>
          <w:trHeight w:val="255"/>
        </w:trPr>
        <w:tc>
          <w:tcPr>
            <w:tcW w:w="550" w:type="dxa"/>
            <w:shd w:val="clear" w:color="auto" w:fill="auto"/>
            <w:noWrap/>
            <w:vAlign w:val="center"/>
            <w:hideMark/>
          </w:tcPr>
          <w:p w14:paraId="403FB68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109</w:t>
            </w:r>
          </w:p>
        </w:tc>
        <w:tc>
          <w:tcPr>
            <w:tcW w:w="1329" w:type="dxa"/>
            <w:shd w:val="clear" w:color="auto" w:fill="auto"/>
            <w:noWrap/>
            <w:vAlign w:val="center"/>
            <w:hideMark/>
          </w:tcPr>
          <w:p w14:paraId="6749AA6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1907282206</w:t>
            </w:r>
          </w:p>
        </w:tc>
        <w:tc>
          <w:tcPr>
            <w:tcW w:w="2506" w:type="dxa"/>
            <w:shd w:val="clear" w:color="auto" w:fill="auto"/>
            <w:noWrap/>
            <w:vAlign w:val="center"/>
            <w:hideMark/>
          </w:tcPr>
          <w:p w14:paraId="101C654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VRANOVINE - KLANAC</w:t>
            </w:r>
          </w:p>
        </w:tc>
        <w:tc>
          <w:tcPr>
            <w:tcW w:w="2835" w:type="dxa"/>
            <w:shd w:val="clear" w:color="auto" w:fill="auto"/>
            <w:noWrap/>
            <w:vAlign w:val="center"/>
            <w:hideMark/>
          </w:tcPr>
          <w:p w14:paraId="2C661F6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VRANOVINE BB, 53212 KLANAC, HRVATSKA</w:t>
            </w:r>
          </w:p>
        </w:tc>
        <w:tc>
          <w:tcPr>
            <w:tcW w:w="855" w:type="dxa"/>
            <w:shd w:val="clear" w:color="auto" w:fill="auto"/>
            <w:noWrap/>
            <w:vAlign w:val="center"/>
            <w:hideMark/>
          </w:tcPr>
          <w:p w14:paraId="64D048C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2584CC4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FE13D70" w14:textId="77777777" w:rsidTr="000762D6">
        <w:trPr>
          <w:trHeight w:val="255"/>
        </w:trPr>
        <w:tc>
          <w:tcPr>
            <w:tcW w:w="550" w:type="dxa"/>
            <w:shd w:val="clear" w:color="auto" w:fill="auto"/>
            <w:noWrap/>
            <w:vAlign w:val="center"/>
            <w:hideMark/>
          </w:tcPr>
          <w:p w14:paraId="1038C70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110</w:t>
            </w:r>
          </w:p>
        </w:tc>
        <w:tc>
          <w:tcPr>
            <w:tcW w:w="1329" w:type="dxa"/>
            <w:shd w:val="clear" w:color="auto" w:fill="auto"/>
            <w:noWrap/>
            <w:vAlign w:val="center"/>
            <w:hideMark/>
          </w:tcPr>
          <w:p w14:paraId="6D390AF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1907290586</w:t>
            </w:r>
          </w:p>
        </w:tc>
        <w:tc>
          <w:tcPr>
            <w:tcW w:w="2506" w:type="dxa"/>
            <w:shd w:val="clear" w:color="auto" w:fill="auto"/>
            <w:noWrap/>
            <w:vAlign w:val="center"/>
            <w:hideMark/>
          </w:tcPr>
          <w:p w14:paraId="4066D6B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 R.  O.Š. JURE TURIĆ</w:t>
            </w:r>
          </w:p>
        </w:tc>
        <w:tc>
          <w:tcPr>
            <w:tcW w:w="2835" w:type="dxa"/>
            <w:shd w:val="clear" w:color="auto" w:fill="auto"/>
            <w:noWrap/>
            <w:vAlign w:val="center"/>
            <w:hideMark/>
          </w:tcPr>
          <w:p w14:paraId="4447DF7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BUDAČKA 12, 53000 GOSPIĆ, HRVATSKA</w:t>
            </w:r>
          </w:p>
        </w:tc>
        <w:tc>
          <w:tcPr>
            <w:tcW w:w="855" w:type="dxa"/>
            <w:shd w:val="clear" w:color="auto" w:fill="auto"/>
            <w:noWrap/>
            <w:vAlign w:val="center"/>
            <w:hideMark/>
          </w:tcPr>
          <w:p w14:paraId="14544F1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016AF90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ED6112F" w14:textId="77777777" w:rsidTr="000762D6">
        <w:trPr>
          <w:trHeight w:val="255"/>
        </w:trPr>
        <w:tc>
          <w:tcPr>
            <w:tcW w:w="550" w:type="dxa"/>
            <w:shd w:val="clear" w:color="auto" w:fill="auto"/>
            <w:noWrap/>
            <w:vAlign w:val="center"/>
            <w:hideMark/>
          </w:tcPr>
          <w:p w14:paraId="7EFEEA1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111</w:t>
            </w:r>
          </w:p>
        </w:tc>
        <w:tc>
          <w:tcPr>
            <w:tcW w:w="1329" w:type="dxa"/>
            <w:shd w:val="clear" w:color="auto" w:fill="auto"/>
            <w:noWrap/>
            <w:vAlign w:val="center"/>
            <w:hideMark/>
          </w:tcPr>
          <w:p w14:paraId="1467A29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1907300054</w:t>
            </w:r>
          </w:p>
        </w:tc>
        <w:tc>
          <w:tcPr>
            <w:tcW w:w="2506" w:type="dxa"/>
            <w:shd w:val="clear" w:color="auto" w:fill="auto"/>
            <w:noWrap/>
            <w:vAlign w:val="center"/>
            <w:hideMark/>
          </w:tcPr>
          <w:p w14:paraId="66D4544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JADOVNO</w:t>
            </w:r>
          </w:p>
        </w:tc>
        <w:tc>
          <w:tcPr>
            <w:tcW w:w="2835" w:type="dxa"/>
            <w:shd w:val="clear" w:color="auto" w:fill="auto"/>
            <w:noWrap/>
            <w:vAlign w:val="center"/>
            <w:hideMark/>
          </w:tcPr>
          <w:p w14:paraId="7AB27CE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JADOVNO BB, NOVOSELO TRNOVAČKO, 53000 GOSPIĆ, HRVATSKA</w:t>
            </w:r>
          </w:p>
        </w:tc>
        <w:tc>
          <w:tcPr>
            <w:tcW w:w="855" w:type="dxa"/>
            <w:shd w:val="clear" w:color="auto" w:fill="auto"/>
            <w:noWrap/>
            <w:vAlign w:val="center"/>
            <w:hideMark/>
          </w:tcPr>
          <w:p w14:paraId="2C6E00C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1320DD4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3318D417" w14:textId="77777777" w:rsidTr="000762D6">
        <w:trPr>
          <w:trHeight w:val="255"/>
        </w:trPr>
        <w:tc>
          <w:tcPr>
            <w:tcW w:w="550" w:type="dxa"/>
            <w:vMerge w:val="restart"/>
            <w:shd w:val="clear" w:color="auto" w:fill="auto"/>
            <w:noWrap/>
            <w:vAlign w:val="center"/>
            <w:hideMark/>
          </w:tcPr>
          <w:p w14:paraId="255E25D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112</w:t>
            </w:r>
          </w:p>
        </w:tc>
        <w:tc>
          <w:tcPr>
            <w:tcW w:w="1329" w:type="dxa"/>
            <w:vMerge w:val="restart"/>
            <w:shd w:val="clear" w:color="auto" w:fill="auto"/>
            <w:noWrap/>
            <w:vAlign w:val="center"/>
            <w:hideMark/>
          </w:tcPr>
          <w:p w14:paraId="27DEAD5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1907302155</w:t>
            </w:r>
          </w:p>
        </w:tc>
        <w:tc>
          <w:tcPr>
            <w:tcW w:w="2506" w:type="dxa"/>
            <w:vMerge w:val="restart"/>
            <w:shd w:val="clear" w:color="auto" w:fill="auto"/>
            <w:noWrap/>
            <w:vAlign w:val="center"/>
            <w:hideMark/>
          </w:tcPr>
          <w:p w14:paraId="24AD466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SMILJANSKA -K.TOMISLAVA (SEMAFOR)</w:t>
            </w:r>
          </w:p>
        </w:tc>
        <w:tc>
          <w:tcPr>
            <w:tcW w:w="2835" w:type="dxa"/>
            <w:vMerge w:val="restart"/>
            <w:shd w:val="clear" w:color="auto" w:fill="auto"/>
            <w:noWrap/>
            <w:vAlign w:val="center"/>
            <w:hideMark/>
          </w:tcPr>
          <w:p w14:paraId="2672250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SMILJANSKA BB, 53000 GOSPIĆ, HRVATSKA</w:t>
            </w:r>
          </w:p>
        </w:tc>
        <w:tc>
          <w:tcPr>
            <w:tcW w:w="855" w:type="dxa"/>
            <w:vMerge w:val="restart"/>
            <w:shd w:val="clear" w:color="auto" w:fill="auto"/>
            <w:noWrap/>
            <w:vAlign w:val="center"/>
            <w:hideMark/>
          </w:tcPr>
          <w:p w14:paraId="04022D1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14:paraId="6288BF1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CE02904" w14:textId="77777777" w:rsidTr="000762D6">
        <w:trPr>
          <w:trHeight w:val="255"/>
        </w:trPr>
        <w:tc>
          <w:tcPr>
            <w:tcW w:w="550" w:type="dxa"/>
            <w:vMerge/>
            <w:vAlign w:val="center"/>
            <w:hideMark/>
          </w:tcPr>
          <w:p w14:paraId="5A8D494D"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7941EBBB"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70FD6030"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436009FF"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566C5F84"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169929A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6A8F8906" w14:textId="77777777" w:rsidTr="000762D6">
        <w:trPr>
          <w:trHeight w:val="255"/>
        </w:trPr>
        <w:tc>
          <w:tcPr>
            <w:tcW w:w="550" w:type="dxa"/>
            <w:shd w:val="clear" w:color="auto" w:fill="auto"/>
            <w:noWrap/>
            <w:vAlign w:val="center"/>
            <w:hideMark/>
          </w:tcPr>
          <w:p w14:paraId="0E92322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113</w:t>
            </w:r>
          </w:p>
        </w:tc>
        <w:tc>
          <w:tcPr>
            <w:tcW w:w="1329" w:type="dxa"/>
            <w:shd w:val="clear" w:color="auto" w:fill="auto"/>
            <w:noWrap/>
            <w:vAlign w:val="center"/>
            <w:hideMark/>
          </w:tcPr>
          <w:p w14:paraId="199AE8B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1907303225</w:t>
            </w:r>
          </w:p>
        </w:tc>
        <w:tc>
          <w:tcPr>
            <w:tcW w:w="2506" w:type="dxa"/>
            <w:shd w:val="clear" w:color="auto" w:fill="auto"/>
            <w:noWrap/>
            <w:vAlign w:val="center"/>
            <w:hideMark/>
          </w:tcPr>
          <w:p w14:paraId="66DFB46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 J.R.  SMILJANSKO POLJE</w:t>
            </w:r>
          </w:p>
        </w:tc>
        <w:tc>
          <w:tcPr>
            <w:tcW w:w="2835" w:type="dxa"/>
            <w:shd w:val="clear" w:color="auto" w:fill="auto"/>
            <w:noWrap/>
            <w:vAlign w:val="center"/>
            <w:hideMark/>
          </w:tcPr>
          <w:p w14:paraId="2F1915D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SMILJANSKO POLJE BB, 53211 SMILJAN, HRVATSKA</w:t>
            </w:r>
          </w:p>
        </w:tc>
        <w:tc>
          <w:tcPr>
            <w:tcW w:w="855" w:type="dxa"/>
            <w:shd w:val="clear" w:color="auto" w:fill="auto"/>
            <w:noWrap/>
            <w:vAlign w:val="center"/>
            <w:hideMark/>
          </w:tcPr>
          <w:p w14:paraId="70685A1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E55BF0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318DCA8F" w14:textId="77777777" w:rsidTr="000762D6">
        <w:trPr>
          <w:trHeight w:val="255"/>
        </w:trPr>
        <w:tc>
          <w:tcPr>
            <w:tcW w:w="550" w:type="dxa"/>
            <w:vMerge w:val="restart"/>
            <w:shd w:val="clear" w:color="auto" w:fill="auto"/>
            <w:noWrap/>
            <w:vAlign w:val="center"/>
            <w:hideMark/>
          </w:tcPr>
          <w:p w14:paraId="1F889EA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114</w:t>
            </w:r>
          </w:p>
        </w:tc>
        <w:tc>
          <w:tcPr>
            <w:tcW w:w="1329" w:type="dxa"/>
            <w:vMerge w:val="restart"/>
            <w:shd w:val="clear" w:color="auto" w:fill="auto"/>
            <w:noWrap/>
            <w:vAlign w:val="center"/>
            <w:hideMark/>
          </w:tcPr>
          <w:p w14:paraId="573AF64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1907303228</w:t>
            </w:r>
          </w:p>
        </w:tc>
        <w:tc>
          <w:tcPr>
            <w:tcW w:w="2506" w:type="dxa"/>
            <w:vMerge w:val="restart"/>
            <w:shd w:val="clear" w:color="auto" w:fill="auto"/>
            <w:noWrap/>
            <w:vAlign w:val="center"/>
            <w:hideMark/>
          </w:tcPr>
          <w:p w14:paraId="0C06256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 CRPNA STANICA ZA ODVODNJU</w:t>
            </w:r>
          </w:p>
        </w:tc>
        <w:tc>
          <w:tcPr>
            <w:tcW w:w="2835" w:type="dxa"/>
            <w:vMerge w:val="restart"/>
            <w:shd w:val="clear" w:color="auto" w:fill="auto"/>
            <w:noWrap/>
            <w:vAlign w:val="center"/>
            <w:hideMark/>
          </w:tcPr>
          <w:p w14:paraId="62D5E20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SMILJANSKO POLJE BB, 53211 SMILJAN, HRVATSKA</w:t>
            </w:r>
          </w:p>
        </w:tc>
        <w:tc>
          <w:tcPr>
            <w:tcW w:w="855" w:type="dxa"/>
            <w:vMerge w:val="restart"/>
            <w:shd w:val="clear" w:color="auto" w:fill="auto"/>
            <w:noWrap/>
            <w:vAlign w:val="center"/>
            <w:hideMark/>
          </w:tcPr>
          <w:p w14:paraId="424DA2FA"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14:paraId="377228A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ACAF42B" w14:textId="77777777" w:rsidTr="000762D6">
        <w:trPr>
          <w:trHeight w:val="255"/>
        </w:trPr>
        <w:tc>
          <w:tcPr>
            <w:tcW w:w="550" w:type="dxa"/>
            <w:vMerge/>
            <w:vAlign w:val="center"/>
            <w:hideMark/>
          </w:tcPr>
          <w:p w14:paraId="27A0A585"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58FAA36D"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225C6AB6"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4E7680FD"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333F3E95"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1C50975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168A9CE7" w14:textId="77777777" w:rsidTr="000762D6">
        <w:trPr>
          <w:trHeight w:val="255"/>
        </w:trPr>
        <w:tc>
          <w:tcPr>
            <w:tcW w:w="550" w:type="dxa"/>
            <w:vMerge w:val="restart"/>
            <w:shd w:val="clear" w:color="auto" w:fill="auto"/>
            <w:noWrap/>
            <w:vAlign w:val="center"/>
            <w:hideMark/>
          </w:tcPr>
          <w:p w14:paraId="3705F05C"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115</w:t>
            </w:r>
          </w:p>
        </w:tc>
        <w:tc>
          <w:tcPr>
            <w:tcW w:w="1329" w:type="dxa"/>
            <w:vMerge w:val="restart"/>
            <w:shd w:val="clear" w:color="auto" w:fill="auto"/>
            <w:noWrap/>
            <w:vAlign w:val="center"/>
            <w:hideMark/>
          </w:tcPr>
          <w:p w14:paraId="79E2D1F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1907303233</w:t>
            </w:r>
          </w:p>
        </w:tc>
        <w:tc>
          <w:tcPr>
            <w:tcW w:w="2506" w:type="dxa"/>
            <w:vMerge w:val="restart"/>
            <w:shd w:val="clear" w:color="auto" w:fill="auto"/>
            <w:noWrap/>
            <w:vAlign w:val="center"/>
            <w:hideMark/>
          </w:tcPr>
          <w:p w14:paraId="0D9EA53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 CRPNA STANICA ZA VODOOPSKRBU</w:t>
            </w:r>
          </w:p>
        </w:tc>
        <w:tc>
          <w:tcPr>
            <w:tcW w:w="2835" w:type="dxa"/>
            <w:vMerge w:val="restart"/>
            <w:shd w:val="clear" w:color="auto" w:fill="auto"/>
            <w:noWrap/>
            <w:vAlign w:val="center"/>
            <w:hideMark/>
          </w:tcPr>
          <w:p w14:paraId="1A34DB6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SMILJANSKO POLJE BB, 53211 SMILJAN, HRVATSKA</w:t>
            </w:r>
          </w:p>
        </w:tc>
        <w:tc>
          <w:tcPr>
            <w:tcW w:w="855" w:type="dxa"/>
            <w:vMerge w:val="restart"/>
            <w:shd w:val="clear" w:color="auto" w:fill="auto"/>
            <w:noWrap/>
            <w:vAlign w:val="center"/>
            <w:hideMark/>
          </w:tcPr>
          <w:p w14:paraId="78D2405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14:paraId="34FADA0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DF63A2C" w14:textId="77777777" w:rsidTr="000762D6">
        <w:trPr>
          <w:trHeight w:val="255"/>
        </w:trPr>
        <w:tc>
          <w:tcPr>
            <w:tcW w:w="550" w:type="dxa"/>
            <w:vMerge/>
            <w:vAlign w:val="center"/>
            <w:hideMark/>
          </w:tcPr>
          <w:p w14:paraId="5EB20E67"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6FDF6001"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6772F75A"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4088349A"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4456C9EB"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508D0B4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0C8FECA5" w14:textId="77777777" w:rsidTr="000762D6">
        <w:trPr>
          <w:trHeight w:val="255"/>
        </w:trPr>
        <w:tc>
          <w:tcPr>
            <w:tcW w:w="550" w:type="dxa"/>
            <w:shd w:val="clear" w:color="auto" w:fill="auto"/>
            <w:noWrap/>
            <w:vAlign w:val="center"/>
            <w:hideMark/>
          </w:tcPr>
          <w:p w14:paraId="7A22773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116</w:t>
            </w:r>
          </w:p>
        </w:tc>
        <w:tc>
          <w:tcPr>
            <w:tcW w:w="1329" w:type="dxa"/>
            <w:shd w:val="clear" w:color="auto" w:fill="auto"/>
            <w:noWrap/>
            <w:vAlign w:val="center"/>
            <w:hideMark/>
          </w:tcPr>
          <w:p w14:paraId="17451D0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1907304473</w:t>
            </w:r>
          </w:p>
        </w:tc>
        <w:tc>
          <w:tcPr>
            <w:tcW w:w="2506" w:type="dxa"/>
            <w:shd w:val="clear" w:color="auto" w:fill="auto"/>
            <w:noWrap/>
            <w:vAlign w:val="center"/>
            <w:hideMark/>
          </w:tcPr>
          <w:p w14:paraId="5178570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VATROGASNI DOM - ALEKSINICA</w:t>
            </w:r>
          </w:p>
        </w:tc>
        <w:tc>
          <w:tcPr>
            <w:tcW w:w="2835" w:type="dxa"/>
            <w:shd w:val="clear" w:color="auto" w:fill="auto"/>
            <w:noWrap/>
            <w:vAlign w:val="center"/>
            <w:hideMark/>
          </w:tcPr>
          <w:p w14:paraId="10B0C46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ALEKSINICA 10, 53212 KLANAC, HRVATSKA</w:t>
            </w:r>
          </w:p>
        </w:tc>
        <w:tc>
          <w:tcPr>
            <w:tcW w:w="855" w:type="dxa"/>
            <w:shd w:val="clear" w:color="auto" w:fill="auto"/>
            <w:noWrap/>
            <w:vAlign w:val="center"/>
            <w:hideMark/>
          </w:tcPr>
          <w:p w14:paraId="686B50B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Plavi</w:t>
            </w:r>
          </w:p>
        </w:tc>
        <w:tc>
          <w:tcPr>
            <w:tcW w:w="1139" w:type="dxa"/>
            <w:shd w:val="clear" w:color="auto" w:fill="auto"/>
            <w:noWrap/>
            <w:vAlign w:val="center"/>
            <w:hideMark/>
          </w:tcPr>
          <w:p w14:paraId="7805AB7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963FBAA" w14:textId="77777777" w:rsidTr="000762D6">
        <w:trPr>
          <w:trHeight w:val="255"/>
        </w:trPr>
        <w:tc>
          <w:tcPr>
            <w:tcW w:w="550" w:type="dxa"/>
            <w:vMerge w:val="restart"/>
            <w:shd w:val="clear" w:color="auto" w:fill="auto"/>
            <w:noWrap/>
            <w:vAlign w:val="center"/>
            <w:hideMark/>
          </w:tcPr>
          <w:p w14:paraId="0876258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117</w:t>
            </w:r>
          </w:p>
        </w:tc>
        <w:tc>
          <w:tcPr>
            <w:tcW w:w="1329" w:type="dxa"/>
            <w:vMerge w:val="restart"/>
            <w:shd w:val="clear" w:color="auto" w:fill="auto"/>
            <w:noWrap/>
            <w:vAlign w:val="center"/>
            <w:hideMark/>
          </w:tcPr>
          <w:p w14:paraId="378A464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1907305461</w:t>
            </w:r>
          </w:p>
        </w:tc>
        <w:tc>
          <w:tcPr>
            <w:tcW w:w="2506" w:type="dxa"/>
            <w:vMerge w:val="restart"/>
            <w:shd w:val="clear" w:color="auto" w:fill="auto"/>
            <w:noWrap/>
            <w:vAlign w:val="center"/>
            <w:hideMark/>
          </w:tcPr>
          <w:p w14:paraId="4EB68E9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MJESNI ODBOR - MEDAK</w:t>
            </w:r>
          </w:p>
        </w:tc>
        <w:tc>
          <w:tcPr>
            <w:tcW w:w="2835" w:type="dxa"/>
            <w:vMerge w:val="restart"/>
            <w:shd w:val="clear" w:color="auto" w:fill="auto"/>
            <w:noWrap/>
            <w:vAlign w:val="center"/>
            <w:hideMark/>
          </w:tcPr>
          <w:p w14:paraId="4C88582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MEDAK 9, 53000 GOSPIĆ, HRVATSKA</w:t>
            </w:r>
          </w:p>
        </w:tc>
        <w:tc>
          <w:tcPr>
            <w:tcW w:w="855" w:type="dxa"/>
            <w:vMerge w:val="restart"/>
            <w:shd w:val="clear" w:color="auto" w:fill="auto"/>
            <w:noWrap/>
            <w:vAlign w:val="center"/>
            <w:hideMark/>
          </w:tcPr>
          <w:p w14:paraId="25AA6CD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14:paraId="161F49E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C5EC3B7" w14:textId="77777777" w:rsidTr="000762D6">
        <w:trPr>
          <w:trHeight w:val="255"/>
        </w:trPr>
        <w:tc>
          <w:tcPr>
            <w:tcW w:w="550" w:type="dxa"/>
            <w:vMerge/>
            <w:vAlign w:val="center"/>
            <w:hideMark/>
          </w:tcPr>
          <w:p w14:paraId="1BBA782F"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5BA16B3B"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5A9B8D33"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1C84C468"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2C6F8C52"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4E66E4A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432389AA" w14:textId="77777777" w:rsidTr="000762D6">
        <w:trPr>
          <w:trHeight w:val="255"/>
        </w:trPr>
        <w:tc>
          <w:tcPr>
            <w:tcW w:w="550" w:type="dxa"/>
            <w:shd w:val="clear" w:color="auto" w:fill="auto"/>
            <w:noWrap/>
            <w:vAlign w:val="center"/>
            <w:hideMark/>
          </w:tcPr>
          <w:p w14:paraId="3A8736A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118</w:t>
            </w:r>
          </w:p>
        </w:tc>
        <w:tc>
          <w:tcPr>
            <w:tcW w:w="1329" w:type="dxa"/>
            <w:shd w:val="clear" w:color="auto" w:fill="auto"/>
            <w:noWrap/>
            <w:vAlign w:val="center"/>
            <w:hideMark/>
          </w:tcPr>
          <w:p w14:paraId="704838B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1907306540</w:t>
            </w:r>
          </w:p>
        </w:tc>
        <w:tc>
          <w:tcPr>
            <w:tcW w:w="2506" w:type="dxa"/>
            <w:shd w:val="clear" w:color="auto" w:fill="auto"/>
            <w:noWrap/>
            <w:vAlign w:val="center"/>
            <w:hideMark/>
          </w:tcPr>
          <w:p w14:paraId="1DB5EB4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MOGORIĆ  2</w:t>
            </w:r>
          </w:p>
        </w:tc>
        <w:tc>
          <w:tcPr>
            <w:tcW w:w="2835" w:type="dxa"/>
            <w:shd w:val="clear" w:color="auto" w:fill="auto"/>
            <w:noWrap/>
            <w:vAlign w:val="center"/>
            <w:hideMark/>
          </w:tcPr>
          <w:p w14:paraId="6710C2C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MOGORIĆ BB, 53000 GOSPIĆ, HRVATSKA</w:t>
            </w:r>
          </w:p>
        </w:tc>
        <w:tc>
          <w:tcPr>
            <w:tcW w:w="855" w:type="dxa"/>
            <w:shd w:val="clear" w:color="auto" w:fill="auto"/>
            <w:noWrap/>
            <w:vAlign w:val="center"/>
            <w:hideMark/>
          </w:tcPr>
          <w:p w14:paraId="090E773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0B01123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6EEA226" w14:textId="77777777" w:rsidTr="000762D6">
        <w:trPr>
          <w:trHeight w:val="255"/>
        </w:trPr>
        <w:tc>
          <w:tcPr>
            <w:tcW w:w="550" w:type="dxa"/>
            <w:shd w:val="clear" w:color="auto" w:fill="auto"/>
            <w:noWrap/>
            <w:vAlign w:val="center"/>
            <w:hideMark/>
          </w:tcPr>
          <w:p w14:paraId="45650A8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119</w:t>
            </w:r>
          </w:p>
        </w:tc>
        <w:tc>
          <w:tcPr>
            <w:tcW w:w="1329" w:type="dxa"/>
            <w:shd w:val="clear" w:color="auto" w:fill="auto"/>
            <w:noWrap/>
            <w:vAlign w:val="center"/>
            <w:hideMark/>
          </w:tcPr>
          <w:p w14:paraId="50510F9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1907306549</w:t>
            </w:r>
          </w:p>
        </w:tc>
        <w:tc>
          <w:tcPr>
            <w:tcW w:w="2506" w:type="dxa"/>
            <w:shd w:val="clear" w:color="auto" w:fill="auto"/>
            <w:noWrap/>
            <w:vAlign w:val="center"/>
            <w:hideMark/>
          </w:tcPr>
          <w:p w14:paraId="50CF0E8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MOGORIĆ  3</w:t>
            </w:r>
          </w:p>
        </w:tc>
        <w:tc>
          <w:tcPr>
            <w:tcW w:w="2835" w:type="dxa"/>
            <w:shd w:val="clear" w:color="auto" w:fill="auto"/>
            <w:noWrap/>
            <w:vAlign w:val="center"/>
            <w:hideMark/>
          </w:tcPr>
          <w:p w14:paraId="326E587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MOGORIĆ BB, 53000 GOSPIĆ, HRVATSKA</w:t>
            </w:r>
          </w:p>
        </w:tc>
        <w:tc>
          <w:tcPr>
            <w:tcW w:w="855" w:type="dxa"/>
            <w:shd w:val="clear" w:color="auto" w:fill="auto"/>
            <w:noWrap/>
            <w:vAlign w:val="center"/>
            <w:hideMark/>
          </w:tcPr>
          <w:p w14:paraId="4E44C93C"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FE8F43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C44887F" w14:textId="77777777" w:rsidTr="000762D6">
        <w:trPr>
          <w:trHeight w:val="255"/>
        </w:trPr>
        <w:tc>
          <w:tcPr>
            <w:tcW w:w="550" w:type="dxa"/>
            <w:shd w:val="clear" w:color="auto" w:fill="auto"/>
            <w:noWrap/>
            <w:vAlign w:val="center"/>
            <w:hideMark/>
          </w:tcPr>
          <w:p w14:paraId="6BCF6B6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120</w:t>
            </w:r>
          </w:p>
        </w:tc>
        <w:tc>
          <w:tcPr>
            <w:tcW w:w="1329" w:type="dxa"/>
            <w:shd w:val="clear" w:color="auto" w:fill="auto"/>
            <w:noWrap/>
            <w:vAlign w:val="center"/>
            <w:hideMark/>
          </w:tcPr>
          <w:p w14:paraId="0F5892A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1907306551</w:t>
            </w:r>
          </w:p>
        </w:tc>
        <w:tc>
          <w:tcPr>
            <w:tcW w:w="2506" w:type="dxa"/>
            <w:shd w:val="clear" w:color="auto" w:fill="auto"/>
            <w:noWrap/>
            <w:vAlign w:val="center"/>
            <w:hideMark/>
          </w:tcPr>
          <w:p w14:paraId="53FF061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MOGORIĆ 1</w:t>
            </w:r>
          </w:p>
        </w:tc>
        <w:tc>
          <w:tcPr>
            <w:tcW w:w="2835" w:type="dxa"/>
            <w:shd w:val="clear" w:color="auto" w:fill="auto"/>
            <w:noWrap/>
            <w:vAlign w:val="center"/>
            <w:hideMark/>
          </w:tcPr>
          <w:p w14:paraId="79991F4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MOGORIĆ BB, 53000 GOSPIĆ, HRVATSKA</w:t>
            </w:r>
          </w:p>
        </w:tc>
        <w:tc>
          <w:tcPr>
            <w:tcW w:w="855" w:type="dxa"/>
            <w:shd w:val="clear" w:color="auto" w:fill="auto"/>
            <w:noWrap/>
            <w:vAlign w:val="center"/>
            <w:hideMark/>
          </w:tcPr>
          <w:p w14:paraId="0252DEB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4036AAD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2B367830" w14:textId="77777777" w:rsidTr="000762D6">
        <w:trPr>
          <w:trHeight w:val="255"/>
        </w:trPr>
        <w:tc>
          <w:tcPr>
            <w:tcW w:w="550" w:type="dxa"/>
            <w:shd w:val="clear" w:color="auto" w:fill="auto"/>
            <w:noWrap/>
            <w:vAlign w:val="center"/>
            <w:hideMark/>
          </w:tcPr>
          <w:p w14:paraId="3C3535D2"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121</w:t>
            </w:r>
          </w:p>
        </w:tc>
        <w:tc>
          <w:tcPr>
            <w:tcW w:w="1329" w:type="dxa"/>
            <w:shd w:val="clear" w:color="auto" w:fill="auto"/>
            <w:noWrap/>
            <w:vAlign w:val="center"/>
            <w:hideMark/>
          </w:tcPr>
          <w:p w14:paraId="605E904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1907306950</w:t>
            </w:r>
          </w:p>
        </w:tc>
        <w:tc>
          <w:tcPr>
            <w:tcW w:w="2506" w:type="dxa"/>
            <w:shd w:val="clear" w:color="auto" w:fill="auto"/>
            <w:noWrap/>
            <w:vAlign w:val="center"/>
            <w:hideMark/>
          </w:tcPr>
          <w:p w14:paraId="26D1EF9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SMILJANSKO POLJE</w:t>
            </w:r>
          </w:p>
        </w:tc>
        <w:tc>
          <w:tcPr>
            <w:tcW w:w="2835" w:type="dxa"/>
            <w:shd w:val="clear" w:color="auto" w:fill="auto"/>
            <w:noWrap/>
            <w:vAlign w:val="center"/>
            <w:hideMark/>
          </w:tcPr>
          <w:p w14:paraId="5EE0B6F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SMILJANSKO POLJE BB, 53211 SMILJAN, HRVATSKA</w:t>
            </w:r>
          </w:p>
        </w:tc>
        <w:tc>
          <w:tcPr>
            <w:tcW w:w="855" w:type="dxa"/>
            <w:shd w:val="clear" w:color="auto" w:fill="auto"/>
            <w:noWrap/>
            <w:vAlign w:val="center"/>
            <w:hideMark/>
          </w:tcPr>
          <w:p w14:paraId="6DD6FB8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B7CBB9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32110391" w14:textId="77777777" w:rsidTr="000762D6">
        <w:trPr>
          <w:trHeight w:val="255"/>
        </w:trPr>
        <w:tc>
          <w:tcPr>
            <w:tcW w:w="550" w:type="dxa"/>
            <w:shd w:val="clear" w:color="auto" w:fill="auto"/>
            <w:noWrap/>
            <w:vAlign w:val="center"/>
            <w:hideMark/>
          </w:tcPr>
          <w:p w14:paraId="63AD908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122</w:t>
            </w:r>
          </w:p>
        </w:tc>
        <w:tc>
          <w:tcPr>
            <w:tcW w:w="1329" w:type="dxa"/>
            <w:shd w:val="clear" w:color="auto" w:fill="auto"/>
            <w:noWrap/>
            <w:vAlign w:val="center"/>
            <w:hideMark/>
          </w:tcPr>
          <w:p w14:paraId="148F0CC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1908000978</w:t>
            </w:r>
          </w:p>
        </w:tc>
        <w:tc>
          <w:tcPr>
            <w:tcW w:w="2506" w:type="dxa"/>
            <w:shd w:val="clear" w:color="auto" w:fill="auto"/>
            <w:noWrap/>
            <w:vAlign w:val="center"/>
            <w:hideMark/>
          </w:tcPr>
          <w:p w14:paraId="4EEAC1F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 J.R. KALINOVAČA</w:t>
            </w:r>
          </w:p>
        </w:tc>
        <w:tc>
          <w:tcPr>
            <w:tcW w:w="2835" w:type="dxa"/>
            <w:shd w:val="clear" w:color="auto" w:fill="auto"/>
            <w:noWrap/>
            <w:vAlign w:val="center"/>
            <w:hideMark/>
          </w:tcPr>
          <w:p w14:paraId="1F1F914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KALINOVAČA BB, 53213 DONJE PAZARIŠTE, HRVATSKA</w:t>
            </w:r>
          </w:p>
        </w:tc>
        <w:tc>
          <w:tcPr>
            <w:tcW w:w="855" w:type="dxa"/>
            <w:shd w:val="clear" w:color="auto" w:fill="auto"/>
            <w:noWrap/>
            <w:vAlign w:val="center"/>
            <w:hideMark/>
          </w:tcPr>
          <w:p w14:paraId="1915DA6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7668EB1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691C91D" w14:textId="77777777" w:rsidTr="000762D6">
        <w:trPr>
          <w:trHeight w:val="255"/>
        </w:trPr>
        <w:tc>
          <w:tcPr>
            <w:tcW w:w="550" w:type="dxa"/>
            <w:shd w:val="clear" w:color="auto" w:fill="auto"/>
            <w:noWrap/>
            <w:vAlign w:val="center"/>
            <w:hideMark/>
          </w:tcPr>
          <w:p w14:paraId="51C29C8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123</w:t>
            </w:r>
          </w:p>
        </w:tc>
        <w:tc>
          <w:tcPr>
            <w:tcW w:w="1329" w:type="dxa"/>
            <w:shd w:val="clear" w:color="auto" w:fill="auto"/>
            <w:noWrap/>
            <w:vAlign w:val="center"/>
            <w:hideMark/>
          </w:tcPr>
          <w:p w14:paraId="31FBD27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1908001300</w:t>
            </w:r>
          </w:p>
        </w:tc>
        <w:tc>
          <w:tcPr>
            <w:tcW w:w="2506" w:type="dxa"/>
            <w:shd w:val="clear" w:color="auto" w:fill="auto"/>
            <w:noWrap/>
            <w:vAlign w:val="center"/>
            <w:hideMark/>
          </w:tcPr>
          <w:p w14:paraId="24C6F16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w:t>
            </w:r>
          </w:p>
        </w:tc>
        <w:tc>
          <w:tcPr>
            <w:tcW w:w="2835" w:type="dxa"/>
            <w:shd w:val="clear" w:color="auto" w:fill="auto"/>
            <w:noWrap/>
            <w:vAlign w:val="center"/>
            <w:hideMark/>
          </w:tcPr>
          <w:p w14:paraId="7F270C9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SMILJAN BB, 53211 SMILJAN, HRVATSKA</w:t>
            </w:r>
          </w:p>
        </w:tc>
        <w:tc>
          <w:tcPr>
            <w:tcW w:w="855" w:type="dxa"/>
            <w:shd w:val="clear" w:color="auto" w:fill="auto"/>
            <w:noWrap/>
            <w:vAlign w:val="center"/>
            <w:hideMark/>
          </w:tcPr>
          <w:p w14:paraId="181C2FA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0C5D68F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9931ED4" w14:textId="77777777" w:rsidTr="000762D6">
        <w:trPr>
          <w:trHeight w:val="255"/>
        </w:trPr>
        <w:tc>
          <w:tcPr>
            <w:tcW w:w="550" w:type="dxa"/>
            <w:shd w:val="clear" w:color="auto" w:fill="auto"/>
            <w:noWrap/>
            <w:vAlign w:val="center"/>
            <w:hideMark/>
          </w:tcPr>
          <w:p w14:paraId="51DD4C81"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124</w:t>
            </w:r>
          </w:p>
        </w:tc>
        <w:tc>
          <w:tcPr>
            <w:tcW w:w="1329" w:type="dxa"/>
            <w:shd w:val="clear" w:color="auto" w:fill="auto"/>
            <w:noWrap/>
            <w:vAlign w:val="center"/>
            <w:hideMark/>
          </w:tcPr>
          <w:p w14:paraId="31CCCB2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1908001823</w:t>
            </w:r>
          </w:p>
        </w:tc>
        <w:tc>
          <w:tcPr>
            <w:tcW w:w="2506" w:type="dxa"/>
            <w:shd w:val="clear" w:color="auto" w:fill="auto"/>
            <w:noWrap/>
            <w:vAlign w:val="center"/>
            <w:hideMark/>
          </w:tcPr>
          <w:p w14:paraId="189A6C4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JAV.RAS. OTEŠ 1</w:t>
            </w:r>
          </w:p>
        </w:tc>
        <w:tc>
          <w:tcPr>
            <w:tcW w:w="2835" w:type="dxa"/>
            <w:shd w:val="clear" w:color="auto" w:fill="auto"/>
            <w:noWrap/>
            <w:vAlign w:val="center"/>
            <w:hideMark/>
          </w:tcPr>
          <w:p w14:paraId="7739138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OTEŠ BB, 53212 KLANAC, HRVATSKA</w:t>
            </w:r>
          </w:p>
        </w:tc>
        <w:tc>
          <w:tcPr>
            <w:tcW w:w="855" w:type="dxa"/>
            <w:shd w:val="clear" w:color="auto" w:fill="auto"/>
            <w:noWrap/>
            <w:vAlign w:val="center"/>
            <w:hideMark/>
          </w:tcPr>
          <w:p w14:paraId="63AFB25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659440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F440B07" w14:textId="77777777" w:rsidTr="000762D6">
        <w:trPr>
          <w:trHeight w:val="255"/>
        </w:trPr>
        <w:tc>
          <w:tcPr>
            <w:tcW w:w="550" w:type="dxa"/>
            <w:shd w:val="clear" w:color="auto" w:fill="auto"/>
            <w:noWrap/>
            <w:vAlign w:val="center"/>
            <w:hideMark/>
          </w:tcPr>
          <w:p w14:paraId="6C12688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125</w:t>
            </w:r>
          </w:p>
        </w:tc>
        <w:tc>
          <w:tcPr>
            <w:tcW w:w="1329" w:type="dxa"/>
            <w:shd w:val="clear" w:color="auto" w:fill="auto"/>
            <w:noWrap/>
            <w:vAlign w:val="center"/>
            <w:hideMark/>
          </w:tcPr>
          <w:p w14:paraId="1941081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1908001825</w:t>
            </w:r>
          </w:p>
        </w:tc>
        <w:tc>
          <w:tcPr>
            <w:tcW w:w="2506" w:type="dxa"/>
            <w:shd w:val="clear" w:color="auto" w:fill="auto"/>
            <w:noWrap/>
            <w:vAlign w:val="center"/>
            <w:hideMark/>
          </w:tcPr>
          <w:p w14:paraId="6EE1312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OTEŠ 2</w:t>
            </w:r>
          </w:p>
        </w:tc>
        <w:tc>
          <w:tcPr>
            <w:tcW w:w="2835" w:type="dxa"/>
            <w:shd w:val="clear" w:color="auto" w:fill="auto"/>
            <w:noWrap/>
            <w:vAlign w:val="center"/>
            <w:hideMark/>
          </w:tcPr>
          <w:p w14:paraId="50277F3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OTEŠ BB, 53212 KLANAC, HRVATSKA</w:t>
            </w:r>
          </w:p>
        </w:tc>
        <w:tc>
          <w:tcPr>
            <w:tcW w:w="855" w:type="dxa"/>
            <w:shd w:val="clear" w:color="auto" w:fill="auto"/>
            <w:noWrap/>
            <w:vAlign w:val="center"/>
            <w:hideMark/>
          </w:tcPr>
          <w:p w14:paraId="1648E12A"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04F2BCD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EE6ECB3" w14:textId="77777777" w:rsidTr="000762D6">
        <w:trPr>
          <w:trHeight w:val="255"/>
        </w:trPr>
        <w:tc>
          <w:tcPr>
            <w:tcW w:w="550" w:type="dxa"/>
            <w:vMerge w:val="restart"/>
            <w:shd w:val="clear" w:color="auto" w:fill="auto"/>
            <w:noWrap/>
            <w:vAlign w:val="center"/>
            <w:hideMark/>
          </w:tcPr>
          <w:p w14:paraId="2067F3D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126</w:t>
            </w:r>
          </w:p>
        </w:tc>
        <w:tc>
          <w:tcPr>
            <w:tcW w:w="1329" w:type="dxa"/>
            <w:vMerge w:val="restart"/>
            <w:shd w:val="clear" w:color="auto" w:fill="auto"/>
            <w:noWrap/>
            <w:vAlign w:val="center"/>
            <w:hideMark/>
          </w:tcPr>
          <w:p w14:paraId="4F02795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1908002593</w:t>
            </w:r>
          </w:p>
        </w:tc>
        <w:tc>
          <w:tcPr>
            <w:tcW w:w="2506" w:type="dxa"/>
            <w:vMerge w:val="restart"/>
            <w:shd w:val="clear" w:color="auto" w:fill="auto"/>
            <w:noWrap/>
            <w:vAlign w:val="center"/>
            <w:hideMark/>
          </w:tcPr>
          <w:p w14:paraId="2CF4D5B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w:t>
            </w:r>
          </w:p>
        </w:tc>
        <w:tc>
          <w:tcPr>
            <w:tcW w:w="2835" w:type="dxa"/>
            <w:vMerge w:val="restart"/>
            <w:shd w:val="clear" w:color="auto" w:fill="auto"/>
            <w:noWrap/>
            <w:vAlign w:val="center"/>
            <w:hideMark/>
          </w:tcPr>
          <w:p w14:paraId="47B7BDA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ŽABIČKA BB, 53000 GOSPIĆ, HRVATSKA</w:t>
            </w:r>
          </w:p>
        </w:tc>
        <w:tc>
          <w:tcPr>
            <w:tcW w:w="855" w:type="dxa"/>
            <w:vMerge w:val="restart"/>
            <w:shd w:val="clear" w:color="auto" w:fill="auto"/>
            <w:noWrap/>
            <w:vAlign w:val="center"/>
            <w:hideMark/>
          </w:tcPr>
          <w:p w14:paraId="6EF35FE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14:paraId="09B3B9A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6C95741C" w14:textId="77777777" w:rsidTr="000762D6">
        <w:trPr>
          <w:trHeight w:val="255"/>
        </w:trPr>
        <w:tc>
          <w:tcPr>
            <w:tcW w:w="550" w:type="dxa"/>
            <w:vMerge/>
            <w:vAlign w:val="center"/>
            <w:hideMark/>
          </w:tcPr>
          <w:p w14:paraId="0C137A7A"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624E5FED"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73C2FD7B"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1A835797"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3BC3F1BB"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671D5D6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63C53864" w14:textId="77777777" w:rsidTr="000762D6">
        <w:trPr>
          <w:trHeight w:val="255"/>
        </w:trPr>
        <w:tc>
          <w:tcPr>
            <w:tcW w:w="550" w:type="dxa"/>
            <w:shd w:val="clear" w:color="auto" w:fill="auto"/>
            <w:noWrap/>
            <w:vAlign w:val="center"/>
            <w:hideMark/>
          </w:tcPr>
          <w:p w14:paraId="3C9456C0"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lastRenderedPageBreak/>
              <w:t>127</w:t>
            </w:r>
          </w:p>
        </w:tc>
        <w:tc>
          <w:tcPr>
            <w:tcW w:w="1329" w:type="dxa"/>
            <w:shd w:val="clear" w:color="auto" w:fill="auto"/>
            <w:noWrap/>
            <w:vAlign w:val="center"/>
            <w:hideMark/>
          </w:tcPr>
          <w:p w14:paraId="21D0D1E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1908002913</w:t>
            </w:r>
          </w:p>
        </w:tc>
        <w:tc>
          <w:tcPr>
            <w:tcW w:w="2506" w:type="dxa"/>
            <w:shd w:val="clear" w:color="auto" w:fill="auto"/>
            <w:noWrap/>
            <w:vAlign w:val="center"/>
            <w:hideMark/>
          </w:tcPr>
          <w:p w14:paraId="63114FB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JAV.RAS. OSTRVICA 2</w:t>
            </w:r>
          </w:p>
        </w:tc>
        <w:tc>
          <w:tcPr>
            <w:tcW w:w="2835" w:type="dxa"/>
            <w:shd w:val="clear" w:color="auto" w:fill="auto"/>
            <w:noWrap/>
            <w:vAlign w:val="center"/>
            <w:hideMark/>
          </w:tcPr>
          <w:p w14:paraId="2A2B7C7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OSTRVICA BB, 53201 LIČKI OSIK, HRVATSKA</w:t>
            </w:r>
          </w:p>
        </w:tc>
        <w:tc>
          <w:tcPr>
            <w:tcW w:w="855" w:type="dxa"/>
            <w:shd w:val="clear" w:color="auto" w:fill="auto"/>
            <w:noWrap/>
            <w:vAlign w:val="center"/>
            <w:hideMark/>
          </w:tcPr>
          <w:p w14:paraId="6153A7E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15DBA6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0DC273C" w14:textId="77777777" w:rsidTr="000762D6">
        <w:trPr>
          <w:trHeight w:val="255"/>
        </w:trPr>
        <w:tc>
          <w:tcPr>
            <w:tcW w:w="550" w:type="dxa"/>
            <w:shd w:val="clear" w:color="auto" w:fill="auto"/>
            <w:noWrap/>
            <w:vAlign w:val="center"/>
            <w:hideMark/>
          </w:tcPr>
          <w:p w14:paraId="201143E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128</w:t>
            </w:r>
          </w:p>
        </w:tc>
        <w:tc>
          <w:tcPr>
            <w:tcW w:w="1329" w:type="dxa"/>
            <w:shd w:val="clear" w:color="auto" w:fill="auto"/>
            <w:noWrap/>
            <w:vAlign w:val="center"/>
            <w:hideMark/>
          </w:tcPr>
          <w:p w14:paraId="516693C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1908003331</w:t>
            </w:r>
          </w:p>
        </w:tc>
        <w:tc>
          <w:tcPr>
            <w:tcW w:w="2506" w:type="dxa"/>
            <w:shd w:val="clear" w:color="auto" w:fill="auto"/>
            <w:noWrap/>
            <w:vAlign w:val="center"/>
            <w:hideMark/>
          </w:tcPr>
          <w:p w14:paraId="67407FE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JAV.RAS RASTOKA</w:t>
            </w:r>
          </w:p>
        </w:tc>
        <w:tc>
          <w:tcPr>
            <w:tcW w:w="2835" w:type="dxa"/>
            <w:shd w:val="clear" w:color="auto" w:fill="auto"/>
            <w:noWrap/>
            <w:vAlign w:val="center"/>
            <w:hideMark/>
          </w:tcPr>
          <w:p w14:paraId="3078953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RASTOKA BB, 53211 SMILJAN, HRVATSKA</w:t>
            </w:r>
          </w:p>
        </w:tc>
        <w:tc>
          <w:tcPr>
            <w:tcW w:w="855" w:type="dxa"/>
            <w:shd w:val="clear" w:color="auto" w:fill="auto"/>
            <w:noWrap/>
            <w:vAlign w:val="center"/>
            <w:hideMark/>
          </w:tcPr>
          <w:p w14:paraId="1D0245D1"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7B3D11A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862D969" w14:textId="77777777" w:rsidTr="000762D6">
        <w:trPr>
          <w:trHeight w:val="255"/>
        </w:trPr>
        <w:tc>
          <w:tcPr>
            <w:tcW w:w="550" w:type="dxa"/>
            <w:shd w:val="clear" w:color="auto" w:fill="auto"/>
            <w:noWrap/>
            <w:vAlign w:val="center"/>
            <w:hideMark/>
          </w:tcPr>
          <w:p w14:paraId="48DA1FB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129</w:t>
            </w:r>
          </w:p>
        </w:tc>
        <w:tc>
          <w:tcPr>
            <w:tcW w:w="1329" w:type="dxa"/>
            <w:shd w:val="clear" w:color="auto" w:fill="auto"/>
            <w:noWrap/>
            <w:vAlign w:val="center"/>
            <w:hideMark/>
          </w:tcPr>
          <w:p w14:paraId="72FF46C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1908003332</w:t>
            </w:r>
          </w:p>
        </w:tc>
        <w:tc>
          <w:tcPr>
            <w:tcW w:w="2506" w:type="dxa"/>
            <w:shd w:val="clear" w:color="auto" w:fill="auto"/>
            <w:noWrap/>
            <w:vAlign w:val="center"/>
            <w:hideMark/>
          </w:tcPr>
          <w:p w14:paraId="464B534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TS  VAGANAC</w:t>
            </w:r>
          </w:p>
        </w:tc>
        <w:tc>
          <w:tcPr>
            <w:tcW w:w="2835" w:type="dxa"/>
            <w:shd w:val="clear" w:color="auto" w:fill="auto"/>
            <w:noWrap/>
            <w:vAlign w:val="center"/>
            <w:hideMark/>
          </w:tcPr>
          <w:p w14:paraId="52C7997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VAGANAC BB, 53212 KLANAC, HRVATSKA</w:t>
            </w:r>
          </w:p>
        </w:tc>
        <w:tc>
          <w:tcPr>
            <w:tcW w:w="855" w:type="dxa"/>
            <w:shd w:val="clear" w:color="auto" w:fill="auto"/>
            <w:noWrap/>
            <w:vAlign w:val="center"/>
            <w:hideMark/>
          </w:tcPr>
          <w:p w14:paraId="4E5885E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5152CC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80ECF80" w14:textId="77777777" w:rsidTr="000762D6">
        <w:trPr>
          <w:trHeight w:val="255"/>
        </w:trPr>
        <w:tc>
          <w:tcPr>
            <w:tcW w:w="550" w:type="dxa"/>
            <w:shd w:val="clear" w:color="auto" w:fill="auto"/>
            <w:noWrap/>
            <w:vAlign w:val="center"/>
            <w:hideMark/>
          </w:tcPr>
          <w:p w14:paraId="533B36D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130</w:t>
            </w:r>
          </w:p>
        </w:tc>
        <w:tc>
          <w:tcPr>
            <w:tcW w:w="1329" w:type="dxa"/>
            <w:shd w:val="clear" w:color="auto" w:fill="auto"/>
            <w:noWrap/>
            <w:vAlign w:val="center"/>
            <w:hideMark/>
          </w:tcPr>
          <w:p w14:paraId="21B3713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1908003335</w:t>
            </w:r>
          </w:p>
        </w:tc>
        <w:tc>
          <w:tcPr>
            <w:tcW w:w="2506" w:type="dxa"/>
            <w:shd w:val="clear" w:color="auto" w:fill="auto"/>
            <w:noWrap/>
            <w:vAlign w:val="center"/>
            <w:hideMark/>
          </w:tcPr>
          <w:p w14:paraId="7C0BB4D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T.S. D. PAZARIŠTE II</w:t>
            </w:r>
          </w:p>
        </w:tc>
        <w:tc>
          <w:tcPr>
            <w:tcW w:w="2835" w:type="dxa"/>
            <w:shd w:val="clear" w:color="auto" w:fill="auto"/>
            <w:noWrap/>
            <w:vAlign w:val="center"/>
            <w:hideMark/>
          </w:tcPr>
          <w:p w14:paraId="6825256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PODASTRANA BB, 53213 DONJE PAZARIŠTE, HRVATSKA</w:t>
            </w:r>
          </w:p>
        </w:tc>
        <w:tc>
          <w:tcPr>
            <w:tcW w:w="855" w:type="dxa"/>
            <w:shd w:val="clear" w:color="auto" w:fill="auto"/>
            <w:noWrap/>
            <w:vAlign w:val="center"/>
            <w:hideMark/>
          </w:tcPr>
          <w:p w14:paraId="7418819C"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B31296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20ACD5D1" w14:textId="77777777" w:rsidTr="000762D6">
        <w:trPr>
          <w:trHeight w:val="255"/>
        </w:trPr>
        <w:tc>
          <w:tcPr>
            <w:tcW w:w="550" w:type="dxa"/>
            <w:vMerge w:val="restart"/>
            <w:shd w:val="clear" w:color="auto" w:fill="auto"/>
            <w:noWrap/>
            <w:vAlign w:val="center"/>
            <w:hideMark/>
          </w:tcPr>
          <w:p w14:paraId="4B3B556A"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131</w:t>
            </w:r>
          </w:p>
        </w:tc>
        <w:tc>
          <w:tcPr>
            <w:tcW w:w="1329" w:type="dxa"/>
            <w:vMerge w:val="restart"/>
            <w:shd w:val="clear" w:color="auto" w:fill="auto"/>
            <w:noWrap/>
            <w:vAlign w:val="center"/>
            <w:hideMark/>
          </w:tcPr>
          <w:p w14:paraId="3E489D4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1908005580</w:t>
            </w:r>
          </w:p>
        </w:tc>
        <w:tc>
          <w:tcPr>
            <w:tcW w:w="2506" w:type="dxa"/>
            <w:vMerge w:val="restart"/>
            <w:shd w:val="clear" w:color="auto" w:fill="auto"/>
            <w:noWrap/>
            <w:vAlign w:val="center"/>
            <w:hideMark/>
          </w:tcPr>
          <w:p w14:paraId="02C6512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BRUŠANE</w:t>
            </w:r>
          </w:p>
        </w:tc>
        <w:tc>
          <w:tcPr>
            <w:tcW w:w="2835" w:type="dxa"/>
            <w:vMerge w:val="restart"/>
            <w:shd w:val="clear" w:color="auto" w:fill="auto"/>
            <w:noWrap/>
            <w:vAlign w:val="center"/>
            <w:hideMark/>
          </w:tcPr>
          <w:p w14:paraId="0D2362D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BRUŠANE BB, 53000 GOSPIĆ, HRVATSKA</w:t>
            </w:r>
          </w:p>
        </w:tc>
        <w:tc>
          <w:tcPr>
            <w:tcW w:w="855" w:type="dxa"/>
            <w:vMerge w:val="restart"/>
            <w:shd w:val="clear" w:color="auto" w:fill="auto"/>
            <w:noWrap/>
            <w:vAlign w:val="center"/>
            <w:hideMark/>
          </w:tcPr>
          <w:p w14:paraId="2194862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14:paraId="59EAD2F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2BBAEEE1" w14:textId="77777777" w:rsidTr="000762D6">
        <w:trPr>
          <w:trHeight w:val="255"/>
        </w:trPr>
        <w:tc>
          <w:tcPr>
            <w:tcW w:w="550" w:type="dxa"/>
            <w:vMerge/>
            <w:vAlign w:val="center"/>
            <w:hideMark/>
          </w:tcPr>
          <w:p w14:paraId="21938101"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32C8C12E"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5AA7D5EE"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73C6EB97"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314901C8"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58D62E4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64E23ABE" w14:textId="77777777" w:rsidTr="000762D6">
        <w:trPr>
          <w:trHeight w:val="255"/>
        </w:trPr>
        <w:tc>
          <w:tcPr>
            <w:tcW w:w="550" w:type="dxa"/>
            <w:vMerge w:val="restart"/>
            <w:shd w:val="clear" w:color="auto" w:fill="auto"/>
            <w:noWrap/>
            <w:vAlign w:val="center"/>
            <w:hideMark/>
          </w:tcPr>
          <w:p w14:paraId="3D6AFC5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132</w:t>
            </w:r>
          </w:p>
        </w:tc>
        <w:tc>
          <w:tcPr>
            <w:tcW w:w="1329" w:type="dxa"/>
            <w:vMerge w:val="restart"/>
            <w:shd w:val="clear" w:color="auto" w:fill="auto"/>
            <w:noWrap/>
            <w:vAlign w:val="center"/>
            <w:hideMark/>
          </w:tcPr>
          <w:p w14:paraId="4C5F5DD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1908006027</w:t>
            </w:r>
          </w:p>
        </w:tc>
        <w:tc>
          <w:tcPr>
            <w:tcW w:w="2506" w:type="dxa"/>
            <w:vMerge w:val="restart"/>
            <w:shd w:val="clear" w:color="auto" w:fill="auto"/>
            <w:noWrap/>
            <w:vAlign w:val="center"/>
            <w:hideMark/>
          </w:tcPr>
          <w:p w14:paraId="019FB87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MRTVAČNICA - L. NOVI</w:t>
            </w:r>
          </w:p>
        </w:tc>
        <w:tc>
          <w:tcPr>
            <w:tcW w:w="2835" w:type="dxa"/>
            <w:vMerge w:val="restart"/>
            <w:shd w:val="clear" w:color="auto" w:fill="auto"/>
            <w:noWrap/>
            <w:vAlign w:val="center"/>
            <w:hideMark/>
          </w:tcPr>
          <w:p w14:paraId="6775031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NOVI BB, 53000 GOSPIĆ, HRVATSKA</w:t>
            </w:r>
          </w:p>
        </w:tc>
        <w:tc>
          <w:tcPr>
            <w:tcW w:w="855" w:type="dxa"/>
            <w:vMerge w:val="restart"/>
            <w:shd w:val="clear" w:color="auto" w:fill="auto"/>
            <w:noWrap/>
            <w:vAlign w:val="center"/>
            <w:hideMark/>
          </w:tcPr>
          <w:p w14:paraId="0F03D92E"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Bijeli</w:t>
            </w:r>
          </w:p>
        </w:tc>
        <w:tc>
          <w:tcPr>
            <w:tcW w:w="1139" w:type="dxa"/>
            <w:shd w:val="clear" w:color="auto" w:fill="auto"/>
            <w:noWrap/>
            <w:vAlign w:val="center"/>
            <w:hideMark/>
          </w:tcPr>
          <w:p w14:paraId="21AF808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4CE8773" w14:textId="77777777" w:rsidTr="000762D6">
        <w:trPr>
          <w:trHeight w:val="255"/>
        </w:trPr>
        <w:tc>
          <w:tcPr>
            <w:tcW w:w="550" w:type="dxa"/>
            <w:vMerge/>
            <w:vAlign w:val="center"/>
            <w:hideMark/>
          </w:tcPr>
          <w:p w14:paraId="55F46F5A"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1D60B1DB"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2193D017"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3EA2B84E"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038559C9"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2DD2388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470F8767" w14:textId="77777777" w:rsidTr="000762D6">
        <w:trPr>
          <w:trHeight w:val="255"/>
        </w:trPr>
        <w:tc>
          <w:tcPr>
            <w:tcW w:w="550" w:type="dxa"/>
            <w:shd w:val="clear" w:color="auto" w:fill="auto"/>
            <w:noWrap/>
            <w:vAlign w:val="center"/>
            <w:hideMark/>
          </w:tcPr>
          <w:p w14:paraId="322F37C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133</w:t>
            </w:r>
          </w:p>
        </w:tc>
        <w:tc>
          <w:tcPr>
            <w:tcW w:w="1329" w:type="dxa"/>
            <w:shd w:val="clear" w:color="auto" w:fill="auto"/>
            <w:noWrap/>
            <w:vAlign w:val="center"/>
            <w:hideMark/>
          </w:tcPr>
          <w:p w14:paraId="587B571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1908006029</w:t>
            </w:r>
          </w:p>
        </w:tc>
        <w:tc>
          <w:tcPr>
            <w:tcW w:w="2506" w:type="dxa"/>
            <w:shd w:val="clear" w:color="auto" w:fill="auto"/>
            <w:noWrap/>
            <w:vAlign w:val="center"/>
            <w:hideMark/>
          </w:tcPr>
          <w:p w14:paraId="0EC99F2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w:t>
            </w:r>
          </w:p>
        </w:tc>
        <w:tc>
          <w:tcPr>
            <w:tcW w:w="2835" w:type="dxa"/>
            <w:shd w:val="clear" w:color="auto" w:fill="auto"/>
            <w:noWrap/>
            <w:vAlign w:val="center"/>
            <w:hideMark/>
          </w:tcPr>
          <w:p w14:paraId="67EB1D5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POPOVAČA BB, 53213 DONJE PAZARIŠTE, HRVATSKA</w:t>
            </w:r>
          </w:p>
        </w:tc>
        <w:tc>
          <w:tcPr>
            <w:tcW w:w="855" w:type="dxa"/>
            <w:shd w:val="clear" w:color="auto" w:fill="auto"/>
            <w:noWrap/>
            <w:vAlign w:val="center"/>
            <w:hideMark/>
          </w:tcPr>
          <w:p w14:paraId="41D176B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1BC3F15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7573941" w14:textId="77777777" w:rsidTr="000762D6">
        <w:trPr>
          <w:trHeight w:val="255"/>
        </w:trPr>
        <w:tc>
          <w:tcPr>
            <w:tcW w:w="550" w:type="dxa"/>
            <w:shd w:val="clear" w:color="auto" w:fill="auto"/>
            <w:noWrap/>
            <w:vAlign w:val="center"/>
            <w:hideMark/>
          </w:tcPr>
          <w:p w14:paraId="39CA559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134</w:t>
            </w:r>
          </w:p>
        </w:tc>
        <w:tc>
          <w:tcPr>
            <w:tcW w:w="1329" w:type="dxa"/>
            <w:shd w:val="clear" w:color="auto" w:fill="auto"/>
            <w:noWrap/>
            <w:vAlign w:val="center"/>
            <w:hideMark/>
          </w:tcPr>
          <w:p w14:paraId="2242F75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1908006453</w:t>
            </w:r>
          </w:p>
        </w:tc>
        <w:tc>
          <w:tcPr>
            <w:tcW w:w="2506" w:type="dxa"/>
            <w:shd w:val="clear" w:color="auto" w:fill="auto"/>
            <w:noWrap/>
            <w:vAlign w:val="center"/>
            <w:hideMark/>
          </w:tcPr>
          <w:p w14:paraId="7E16E0B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TS - SLADOVAČA</w:t>
            </w:r>
          </w:p>
        </w:tc>
        <w:tc>
          <w:tcPr>
            <w:tcW w:w="2835" w:type="dxa"/>
            <w:shd w:val="clear" w:color="auto" w:fill="auto"/>
            <w:noWrap/>
            <w:vAlign w:val="center"/>
            <w:hideMark/>
          </w:tcPr>
          <w:p w14:paraId="4EB8148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PUT HRVATSKE GARDE BB, 53000 GOSPIĆ, HRVATSKA</w:t>
            </w:r>
          </w:p>
        </w:tc>
        <w:tc>
          <w:tcPr>
            <w:tcW w:w="855" w:type="dxa"/>
            <w:shd w:val="clear" w:color="auto" w:fill="auto"/>
            <w:noWrap/>
            <w:vAlign w:val="center"/>
            <w:hideMark/>
          </w:tcPr>
          <w:p w14:paraId="06F8CB60"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119EE22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F4A6174" w14:textId="77777777" w:rsidTr="000762D6">
        <w:trPr>
          <w:trHeight w:val="255"/>
        </w:trPr>
        <w:tc>
          <w:tcPr>
            <w:tcW w:w="550" w:type="dxa"/>
            <w:shd w:val="clear" w:color="auto" w:fill="auto"/>
            <w:noWrap/>
            <w:vAlign w:val="center"/>
            <w:hideMark/>
          </w:tcPr>
          <w:p w14:paraId="083C3DD8"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135</w:t>
            </w:r>
          </w:p>
        </w:tc>
        <w:tc>
          <w:tcPr>
            <w:tcW w:w="1329" w:type="dxa"/>
            <w:shd w:val="clear" w:color="auto" w:fill="auto"/>
            <w:noWrap/>
            <w:vAlign w:val="center"/>
            <w:hideMark/>
          </w:tcPr>
          <w:p w14:paraId="0A1D490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1908007962</w:t>
            </w:r>
          </w:p>
        </w:tc>
        <w:tc>
          <w:tcPr>
            <w:tcW w:w="2506" w:type="dxa"/>
            <w:shd w:val="clear" w:color="auto" w:fill="auto"/>
            <w:noWrap/>
            <w:vAlign w:val="center"/>
            <w:hideMark/>
          </w:tcPr>
          <w:p w14:paraId="20878F4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w:t>
            </w:r>
          </w:p>
        </w:tc>
        <w:tc>
          <w:tcPr>
            <w:tcW w:w="2835" w:type="dxa"/>
            <w:shd w:val="clear" w:color="auto" w:fill="auto"/>
            <w:noWrap/>
            <w:vAlign w:val="center"/>
            <w:hideMark/>
          </w:tcPr>
          <w:p w14:paraId="0B90425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ALEKSINICA BB, 53212 KLANAC, HRVATSKA</w:t>
            </w:r>
          </w:p>
        </w:tc>
        <w:tc>
          <w:tcPr>
            <w:tcW w:w="855" w:type="dxa"/>
            <w:shd w:val="clear" w:color="auto" w:fill="auto"/>
            <w:noWrap/>
            <w:vAlign w:val="center"/>
            <w:hideMark/>
          </w:tcPr>
          <w:p w14:paraId="384D587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0A46F5A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209455B" w14:textId="77777777" w:rsidTr="000762D6">
        <w:trPr>
          <w:trHeight w:val="255"/>
        </w:trPr>
        <w:tc>
          <w:tcPr>
            <w:tcW w:w="550" w:type="dxa"/>
            <w:shd w:val="clear" w:color="auto" w:fill="auto"/>
            <w:noWrap/>
            <w:vAlign w:val="center"/>
            <w:hideMark/>
          </w:tcPr>
          <w:p w14:paraId="438986E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136</w:t>
            </w:r>
          </w:p>
        </w:tc>
        <w:tc>
          <w:tcPr>
            <w:tcW w:w="1329" w:type="dxa"/>
            <w:shd w:val="clear" w:color="auto" w:fill="auto"/>
            <w:noWrap/>
            <w:vAlign w:val="center"/>
            <w:hideMark/>
          </w:tcPr>
          <w:p w14:paraId="0E09AEC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1908009745</w:t>
            </w:r>
          </w:p>
        </w:tc>
        <w:tc>
          <w:tcPr>
            <w:tcW w:w="2506" w:type="dxa"/>
            <w:shd w:val="clear" w:color="auto" w:fill="auto"/>
            <w:noWrap/>
            <w:vAlign w:val="center"/>
            <w:hideMark/>
          </w:tcPr>
          <w:p w14:paraId="2483C89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w:t>
            </w:r>
          </w:p>
        </w:tc>
        <w:tc>
          <w:tcPr>
            <w:tcW w:w="2835" w:type="dxa"/>
            <w:shd w:val="clear" w:color="auto" w:fill="auto"/>
            <w:noWrap/>
            <w:vAlign w:val="center"/>
            <w:hideMark/>
          </w:tcPr>
          <w:p w14:paraId="6EB3F63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PAVLOVAC BB, PAVLOVAC VREBAČKI, 53000 GOSPIĆ, HRVATSKA</w:t>
            </w:r>
          </w:p>
        </w:tc>
        <w:tc>
          <w:tcPr>
            <w:tcW w:w="855" w:type="dxa"/>
            <w:shd w:val="clear" w:color="auto" w:fill="auto"/>
            <w:noWrap/>
            <w:vAlign w:val="center"/>
            <w:hideMark/>
          </w:tcPr>
          <w:p w14:paraId="08F98B41"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85FE60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29490B9" w14:textId="77777777" w:rsidTr="000762D6">
        <w:trPr>
          <w:trHeight w:val="255"/>
        </w:trPr>
        <w:tc>
          <w:tcPr>
            <w:tcW w:w="550" w:type="dxa"/>
            <w:shd w:val="clear" w:color="auto" w:fill="auto"/>
            <w:noWrap/>
            <w:vAlign w:val="center"/>
            <w:hideMark/>
          </w:tcPr>
          <w:p w14:paraId="78B69C9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137</w:t>
            </w:r>
          </w:p>
        </w:tc>
        <w:tc>
          <w:tcPr>
            <w:tcW w:w="1329" w:type="dxa"/>
            <w:shd w:val="clear" w:color="auto" w:fill="auto"/>
            <w:noWrap/>
            <w:vAlign w:val="center"/>
            <w:hideMark/>
          </w:tcPr>
          <w:p w14:paraId="10A1E8E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1908010084</w:t>
            </w:r>
          </w:p>
        </w:tc>
        <w:tc>
          <w:tcPr>
            <w:tcW w:w="2506" w:type="dxa"/>
            <w:shd w:val="clear" w:color="auto" w:fill="auto"/>
            <w:noWrap/>
            <w:vAlign w:val="center"/>
            <w:hideMark/>
          </w:tcPr>
          <w:p w14:paraId="2E6FD72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 R.  MALA PLANA</w:t>
            </w:r>
          </w:p>
        </w:tc>
        <w:tc>
          <w:tcPr>
            <w:tcW w:w="2835" w:type="dxa"/>
            <w:shd w:val="clear" w:color="auto" w:fill="auto"/>
            <w:noWrap/>
            <w:vAlign w:val="center"/>
            <w:hideMark/>
          </w:tcPr>
          <w:p w14:paraId="139ED89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MALA PLANA BB, 53213 DONJE PAZARIŠTE, HRVATSKA</w:t>
            </w:r>
          </w:p>
        </w:tc>
        <w:tc>
          <w:tcPr>
            <w:tcW w:w="855" w:type="dxa"/>
            <w:shd w:val="clear" w:color="auto" w:fill="auto"/>
            <w:noWrap/>
            <w:vAlign w:val="center"/>
            <w:hideMark/>
          </w:tcPr>
          <w:p w14:paraId="4FE7699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7BCA150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257C97BF" w14:textId="77777777" w:rsidTr="000762D6">
        <w:trPr>
          <w:trHeight w:val="255"/>
        </w:trPr>
        <w:tc>
          <w:tcPr>
            <w:tcW w:w="550" w:type="dxa"/>
            <w:vMerge w:val="restart"/>
            <w:shd w:val="clear" w:color="auto" w:fill="auto"/>
            <w:noWrap/>
            <w:vAlign w:val="center"/>
            <w:hideMark/>
          </w:tcPr>
          <w:p w14:paraId="6880B61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138</w:t>
            </w:r>
          </w:p>
        </w:tc>
        <w:tc>
          <w:tcPr>
            <w:tcW w:w="1329" w:type="dxa"/>
            <w:vMerge w:val="restart"/>
            <w:shd w:val="clear" w:color="auto" w:fill="auto"/>
            <w:noWrap/>
            <w:vAlign w:val="center"/>
            <w:hideMark/>
          </w:tcPr>
          <w:p w14:paraId="2CD662A1"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1908011607</w:t>
            </w:r>
          </w:p>
        </w:tc>
        <w:tc>
          <w:tcPr>
            <w:tcW w:w="2506" w:type="dxa"/>
            <w:vMerge w:val="restart"/>
            <w:shd w:val="clear" w:color="auto" w:fill="auto"/>
            <w:noWrap/>
            <w:vAlign w:val="center"/>
            <w:hideMark/>
          </w:tcPr>
          <w:p w14:paraId="37927EE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GRAD GOSPIĆ (PUNIONICA)</w:t>
            </w:r>
          </w:p>
        </w:tc>
        <w:tc>
          <w:tcPr>
            <w:tcW w:w="2835" w:type="dxa"/>
            <w:vMerge w:val="restart"/>
            <w:shd w:val="clear" w:color="auto" w:fill="auto"/>
            <w:noWrap/>
            <w:vAlign w:val="center"/>
            <w:hideMark/>
          </w:tcPr>
          <w:p w14:paraId="0A1B112E"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BUDAČKA BB, 53000 GOSPIĆ, HRVATSKA</w:t>
            </w:r>
          </w:p>
        </w:tc>
        <w:tc>
          <w:tcPr>
            <w:tcW w:w="855" w:type="dxa"/>
            <w:vMerge w:val="restart"/>
            <w:shd w:val="clear" w:color="auto" w:fill="auto"/>
            <w:noWrap/>
            <w:vAlign w:val="center"/>
            <w:hideMark/>
          </w:tcPr>
          <w:p w14:paraId="4B6EBA19"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Crveni</w:t>
            </w:r>
          </w:p>
        </w:tc>
        <w:tc>
          <w:tcPr>
            <w:tcW w:w="1139" w:type="dxa"/>
            <w:shd w:val="clear" w:color="auto" w:fill="auto"/>
            <w:noWrap/>
            <w:vAlign w:val="center"/>
            <w:hideMark/>
          </w:tcPr>
          <w:p w14:paraId="71E6273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155BA6E9" w14:textId="77777777" w:rsidTr="000762D6">
        <w:trPr>
          <w:trHeight w:val="255"/>
        </w:trPr>
        <w:tc>
          <w:tcPr>
            <w:tcW w:w="550" w:type="dxa"/>
            <w:vMerge/>
            <w:vAlign w:val="center"/>
            <w:hideMark/>
          </w:tcPr>
          <w:p w14:paraId="37D6379B"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301FF825"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557F7E2E"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17188347"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22710918"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6576B07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NT (kWh)</w:t>
            </w:r>
          </w:p>
        </w:tc>
      </w:tr>
      <w:tr w:rsidR="000762D6" w:rsidRPr="000762D6" w14:paraId="06736DF0" w14:textId="77777777" w:rsidTr="000762D6">
        <w:trPr>
          <w:trHeight w:val="255"/>
        </w:trPr>
        <w:tc>
          <w:tcPr>
            <w:tcW w:w="550" w:type="dxa"/>
            <w:vMerge/>
            <w:vAlign w:val="center"/>
            <w:hideMark/>
          </w:tcPr>
          <w:p w14:paraId="781EF389"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329" w:type="dxa"/>
            <w:vMerge/>
            <w:vAlign w:val="center"/>
            <w:hideMark/>
          </w:tcPr>
          <w:p w14:paraId="5671C621"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506" w:type="dxa"/>
            <w:vMerge/>
            <w:vAlign w:val="center"/>
            <w:hideMark/>
          </w:tcPr>
          <w:p w14:paraId="65CAC776"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2835" w:type="dxa"/>
            <w:vMerge/>
            <w:vAlign w:val="center"/>
            <w:hideMark/>
          </w:tcPr>
          <w:p w14:paraId="2F52F427"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855" w:type="dxa"/>
            <w:vMerge/>
            <w:vAlign w:val="center"/>
            <w:hideMark/>
          </w:tcPr>
          <w:p w14:paraId="1C6D406E" w14:textId="77777777" w:rsidR="000762D6" w:rsidRPr="000762D6" w:rsidRDefault="000762D6" w:rsidP="000762D6">
            <w:pPr>
              <w:spacing w:after="0" w:line="240" w:lineRule="auto"/>
              <w:rPr>
                <w:rFonts w:ascii="Cambria" w:eastAsia="Times New Roman" w:hAnsi="Cambria" w:cs="Arial"/>
                <w:sz w:val="20"/>
                <w:szCs w:val="20"/>
                <w:lang w:eastAsia="hr-HR"/>
              </w:rPr>
            </w:pPr>
          </w:p>
        </w:tc>
        <w:tc>
          <w:tcPr>
            <w:tcW w:w="1139" w:type="dxa"/>
            <w:shd w:val="clear" w:color="auto" w:fill="auto"/>
            <w:noWrap/>
            <w:vAlign w:val="center"/>
            <w:hideMark/>
          </w:tcPr>
          <w:p w14:paraId="264D81A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SN (kW)</w:t>
            </w:r>
          </w:p>
        </w:tc>
      </w:tr>
      <w:tr w:rsidR="000762D6" w:rsidRPr="000762D6" w14:paraId="3728E4A0" w14:textId="77777777" w:rsidTr="000762D6">
        <w:trPr>
          <w:trHeight w:val="255"/>
        </w:trPr>
        <w:tc>
          <w:tcPr>
            <w:tcW w:w="550" w:type="dxa"/>
            <w:shd w:val="clear" w:color="auto" w:fill="auto"/>
            <w:noWrap/>
            <w:vAlign w:val="center"/>
            <w:hideMark/>
          </w:tcPr>
          <w:p w14:paraId="154D3F3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139</w:t>
            </w:r>
          </w:p>
        </w:tc>
        <w:tc>
          <w:tcPr>
            <w:tcW w:w="1329" w:type="dxa"/>
            <w:shd w:val="clear" w:color="auto" w:fill="auto"/>
            <w:noWrap/>
            <w:vAlign w:val="center"/>
            <w:hideMark/>
          </w:tcPr>
          <w:p w14:paraId="4F800A0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1908052925</w:t>
            </w:r>
          </w:p>
        </w:tc>
        <w:tc>
          <w:tcPr>
            <w:tcW w:w="2506" w:type="dxa"/>
            <w:shd w:val="clear" w:color="auto" w:fill="auto"/>
            <w:noWrap/>
            <w:vAlign w:val="center"/>
            <w:hideMark/>
          </w:tcPr>
          <w:p w14:paraId="7E0EC7C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ČITLUK</w:t>
            </w:r>
          </w:p>
        </w:tc>
        <w:tc>
          <w:tcPr>
            <w:tcW w:w="2835" w:type="dxa"/>
            <w:shd w:val="clear" w:color="auto" w:fill="auto"/>
            <w:noWrap/>
            <w:vAlign w:val="center"/>
            <w:hideMark/>
          </w:tcPr>
          <w:p w14:paraId="1813E1F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LIČKI ČITLUK BB</w:t>
            </w:r>
          </w:p>
        </w:tc>
        <w:tc>
          <w:tcPr>
            <w:tcW w:w="855" w:type="dxa"/>
            <w:shd w:val="clear" w:color="auto" w:fill="auto"/>
            <w:noWrap/>
            <w:vAlign w:val="center"/>
            <w:hideMark/>
          </w:tcPr>
          <w:p w14:paraId="4DD04FCA"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4B91E5C7"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3FEDC565" w14:textId="77777777" w:rsidTr="000762D6">
        <w:trPr>
          <w:trHeight w:val="255"/>
        </w:trPr>
        <w:tc>
          <w:tcPr>
            <w:tcW w:w="550" w:type="dxa"/>
            <w:shd w:val="clear" w:color="auto" w:fill="auto"/>
            <w:noWrap/>
            <w:vAlign w:val="center"/>
            <w:hideMark/>
          </w:tcPr>
          <w:p w14:paraId="36D7A617"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140</w:t>
            </w:r>
          </w:p>
        </w:tc>
        <w:tc>
          <w:tcPr>
            <w:tcW w:w="1329" w:type="dxa"/>
            <w:shd w:val="clear" w:color="auto" w:fill="auto"/>
            <w:noWrap/>
            <w:vAlign w:val="center"/>
            <w:hideMark/>
          </w:tcPr>
          <w:p w14:paraId="0A0BA3A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1908046949</w:t>
            </w:r>
          </w:p>
        </w:tc>
        <w:tc>
          <w:tcPr>
            <w:tcW w:w="2506" w:type="dxa"/>
            <w:shd w:val="clear" w:color="auto" w:fill="auto"/>
            <w:noWrap/>
            <w:vAlign w:val="center"/>
            <w:hideMark/>
          </w:tcPr>
          <w:p w14:paraId="7B91718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MEDAK 3</w:t>
            </w:r>
          </w:p>
        </w:tc>
        <w:tc>
          <w:tcPr>
            <w:tcW w:w="2835" w:type="dxa"/>
            <w:shd w:val="clear" w:color="auto" w:fill="auto"/>
            <w:noWrap/>
            <w:vAlign w:val="center"/>
            <w:hideMark/>
          </w:tcPr>
          <w:p w14:paraId="15BDA65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MEDAK, MEDAK 2/B.B.</w:t>
            </w:r>
          </w:p>
        </w:tc>
        <w:tc>
          <w:tcPr>
            <w:tcW w:w="855" w:type="dxa"/>
            <w:shd w:val="clear" w:color="auto" w:fill="auto"/>
            <w:noWrap/>
            <w:vAlign w:val="center"/>
            <w:hideMark/>
          </w:tcPr>
          <w:p w14:paraId="27A3C83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51442FE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750B6C2" w14:textId="77777777" w:rsidTr="000762D6">
        <w:trPr>
          <w:trHeight w:val="255"/>
        </w:trPr>
        <w:tc>
          <w:tcPr>
            <w:tcW w:w="550" w:type="dxa"/>
            <w:shd w:val="clear" w:color="auto" w:fill="auto"/>
            <w:noWrap/>
            <w:vAlign w:val="center"/>
            <w:hideMark/>
          </w:tcPr>
          <w:p w14:paraId="1FBA9ACC"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141</w:t>
            </w:r>
          </w:p>
        </w:tc>
        <w:tc>
          <w:tcPr>
            <w:tcW w:w="1329" w:type="dxa"/>
            <w:shd w:val="clear" w:color="auto" w:fill="auto"/>
            <w:noWrap/>
            <w:vAlign w:val="center"/>
            <w:hideMark/>
          </w:tcPr>
          <w:p w14:paraId="54D1353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1908046289</w:t>
            </w:r>
          </w:p>
        </w:tc>
        <w:tc>
          <w:tcPr>
            <w:tcW w:w="2506" w:type="dxa"/>
            <w:shd w:val="clear" w:color="auto" w:fill="auto"/>
            <w:noWrap/>
            <w:vAlign w:val="center"/>
            <w:hideMark/>
          </w:tcPr>
          <w:p w14:paraId="78F24B4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BALENIJA</w:t>
            </w:r>
          </w:p>
        </w:tc>
        <w:tc>
          <w:tcPr>
            <w:tcW w:w="2835" w:type="dxa"/>
            <w:shd w:val="clear" w:color="auto" w:fill="auto"/>
            <w:noWrap/>
            <w:vAlign w:val="center"/>
            <w:hideMark/>
          </w:tcPr>
          <w:p w14:paraId="023FB32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BALENIJA 1/J.R.</w:t>
            </w:r>
          </w:p>
        </w:tc>
        <w:tc>
          <w:tcPr>
            <w:tcW w:w="855" w:type="dxa"/>
            <w:shd w:val="clear" w:color="auto" w:fill="auto"/>
            <w:noWrap/>
            <w:vAlign w:val="center"/>
            <w:hideMark/>
          </w:tcPr>
          <w:p w14:paraId="60C87B1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0627FE3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71B74D22" w14:textId="77777777" w:rsidTr="000762D6">
        <w:trPr>
          <w:trHeight w:val="255"/>
        </w:trPr>
        <w:tc>
          <w:tcPr>
            <w:tcW w:w="550" w:type="dxa"/>
            <w:shd w:val="clear" w:color="auto" w:fill="auto"/>
            <w:noWrap/>
            <w:vAlign w:val="center"/>
            <w:hideMark/>
          </w:tcPr>
          <w:p w14:paraId="7E80197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142</w:t>
            </w:r>
          </w:p>
        </w:tc>
        <w:tc>
          <w:tcPr>
            <w:tcW w:w="1329" w:type="dxa"/>
            <w:shd w:val="clear" w:color="auto" w:fill="auto"/>
            <w:noWrap/>
            <w:vAlign w:val="center"/>
            <w:hideMark/>
          </w:tcPr>
          <w:p w14:paraId="135D3CF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1908016009</w:t>
            </w:r>
          </w:p>
        </w:tc>
        <w:tc>
          <w:tcPr>
            <w:tcW w:w="2506" w:type="dxa"/>
            <w:shd w:val="clear" w:color="auto" w:fill="auto"/>
            <w:noWrap/>
            <w:vAlign w:val="center"/>
            <w:hideMark/>
          </w:tcPr>
          <w:p w14:paraId="7AF9016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 xml:space="preserve">J.R. PAVLOVAC VREBAČKI </w:t>
            </w:r>
          </w:p>
        </w:tc>
        <w:tc>
          <w:tcPr>
            <w:tcW w:w="2835" w:type="dxa"/>
            <w:shd w:val="clear" w:color="auto" w:fill="auto"/>
            <w:noWrap/>
            <w:vAlign w:val="center"/>
            <w:hideMark/>
          </w:tcPr>
          <w:p w14:paraId="3DB7002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PAVLOVAC VREBAČKI 1/</w:t>
            </w:r>
            <w:proofErr w:type="spellStart"/>
            <w:r w:rsidRPr="000762D6">
              <w:rPr>
                <w:rFonts w:ascii="Cambria" w:eastAsia="Times New Roman" w:hAnsi="Cambria" w:cs="Arial"/>
                <w:sz w:val="20"/>
                <w:szCs w:val="20"/>
                <w:lang w:eastAsia="hr-HR"/>
              </w:rPr>
              <w:t>bb</w:t>
            </w:r>
            <w:proofErr w:type="spellEnd"/>
          </w:p>
        </w:tc>
        <w:tc>
          <w:tcPr>
            <w:tcW w:w="855" w:type="dxa"/>
            <w:shd w:val="clear" w:color="auto" w:fill="auto"/>
            <w:noWrap/>
            <w:vAlign w:val="center"/>
            <w:hideMark/>
          </w:tcPr>
          <w:p w14:paraId="308D4284"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63D88D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3100EC3E" w14:textId="77777777" w:rsidTr="000762D6">
        <w:trPr>
          <w:trHeight w:val="255"/>
        </w:trPr>
        <w:tc>
          <w:tcPr>
            <w:tcW w:w="550" w:type="dxa"/>
            <w:shd w:val="clear" w:color="auto" w:fill="auto"/>
            <w:noWrap/>
            <w:vAlign w:val="center"/>
            <w:hideMark/>
          </w:tcPr>
          <w:p w14:paraId="201717E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143</w:t>
            </w:r>
          </w:p>
        </w:tc>
        <w:tc>
          <w:tcPr>
            <w:tcW w:w="1329" w:type="dxa"/>
            <w:shd w:val="clear" w:color="auto" w:fill="auto"/>
            <w:noWrap/>
            <w:vAlign w:val="center"/>
            <w:hideMark/>
          </w:tcPr>
          <w:p w14:paraId="30FD9B4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1908049808</w:t>
            </w:r>
          </w:p>
        </w:tc>
        <w:tc>
          <w:tcPr>
            <w:tcW w:w="2506" w:type="dxa"/>
            <w:shd w:val="clear" w:color="auto" w:fill="auto"/>
            <w:noWrap/>
            <w:vAlign w:val="center"/>
            <w:hideMark/>
          </w:tcPr>
          <w:p w14:paraId="0C3A5413"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ŠIROKA KULA - LJUBOVO</w:t>
            </w:r>
          </w:p>
        </w:tc>
        <w:tc>
          <w:tcPr>
            <w:tcW w:w="2835" w:type="dxa"/>
            <w:shd w:val="clear" w:color="auto" w:fill="auto"/>
            <w:noWrap/>
            <w:vAlign w:val="center"/>
            <w:hideMark/>
          </w:tcPr>
          <w:p w14:paraId="34B8249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LJUBOVA 1/BB</w:t>
            </w:r>
          </w:p>
        </w:tc>
        <w:tc>
          <w:tcPr>
            <w:tcW w:w="855" w:type="dxa"/>
            <w:shd w:val="clear" w:color="auto" w:fill="auto"/>
            <w:noWrap/>
            <w:vAlign w:val="center"/>
            <w:hideMark/>
          </w:tcPr>
          <w:p w14:paraId="176147F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0A13B48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E00AF60" w14:textId="77777777" w:rsidTr="000762D6">
        <w:trPr>
          <w:trHeight w:val="255"/>
        </w:trPr>
        <w:tc>
          <w:tcPr>
            <w:tcW w:w="550" w:type="dxa"/>
            <w:shd w:val="clear" w:color="auto" w:fill="auto"/>
            <w:noWrap/>
            <w:vAlign w:val="center"/>
            <w:hideMark/>
          </w:tcPr>
          <w:p w14:paraId="0B73DA8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144</w:t>
            </w:r>
          </w:p>
        </w:tc>
        <w:tc>
          <w:tcPr>
            <w:tcW w:w="1329" w:type="dxa"/>
            <w:shd w:val="clear" w:color="auto" w:fill="auto"/>
            <w:noWrap/>
            <w:vAlign w:val="center"/>
            <w:hideMark/>
          </w:tcPr>
          <w:p w14:paraId="7692EB8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1908046067</w:t>
            </w:r>
          </w:p>
        </w:tc>
        <w:tc>
          <w:tcPr>
            <w:tcW w:w="2506" w:type="dxa"/>
            <w:shd w:val="clear" w:color="auto" w:fill="auto"/>
            <w:noWrap/>
            <w:vAlign w:val="center"/>
            <w:hideMark/>
          </w:tcPr>
          <w:p w14:paraId="7D631B6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PAVLOVAC VREBAČKI - ZAVOĐE</w:t>
            </w:r>
          </w:p>
        </w:tc>
        <w:tc>
          <w:tcPr>
            <w:tcW w:w="2835" w:type="dxa"/>
            <w:shd w:val="clear" w:color="auto" w:fill="auto"/>
            <w:noWrap/>
            <w:vAlign w:val="center"/>
            <w:hideMark/>
          </w:tcPr>
          <w:p w14:paraId="5E1FD5A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ZAVOĐE 1/J.R.</w:t>
            </w:r>
          </w:p>
        </w:tc>
        <w:tc>
          <w:tcPr>
            <w:tcW w:w="855" w:type="dxa"/>
            <w:shd w:val="clear" w:color="auto" w:fill="auto"/>
            <w:noWrap/>
            <w:vAlign w:val="center"/>
            <w:hideMark/>
          </w:tcPr>
          <w:p w14:paraId="065526C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0BBDDE2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F859FE8" w14:textId="77777777" w:rsidTr="000762D6">
        <w:trPr>
          <w:trHeight w:val="255"/>
        </w:trPr>
        <w:tc>
          <w:tcPr>
            <w:tcW w:w="550" w:type="dxa"/>
            <w:shd w:val="clear" w:color="auto" w:fill="auto"/>
            <w:noWrap/>
            <w:vAlign w:val="center"/>
            <w:hideMark/>
          </w:tcPr>
          <w:p w14:paraId="4B54BF9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145</w:t>
            </w:r>
          </w:p>
        </w:tc>
        <w:tc>
          <w:tcPr>
            <w:tcW w:w="1329" w:type="dxa"/>
            <w:shd w:val="clear" w:color="auto" w:fill="auto"/>
            <w:noWrap/>
            <w:vAlign w:val="center"/>
            <w:hideMark/>
          </w:tcPr>
          <w:p w14:paraId="0D476CF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1908046059</w:t>
            </w:r>
          </w:p>
        </w:tc>
        <w:tc>
          <w:tcPr>
            <w:tcW w:w="2506" w:type="dxa"/>
            <w:shd w:val="clear" w:color="auto" w:fill="auto"/>
            <w:noWrap/>
            <w:vAlign w:val="center"/>
            <w:hideMark/>
          </w:tcPr>
          <w:p w14:paraId="082BD01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DONJE PAZARIŠTE, PAZARIŠKI BAKOVAC</w:t>
            </w:r>
          </w:p>
        </w:tc>
        <w:tc>
          <w:tcPr>
            <w:tcW w:w="2835" w:type="dxa"/>
            <w:shd w:val="clear" w:color="auto" w:fill="auto"/>
            <w:noWrap/>
            <w:vAlign w:val="center"/>
            <w:hideMark/>
          </w:tcPr>
          <w:p w14:paraId="13D9E695"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PAZARIŠKI BAKOVAC 1/J.R.</w:t>
            </w:r>
          </w:p>
        </w:tc>
        <w:tc>
          <w:tcPr>
            <w:tcW w:w="855" w:type="dxa"/>
            <w:shd w:val="clear" w:color="auto" w:fill="auto"/>
            <w:noWrap/>
            <w:vAlign w:val="center"/>
            <w:hideMark/>
          </w:tcPr>
          <w:p w14:paraId="296FA3C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3AEA748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48A03F15" w14:textId="77777777" w:rsidTr="000762D6">
        <w:trPr>
          <w:trHeight w:val="255"/>
        </w:trPr>
        <w:tc>
          <w:tcPr>
            <w:tcW w:w="550" w:type="dxa"/>
            <w:shd w:val="clear" w:color="auto" w:fill="auto"/>
            <w:noWrap/>
            <w:vAlign w:val="center"/>
            <w:hideMark/>
          </w:tcPr>
          <w:p w14:paraId="545475F3"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146</w:t>
            </w:r>
          </w:p>
        </w:tc>
        <w:tc>
          <w:tcPr>
            <w:tcW w:w="1329" w:type="dxa"/>
            <w:shd w:val="clear" w:color="auto" w:fill="auto"/>
            <w:noWrap/>
            <w:vAlign w:val="center"/>
            <w:hideMark/>
          </w:tcPr>
          <w:p w14:paraId="473DCFFB"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1908046065</w:t>
            </w:r>
          </w:p>
        </w:tc>
        <w:tc>
          <w:tcPr>
            <w:tcW w:w="2506" w:type="dxa"/>
            <w:shd w:val="clear" w:color="auto" w:fill="auto"/>
            <w:noWrap/>
            <w:vAlign w:val="center"/>
            <w:hideMark/>
          </w:tcPr>
          <w:p w14:paraId="2960AED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ALEKSINICA FILIPOVIĆI</w:t>
            </w:r>
          </w:p>
        </w:tc>
        <w:tc>
          <w:tcPr>
            <w:tcW w:w="2835" w:type="dxa"/>
            <w:shd w:val="clear" w:color="auto" w:fill="auto"/>
            <w:noWrap/>
            <w:vAlign w:val="center"/>
            <w:hideMark/>
          </w:tcPr>
          <w:p w14:paraId="7D1F719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FILIPOVIĆI 1/J.R</w:t>
            </w:r>
          </w:p>
        </w:tc>
        <w:tc>
          <w:tcPr>
            <w:tcW w:w="855" w:type="dxa"/>
            <w:shd w:val="clear" w:color="auto" w:fill="auto"/>
            <w:noWrap/>
            <w:vAlign w:val="center"/>
            <w:hideMark/>
          </w:tcPr>
          <w:p w14:paraId="3A54F29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7EB4AC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85EB253" w14:textId="77777777" w:rsidTr="000762D6">
        <w:trPr>
          <w:trHeight w:val="255"/>
        </w:trPr>
        <w:tc>
          <w:tcPr>
            <w:tcW w:w="550" w:type="dxa"/>
            <w:shd w:val="clear" w:color="auto" w:fill="auto"/>
            <w:noWrap/>
            <w:vAlign w:val="center"/>
            <w:hideMark/>
          </w:tcPr>
          <w:p w14:paraId="46A0E87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147</w:t>
            </w:r>
          </w:p>
        </w:tc>
        <w:tc>
          <w:tcPr>
            <w:tcW w:w="1329" w:type="dxa"/>
            <w:shd w:val="clear" w:color="auto" w:fill="auto"/>
            <w:noWrap/>
            <w:vAlign w:val="center"/>
            <w:hideMark/>
          </w:tcPr>
          <w:p w14:paraId="2602DCE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1908046288</w:t>
            </w:r>
          </w:p>
        </w:tc>
        <w:tc>
          <w:tcPr>
            <w:tcW w:w="2506" w:type="dxa"/>
            <w:shd w:val="clear" w:color="auto" w:fill="auto"/>
            <w:noWrap/>
            <w:vAlign w:val="center"/>
            <w:hideMark/>
          </w:tcPr>
          <w:p w14:paraId="56E20C5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J.R.ŠIROKA KULA, ĆUKOVAC</w:t>
            </w:r>
          </w:p>
        </w:tc>
        <w:tc>
          <w:tcPr>
            <w:tcW w:w="2835" w:type="dxa"/>
            <w:shd w:val="clear" w:color="auto" w:fill="auto"/>
            <w:noWrap/>
            <w:vAlign w:val="center"/>
            <w:hideMark/>
          </w:tcPr>
          <w:p w14:paraId="3900782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ĆUKOVAC 1/J.R.</w:t>
            </w:r>
          </w:p>
        </w:tc>
        <w:tc>
          <w:tcPr>
            <w:tcW w:w="855" w:type="dxa"/>
            <w:shd w:val="clear" w:color="auto" w:fill="auto"/>
            <w:noWrap/>
            <w:vAlign w:val="center"/>
            <w:hideMark/>
          </w:tcPr>
          <w:p w14:paraId="620EC82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6C22A69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0CDDC89B" w14:textId="77777777" w:rsidTr="000762D6">
        <w:trPr>
          <w:trHeight w:val="255"/>
        </w:trPr>
        <w:tc>
          <w:tcPr>
            <w:tcW w:w="550" w:type="dxa"/>
            <w:shd w:val="clear" w:color="auto" w:fill="auto"/>
            <w:noWrap/>
            <w:vAlign w:val="center"/>
            <w:hideMark/>
          </w:tcPr>
          <w:p w14:paraId="33EBD32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148</w:t>
            </w:r>
          </w:p>
        </w:tc>
        <w:tc>
          <w:tcPr>
            <w:tcW w:w="1329" w:type="dxa"/>
            <w:shd w:val="clear" w:color="auto" w:fill="auto"/>
            <w:noWrap/>
            <w:vAlign w:val="center"/>
            <w:hideMark/>
          </w:tcPr>
          <w:p w14:paraId="7911219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1908046947</w:t>
            </w:r>
          </w:p>
        </w:tc>
        <w:tc>
          <w:tcPr>
            <w:tcW w:w="2506" w:type="dxa"/>
            <w:shd w:val="clear" w:color="auto" w:fill="auto"/>
            <w:noWrap/>
            <w:vAlign w:val="center"/>
            <w:hideMark/>
          </w:tcPr>
          <w:p w14:paraId="2142793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MEDAK 5</w:t>
            </w:r>
          </w:p>
        </w:tc>
        <w:tc>
          <w:tcPr>
            <w:tcW w:w="2835" w:type="dxa"/>
            <w:shd w:val="clear" w:color="auto" w:fill="auto"/>
            <w:noWrap/>
            <w:vAlign w:val="center"/>
            <w:hideMark/>
          </w:tcPr>
          <w:p w14:paraId="0E3036D4"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MEDAK 1/B.B.</w:t>
            </w:r>
          </w:p>
        </w:tc>
        <w:tc>
          <w:tcPr>
            <w:tcW w:w="855" w:type="dxa"/>
            <w:shd w:val="clear" w:color="auto" w:fill="auto"/>
            <w:noWrap/>
            <w:vAlign w:val="center"/>
            <w:hideMark/>
          </w:tcPr>
          <w:p w14:paraId="6AB41750"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19EF5006"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23C3E96E" w14:textId="77777777" w:rsidTr="000762D6">
        <w:trPr>
          <w:trHeight w:val="255"/>
        </w:trPr>
        <w:tc>
          <w:tcPr>
            <w:tcW w:w="550" w:type="dxa"/>
            <w:shd w:val="clear" w:color="auto" w:fill="auto"/>
            <w:noWrap/>
            <w:vAlign w:val="center"/>
            <w:hideMark/>
          </w:tcPr>
          <w:p w14:paraId="33658E4B"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149</w:t>
            </w:r>
          </w:p>
        </w:tc>
        <w:tc>
          <w:tcPr>
            <w:tcW w:w="1329" w:type="dxa"/>
            <w:shd w:val="clear" w:color="auto" w:fill="auto"/>
            <w:noWrap/>
            <w:vAlign w:val="center"/>
            <w:hideMark/>
          </w:tcPr>
          <w:p w14:paraId="5A109E9F"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1908016614</w:t>
            </w:r>
          </w:p>
        </w:tc>
        <w:tc>
          <w:tcPr>
            <w:tcW w:w="2506" w:type="dxa"/>
            <w:shd w:val="clear" w:color="auto" w:fill="auto"/>
            <w:noWrap/>
            <w:vAlign w:val="center"/>
            <w:hideMark/>
          </w:tcPr>
          <w:p w14:paraId="4AA22FA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ŠIROKA KULA - VUKAVA</w:t>
            </w:r>
          </w:p>
        </w:tc>
        <w:tc>
          <w:tcPr>
            <w:tcW w:w="2835" w:type="dxa"/>
            <w:shd w:val="clear" w:color="auto" w:fill="auto"/>
            <w:noWrap/>
            <w:vAlign w:val="center"/>
            <w:hideMark/>
          </w:tcPr>
          <w:p w14:paraId="4B09DC40"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VUKOVA 1/V</w:t>
            </w:r>
          </w:p>
        </w:tc>
        <w:tc>
          <w:tcPr>
            <w:tcW w:w="855" w:type="dxa"/>
            <w:shd w:val="clear" w:color="auto" w:fill="auto"/>
            <w:noWrap/>
            <w:vAlign w:val="center"/>
            <w:hideMark/>
          </w:tcPr>
          <w:p w14:paraId="545355E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1C131972"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57E8C344" w14:textId="77777777" w:rsidTr="000762D6">
        <w:trPr>
          <w:trHeight w:val="255"/>
        </w:trPr>
        <w:tc>
          <w:tcPr>
            <w:tcW w:w="550" w:type="dxa"/>
            <w:shd w:val="clear" w:color="auto" w:fill="auto"/>
            <w:noWrap/>
            <w:vAlign w:val="center"/>
            <w:hideMark/>
          </w:tcPr>
          <w:p w14:paraId="2DDEF196"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150</w:t>
            </w:r>
          </w:p>
        </w:tc>
        <w:tc>
          <w:tcPr>
            <w:tcW w:w="1329" w:type="dxa"/>
            <w:shd w:val="clear" w:color="auto" w:fill="auto"/>
            <w:noWrap/>
            <w:vAlign w:val="center"/>
            <w:hideMark/>
          </w:tcPr>
          <w:p w14:paraId="5CE6CC0D"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1908017102</w:t>
            </w:r>
          </w:p>
        </w:tc>
        <w:tc>
          <w:tcPr>
            <w:tcW w:w="2506" w:type="dxa"/>
            <w:shd w:val="clear" w:color="auto" w:fill="auto"/>
            <w:noWrap/>
            <w:vAlign w:val="center"/>
            <w:hideMark/>
          </w:tcPr>
          <w:p w14:paraId="1D2EF04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VREBAC</w:t>
            </w:r>
          </w:p>
        </w:tc>
        <w:tc>
          <w:tcPr>
            <w:tcW w:w="2835" w:type="dxa"/>
            <w:shd w:val="clear" w:color="auto" w:fill="auto"/>
            <w:noWrap/>
            <w:vAlign w:val="center"/>
            <w:hideMark/>
          </w:tcPr>
          <w:p w14:paraId="2CC4C0AA"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VREBAC 1/J.R.</w:t>
            </w:r>
          </w:p>
        </w:tc>
        <w:tc>
          <w:tcPr>
            <w:tcW w:w="855" w:type="dxa"/>
            <w:shd w:val="clear" w:color="auto" w:fill="auto"/>
            <w:noWrap/>
            <w:vAlign w:val="center"/>
            <w:hideMark/>
          </w:tcPr>
          <w:p w14:paraId="132010AD"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502C8B4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r w:rsidR="000762D6" w:rsidRPr="000762D6" w14:paraId="354477B7" w14:textId="77777777" w:rsidTr="000762D6">
        <w:trPr>
          <w:trHeight w:val="255"/>
        </w:trPr>
        <w:tc>
          <w:tcPr>
            <w:tcW w:w="550" w:type="dxa"/>
            <w:shd w:val="clear" w:color="auto" w:fill="auto"/>
            <w:noWrap/>
            <w:vAlign w:val="center"/>
            <w:hideMark/>
          </w:tcPr>
          <w:p w14:paraId="1797EDAF"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151</w:t>
            </w:r>
          </w:p>
        </w:tc>
        <w:tc>
          <w:tcPr>
            <w:tcW w:w="1329" w:type="dxa"/>
            <w:shd w:val="clear" w:color="auto" w:fill="auto"/>
            <w:noWrap/>
            <w:vAlign w:val="center"/>
            <w:hideMark/>
          </w:tcPr>
          <w:p w14:paraId="3A860E38"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1908046063</w:t>
            </w:r>
          </w:p>
        </w:tc>
        <w:tc>
          <w:tcPr>
            <w:tcW w:w="2506" w:type="dxa"/>
            <w:shd w:val="clear" w:color="auto" w:fill="auto"/>
            <w:noWrap/>
            <w:vAlign w:val="center"/>
            <w:hideMark/>
          </w:tcPr>
          <w:p w14:paraId="43DC444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J.R. VELIKA PLANA</w:t>
            </w:r>
          </w:p>
        </w:tc>
        <w:tc>
          <w:tcPr>
            <w:tcW w:w="2835" w:type="dxa"/>
            <w:shd w:val="clear" w:color="auto" w:fill="auto"/>
            <w:noWrap/>
            <w:vAlign w:val="center"/>
            <w:hideMark/>
          </w:tcPr>
          <w:p w14:paraId="7434FC29"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VELIKA PLANA 1/J.R.</w:t>
            </w:r>
          </w:p>
        </w:tc>
        <w:tc>
          <w:tcPr>
            <w:tcW w:w="855" w:type="dxa"/>
            <w:shd w:val="clear" w:color="auto" w:fill="auto"/>
            <w:noWrap/>
            <w:vAlign w:val="center"/>
            <w:hideMark/>
          </w:tcPr>
          <w:p w14:paraId="2FBAA7F5" w14:textId="77777777" w:rsidR="000762D6" w:rsidRPr="000762D6" w:rsidRDefault="000762D6" w:rsidP="000762D6">
            <w:pPr>
              <w:spacing w:after="0" w:line="240" w:lineRule="auto"/>
              <w:jc w:val="center"/>
              <w:rPr>
                <w:rFonts w:ascii="Cambria" w:eastAsia="Times New Roman" w:hAnsi="Cambria" w:cs="Arial"/>
                <w:sz w:val="20"/>
                <w:szCs w:val="20"/>
                <w:lang w:eastAsia="hr-HR"/>
              </w:rPr>
            </w:pPr>
            <w:r w:rsidRPr="000762D6">
              <w:rPr>
                <w:rFonts w:ascii="Cambria" w:eastAsia="Times New Roman" w:hAnsi="Cambria" w:cs="Arial"/>
                <w:sz w:val="20"/>
                <w:szCs w:val="20"/>
                <w:lang w:eastAsia="hr-HR"/>
              </w:rPr>
              <w:t>Žuti</w:t>
            </w:r>
          </w:p>
        </w:tc>
        <w:tc>
          <w:tcPr>
            <w:tcW w:w="1139" w:type="dxa"/>
            <w:shd w:val="clear" w:color="auto" w:fill="auto"/>
            <w:noWrap/>
            <w:vAlign w:val="center"/>
            <w:hideMark/>
          </w:tcPr>
          <w:p w14:paraId="26CA2D9C" w14:textId="77777777" w:rsidR="000762D6" w:rsidRPr="000762D6" w:rsidRDefault="000762D6" w:rsidP="000762D6">
            <w:pPr>
              <w:spacing w:after="0" w:line="240" w:lineRule="auto"/>
              <w:rPr>
                <w:rFonts w:ascii="Cambria" w:eastAsia="Times New Roman" w:hAnsi="Cambria" w:cs="Arial"/>
                <w:sz w:val="20"/>
                <w:szCs w:val="20"/>
                <w:lang w:eastAsia="hr-HR"/>
              </w:rPr>
            </w:pPr>
            <w:r w:rsidRPr="000762D6">
              <w:rPr>
                <w:rFonts w:ascii="Cambria" w:eastAsia="Times New Roman" w:hAnsi="Cambria" w:cs="Arial"/>
                <w:sz w:val="20"/>
                <w:szCs w:val="20"/>
                <w:lang w:eastAsia="hr-HR"/>
              </w:rPr>
              <w:t>VT (kWh)</w:t>
            </w:r>
          </w:p>
        </w:tc>
      </w:tr>
    </w:tbl>
    <w:p w14:paraId="32EB5268" w14:textId="77777777" w:rsidR="00612E9A" w:rsidRDefault="00612E9A" w:rsidP="00AF2465">
      <w:pPr>
        <w:spacing w:after="0"/>
        <w:ind w:left="207"/>
        <w:jc w:val="center"/>
        <w:rPr>
          <w:rFonts w:asciiTheme="majorHAnsi" w:hAnsiTheme="majorHAnsi" w:cstheme="minorHAnsi"/>
          <w:noProof/>
          <w:sz w:val="20"/>
        </w:rPr>
      </w:pPr>
    </w:p>
    <w:p w14:paraId="770F2090" w14:textId="77777777" w:rsidR="00AF2465" w:rsidRPr="00AF2465" w:rsidRDefault="00AF2465" w:rsidP="000762D6">
      <w:pPr>
        <w:spacing w:after="0"/>
        <w:ind w:left="207"/>
        <w:rPr>
          <w:rFonts w:asciiTheme="majorHAnsi" w:hAnsiTheme="majorHAnsi" w:cstheme="minorHAnsi"/>
          <w:noProof/>
          <w:sz w:val="20"/>
        </w:rPr>
      </w:pPr>
    </w:p>
    <w:p w14:paraId="105A414E" w14:textId="508D3FFC" w:rsidR="00AF2465" w:rsidRDefault="00AF2465" w:rsidP="009D3ECC">
      <w:pPr>
        <w:jc w:val="both"/>
        <w:rPr>
          <w:rFonts w:cstheme="minorHAnsi"/>
          <w:i/>
          <w:sz w:val="20"/>
        </w:rPr>
      </w:pPr>
    </w:p>
    <w:p w14:paraId="55DC8DDF" w14:textId="2E82591F" w:rsidR="00A21334" w:rsidRDefault="00A21334" w:rsidP="009D3ECC">
      <w:pPr>
        <w:jc w:val="both"/>
        <w:rPr>
          <w:rFonts w:cstheme="minorHAnsi"/>
          <w:i/>
          <w:sz w:val="20"/>
        </w:rPr>
      </w:pPr>
    </w:p>
    <w:p w14:paraId="0C3CA3DB" w14:textId="5B85E44F" w:rsidR="00A21334" w:rsidRPr="004C0B94" w:rsidRDefault="00A21334" w:rsidP="00A21334">
      <w:pPr>
        <w:pStyle w:val="Odlomakpopisa"/>
        <w:spacing w:after="160" w:line="254" w:lineRule="auto"/>
        <w:ind w:left="0"/>
        <w:jc w:val="both"/>
        <w:rPr>
          <w:rStyle w:val="Naglaeno"/>
          <w:rFonts w:asciiTheme="majorHAnsi" w:hAnsiTheme="majorHAnsi" w:cstheme="minorHAnsi"/>
          <w:b w:val="0"/>
        </w:rPr>
      </w:pPr>
      <w:r w:rsidRPr="004C0B94">
        <w:rPr>
          <w:rStyle w:val="Naglaeno"/>
          <w:rFonts w:asciiTheme="majorHAnsi" w:hAnsiTheme="majorHAnsi" w:cstheme="minorHAnsi"/>
        </w:rPr>
        <w:lastRenderedPageBreak/>
        <w:t>Prilog V.</w:t>
      </w:r>
      <w:r w:rsidRPr="004C0B94">
        <w:rPr>
          <w:rStyle w:val="Naglaeno"/>
          <w:rFonts w:asciiTheme="majorHAnsi" w:hAnsiTheme="majorHAnsi" w:cstheme="minorHAnsi"/>
          <w:b w:val="0"/>
        </w:rPr>
        <w:t xml:space="preserve"> - </w:t>
      </w:r>
      <w:r w:rsidRPr="00B41BFF">
        <w:rPr>
          <w:rStyle w:val="Naglaeno"/>
          <w:rFonts w:asciiTheme="majorHAnsi" w:hAnsiTheme="majorHAnsi" w:cstheme="minorHAnsi"/>
        </w:rPr>
        <w:t>Zahtjev za dostavu podataka o obračunskim mjernim mjestima</w:t>
      </w:r>
    </w:p>
    <w:p w14:paraId="59A1C544" w14:textId="77777777" w:rsidR="00A21334" w:rsidRPr="009D3ECC" w:rsidRDefault="00A21334" w:rsidP="009D3ECC">
      <w:pPr>
        <w:jc w:val="both"/>
        <w:rPr>
          <w:rFonts w:cstheme="minorHAnsi"/>
          <w:i/>
          <w:sz w:val="20"/>
        </w:rPr>
      </w:pPr>
    </w:p>
    <w:sectPr w:rsidR="00A21334" w:rsidRPr="009D3ECC" w:rsidSect="0074291F">
      <w:footerReference w:type="default" r:id="rId19"/>
      <w:pgSz w:w="11906" w:h="16838"/>
      <w:pgMar w:top="184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0CA9B" w14:textId="77777777" w:rsidR="000C22B2" w:rsidRDefault="000C22B2" w:rsidP="0090510E">
      <w:pPr>
        <w:spacing w:after="0" w:line="240" w:lineRule="auto"/>
      </w:pPr>
      <w:r>
        <w:separator/>
      </w:r>
    </w:p>
  </w:endnote>
  <w:endnote w:type="continuationSeparator" w:id="0">
    <w:p w14:paraId="3F13053A" w14:textId="77777777" w:rsidR="000C22B2" w:rsidRDefault="000C22B2" w:rsidP="0090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OOEnc">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2362"/>
      <w:docPartObj>
        <w:docPartGallery w:val="Page Numbers (Bottom of Page)"/>
        <w:docPartUnique/>
      </w:docPartObj>
    </w:sdtPr>
    <w:sdtEndPr/>
    <w:sdtContent>
      <w:p w14:paraId="442F1713" w14:textId="455643CE" w:rsidR="002D1B6F" w:rsidRDefault="002D1B6F">
        <w:pPr>
          <w:pStyle w:val="Podnoje"/>
          <w:jc w:val="right"/>
        </w:pPr>
        <w:r>
          <w:fldChar w:fldCharType="begin"/>
        </w:r>
        <w:r>
          <w:instrText xml:space="preserve"> PAGE   \* MERGEFORMAT </w:instrText>
        </w:r>
        <w:r>
          <w:fldChar w:fldCharType="separate"/>
        </w:r>
        <w:r w:rsidR="00EE5B9C">
          <w:rPr>
            <w:noProof/>
          </w:rPr>
          <w:t>20</w:t>
        </w:r>
        <w:r>
          <w:rPr>
            <w:noProof/>
          </w:rPr>
          <w:fldChar w:fldCharType="end"/>
        </w:r>
      </w:p>
    </w:sdtContent>
  </w:sdt>
  <w:p w14:paraId="5D94FFBA" w14:textId="77777777" w:rsidR="002D1B6F" w:rsidRDefault="002D1B6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F2225" w14:textId="77777777" w:rsidR="000C22B2" w:rsidRDefault="000C22B2" w:rsidP="0090510E">
      <w:pPr>
        <w:spacing w:after="0" w:line="240" w:lineRule="auto"/>
      </w:pPr>
      <w:r>
        <w:separator/>
      </w:r>
    </w:p>
  </w:footnote>
  <w:footnote w:type="continuationSeparator" w:id="0">
    <w:p w14:paraId="444F3195" w14:textId="77777777" w:rsidR="000C22B2" w:rsidRDefault="000C22B2" w:rsidP="00905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E94"/>
    <w:multiLevelType w:val="multilevel"/>
    <w:tmpl w:val="AD2A9EE6"/>
    <w:lvl w:ilvl="0">
      <w:start w:val="1"/>
      <w:numFmt w:val="decimal"/>
      <w:lvlText w:val="%1."/>
      <w:lvlJc w:val="left"/>
      <w:pPr>
        <w:ind w:left="259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15:restartNumberingAfterBreak="0">
    <w:nsid w:val="0442078E"/>
    <w:multiLevelType w:val="hybridMultilevel"/>
    <w:tmpl w:val="2B2A6A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4697123"/>
    <w:multiLevelType w:val="hybridMultilevel"/>
    <w:tmpl w:val="4FEC7D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4E692B"/>
    <w:multiLevelType w:val="hybridMultilevel"/>
    <w:tmpl w:val="0748AF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BB7F98"/>
    <w:multiLevelType w:val="hybridMultilevel"/>
    <w:tmpl w:val="94BEB0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543B44"/>
    <w:multiLevelType w:val="hybridMultilevel"/>
    <w:tmpl w:val="84308F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A80EB0"/>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3D5FF2"/>
    <w:multiLevelType w:val="hybridMultilevel"/>
    <w:tmpl w:val="101C7410"/>
    <w:lvl w:ilvl="0" w:tplc="041A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15:restartNumberingAfterBreak="0">
    <w:nsid w:val="39C56C93"/>
    <w:multiLevelType w:val="hybridMultilevel"/>
    <w:tmpl w:val="E0D8698A"/>
    <w:lvl w:ilvl="0" w:tplc="04240001">
      <w:start w:val="1"/>
      <w:numFmt w:val="bullet"/>
      <w:lvlText w:val=""/>
      <w:lvlJc w:val="left"/>
      <w:pPr>
        <w:ind w:left="1800" w:hanging="360"/>
      </w:pPr>
      <w:rPr>
        <w:rFonts w:ascii="Symbol" w:hAnsi="Symbol" w:cs="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4B802EEE"/>
    <w:multiLevelType w:val="hybridMultilevel"/>
    <w:tmpl w:val="402A09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F0A7DDB"/>
    <w:multiLevelType w:val="hybridMultilevel"/>
    <w:tmpl w:val="1F6A67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A2F15D4"/>
    <w:multiLevelType w:val="hybridMultilevel"/>
    <w:tmpl w:val="2A4036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632A0A79"/>
    <w:multiLevelType w:val="hybridMultilevel"/>
    <w:tmpl w:val="560ECFC4"/>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BC1482"/>
    <w:multiLevelType w:val="hybridMultilevel"/>
    <w:tmpl w:val="E1D2EC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E814A4"/>
    <w:multiLevelType w:val="hybridMultilevel"/>
    <w:tmpl w:val="251E5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B6F3198"/>
    <w:multiLevelType w:val="hybridMultilevel"/>
    <w:tmpl w:val="8662D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4"/>
  </w:num>
  <w:num w:numId="7">
    <w:abstractNumId w:val="6"/>
  </w:num>
  <w:num w:numId="8">
    <w:abstractNumId w:val="20"/>
  </w:num>
  <w:num w:numId="9">
    <w:abstractNumId w:val="16"/>
  </w:num>
  <w:num w:numId="10">
    <w:abstractNumId w:val="12"/>
  </w:num>
  <w:num w:numId="11">
    <w:abstractNumId w:val="23"/>
  </w:num>
  <w:num w:numId="12">
    <w:abstractNumId w:val="5"/>
  </w:num>
  <w:num w:numId="13">
    <w:abstractNumId w:val="13"/>
  </w:num>
  <w:num w:numId="14">
    <w:abstractNumId w:val="24"/>
  </w:num>
  <w:num w:numId="15">
    <w:abstractNumId w:val="0"/>
  </w:num>
  <w:num w:numId="16">
    <w:abstractNumId w:val="9"/>
  </w:num>
  <w:num w:numId="17">
    <w:abstractNumId w:val="14"/>
  </w:num>
  <w:num w:numId="18">
    <w:abstractNumId w:val="15"/>
  </w:num>
  <w:num w:numId="19">
    <w:abstractNumId w:val="7"/>
  </w:num>
  <w:num w:numId="20">
    <w:abstractNumId w:val="21"/>
  </w:num>
  <w:num w:numId="21">
    <w:abstractNumId w:val="3"/>
  </w:num>
  <w:num w:numId="22">
    <w:abstractNumId w:val="8"/>
  </w:num>
  <w:num w:numId="23">
    <w:abstractNumId w:val="10"/>
  </w:num>
  <w:num w:numId="24">
    <w:abstractNumId w:val="22"/>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DF"/>
    <w:rsid w:val="00007683"/>
    <w:rsid w:val="00007FF3"/>
    <w:rsid w:val="000105FF"/>
    <w:rsid w:val="00010A72"/>
    <w:rsid w:val="00013D17"/>
    <w:rsid w:val="000207F6"/>
    <w:rsid w:val="00025D23"/>
    <w:rsid w:val="00027FBF"/>
    <w:rsid w:val="00042A55"/>
    <w:rsid w:val="00063297"/>
    <w:rsid w:val="0006422D"/>
    <w:rsid w:val="0006576A"/>
    <w:rsid w:val="00067304"/>
    <w:rsid w:val="0007285C"/>
    <w:rsid w:val="0007473C"/>
    <w:rsid w:val="00074B18"/>
    <w:rsid w:val="000762D6"/>
    <w:rsid w:val="000801F3"/>
    <w:rsid w:val="00092492"/>
    <w:rsid w:val="00094847"/>
    <w:rsid w:val="000A0E9D"/>
    <w:rsid w:val="000B5DBB"/>
    <w:rsid w:val="000C0FA9"/>
    <w:rsid w:val="000C1A4F"/>
    <w:rsid w:val="000C22B2"/>
    <w:rsid w:val="000C2CF1"/>
    <w:rsid w:val="000D408D"/>
    <w:rsid w:val="000D536B"/>
    <w:rsid w:val="000E4F36"/>
    <w:rsid w:val="000E545E"/>
    <w:rsid w:val="000F1038"/>
    <w:rsid w:val="000F147B"/>
    <w:rsid w:val="000F1607"/>
    <w:rsid w:val="001055A8"/>
    <w:rsid w:val="00105F55"/>
    <w:rsid w:val="0011378A"/>
    <w:rsid w:val="00125EFB"/>
    <w:rsid w:val="001369F3"/>
    <w:rsid w:val="0013784F"/>
    <w:rsid w:val="00137C6F"/>
    <w:rsid w:val="001456CF"/>
    <w:rsid w:val="001520BB"/>
    <w:rsid w:val="00180FFD"/>
    <w:rsid w:val="00183501"/>
    <w:rsid w:val="001871F8"/>
    <w:rsid w:val="0019086F"/>
    <w:rsid w:val="001A15A1"/>
    <w:rsid w:val="001A3ED5"/>
    <w:rsid w:val="001B28A7"/>
    <w:rsid w:val="001B2EFE"/>
    <w:rsid w:val="001B3CAC"/>
    <w:rsid w:val="001B49EE"/>
    <w:rsid w:val="001B4A10"/>
    <w:rsid w:val="001C24C7"/>
    <w:rsid w:val="001C37E9"/>
    <w:rsid w:val="001C62F6"/>
    <w:rsid w:val="001D53C5"/>
    <w:rsid w:val="001D7A20"/>
    <w:rsid w:val="001E11D0"/>
    <w:rsid w:val="001F2407"/>
    <w:rsid w:val="001F3F5B"/>
    <w:rsid w:val="00201ED6"/>
    <w:rsid w:val="0021364D"/>
    <w:rsid w:val="00215BDE"/>
    <w:rsid w:val="00222A75"/>
    <w:rsid w:val="00222F16"/>
    <w:rsid w:val="00223DF4"/>
    <w:rsid w:val="0022437F"/>
    <w:rsid w:val="002357FB"/>
    <w:rsid w:val="00256086"/>
    <w:rsid w:val="00263EE9"/>
    <w:rsid w:val="002752ED"/>
    <w:rsid w:val="002772AC"/>
    <w:rsid w:val="00283B29"/>
    <w:rsid w:val="0029131F"/>
    <w:rsid w:val="00295EF2"/>
    <w:rsid w:val="002A035B"/>
    <w:rsid w:val="002A06EA"/>
    <w:rsid w:val="002B45AE"/>
    <w:rsid w:val="002B7E97"/>
    <w:rsid w:val="002D1B6F"/>
    <w:rsid w:val="002D4789"/>
    <w:rsid w:val="002D643D"/>
    <w:rsid w:val="002D7246"/>
    <w:rsid w:val="002D7807"/>
    <w:rsid w:val="002F24D1"/>
    <w:rsid w:val="002F64BF"/>
    <w:rsid w:val="00310219"/>
    <w:rsid w:val="00313D94"/>
    <w:rsid w:val="003147FB"/>
    <w:rsid w:val="0031585A"/>
    <w:rsid w:val="0031768A"/>
    <w:rsid w:val="00323A98"/>
    <w:rsid w:val="00330450"/>
    <w:rsid w:val="00336FD4"/>
    <w:rsid w:val="003370E1"/>
    <w:rsid w:val="0034222E"/>
    <w:rsid w:val="00344192"/>
    <w:rsid w:val="0035173C"/>
    <w:rsid w:val="00354CAC"/>
    <w:rsid w:val="00357C33"/>
    <w:rsid w:val="00390F17"/>
    <w:rsid w:val="003A047E"/>
    <w:rsid w:val="003A28AF"/>
    <w:rsid w:val="003B7F5E"/>
    <w:rsid w:val="003C6687"/>
    <w:rsid w:val="003D1412"/>
    <w:rsid w:val="003D27CA"/>
    <w:rsid w:val="003D7831"/>
    <w:rsid w:val="003E018C"/>
    <w:rsid w:val="003E06D2"/>
    <w:rsid w:val="003E6D4E"/>
    <w:rsid w:val="003F7D9E"/>
    <w:rsid w:val="00400BC9"/>
    <w:rsid w:val="00405772"/>
    <w:rsid w:val="00406419"/>
    <w:rsid w:val="0040706D"/>
    <w:rsid w:val="0041535B"/>
    <w:rsid w:val="004251EF"/>
    <w:rsid w:val="00431E7C"/>
    <w:rsid w:val="00432CEE"/>
    <w:rsid w:val="004334DF"/>
    <w:rsid w:val="00435A1A"/>
    <w:rsid w:val="0044047D"/>
    <w:rsid w:val="00444FD0"/>
    <w:rsid w:val="00451065"/>
    <w:rsid w:val="0046127A"/>
    <w:rsid w:val="00461E7A"/>
    <w:rsid w:val="00465D52"/>
    <w:rsid w:val="004710C5"/>
    <w:rsid w:val="00473C88"/>
    <w:rsid w:val="00480196"/>
    <w:rsid w:val="004825BD"/>
    <w:rsid w:val="00485047"/>
    <w:rsid w:val="00491D52"/>
    <w:rsid w:val="00496586"/>
    <w:rsid w:val="00496CBC"/>
    <w:rsid w:val="004A0E2D"/>
    <w:rsid w:val="004B0D00"/>
    <w:rsid w:val="004B1706"/>
    <w:rsid w:val="004C0943"/>
    <w:rsid w:val="004C0B94"/>
    <w:rsid w:val="004C0EFD"/>
    <w:rsid w:val="004D2498"/>
    <w:rsid w:val="004E3A89"/>
    <w:rsid w:val="004E3F85"/>
    <w:rsid w:val="004E6983"/>
    <w:rsid w:val="00500A8A"/>
    <w:rsid w:val="0050465C"/>
    <w:rsid w:val="00505E99"/>
    <w:rsid w:val="00510DE5"/>
    <w:rsid w:val="005123E7"/>
    <w:rsid w:val="005134E0"/>
    <w:rsid w:val="00516DEA"/>
    <w:rsid w:val="00530421"/>
    <w:rsid w:val="00530CA9"/>
    <w:rsid w:val="0053632A"/>
    <w:rsid w:val="005434A9"/>
    <w:rsid w:val="00550718"/>
    <w:rsid w:val="00553D6E"/>
    <w:rsid w:val="00560634"/>
    <w:rsid w:val="00562334"/>
    <w:rsid w:val="00576909"/>
    <w:rsid w:val="00585700"/>
    <w:rsid w:val="005A18BD"/>
    <w:rsid w:val="005A6FF7"/>
    <w:rsid w:val="005B3913"/>
    <w:rsid w:val="005C26F3"/>
    <w:rsid w:val="005C560F"/>
    <w:rsid w:val="005D699C"/>
    <w:rsid w:val="005E78B1"/>
    <w:rsid w:val="005F1312"/>
    <w:rsid w:val="005F352E"/>
    <w:rsid w:val="005F6B37"/>
    <w:rsid w:val="00603BDA"/>
    <w:rsid w:val="0060408D"/>
    <w:rsid w:val="00607C30"/>
    <w:rsid w:val="00612E9A"/>
    <w:rsid w:val="006356EF"/>
    <w:rsid w:val="00643EE8"/>
    <w:rsid w:val="00653258"/>
    <w:rsid w:val="006546E9"/>
    <w:rsid w:val="00656FBA"/>
    <w:rsid w:val="00662F9E"/>
    <w:rsid w:val="006647A3"/>
    <w:rsid w:val="0067392B"/>
    <w:rsid w:val="00673F3D"/>
    <w:rsid w:val="006775C1"/>
    <w:rsid w:val="00682024"/>
    <w:rsid w:val="00683A18"/>
    <w:rsid w:val="00685538"/>
    <w:rsid w:val="00685AE4"/>
    <w:rsid w:val="00693015"/>
    <w:rsid w:val="0069776F"/>
    <w:rsid w:val="006B7D98"/>
    <w:rsid w:val="006C3027"/>
    <w:rsid w:val="006C3A38"/>
    <w:rsid w:val="006C6BDA"/>
    <w:rsid w:val="006D2C0D"/>
    <w:rsid w:val="006D37C4"/>
    <w:rsid w:val="006F1AE9"/>
    <w:rsid w:val="00700EAA"/>
    <w:rsid w:val="007055F1"/>
    <w:rsid w:val="00706A01"/>
    <w:rsid w:val="00710E42"/>
    <w:rsid w:val="007123EF"/>
    <w:rsid w:val="007148FD"/>
    <w:rsid w:val="00715441"/>
    <w:rsid w:val="0072129E"/>
    <w:rsid w:val="00724432"/>
    <w:rsid w:val="00736FAA"/>
    <w:rsid w:val="0074291F"/>
    <w:rsid w:val="00750E3B"/>
    <w:rsid w:val="00776823"/>
    <w:rsid w:val="00787C2D"/>
    <w:rsid w:val="00794BD5"/>
    <w:rsid w:val="007A25E5"/>
    <w:rsid w:val="007B019D"/>
    <w:rsid w:val="007B0402"/>
    <w:rsid w:val="007B32E1"/>
    <w:rsid w:val="007B5603"/>
    <w:rsid w:val="007B6410"/>
    <w:rsid w:val="007C1520"/>
    <w:rsid w:val="007C198B"/>
    <w:rsid w:val="007C5455"/>
    <w:rsid w:val="007C6697"/>
    <w:rsid w:val="007C6BD2"/>
    <w:rsid w:val="007E02BE"/>
    <w:rsid w:val="007E4EDC"/>
    <w:rsid w:val="007E79EE"/>
    <w:rsid w:val="007F1F89"/>
    <w:rsid w:val="007F7C9D"/>
    <w:rsid w:val="00805678"/>
    <w:rsid w:val="00814C32"/>
    <w:rsid w:val="008175A6"/>
    <w:rsid w:val="008209C3"/>
    <w:rsid w:val="008214F2"/>
    <w:rsid w:val="00834C51"/>
    <w:rsid w:val="00836B72"/>
    <w:rsid w:val="008424E9"/>
    <w:rsid w:val="00845051"/>
    <w:rsid w:val="008612AE"/>
    <w:rsid w:val="00862FCD"/>
    <w:rsid w:val="0086743B"/>
    <w:rsid w:val="00871FA0"/>
    <w:rsid w:val="008853C7"/>
    <w:rsid w:val="00887FDA"/>
    <w:rsid w:val="008928A6"/>
    <w:rsid w:val="008B721D"/>
    <w:rsid w:val="008B7B74"/>
    <w:rsid w:val="008C72C8"/>
    <w:rsid w:val="008D4254"/>
    <w:rsid w:val="008D4CA0"/>
    <w:rsid w:val="008D5D31"/>
    <w:rsid w:val="008E0A1E"/>
    <w:rsid w:val="008E36ED"/>
    <w:rsid w:val="008E5BF8"/>
    <w:rsid w:val="008F1886"/>
    <w:rsid w:val="008F3F62"/>
    <w:rsid w:val="008F5F8B"/>
    <w:rsid w:val="008F705C"/>
    <w:rsid w:val="008F736F"/>
    <w:rsid w:val="00902683"/>
    <w:rsid w:val="009026C6"/>
    <w:rsid w:val="0090510E"/>
    <w:rsid w:val="00921D10"/>
    <w:rsid w:val="00946CDB"/>
    <w:rsid w:val="009577A3"/>
    <w:rsid w:val="00964E0B"/>
    <w:rsid w:val="00972891"/>
    <w:rsid w:val="00987ADE"/>
    <w:rsid w:val="009A1562"/>
    <w:rsid w:val="009A3DA1"/>
    <w:rsid w:val="009B20F1"/>
    <w:rsid w:val="009B2155"/>
    <w:rsid w:val="009B531D"/>
    <w:rsid w:val="009C2AEE"/>
    <w:rsid w:val="009C484D"/>
    <w:rsid w:val="009D3ECC"/>
    <w:rsid w:val="009D5690"/>
    <w:rsid w:val="009E2BCA"/>
    <w:rsid w:val="009F0DD1"/>
    <w:rsid w:val="00A0257A"/>
    <w:rsid w:val="00A02DF8"/>
    <w:rsid w:val="00A02E2C"/>
    <w:rsid w:val="00A1286A"/>
    <w:rsid w:val="00A137E9"/>
    <w:rsid w:val="00A14500"/>
    <w:rsid w:val="00A21334"/>
    <w:rsid w:val="00A21CAC"/>
    <w:rsid w:val="00A25099"/>
    <w:rsid w:val="00A26602"/>
    <w:rsid w:val="00A31C80"/>
    <w:rsid w:val="00A351AD"/>
    <w:rsid w:val="00A40A4D"/>
    <w:rsid w:val="00A5403D"/>
    <w:rsid w:val="00A54358"/>
    <w:rsid w:val="00A57E23"/>
    <w:rsid w:val="00A62B0A"/>
    <w:rsid w:val="00A761FE"/>
    <w:rsid w:val="00A775E6"/>
    <w:rsid w:val="00A807E7"/>
    <w:rsid w:val="00A8273F"/>
    <w:rsid w:val="00A923A5"/>
    <w:rsid w:val="00A95669"/>
    <w:rsid w:val="00AC0762"/>
    <w:rsid w:val="00AC7636"/>
    <w:rsid w:val="00AD343C"/>
    <w:rsid w:val="00AE243C"/>
    <w:rsid w:val="00AE2688"/>
    <w:rsid w:val="00AE5D5A"/>
    <w:rsid w:val="00AF2465"/>
    <w:rsid w:val="00B06CD3"/>
    <w:rsid w:val="00B138FF"/>
    <w:rsid w:val="00B149CD"/>
    <w:rsid w:val="00B17434"/>
    <w:rsid w:val="00B208F2"/>
    <w:rsid w:val="00B22A57"/>
    <w:rsid w:val="00B34104"/>
    <w:rsid w:val="00B41869"/>
    <w:rsid w:val="00B41BFF"/>
    <w:rsid w:val="00B42A9B"/>
    <w:rsid w:val="00B42FAE"/>
    <w:rsid w:val="00B44FE6"/>
    <w:rsid w:val="00B54EF6"/>
    <w:rsid w:val="00B800AC"/>
    <w:rsid w:val="00B80294"/>
    <w:rsid w:val="00B83D82"/>
    <w:rsid w:val="00B84825"/>
    <w:rsid w:val="00B85726"/>
    <w:rsid w:val="00B90A4F"/>
    <w:rsid w:val="00B916FE"/>
    <w:rsid w:val="00BA5AE3"/>
    <w:rsid w:val="00BC0D74"/>
    <w:rsid w:val="00BC348F"/>
    <w:rsid w:val="00BC3E0E"/>
    <w:rsid w:val="00BC7EAC"/>
    <w:rsid w:val="00BD4E46"/>
    <w:rsid w:val="00BE0D8E"/>
    <w:rsid w:val="00BE29AC"/>
    <w:rsid w:val="00BE2BC7"/>
    <w:rsid w:val="00BF3CF4"/>
    <w:rsid w:val="00BF51F4"/>
    <w:rsid w:val="00BF60F9"/>
    <w:rsid w:val="00BF7D2A"/>
    <w:rsid w:val="00C06675"/>
    <w:rsid w:val="00C07A15"/>
    <w:rsid w:val="00C10D0D"/>
    <w:rsid w:val="00C140CD"/>
    <w:rsid w:val="00C2608A"/>
    <w:rsid w:val="00C4101E"/>
    <w:rsid w:val="00C44098"/>
    <w:rsid w:val="00C57852"/>
    <w:rsid w:val="00C65D8E"/>
    <w:rsid w:val="00C676BA"/>
    <w:rsid w:val="00C85CE9"/>
    <w:rsid w:val="00C86AC4"/>
    <w:rsid w:val="00C87CAA"/>
    <w:rsid w:val="00C9454C"/>
    <w:rsid w:val="00C95761"/>
    <w:rsid w:val="00C970D0"/>
    <w:rsid w:val="00C97D63"/>
    <w:rsid w:val="00CA140E"/>
    <w:rsid w:val="00CA2678"/>
    <w:rsid w:val="00CA5F00"/>
    <w:rsid w:val="00CA7474"/>
    <w:rsid w:val="00CA7E8A"/>
    <w:rsid w:val="00CB0B62"/>
    <w:rsid w:val="00CB6D64"/>
    <w:rsid w:val="00CC68CD"/>
    <w:rsid w:val="00CD0C06"/>
    <w:rsid w:val="00CD46D6"/>
    <w:rsid w:val="00CD5AEF"/>
    <w:rsid w:val="00CE7085"/>
    <w:rsid w:val="00CF3306"/>
    <w:rsid w:val="00CF4881"/>
    <w:rsid w:val="00CF7CE1"/>
    <w:rsid w:val="00D06B3A"/>
    <w:rsid w:val="00D13546"/>
    <w:rsid w:val="00D16347"/>
    <w:rsid w:val="00D171BE"/>
    <w:rsid w:val="00D23615"/>
    <w:rsid w:val="00D37CEC"/>
    <w:rsid w:val="00D40F3E"/>
    <w:rsid w:val="00D423A1"/>
    <w:rsid w:val="00D44FAE"/>
    <w:rsid w:val="00D454F7"/>
    <w:rsid w:val="00D47534"/>
    <w:rsid w:val="00D62948"/>
    <w:rsid w:val="00D62DF5"/>
    <w:rsid w:val="00D7178B"/>
    <w:rsid w:val="00D75F46"/>
    <w:rsid w:val="00D8086F"/>
    <w:rsid w:val="00D94861"/>
    <w:rsid w:val="00DA2945"/>
    <w:rsid w:val="00DA706A"/>
    <w:rsid w:val="00DC308A"/>
    <w:rsid w:val="00DD5D6D"/>
    <w:rsid w:val="00DE011F"/>
    <w:rsid w:val="00DE3481"/>
    <w:rsid w:val="00DE3607"/>
    <w:rsid w:val="00DF04E7"/>
    <w:rsid w:val="00E12B9F"/>
    <w:rsid w:val="00E1514C"/>
    <w:rsid w:val="00E2152C"/>
    <w:rsid w:val="00E25F1A"/>
    <w:rsid w:val="00E31630"/>
    <w:rsid w:val="00E31F49"/>
    <w:rsid w:val="00E36945"/>
    <w:rsid w:val="00E472E9"/>
    <w:rsid w:val="00E53EB1"/>
    <w:rsid w:val="00E5679E"/>
    <w:rsid w:val="00E63717"/>
    <w:rsid w:val="00E71DA4"/>
    <w:rsid w:val="00E77057"/>
    <w:rsid w:val="00E879F3"/>
    <w:rsid w:val="00E91BF4"/>
    <w:rsid w:val="00E9247B"/>
    <w:rsid w:val="00E97A9A"/>
    <w:rsid w:val="00EA2259"/>
    <w:rsid w:val="00EB2FCD"/>
    <w:rsid w:val="00EC0203"/>
    <w:rsid w:val="00ED27A9"/>
    <w:rsid w:val="00ED59C6"/>
    <w:rsid w:val="00EE1DA7"/>
    <w:rsid w:val="00EE3745"/>
    <w:rsid w:val="00EE5B9C"/>
    <w:rsid w:val="00EE627D"/>
    <w:rsid w:val="00EF14AD"/>
    <w:rsid w:val="00EF534C"/>
    <w:rsid w:val="00F05503"/>
    <w:rsid w:val="00F06F37"/>
    <w:rsid w:val="00F235CE"/>
    <w:rsid w:val="00F3238A"/>
    <w:rsid w:val="00F33B75"/>
    <w:rsid w:val="00F348CC"/>
    <w:rsid w:val="00F61BA7"/>
    <w:rsid w:val="00F70A90"/>
    <w:rsid w:val="00F71E4D"/>
    <w:rsid w:val="00F91C6C"/>
    <w:rsid w:val="00FA1991"/>
    <w:rsid w:val="00FA1A3D"/>
    <w:rsid w:val="00FA6FA2"/>
    <w:rsid w:val="00FB2814"/>
    <w:rsid w:val="00FB5DAA"/>
    <w:rsid w:val="00FC4E71"/>
    <w:rsid w:val="00FD02E3"/>
    <w:rsid w:val="00FD180A"/>
    <w:rsid w:val="00FD4B36"/>
    <w:rsid w:val="00FD7B08"/>
    <w:rsid w:val="00FE6A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62EC"/>
  <w15:docId w15:val="{9CC3CF17-6C9E-4452-BA3B-EABA9AAB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1F"/>
  </w:style>
  <w:style w:type="paragraph" w:styleId="Naslov1">
    <w:name w:val="heading 1"/>
    <w:basedOn w:val="Normal"/>
    <w:next w:val="Normal"/>
    <w:link w:val="Naslov1Char"/>
    <w:uiPriority w:val="9"/>
    <w:qFormat/>
    <w:rsid w:val="000A0E9D"/>
    <w:pPr>
      <w:keepNext/>
      <w:keepLines/>
      <w:spacing w:before="480" w:after="0" w:line="259" w:lineRule="auto"/>
      <w:outlineLvl w:val="0"/>
    </w:pPr>
    <w:rPr>
      <w:rFonts w:eastAsia="Times New Roman" w:hAnsi="Times New Roman" w:cs="Times New Roman"/>
      <w:b/>
      <w:bCs/>
      <w:sz w:val="21"/>
      <w:szCs w:val="28"/>
    </w:rPr>
  </w:style>
  <w:style w:type="paragraph" w:styleId="Naslov2">
    <w:name w:val="heading 2"/>
    <w:basedOn w:val="Normal"/>
    <w:next w:val="Normal"/>
    <w:link w:val="Naslov2Char"/>
    <w:uiPriority w:val="9"/>
    <w:unhideWhenUsed/>
    <w:qFormat/>
    <w:rsid w:val="002A03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2A03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unhideWhenUsed/>
    <w:qFormat/>
    <w:rsid w:val="009C48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8F3F62"/>
    <w:pPr>
      <w:ind w:left="720"/>
      <w:contextualSpacing/>
    </w:pPr>
  </w:style>
  <w:style w:type="paragraph" w:styleId="Tekstbalonia">
    <w:name w:val="Balloon Text"/>
    <w:basedOn w:val="Normal"/>
    <w:link w:val="TekstbaloniaChar"/>
    <w:uiPriority w:val="99"/>
    <w:semiHidden/>
    <w:unhideWhenUsed/>
    <w:rsid w:val="008F3F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3F62"/>
    <w:rPr>
      <w:rFonts w:ascii="Tahoma" w:hAnsi="Tahoma" w:cs="Tahoma"/>
      <w:sz w:val="16"/>
      <w:szCs w:val="16"/>
    </w:rPr>
  </w:style>
  <w:style w:type="character" w:styleId="Hiperveza">
    <w:name w:val="Hyperlink"/>
    <w:basedOn w:val="Zadanifontodlomka"/>
    <w:uiPriority w:val="99"/>
    <w:unhideWhenUsed/>
    <w:rsid w:val="001C24C7"/>
    <w:rPr>
      <w:color w:val="0000FF" w:themeColor="hyperlink"/>
      <w:u w:val="single"/>
    </w:rPr>
  </w:style>
  <w:style w:type="paragraph" w:styleId="Bezproreda">
    <w:name w:val="No Spacing"/>
    <w:link w:val="BezproredaChar"/>
    <w:uiPriority w:val="1"/>
    <w:qFormat/>
    <w:rsid w:val="001C24C7"/>
    <w:pPr>
      <w:spacing w:after="0" w:line="240" w:lineRule="auto"/>
    </w:pPr>
  </w:style>
  <w:style w:type="paragraph" w:styleId="Zaglavlje">
    <w:name w:val="header"/>
    <w:basedOn w:val="Normal"/>
    <w:link w:val="ZaglavljeChar"/>
    <w:uiPriority w:val="99"/>
    <w:semiHidden/>
    <w:unhideWhenUsed/>
    <w:rsid w:val="0090510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0510E"/>
  </w:style>
  <w:style w:type="paragraph" w:styleId="Podnoje">
    <w:name w:val="footer"/>
    <w:basedOn w:val="Normal"/>
    <w:link w:val="PodnojeChar"/>
    <w:uiPriority w:val="99"/>
    <w:unhideWhenUsed/>
    <w:rsid w:val="009051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510E"/>
  </w:style>
  <w:style w:type="character" w:styleId="Tekstrezerviranogmjesta">
    <w:name w:val="Placeholder Text"/>
    <w:basedOn w:val="Zadanifontodlomka"/>
    <w:uiPriority w:val="99"/>
    <w:semiHidden/>
    <w:rsid w:val="007E4EDC"/>
    <w:rPr>
      <w:color w:val="808080"/>
    </w:rPr>
  </w:style>
  <w:style w:type="character" w:styleId="SlijeenaHiperveza">
    <w:name w:val="FollowedHyperlink"/>
    <w:basedOn w:val="Zadanifontodlomka"/>
    <w:uiPriority w:val="99"/>
    <w:semiHidden/>
    <w:unhideWhenUsed/>
    <w:rsid w:val="00BF7D2A"/>
    <w:rPr>
      <w:color w:val="800080" w:themeColor="followedHyperlink"/>
      <w:u w:val="single"/>
    </w:rPr>
  </w:style>
  <w:style w:type="paragraph" w:customStyle="1" w:styleId="Default">
    <w:name w:val="Default"/>
    <w:rsid w:val="00E31F49"/>
    <w:pPr>
      <w:autoSpaceDE w:val="0"/>
      <w:autoSpaceDN w:val="0"/>
      <w:adjustRightInd w:val="0"/>
      <w:spacing w:after="0" w:line="240" w:lineRule="auto"/>
    </w:pPr>
    <w:rPr>
      <w:rFonts w:ascii="Arial" w:hAnsi="Arial" w:cs="Arial"/>
      <w:color w:val="000000"/>
      <w:sz w:val="24"/>
      <w:szCs w:val="24"/>
    </w:rPr>
  </w:style>
  <w:style w:type="paragraph" w:customStyle="1" w:styleId="Bezproreda1">
    <w:name w:val="Bez proreda1"/>
    <w:uiPriority w:val="1"/>
    <w:qFormat/>
    <w:rsid w:val="000E4F36"/>
    <w:pPr>
      <w:spacing w:after="0" w:line="240" w:lineRule="auto"/>
    </w:pPr>
    <w:rPr>
      <w:rFonts w:ascii="Calibri" w:eastAsia="Calibri" w:hAnsi="Calibri" w:cs="Times New Roman"/>
    </w:rPr>
  </w:style>
  <w:style w:type="paragraph" w:styleId="Tijeloteksta">
    <w:name w:val="Body Text"/>
    <w:aliases w:val="  uvlaka 2, uvlaka 3,uvlaka 2,uvlaka 3"/>
    <w:basedOn w:val="Normal"/>
    <w:link w:val="TijelotekstaChar"/>
    <w:rsid w:val="00653258"/>
    <w:pPr>
      <w:spacing w:after="0" w:line="240" w:lineRule="auto"/>
      <w:jc w:val="center"/>
    </w:pPr>
    <w:rPr>
      <w:rFonts w:ascii="Times New Roman" w:eastAsia="Times New Roman" w:hAnsi="Times New Roman" w:cs="Times New Roman"/>
      <w:sz w:val="24"/>
      <w:szCs w:val="24"/>
      <w:lang w:eastAsia="hr-HR"/>
    </w:rPr>
  </w:style>
  <w:style w:type="character" w:customStyle="1" w:styleId="TijelotekstaChar">
    <w:name w:val="Tijelo teksta Char"/>
    <w:aliases w:val="  uvlaka 2 Char, uvlaka 3 Char,uvlaka 2 Char,uvlaka 3 Char"/>
    <w:basedOn w:val="Zadanifontodlomka"/>
    <w:link w:val="Tijeloteksta"/>
    <w:rsid w:val="00653258"/>
    <w:rPr>
      <w:rFonts w:ascii="Times New Roman" w:eastAsia="Times New Roman" w:hAnsi="Times New Roman" w:cs="Times New Roman"/>
      <w:sz w:val="24"/>
      <w:szCs w:val="24"/>
      <w:lang w:eastAsia="hr-HR"/>
    </w:rPr>
  </w:style>
  <w:style w:type="paragraph" w:styleId="Sadraj1">
    <w:name w:val="toc 1"/>
    <w:basedOn w:val="Normal"/>
    <w:next w:val="Normal"/>
    <w:autoRedefine/>
    <w:uiPriority w:val="39"/>
    <w:unhideWhenUsed/>
    <w:rsid w:val="000A0E9D"/>
    <w:pPr>
      <w:spacing w:before="240" w:after="120"/>
    </w:pPr>
    <w:rPr>
      <w:rFonts w:cstheme="minorHAnsi"/>
      <w:b/>
      <w:bCs/>
      <w:sz w:val="20"/>
      <w:szCs w:val="20"/>
    </w:rPr>
  </w:style>
  <w:style w:type="paragraph" w:styleId="Sadraj2">
    <w:name w:val="toc 2"/>
    <w:basedOn w:val="Normal"/>
    <w:next w:val="Normal"/>
    <w:autoRedefine/>
    <w:uiPriority w:val="39"/>
    <w:unhideWhenUsed/>
    <w:rsid w:val="000A0E9D"/>
    <w:pPr>
      <w:spacing w:before="120" w:after="0"/>
      <w:ind w:left="220"/>
    </w:pPr>
    <w:rPr>
      <w:rFonts w:cstheme="minorHAnsi"/>
      <w:i/>
      <w:iCs/>
      <w:sz w:val="20"/>
      <w:szCs w:val="20"/>
    </w:rPr>
  </w:style>
  <w:style w:type="paragraph" w:styleId="Sadraj3">
    <w:name w:val="toc 3"/>
    <w:basedOn w:val="Normal"/>
    <w:next w:val="Normal"/>
    <w:autoRedefine/>
    <w:uiPriority w:val="39"/>
    <w:unhideWhenUsed/>
    <w:rsid w:val="000A0E9D"/>
    <w:pPr>
      <w:spacing w:after="0"/>
      <w:ind w:left="440"/>
    </w:pPr>
    <w:rPr>
      <w:rFonts w:cstheme="minorHAnsi"/>
      <w:sz w:val="20"/>
      <w:szCs w:val="20"/>
    </w:rPr>
  </w:style>
  <w:style w:type="paragraph" w:styleId="Sadraj4">
    <w:name w:val="toc 4"/>
    <w:basedOn w:val="Normal"/>
    <w:next w:val="Normal"/>
    <w:autoRedefine/>
    <w:uiPriority w:val="39"/>
    <w:unhideWhenUsed/>
    <w:rsid w:val="000A0E9D"/>
    <w:pPr>
      <w:spacing w:after="0"/>
      <w:ind w:left="660"/>
    </w:pPr>
    <w:rPr>
      <w:rFonts w:cstheme="minorHAnsi"/>
      <w:sz w:val="20"/>
      <w:szCs w:val="20"/>
    </w:rPr>
  </w:style>
  <w:style w:type="paragraph" w:styleId="Sadraj5">
    <w:name w:val="toc 5"/>
    <w:basedOn w:val="Normal"/>
    <w:next w:val="Normal"/>
    <w:autoRedefine/>
    <w:uiPriority w:val="39"/>
    <w:unhideWhenUsed/>
    <w:rsid w:val="000A0E9D"/>
    <w:pPr>
      <w:spacing w:after="0"/>
      <w:ind w:left="880"/>
    </w:pPr>
    <w:rPr>
      <w:rFonts w:cstheme="minorHAnsi"/>
      <w:sz w:val="20"/>
      <w:szCs w:val="20"/>
    </w:rPr>
  </w:style>
  <w:style w:type="paragraph" w:styleId="Sadraj6">
    <w:name w:val="toc 6"/>
    <w:basedOn w:val="Normal"/>
    <w:next w:val="Normal"/>
    <w:autoRedefine/>
    <w:uiPriority w:val="39"/>
    <w:unhideWhenUsed/>
    <w:rsid w:val="000A0E9D"/>
    <w:pPr>
      <w:spacing w:after="0"/>
      <w:ind w:left="1100"/>
    </w:pPr>
    <w:rPr>
      <w:rFonts w:cstheme="minorHAnsi"/>
      <w:sz w:val="20"/>
      <w:szCs w:val="20"/>
    </w:rPr>
  </w:style>
  <w:style w:type="paragraph" w:styleId="Sadraj7">
    <w:name w:val="toc 7"/>
    <w:basedOn w:val="Normal"/>
    <w:next w:val="Normal"/>
    <w:autoRedefine/>
    <w:uiPriority w:val="39"/>
    <w:unhideWhenUsed/>
    <w:rsid w:val="000A0E9D"/>
    <w:pPr>
      <w:spacing w:after="0"/>
      <w:ind w:left="1320"/>
    </w:pPr>
    <w:rPr>
      <w:rFonts w:cstheme="minorHAnsi"/>
      <w:sz w:val="20"/>
      <w:szCs w:val="20"/>
    </w:rPr>
  </w:style>
  <w:style w:type="paragraph" w:styleId="Sadraj8">
    <w:name w:val="toc 8"/>
    <w:basedOn w:val="Normal"/>
    <w:next w:val="Normal"/>
    <w:autoRedefine/>
    <w:uiPriority w:val="39"/>
    <w:unhideWhenUsed/>
    <w:rsid w:val="000A0E9D"/>
    <w:pPr>
      <w:spacing w:after="0"/>
      <w:ind w:left="1540"/>
    </w:pPr>
    <w:rPr>
      <w:rFonts w:cstheme="minorHAnsi"/>
      <w:sz w:val="20"/>
      <w:szCs w:val="20"/>
    </w:rPr>
  </w:style>
  <w:style w:type="paragraph" w:styleId="Sadraj9">
    <w:name w:val="toc 9"/>
    <w:basedOn w:val="Normal"/>
    <w:next w:val="Normal"/>
    <w:autoRedefine/>
    <w:uiPriority w:val="39"/>
    <w:unhideWhenUsed/>
    <w:rsid w:val="000A0E9D"/>
    <w:pPr>
      <w:spacing w:after="0"/>
      <w:ind w:left="1760"/>
    </w:pPr>
    <w:rPr>
      <w:rFonts w:cstheme="minorHAnsi"/>
      <w:sz w:val="20"/>
      <w:szCs w:val="20"/>
    </w:rPr>
  </w:style>
  <w:style w:type="character" w:customStyle="1" w:styleId="Naslov1Char">
    <w:name w:val="Naslov 1 Char"/>
    <w:basedOn w:val="Zadanifontodlomka"/>
    <w:link w:val="Naslov1"/>
    <w:uiPriority w:val="9"/>
    <w:rsid w:val="000A0E9D"/>
    <w:rPr>
      <w:rFonts w:eastAsia="Times New Roman" w:hAnsi="Times New Roman" w:cs="Times New Roman"/>
      <w:b/>
      <w:bCs/>
      <w:sz w:val="21"/>
      <w:szCs w:val="28"/>
    </w:rPr>
  </w:style>
  <w:style w:type="paragraph" w:styleId="TOCNaslov">
    <w:name w:val="TOC Heading"/>
    <w:basedOn w:val="Naslov1"/>
    <w:next w:val="Normal"/>
    <w:uiPriority w:val="39"/>
    <w:unhideWhenUsed/>
    <w:qFormat/>
    <w:rsid w:val="000A0E9D"/>
    <w:pPr>
      <w:spacing w:before="240"/>
      <w:outlineLvl w:val="9"/>
    </w:pPr>
    <w:rPr>
      <w:rFonts w:asciiTheme="majorHAnsi" w:eastAsiaTheme="majorEastAsia" w:hAnsiTheme="majorHAnsi" w:cstheme="majorBidi"/>
      <w:b w:val="0"/>
      <w:bCs w:val="0"/>
      <w:color w:val="365F91" w:themeColor="accent1" w:themeShade="BF"/>
      <w:sz w:val="32"/>
      <w:szCs w:val="32"/>
      <w:lang w:eastAsia="hr-HR"/>
    </w:rPr>
  </w:style>
  <w:style w:type="character" w:customStyle="1" w:styleId="Naslov2Char">
    <w:name w:val="Naslov 2 Char"/>
    <w:basedOn w:val="Zadanifontodlomka"/>
    <w:link w:val="Naslov2"/>
    <w:uiPriority w:val="9"/>
    <w:rsid w:val="002A035B"/>
    <w:rPr>
      <w:rFonts w:asciiTheme="majorHAnsi" w:eastAsiaTheme="majorEastAsia" w:hAnsiTheme="majorHAnsi" w:cstheme="majorBidi"/>
      <w:color w:val="365F91" w:themeColor="accent1" w:themeShade="BF"/>
      <w:sz w:val="26"/>
      <w:szCs w:val="26"/>
    </w:rPr>
  </w:style>
  <w:style w:type="character" w:customStyle="1" w:styleId="Naslov3Char">
    <w:name w:val="Naslov 3 Char"/>
    <w:basedOn w:val="Zadanifontodlomka"/>
    <w:link w:val="Naslov3"/>
    <w:uiPriority w:val="9"/>
    <w:rsid w:val="002A035B"/>
    <w:rPr>
      <w:rFonts w:asciiTheme="majorHAnsi" w:eastAsiaTheme="majorEastAsia" w:hAnsiTheme="majorHAnsi" w:cstheme="majorBidi"/>
      <w:color w:val="243F60" w:themeColor="accent1" w:themeShade="7F"/>
      <w:sz w:val="24"/>
      <w:szCs w:val="24"/>
    </w:rPr>
  </w:style>
  <w:style w:type="character" w:customStyle="1" w:styleId="Naslov4Char">
    <w:name w:val="Naslov 4 Char"/>
    <w:basedOn w:val="Zadanifontodlomka"/>
    <w:link w:val="Naslov4"/>
    <w:uiPriority w:val="9"/>
    <w:rsid w:val="009C484D"/>
    <w:rPr>
      <w:rFonts w:asciiTheme="majorHAnsi" w:eastAsiaTheme="majorEastAsia" w:hAnsiTheme="majorHAnsi" w:cstheme="majorBidi"/>
      <w:i/>
      <w:iCs/>
      <w:color w:val="365F91" w:themeColor="accent1" w:themeShade="BF"/>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qFormat/>
    <w:locked/>
    <w:rsid w:val="0072129E"/>
  </w:style>
  <w:style w:type="paragraph" w:customStyle="1" w:styleId="NoSpacing3">
    <w:name w:val="No Spacing3"/>
    <w:qFormat/>
    <w:rsid w:val="00D06B3A"/>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unhideWhenUsed/>
    <w:rsid w:val="00A5403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A25099"/>
    <w:rPr>
      <w:sz w:val="16"/>
      <w:szCs w:val="16"/>
    </w:rPr>
  </w:style>
  <w:style w:type="paragraph" w:styleId="Tekstkomentara">
    <w:name w:val="annotation text"/>
    <w:basedOn w:val="Normal"/>
    <w:link w:val="TekstkomentaraChar"/>
    <w:uiPriority w:val="99"/>
    <w:semiHidden/>
    <w:unhideWhenUsed/>
    <w:rsid w:val="00A25099"/>
    <w:pPr>
      <w:spacing w:line="240" w:lineRule="auto"/>
    </w:pPr>
    <w:rPr>
      <w:sz w:val="20"/>
      <w:szCs w:val="20"/>
    </w:rPr>
  </w:style>
  <w:style w:type="character" w:customStyle="1" w:styleId="TekstkomentaraChar">
    <w:name w:val="Tekst komentara Char"/>
    <w:basedOn w:val="Zadanifontodlomka"/>
    <w:link w:val="Tekstkomentara"/>
    <w:uiPriority w:val="99"/>
    <w:semiHidden/>
    <w:rsid w:val="00A25099"/>
    <w:rPr>
      <w:sz w:val="20"/>
      <w:szCs w:val="20"/>
    </w:rPr>
  </w:style>
  <w:style w:type="paragraph" w:styleId="Predmetkomentara">
    <w:name w:val="annotation subject"/>
    <w:basedOn w:val="Tekstkomentara"/>
    <w:next w:val="Tekstkomentara"/>
    <w:link w:val="PredmetkomentaraChar"/>
    <w:uiPriority w:val="99"/>
    <w:semiHidden/>
    <w:unhideWhenUsed/>
    <w:rsid w:val="00A25099"/>
    <w:rPr>
      <w:b/>
      <w:bCs/>
    </w:rPr>
  </w:style>
  <w:style w:type="character" w:customStyle="1" w:styleId="PredmetkomentaraChar">
    <w:name w:val="Predmet komentara Char"/>
    <w:basedOn w:val="TekstkomentaraChar"/>
    <w:link w:val="Predmetkomentara"/>
    <w:uiPriority w:val="99"/>
    <w:semiHidden/>
    <w:rsid w:val="00A25099"/>
    <w:rPr>
      <w:b/>
      <w:bCs/>
      <w:sz w:val="20"/>
      <w:szCs w:val="20"/>
    </w:rPr>
  </w:style>
  <w:style w:type="character" w:customStyle="1" w:styleId="BezproredaChar">
    <w:name w:val="Bez proreda Char"/>
    <w:basedOn w:val="Zadanifontodlomka"/>
    <w:link w:val="Bezproreda"/>
    <w:uiPriority w:val="1"/>
    <w:rsid w:val="00F33B75"/>
  </w:style>
  <w:style w:type="numbering" w:customStyle="1" w:styleId="Bezpopisa1">
    <w:name w:val="Bez popisa1"/>
    <w:next w:val="Bezpopisa"/>
    <w:uiPriority w:val="99"/>
    <w:semiHidden/>
    <w:unhideWhenUsed/>
    <w:rsid w:val="000762D6"/>
  </w:style>
  <w:style w:type="paragraph" w:customStyle="1" w:styleId="msonormal0">
    <w:name w:val="msonormal"/>
    <w:basedOn w:val="Normal"/>
    <w:rsid w:val="000762D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0762D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6">
    <w:name w:val="xl66"/>
    <w:basedOn w:val="Normal"/>
    <w:rsid w:val="000762D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0762D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68">
    <w:name w:val="xl68"/>
    <w:basedOn w:val="Normal"/>
    <w:rsid w:val="000762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69">
    <w:name w:val="xl69"/>
    <w:basedOn w:val="Normal"/>
    <w:rsid w:val="000762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70">
    <w:name w:val="xl70"/>
    <w:basedOn w:val="Normal"/>
    <w:rsid w:val="000762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0762D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2">
    <w:name w:val="xl72"/>
    <w:basedOn w:val="Normal"/>
    <w:rsid w:val="000762D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73">
    <w:name w:val="xl73"/>
    <w:basedOn w:val="Normal"/>
    <w:rsid w:val="000762D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74">
    <w:name w:val="xl74"/>
    <w:basedOn w:val="Normal"/>
    <w:rsid w:val="000762D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75">
    <w:name w:val="xl75"/>
    <w:basedOn w:val="Normal"/>
    <w:rsid w:val="000762D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6">
    <w:name w:val="xl76"/>
    <w:basedOn w:val="Normal"/>
    <w:rsid w:val="000762D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7">
    <w:name w:val="xl77"/>
    <w:basedOn w:val="Normal"/>
    <w:rsid w:val="000762D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8">
    <w:name w:val="xl78"/>
    <w:basedOn w:val="Normal"/>
    <w:rsid w:val="000762D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79">
    <w:name w:val="xl79"/>
    <w:basedOn w:val="Normal"/>
    <w:rsid w:val="000762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0">
    <w:name w:val="xl80"/>
    <w:basedOn w:val="Normal"/>
    <w:rsid w:val="000762D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1">
    <w:name w:val="xl81"/>
    <w:basedOn w:val="Normal"/>
    <w:rsid w:val="000762D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2">
    <w:name w:val="xl82"/>
    <w:basedOn w:val="Normal"/>
    <w:rsid w:val="000762D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3">
    <w:name w:val="xl83"/>
    <w:basedOn w:val="Normal"/>
    <w:rsid w:val="000762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4">
    <w:name w:val="xl84"/>
    <w:basedOn w:val="Normal"/>
    <w:rsid w:val="000762D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5">
    <w:name w:val="xl85"/>
    <w:basedOn w:val="Normal"/>
    <w:rsid w:val="000762D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character" w:styleId="Naglaeno">
    <w:name w:val="Strong"/>
    <w:basedOn w:val="Zadanifontodlomka"/>
    <w:uiPriority w:val="22"/>
    <w:qFormat/>
    <w:rsid w:val="00A21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6728">
      <w:bodyDiv w:val="1"/>
      <w:marLeft w:val="0"/>
      <w:marRight w:val="0"/>
      <w:marTop w:val="0"/>
      <w:marBottom w:val="0"/>
      <w:divBdr>
        <w:top w:val="none" w:sz="0" w:space="0" w:color="auto"/>
        <w:left w:val="none" w:sz="0" w:space="0" w:color="auto"/>
        <w:bottom w:val="none" w:sz="0" w:space="0" w:color="auto"/>
        <w:right w:val="none" w:sz="0" w:space="0" w:color="auto"/>
      </w:divBdr>
    </w:div>
    <w:div w:id="435176427">
      <w:bodyDiv w:val="1"/>
      <w:marLeft w:val="0"/>
      <w:marRight w:val="0"/>
      <w:marTop w:val="0"/>
      <w:marBottom w:val="0"/>
      <w:divBdr>
        <w:top w:val="none" w:sz="0" w:space="0" w:color="auto"/>
        <w:left w:val="none" w:sz="0" w:space="0" w:color="auto"/>
        <w:bottom w:val="none" w:sz="0" w:space="0" w:color="auto"/>
        <w:right w:val="none" w:sz="0" w:space="0" w:color="auto"/>
      </w:divBdr>
    </w:div>
    <w:div w:id="806430742">
      <w:bodyDiv w:val="1"/>
      <w:marLeft w:val="0"/>
      <w:marRight w:val="0"/>
      <w:marTop w:val="0"/>
      <w:marBottom w:val="0"/>
      <w:divBdr>
        <w:top w:val="none" w:sz="0" w:space="0" w:color="auto"/>
        <w:left w:val="none" w:sz="0" w:space="0" w:color="auto"/>
        <w:bottom w:val="none" w:sz="0" w:space="0" w:color="auto"/>
        <w:right w:val="none" w:sz="0" w:space="0" w:color="auto"/>
      </w:divBdr>
    </w:div>
    <w:div w:id="21465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voje.stilinovic@gospic.hr"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s://ec.europa.eu/growth/tools-databases/espd/filter?lang=hr"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ospic.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AAC43-FEFF-470A-9740-30B878AC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45</Pages>
  <Words>16903</Words>
  <Characters>96349</Characters>
  <Application>Microsoft Office Word</Application>
  <DocSecurity>0</DocSecurity>
  <Lines>802</Lines>
  <Paragraphs>226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Gospić</cp:lastModifiedBy>
  <cp:revision>57</cp:revision>
  <cp:lastPrinted>2018-02-05T07:29:00Z</cp:lastPrinted>
  <dcterms:created xsi:type="dcterms:W3CDTF">2019-03-01T14:04:00Z</dcterms:created>
  <dcterms:modified xsi:type="dcterms:W3CDTF">2019-03-20T14:47:00Z</dcterms:modified>
</cp:coreProperties>
</file>