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99" w:rsidRPr="00BA113A" w:rsidRDefault="003E2B37" w:rsidP="00E823D2">
      <w:pPr>
        <w:spacing w:after="0" w:line="240" w:lineRule="auto"/>
        <w:rPr>
          <w:rFonts w:hAnsiTheme="minorHAnsi" w:cstheme="minorHAnsi"/>
          <w:lang w:eastAsia="hr-HR"/>
        </w:rPr>
      </w:pPr>
      <w:r>
        <w:rPr>
          <w:rFonts w:hAnsiTheme="minorHAnsi" w:cstheme="minorHAnsi"/>
          <w:noProof/>
          <w:lang w:eastAsia="hr-HR"/>
        </w:rPr>
      </w:r>
      <w:r>
        <w:rPr>
          <w:rFonts w:hAnsiTheme="minorHAnsi" w:cstheme="minorHAnsi"/>
          <w:noProof/>
          <w:lang w:eastAsia="hr-HR"/>
        </w:rPr>
        <w:pict>
          <v:rect id="AutoShape 3" o:spid="_x0000_s1028"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UaCdFCim42RLjK6xKiiuoR0PXD2KLeCIUWfN9wQg54JatQaqdamcOh1CkgP/b2ySdD9nSwfNRJy&#10;2RLR0BvdQyGgPSDEwaSUHFpKKtASWgj/DMMeNKCh9fBFVkCKACmX4F2tOhsDUod2ro5PxzrSnUEl&#10;GC+D6SwAPSW49nsbgaSHn3ulzScqO2Q3GVbAzoGT7Z0249XDFRtLyIJxDnaScnFmAMzRAqHhV+uz&#10;JFzlX5IgWc1X89iLo+nKi4M8926KZexNi3A2yS/z5TIPf9m4YZy2rKqosGEOXRjGf1bl/XsY++fY&#10;h1pyVlk4S0mrZr3kCm0JvILCfS7l4Hm95p/TcPkCLW8khVEc3EaJV0znMy8u4omXzIK5F4TJbTIN&#10;4iTOi3NJd0zQf5eEhgwnk2jiqnRC+o22wH3vtZG0YwbmDGddhufHSyS1HbgSlSutIYyP+5NUWPqv&#10;qYByHwrt+tW26Nj9a1k9QbsqCe0EcwYmImxaqZ4xGmC6ZFj/3BBFMeKfBbR8EsaxHUfuEE9mERzU&#10;qWd96iGiBKgMG4zG7dKMI2zTK9a0ECl0iRHSvt2auRa2T2hktX9cMEGckv20syPq9Oxuvc7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BonFywIAANsFAAAOAAAAAAAAAAAAAAAAAC4CAABkcnMvZTJvRG9jLnhtbFBLAQIt&#10;ABQABgAIAAAAIQAmCys82gAAAAMBAAAPAAAAAAAAAAAAAAAAACUFAABkcnMvZG93bnJldi54bWxQ&#10;SwUGAAAAAAQABADzAAAALAYAAAAA&#10;" filled="f" stroked="f">
            <o:lock v:ext="edit" aspectratio="t"/>
            <w10:wrap type="none"/>
            <w10:anchorlock/>
          </v:rect>
        </w:pict>
      </w:r>
      <w:r>
        <w:rPr>
          <w:rFonts w:hAnsiTheme="minorHAnsi" w:cstheme="minorHAnsi"/>
          <w:noProof/>
          <w:lang w:eastAsia="hr-HR"/>
        </w:rPr>
      </w:r>
      <w:r>
        <w:rPr>
          <w:rFonts w:hAnsiTheme="minorHAnsi" w:cstheme="minorHAnsi"/>
          <w:noProof/>
          <w:lang w:eastAsia="hr-HR"/>
        </w:rPr>
        <w:pict>
          <v:rect id="AutoShape 4" o:spid="_x0000_s1027"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2ywIAANsFAAAOAAAAZHJzL2Uyb0RvYy54bWysVNtu2zAMfR+wfxD07tpOlYuNOkUbx8OA&#10;bivQ7QMUW46FypInKXHaYv8+Sk7SpH0ZtvlBkEj58ByS4tX1rhVoy7ThSmY4vogwYrJUFZfrDP/4&#10;XgQzjIylsqJCSZbhJ2bw9fzjh6u+S9lINUpUTCMAkSbtuww31nZpGJqyYS01F6pjEpy10i21cNTr&#10;sNK0B/RWhKMomoS90lWnVcmMAWs+OPHc49c1K+23ujbMIpFh4Gb9qv26cms4v6LpWtOu4eWeBv0L&#10;Fi3lEoIeoXJqKdpo/g6q5aVWRtX2olRtqOqal8xrADVx9EbNQ0M75rVAckx3TJP5f7Dl1+29RrzK&#10;8CVGkrZQopuNVT4yIhhVzJSQrgfBH9VWcqTZ80ZYatEzRWu9QrpxKew7kwLSQ3evXRJMd6fKR4Ok&#10;WjRUrtmN6aAQ0B4Q4mDSWvUNoxVoiR1EeIbhDgbQ0Kr/oiogRYGUT/Cu1q2LAalDO1/Hp2Md2c6i&#10;EoyX0WQajTEqwbXfuwg0PfzcaWM/MdUit8mwBnYenG7vjB2uHq64WFIVXAiw01TIMwNgDhYIDb86&#10;nyPhK/+SRMlytpyRgIwmy4BEeR7cFAsSTIp4Os4v88Uij3+5uDFJG15VTLowhy6MyZ9Vef8ehv45&#10;9qFRglcOzlEyer1aCI22FF5B4T+fcvC8XgvPafh8gZY3kuIRiW5HSVBMZtOAFGQcJNNoFkRxcptM&#10;IpKQvDiXdMcl+3dJqM9wMh6NfZVOSL/RFvnvvTaattzCnBG8zfDseImmrgOXsvKltZSLYX+SCkf/&#10;NRVQ7kOhfb+6Fh26f6WqJ2hXraCdYM7ARIRNo/QzRj1MlwybnxuqGUbis4SWT2JC3DjyBzKejuCg&#10;Tz2rUw+VJUBl2GI0bBd2GGGbTvN1A5Finxip3NutuW9h94QGVvvHBRPEK9lPOzeiTs/+1utMnv8G&#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Ks1R2ywIAANsFAAAOAAAAAAAAAAAAAAAAAC4CAABkcnMvZTJvRG9jLnhtbFBLAQIt&#10;ABQABgAIAAAAIQAmCys82gAAAAMBAAAPAAAAAAAAAAAAAAAAACUFAABkcnMvZG93bnJldi54bWxQ&#10;SwUGAAAAAAQABADzAAAALAYAAAAA&#10;" filled="f" stroked="f">
            <o:lock v:ext="edit" aspectratio="t"/>
            <w10:wrap type="none"/>
            <w10:anchorlock/>
          </v:rect>
        </w:pict>
      </w:r>
      <w:r w:rsidR="00BA113A" w:rsidRPr="00BA113A">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w:r>
      <w:r>
        <w:rPr>
          <w:rFonts w:hAnsiTheme="minorHAnsi" w:cstheme="minorHAnsi"/>
          <w:noProof/>
          <w:lang w:eastAsia="hr-HR"/>
        </w:rPr>
        <w:pict>
          <v:rect id="AutoShape 6"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h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CNBOijRzcZIFxlNMaqoLiFdD5w9yq1gSNHnDTfEoGeCGrVGqrUpHHqdAtJDf69sEnR/J8tHjYRc&#10;tkQ09Eb3UAhoDwhxMCklh5aSCrSEFsI/w7AHDWhoPXyRFZAiQMoleFerzsaA1KGdq+PTsY50Z1AJ&#10;xstgOgsmGJXg2u9tBJIefu6VNp+o7JDdZFgBOwdOtnfajFcPV2wsIQvGOdhJysWZATBHC4SGX63P&#10;knCVf0mCZDVfzWMvjqYrLw7y3LsplrE3LcLZJL/Ml8s8/GXjhnHasqqiwoY5dGEY/1mV9+9h7J9j&#10;H2rJWWXhLCWtmvWSK7Ql8AoK97mUg+f1mn9Ow+ULtLyRFEZxcBslXjGdz7y4iCdeMgvmXhAmt8k0&#10;iJM4L84l3TFB/10SGjKcTKKJq9IJ6TfaAve910bSjhmYM5x1GZ4fL5HUduBKVK60hjA+7k9SYem/&#10;pgLKfSi061fbomP3r2X1BO2qJLQTzBmYiLBppXrGaIDpkmH9c0MUxYh/FtDySRjHdhy5QzyZRXBQ&#10;p571qYeIEqAybDAat0szjrBNr1jTQqTQJUZI+3Zr5lrYPqGR1f5xwQRxSvbTzo6o07O79TqTF78B&#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QNh4hywIAANsFAAAOAAAAAAAAAAAAAAAAAC4CAABkcnMvZTJvRG9jLnhtbFBLAQIt&#10;ABQABgAIAAAAIQAmCys82gAAAAMBAAAPAAAAAAAAAAAAAAAAACUFAABkcnMvZG93bnJldi54bWxQ&#10;SwUGAAAAAAQABADzAAAALAYAAAAA&#10;" filled="f" stroked="f">
            <o:lock v:ext="edit" aspectratio="t"/>
            <w10:wrap type="none"/>
            <w10:anchorlock/>
          </v:rect>
        </w:pict>
      </w:r>
    </w:p>
    <w:p w:rsidR="00B55A99" w:rsidRPr="00BA113A" w:rsidRDefault="00B55A99" w:rsidP="00B55A99">
      <w:pPr>
        <w:spacing w:after="0" w:line="240" w:lineRule="auto"/>
        <w:rPr>
          <w:rFonts w:hAnsiTheme="minorHAnsi" w:cstheme="minorHAnsi"/>
          <w:lang w:eastAsia="hr-HR"/>
        </w:rPr>
      </w:pPr>
      <w:r w:rsidRPr="00BA113A">
        <w:rPr>
          <w:rFonts w:hAnsiTheme="minorHAnsi" w:cstheme="minorHAnsi"/>
          <w:b/>
          <w:lang w:eastAsia="hr-HR"/>
        </w:rPr>
        <w:t>REPUBLIKA HRVATSKA</w:t>
      </w:r>
    </w:p>
    <w:p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LIČKO-SENJSKA ŽUPANIJA</w:t>
      </w:r>
    </w:p>
    <w:p w:rsidR="00B55A99" w:rsidRPr="00BA113A" w:rsidRDefault="00E823D2" w:rsidP="00B55A99">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B55A99" w:rsidRPr="00BA113A" w:rsidRDefault="00B55A99" w:rsidP="00B55A99">
      <w:pPr>
        <w:spacing w:after="0" w:line="240" w:lineRule="auto"/>
        <w:rPr>
          <w:rFonts w:hAnsiTheme="minorHAnsi" w:cstheme="minorHAnsi"/>
          <w:noProof/>
          <w:lang w:eastAsia="hr-HR"/>
        </w:rPr>
      </w:pPr>
      <w:r w:rsidRPr="00BA113A">
        <w:rPr>
          <w:rFonts w:hAnsiTheme="minorHAnsi" w:cstheme="minorHAnsi"/>
          <w:b/>
          <w:noProof/>
          <w:lang w:eastAsia="hr-HR"/>
        </w:rPr>
        <w:t>GRAD GOSPIĆ</w:t>
      </w:r>
    </w:p>
    <w:p w:rsidR="00B55A99" w:rsidRPr="00BA113A" w:rsidRDefault="00B55A99" w:rsidP="00B55A99">
      <w:pPr>
        <w:spacing w:after="0" w:line="240" w:lineRule="auto"/>
        <w:rPr>
          <w:rFonts w:hAnsiTheme="minorHAnsi" w:cstheme="minorHAnsi"/>
          <w:noProof/>
          <w:lang w:eastAsia="hr-HR"/>
        </w:rPr>
      </w:pPr>
    </w:p>
    <w:p w:rsidR="00B55A99" w:rsidRPr="00BA113A" w:rsidRDefault="00B55A99" w:rsidP="00B55A99">
      <w:pPr>
        <w:spacing w:after="0" w:line="240" w:lineRule="auto"/>
        <w:rPr>
          <w:rFonts w:hAnsiTheme="minorHAnsi" w:cstheme="minorHAnsi"/>
          <w:lang w:eastAsia="hr-HR"/>
        </w:rPr>
      </w:pPr>
    </w:p>
    <w:p w:rsidR="00B55A99" w:rsidRPr="00BA113A" w:rsidRDefault="00B55A99" w:rsidP="00B55A99">
      <w:pPr>
        <w:spacing w:after="0" w:line="240" w:lineRule="auto"/>
        <w:rPr>
          <w:rFonts w:hAnsiTheme="minorHAnsi" w:cstheme="minorHAnsi"/>
          <w:b/>
          <w:lang w:eastAsia="hr-HR"/>
        </w:rPr>
      </w:pPr>
      <w:r w:rsidRPr="00BA113A">
        <w:rPr>
          <w:rFonts w:hAnsiTheme="minorHAnsi" w:cstheme="minorHAnsi"/>
          <w:b/>
          <w:lang w:eastAsia="hr-HR"/>
        </w:rPr>
        <w:t xml:space="preserve">KLASA: </w:t>
      </w:r>
      <w:r w:rsidR="009A15C0">
        <w:t xml:space="preserve"> 360-02/19-01/1</w:t>
      </w:r>
    </w:p>
    <w:p w:rsidR="00B55A99" w:rsidRPr="009A15C0" w:rsidRDefault="00B55A99" w:rsidP="00B55A99">
      <w:pPr>
        <w:spacing w:after="0" w:line="240" w:lineRule="auto"/>
        <w:rPr>
          <w:rFonts w:hAnsiTheme="minorHAnsi" w:cstheme="minorHAnsi"/>
          <w:lang w:eastAsia="hr-HR"/>
        </w:rPr>
      </w:pPr>
      <w:r w:rsidRPr="00BA113A">
        <w:rPr>
          <w:rFonts w:hAnsiTheme="minorHAnsi" w:cstheme="minorHAnsi"/>
          <w:b/>
          <w:lang w:eastAsia="hr-HR"/>
        </w:rPr>
        <w:t xml:space="preserve">URBROJ: </w:t>
      </w:r>
      <w:r w:rsidR="009A15C0" w:rsidRPr="009A15C0">
        <w:rPr>
          <w:rFonts w:hAnsiTheme="minorHAnsi" w:cstheme="minorHAnsi"/>
          <w:lang w:eastAsia="hr-HR"/>
        </w:rPr>
        <w:t>2125/01-02-19-03</w:t>
      </w:r>
    </w:p>
    <w:p w:rsidR="00B55A99" w:rsidRPr="00BA113A" w:rsidRDefault="00B55A99" w:rsidP="00B55A99">
      <w:pPr>
        <w:spacing w:after="0" w:line="240" w:lineRule="auto"/>
        <w:rPr>
          <w:rFonts w:hAnsiTheme="minorHAnsi" w:cstheme="minorHAnsi"/>
          <w:b/>
          <w:bCs/>
          <w:lang w:eastAsia="hr-HR"/>
        </w:rPr>
      </w:pPr>
    </w:p>
    <w:p w:rsidR="00B55A99" w:rsidRPr="00BA113A" w:rsidRDefault="00166301" w:rsidP="00B55A99">
      <w:pPr>
        <w:spacing w:after="0" w:line="240" w:lineRule="auto"/>
        <w:ind w:left="2977" w:hanging="2977"/>
        <w:rPr>
          <w:rFonts w:hAnsiTheme="minorHAnsi" w:cstheme="minorHAnsi"/>
          <w:b/>
          <w:bCs/>
          <w:lang w:eastAsia="hr-HR"/>
        </w:rPr>
      </w:pPr>
      <w:r>
        <w:rPr>
          <w:rFonts w:hAnsiTheme="minorHAnsi" w:cstheme="minorHAnsi"/>
          <w:b/>
          <w:bCs/>
          <w:lang w:eastAsia="hr-HR"/>
        </w:rPr>
        <w:t xml:space="preserve">Evidencijski broj nabave: JNMV- </w:t>
      </w:r>
      <w:r w:rsidR="00314234">
        <w:rPr>
          <w:rFonts w:hAnsiTheme="minorHAnsi" w:cstheme="minorHAnsi"/>
          <w:b/>
          <w:bCs/>
          <w:lang w:eastAsia="hr-HR"/>
        </w:rPr>
        <w:t>03</w:t>
      </w:r>
      <w:r>
        <w:rPr>
          <w:rFonts w:hAnsiTheme="minorHAnsi" w:cstheme="minorHAnsi"/>
          <w:b/>
          <w:bCs/>
          <w:lang w:eastAsia="hr-HR"/>
        </w:rPr>
        <w:t>/19</w:t>
      </w: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E9519B" w:rsidRDefault="00B55A99" w:rsidP="00B55A99">
      <w:pPr>
        <w:spacing w:after="0" w:line="240" w:lineRule="auto"/>
        <w:ind w:left="2977" w:hanging="2977"/>
        <w:jc w:val="center"/>
        <w:rPr>
          <w:rFonts w:hAnsiTheme="minorHAnsi" w:cstheme="minorHAnsi"/>
          <w:b/>
          <w:bCs/>
          <w:sz w:val="28"/>
          <w:szCs w:val="28"/>
          <w:lang w:eastAsia="hr-HR"/>
        </w:rPr>
      </w:pPr>
    </w:p>
    <w:p w:rsidR="00B55A99" w:rsidRPr="00E9519B" w:rsidRDefault="00E9519B" w:rsidP="00B55A99">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 xml:space="preserve">NACRT DOKUMENTACIJE O NABAVI </w:t>
      </w:r>
    </w:p>
    <w:p w:rsidR="00B55A99" w:rsidRPr="00E9519B" w:rsidRDefault="00B55A99" w:rsidP="00B55A99">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rsidR="00B55A99" w:rsidRPr="00BA113A" w:rsidRDefault="00B55A99" w:rsidP="00B55A99">
      <w:pPr>
        <w:spacing w:after="0" w:line="240" w:lineRule="auto"/>
        <w:ind w:left="2977" w:hanging="2977"/>
        <w:jc w:val="center"/>
        <w:rPr>
          <w:rFonts w:hAnsiTheme="minorHAnsi" w:cstheme="minorHAnsi"/>
          <w:b/>
          <w:bCs/>
          <w:lang w:eastAsia="hr-HR"/>
        </w:rPr>
      </w:pPr>
    </w:p>
    <w:p w:rsidR="00D00B94" w:rsidRDefault="00D00B94" w:rsidP="00B55A99">
      <w:pPr>
        <w:spacing w:after="0" w:line="240" w:lineRule="auto"/>
        <w:ind w:left="2977" w:hanging="2977"/>
        <w:jc w:val="center"/>
        <w:rPr>
          <w:rFonts w:hAnsiTheme="minorHAnsi" w:cstheme="minorHAnsi"/>
          <w:b/>
          <w:bCs/>
          <w:lang w:eastAsia="hr-HR"/>
        </w:rPr>
      </w:pPr>
      <w:r w:rsidRPr="00D00B94">
        <w:rPr>
          <w:rFonts w:hAnsiTheme="minorHAnsi" w:cstheme="minorHAnsi"/>
          <w:b/>
          <w:bCs/>
          <w:lang w:eastAsia="hr-HR"/>
        </w:rPr>
        <w:t>Obnova vanjske ovojnice, stropa i ugradnja led rasvjete na zgradi</w:t>
      </w:r>
    </w:p>
    <w:p w:rsidR="00B55A99" w:rsidRDefault="00D00B94" w:rsidP="00B55A99">
      <w:pPr>
        <w:spacing w:after="0" w:line="240" w:lineRule="auto"/>
        <w:ind w:left="2977" w:hanging="2977"/>
        <w:jc w:val="center"/>
        <w:rPr>
          <w:rFonts w:hAnsiTheme="minorHAnsi" w:cstheme="minorHAnsi"/>
          <w:b/>
          <w:bCs/>
          <w:lang w:eastAsia="hr-HR"/>
        </w:rPr>
      </w:pPr>
      <w:r w:rsidRPr="00D00B94">
        <w:rPr>
          <w:rFonts w:hAnsiTheme="minorHAnsi" w:cstheme="minorHAnsi"/>
          <w:b/>
          <w:bCs/>
          <w:lang w:eastAsia="hr-HR"/>
        </w:rPr>
        <w:t xml:space="preserve"> OŠ "Dr. Franje Tuđmana" Lički Osik</w:t>
      </w:r>
    </w:p>
    <w:p w:rsidR="00D00B94" w:rsidRPr="00BA113A" w:rsidRDefault="00D00B94" w:rsidP="00B55A99">
      <w:pPr>
        <w:spacing w:after="0" w:line="240" w:lineRule="auto"/>
        <w:ind w:left="2977" w:hanging="2977"/>
        <w:jc w:val="center"/>
        <w:rPr>
          <w:rFonts w:hAnsiTheme="minorHAnsi" w:cstheme="minorHAnsi"/>
          <w:b/>
          <w:bCs/>
          <w:lang w:eastAsia="hr-HR"/>
        </w:rPr>
      </w:pPr>
    </w:p>
    <w:p w:rsidR="00166301" w:rsidRDefault="00B55A99" w:rsidP="00166301">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Projekt </w:t>
      </w:r>
      <w:r w:rsidR="00166301" w:rsidRPr="00166301">
        <w:rPr>
          <w:rFonts w:hAnsiTheme="minorHAnsi" w:cstheme="minorHAnsi"/>
          <w:bCs/>
          <w:lang w:eastAsia="hr-HR"/>
        </w:rPr>
        <w:t xml:space="preserve">„Energetska obnova zgrade Osnovna škola Dr. Franje Tuđmana </w:t>
      </w:r>
    </w:p>
    <w:p w:rsidR="00B55A99" w:rsidRDefault="00166301" w:rsidP="00166301">
      <w:pPr>
        <w:spacing w:after="0" w:line="240" w:lineRule="auto"/>
        <w:ind w:left="2977" w:hanging="2977"/>
        <w:jc w:val="center"/>
        <w:rPr>
          <w:rFonts w:hAnsiTheme="minorHAnsi" w:cstheme="minorHAnsi"/>
          <w:bCs/>
          <w:lang w:eastAsia="hr-HR"/>
        </w:rPr>
      </w:pPr>
      <w:r w:rsidRPr="00166301">
        <w:rPr>
          <w:rFonts w:hAnsiTheme="minorHAnsi" w:cstheme="minorHAnsi"/>
          <w:bCs/>
          <w:lang w:eastAsia="hr-HR"/>
        </w:rPr>
        <w:t>na</w:t>
      </w:r>
      <w:r>
        <w:rPr>
          <w:rFonts w:hAnsiTheme="minorHAnsi" w:cstheme="minorHAnsi"/>
          <w:bCs/>
          <w:lang w:eastAsia="hr-HR"/>
        </w:rPr>
        <w:t xml:space="preserve"> adresi Riječka 2, Lički  Osik“</w:t>
      </w:r>
    </w:p>
    <w:p w:rsidR="00166301" w:rsidRPr="00BA113A" w:rsidRDefault="00166301" w:rsidP="00166301">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jc w:val="center"/>
        <w:rPr>
          <w:rFonts w:hAnsiTheme="minorHAnsi" w:cstheme="minorHAnsi"/>
          <w:b/>
          <w:lang w:eastAsia="hr-HR"/>
        </w:rPr>
      </w:pPr>
      <w:r w:rsidRPr="00BA113A">
        <w:rPr>
          <w:rFonts w:hAnsiTheme="minorHAnsi" w:cstheme="minorHAnsi"/>
          <w:b/>
          <w:lang w:eastAsia="hr-HR"/>
        </w:rPr>
        <w:t>financirano iz Operativnog programa “Konkurentnost i kohezija 2014.-2020.”</w:t>
      </w:r>
    </w:p>
    <w:p w:rsidR="00B55A99" w:rsidRPr="00BA113A" w:rsidRDefault="00B55A99" w:rsidP="00B55A99">
      <w:pPr>
        <w:spacing w:after="0" w:line="240" w:lineRule="auto"/>
        <w:jc w:val="center"/>
        <w:rPr>
          <w:rFonts w:hAnsiTheme="minorHAnsi" w:cstheme="minorHAnsi"/>
          <w:b/>
          <w:lang w:eastAsia="hr-HR"/>
        </w:rPr>
      </w:pPr>
    </w:p>
    <w:p w:rsidR="00B55A99" w:rsidRPr="00BA113A" w:rsidRDefault="00B55A99" w:rsidP="00B55A99">
      <w:pPr>
        <w:tabs>
          <w:tab w:val="left" w:pos="-1701"/>
          <w:tab w:val="left" w:pos="-1560"/>
        </w:tabs>
        <w:spacing w:after="0" w:line="240" w:lineRule="auto"/>
        <w:jc w:val="center"/>
        <w:rPr>
          <w:rFonts w:hAnsiTheme="minorHAnsi" w:cstheme="minorHAnsi"/>
          <w:b/>
          <w:i/>
          <w:lang w:eastAsia="hr-HR"/>
        </w:rPr>
      </w:pPr>
      <w:r w:rsidRPr="00BA113A">
        <w:rPr>
          <w:rFonts w:hAnsiTheme="minorHAnsi" w:cstheme="minorHAnsi"/>
          <w:b/>
          <w:i/>
          <w:lang w:eastAsia="hr-HR"/>
        </w:rPr>
        <w:t>Referentni broj Ugovora o dodje</w:t>
      </w:r>
      <w:r w:rsidR="00166301">
        <w:rPr>
          <w:rFonts w:hAnsiTheme="minorHAnsi" w:cstheme="minorHAnsi"/>
          <w:b/>
          <w:i/>
          <w:lang w:eastAsia="hr-HR"/>
        </w:rPr>
        <w:t>li bespovratnih sredstava: KK.04.2.1.04.0366</w:t>
      </w:r>
    </w:p>
    <w:p w:rsidR="00B55A99" w:rsidRPr="00BA113A" w:rsidRDefault="00B55A99" w:rsidP="00B55A99">
      <w:pPr>
        <w:spacing w:after="0" w:line="240" w:lineRule="auto"/>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bookmarkStart w:id="0" w:name="_Hlk517713175"/>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B55A99" w:rsidP="00B55A99">
      <w:pPr>
        <w:spacing w:after="0" w:line="240" w:lineRule="auto"/>
        <w:ind w:left="2977" w:hanging="2977"/>
        <w:jc w:val="center"/>
        <w:rPr>
          <w:rFonts w:hAnsiTheme="minorHAnsi" w:cstheme="minorHAnsi"/>
          <w:b/>
          <w:bCs/>
          <w:lang w:eastAsia="hr-HR"/>
        </w:rPr>
      </w:pPr>
    </w:p>
    <w:p w:rsidR="00B55A99" w:rsidRPr="00BA113A" w:rsidRDefault="00341B02" w:rsidP="00B55A99">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w:t>
      </w:r>
      <w:r w:rsidR="00E823D2" w:rsidRPr="00BA113A">
        <w:rPr>
          <w:rFonts w:hAnsiTheme="minorHAnsi" w:cstheme="minorHAnsi"/>
          <w:bCs/>
          <w:lang w:eastAsia="hr-HR"/>
        </w:rPr>
        <w:t>pić,</w:t>
      </w:r>
      <w:r w:rsidR="00166301">
        <w:rPr>
          <w:rFonts w:hAnsiTheme="minorHAnsi" w:cstheme="minorHAnsi"/>
          <w:bCs/>
          <w:lang w:eastAsia="hr-HR"/>
        </w:rPr>
        <w:t xml:space="preserve"> _____ 2019</w:t>
      </w:r>
      <w:r w:rsidR="00B55A99" w:rsidRPr="00BA113A">
        <w:rPr>
          <w:rFonts w:hAnsiTheme="minorHAnsi" w:cstheme="minorHAnsi"/>
          <w:bCs/>
          <w:lang w:eastAsia="hr-HR"/>
        </w:rPr>
        <w:t xml:space="preserve">. </w:t>
      </w:r>
      <w:r w:rsidR="00AE1404" w:rsidRPr="00BA113A">
        <w:rPr>
          <w:rFonts w:hAnsiTheme="minorHAnsi" w:cstheme="minorHAnsi"/>
          <w:bCs/>
          <w:lang w:eastAsia="hr-HR"/>
        </w:rPr>
        <w:t>g</w:t>
      </w:r>
      <w:r w:rsidR="004A2501">
        <w:rPr>
          <w:rFonts w:hAnsiTheme="minorHAnsi" w:cstheme="minorHAnsi"/>
          <w:bCs/>
          <w:lang w:eastAsia="hr-HR"/>
        </w:rPr>
        <w:t>odine</w:t>
      </w:r>
    </w:p>
    <w:p w:rsidR="00B55A99" w:rsidRPr="006727D2" w:rsidRDefault="00B55A99" w:rsidP="00B55A99">
      <w:pPr>
        <w:spacing w:after="0" w:line="240" w:lineRule="auto"/>
        <w:ind w:left="2977" w:hanging="2977"/>
        <w:jc w:val="center"/>
        <w:rPr>
          <w:rFonts w:ascii="Times New Roman"/>
          <w:bCs/>
          <w:lang w:eastAsia="hr-HR"/>
        </w:rPr>
      </w:pPr>
    </w:p>
    <w:p w:rsidR="00B55A99" w:rsidRDefault="00B55A99" w:rsidP="00B55A99">
      <w:pPr>
        <w:spacing w:after="0" w:line="240" w:lineRule="auto"/>
        <w:ind w:left="2977" w:hanging="2977"/>
        <w:jc w:val="center"/>
        <w:rPr>
          <w:rFonts w:ascii="Times New Roman"/>
          <w:bCs/>
          <w:lang w:eastAsia="hr-HR"/>
        </w:rPr>
      </w:pPr>
    </w:p>
    <w:p w:rsidR="00E823D2" w:rsidRDefault="00E823D2" w:rsidP="00B55A99">
      <w:pPr>
        <w:spacing w:after="0" w:line="240" w:lineRule="auto"/>
        <w:ind w:left="2977" w:hanging="2977"/>
        <w:jc w:val="center"/>
        <w:rPr>
          <w:rFonts w:ascii="Times New Roman"/>
          <w:bCs/>
          <w:lang w:eastAsia="hr-HR"/>
        </w:rPr>
      </w:pPr>
    </w:p>
    <w:p w:rsidR="00E823D2" w:rsidRDefault="00E823D2" w:rsidP="00B55A99">
      <w:pPr>
        <w:spacing w:after="0" w:line="240" w:lineRule="auto"/>
        <w:ind w:left="2977" w:hanging="2977"/>
        <w:jc w:val="center"/>
        <w:rPr>
          <w:rFonts w:ascii="Times New Roman"/>
          <w:bCs/>
          <w:lang w:eastAsia="hr-HR"/>
        </w:rPr>
      </w:pPr>
    </w:p>
    <w:p w:rsidR="00E823D2" w:rsidRDefault="00E823D2" w:rsidP="00B55A99">
      <w:pPr>
        <w:spacing w:after="0" w:line="240" w:lineRule="auto"/>
        <w:ind w:left="2977" w:hanging="2977"/>
        <w:jc w:val="center"/>
        <w:rPr>
          <w:rFonts w:ascii="Times New Roman"/>
          <w:bCs/>
          <w:lang w:eastAsia="hr-HR"/>
        </w:rPr>
      </w:pPr>
    </w:p>
    <w:p w:rsidR="00E823D2" w:rsidRDefault="00E823D2" w:rsidP="00B55A99">
      <w:pPr>
        <w:spacing w:after="0" w:line="240" w:lineRule="auto"/>
        <w:ind w:left="2977" w:hanging="2977"/>
        <w:jc w:val="center"/>
        <w:rPr>
          <w:rFonts w:ascii="Times New Roman"/>
          <w:bCs/>
          <w:lang w:eastAsia="hr-HR"/>
        </w:rPr>
      </w:pPr>
    </w:p>
    <w:p w:rsidR="00E823D2" w:rsidRPr="006727D2" w:rsidRDefault="00E823D2" w:rsidP="00B55A99">
      <w:pPr>
        <w:spacing w:after="0" w:line="240" w:lineRule="auto"/>
        <w:ind w:left="2977" w:hanging="2977"/>
        <w:jc w:val="center"/>
        <w:rPr>
          <w:rFonts w:ascii="Times New Roman"/>
          <w:bCs/>
          <w:lang w:eastAsia="hr-HR"/>
        </w:rPr>
      </w:pPr>
    </w:p>
    <w:p w:rsidR="00B55A99" w:rsidRPr="006727D2" w:rsidRDefault="00B55A99" w:rsidP="00B55A99">
      <w:pPr>
        <w:spacing w:after="0" w:line="240" w:lineRule="auto"/>
        <w:ind w:left="2977" w:hanging="2977"/>
        <w:jc w:val="center"/>
        <w:rPr>
          <w:rFonts w:ascii="Times New Roman"/>
          <w:bCs/>
          <w:lang w:eastAsia="hr-HR"/>
        </w:rPr>
      </w:pPr>
    </w:p>
    <w:p w:rsidR="00B55A99" w:rsidRPr="006727D2" w:rsidRDefault="00B55A99" w:rsidP="00B55A99">
      <w:pPr>
        <w:spacing w:after="0" w:line="240" w:lineRule="auto"/>
        <w:ind w:left="2977" w:hanging="2977"/>
        <w:jc w:val="center"/>
        <w:rPr>
          <w:rFonts w:ascii="Times New Roman"/>
          <w:bCs/>
          <w:lang w:eastAsia="hr-HR"/>
        </w:rPr>
      </w:pPr>
    </w:p>
    <w:bookmarkEnd w:id="0" w:displacedByCustomXml="next"/>
    <w:bookmarkStart w:id="1" w:name="_Toc322504911" w:displacedByCustomXml="next"/>
    <w:bookmarkStart w:id="2" w:name="_Toc346793166" w:displacedByCustomXml="next"/>
    <w:sdt>
      <w:sdtPr>
        <w:rPr>
          <w:rStyle w:val="Naslovknjige"/>
          <w:rFonts w:asciiTheme="minorHAnsi" w:eastAsia="Times New Roman" w:hAnsi="Times New Roman" w:cs="Times New Roman"/>
          <w:color w:val="auto"/>
          <w:sz w:val="22"/>
          <w:szCs w:val="22"/>
          <w:lang w:eastAsia="en-US"/>
        </w:rPr>
        <w:id w:val="-1456245036"/>
        <w:docPartObj>
          <w:docPartGallery w:val="Table of Contents"/>
          <w:docPartUnique/>
        </w:docPartObj>
      </w:sdtPr>
      <w:sdtContent>
        <w:p w:rsidR="00293C4B" w:rsidRPr="003F6F1D" w:rsidRDefault="00293C4B">
          <w:pPr>
            <w:pStyle w:val="TOCNaslov"/>
            <w:rPr>
              <w:rStyle w:val="Naslovknjige"/>
            </w:rPr>
          </w:pPr>
          <w:r w:rsidRPr="003F6F1D">
            <w:rPr>
              <w:rStyle w:val="Naslovknjige"/>
            </w:rPr>
            <w:t>Sadržaj</w:t>
          </w:r>
        </w:p>
        <w:p w:rsidR="000B091C" w:rsidRDefault="003E2B37">
          <w:pPr>
            <w:pStyle w:val="Sadraj1"/>
            <w:rPr>
              <w:rFonts w:asciiTheme="minorHAnsi" w:eastAsiaTheme="minorEastAsia" w:hAnsiTheme="minorHAnsi" w:cstheme="minorBidi"/>
              <w:b w:val="0"/>
              <w:noProof/>
              <w:szCs w:val="22"/>
              <w:lang w:eastAsia="hr-HR"/>
            </w:rPr>
          </w:pPr>
          <w:r w:rsidRPr="003E2B37">
            <w:rPr>
              <w:rStyle w:val="Naslovknjige"/>
            </w:rPr>
            <w:fldChar w:fldCharType="begin"/>
          </w:r>
          <w:r w:rsidR="00293C4B" w:rsidRPr="003F6F1D">
            <w:rPr>
              <w:rStyle w:val="Naslovknjige"/>
            </w:rPr>
            <w:instrText xml:space="preserve"> TOC \o "1-3" \h \z \u </w:instrText>
          </w:r>
          <w:r w:rsidRPr="003E2B37">
            <w:rPr>
              <w:rStyle w:val="Naslovknjige"/>
            </w:rPr>
            <w:fldChar w:fldCharType="separate"/>
          </w:r>
          <w:bookmarkStart w:id="3" w:name="_GoBack"/>
          <w:bookmarkEnd w:id="3"/>
          <w:r w:rsidRPr="0038667C">
            <w:rPr>
              <w:rStyle w:val="Hiperveza"/>
              <w:noProof/>
            </w:rPr>
            <w:fldChar w:fldCharType="begin"/>
          </w:r>
          <w:r w:rsidR="000B091C">
            <w:rPr>
              <w:noProof/>
            </w:rPr>
            <w:instrText>HYPERLINK \l "_Toc1327189"</w:instrText>
          </w:r>
          <w:r w:rsidRPr="0038667C">
            <w:rPr>
              <w:rStyle w:val="Hiperveza"/>
              <w:noProof/>
            </w:rPr>
            <w:fldChar w:fldCharType="separate"/>
          </w:r>
          <w:r w:rsidR="000B091C" w:rsidRPr="0038667C">
            <w:rPr>
              <w:rStyle w:val="Hiperveza"/>
              <w:rFonts w:cstheme="minorHAnsi"/>
              <w:bCs/>
              <w:noProof/>
            </w:rPr>
            <w:t>I. OPĆI PODACI:</w:t>
          </w:r>
          <w:r w:rsidR="000B091C">
            <w:rPr>
              <w:noProof/>
              <w:webHidden/>
            </w:rPr>
            <w:tab/>
          </w:r>
          <w:r>
            <w:rPr>
              <w:noProof/>
              <w:webHidden/>
            </w:rPr>
            <w:fldChar w:fldCharType="begin"/>
          </w:r>
          <w:r w:rsidR="000B091C">
            <w:rPr>
              <w:noProof/>
              <w:webHidden/>
            </w:rPr>
            <w:instrText xml:space="preserve"> PAGEREF _Toc1327189 \h </w:instrText>
          </w:r>
          <w:r>
            <w:rPr>
              <w:noProof/>
              <w:webHidden/>
            </w:rPr>
          </w:r>
          <w:r>
            <w:rPr>
              <w:noProof/>
              <w:webHidden/>
            </w:rPr>
            <w:fldChar w:fldCharType="separate"/>
          </w:r>
          <w:r w:rsidR="00235C34">
            <w:rPr>
              <w:noProof/>
              <w:webHidden/>
            </w:rPr>
            <w:t>5</w:t>
          </w:r>
          <w:r>
            <w:rPr>
              <w:noProof/>
              <w:webHidden/>
            </w:rPr>
            <w:fldChar w:fldCharType="end"/>
          </w:r>
          <w:r w:rsidRPr="0038667C">
            <w:rPr>
              <w:rStyle w:val="Hiperveza"/>
              <w:noProof/>
            </w:rPr>
            <w:fldChar w:fldCharType="end"/>
          </w:r>
        </w:p>
        <w:p w:rsidR="000B091C" w:rsidRDefault="003E2B37">
          <w:pPr>
            <w:pStyle w:val="Sadraj1"/>
            <w:rPr>
              <w:rFonts w:asciiTheme="minorHAnsi" w:eastAsiaTheme="minorEastAsia" w:hAnsiTheme="minorHAnsi" w:cstheme="minorBidi"/>
              <w:b w:val="0"/>
              <w:noProof/>
              <w:szCs w:val="22"/>
              <w:lang w:eastAsia="hr-HR"/>
            </w:rPr>
          </w:pPr>
          <w:hyperlink w:anchor="_Toc1327190" w:history="1">
            <w:r w:rsidR="000B091C" w:rsidRPr="0038667C">
              <w:rPr>
                <w:rStyle w:val="Hiperveza"/>
                <w:rFonts w:cstheme="minorHAnsi"/>
                <w:bCs/>
                <w:noProof/>
              </w:rPr>
              <w:t>1.1. Podaci o Naručitelju</w:t>
            </w:r>
            <w:r w:rsidR="000B091C">
              <w:rPr>
                <w:noProof/>
                <w:webHidden/>
              </w:rPr>
              <w:tab/>
            </w:r>
            <w:r>
              <w:rPr>
                <w:noProof/>
                <w:webHidden/>
              </w:rPr>
              <w:fldChar w:fldCharType="begin"/>
            </w:r>
            <w:r w:rsidR="000B091C">
              <w:rPr>
                <w:noProof/>
                <w:webHidden/>
              </w:rPr>
              <w:instrText xml:space="preserve"> PAGEREF _Toc1327190 \h </w:instrText>
            </w:r>
            <w:r>
              <w:rPr>
                <w:noProof/>
                <w:webHidden/>
              </w:rPr>
            </w:r>
            <w:r>
              <w:rPr>
                <w:noProof/>
                <w:webHidden/>
              </w:rPr>
              <w:fldChar w:fldCharType="separate"/>
            </w:r>
            <w:r w:rsidR="00235C34">
              <w:rPr>
                <w:noProof/>
                <w:webHidden/>
              </w:rPr>
              <w:t>5</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1" w:history="1">
            <w:r w:rsidR="000B091C" w:rsidRPr="0038667C">
              <w:rPr>
                <w:rStyle w:val="Hiperveza"/>
                <w:rFonts w:cstheme="minorHAnsi"/>
                <w:bCs/>
                <w:noProof/>
              </w:rPr>
              <w:t>1.2. Osobe ili služba zadužena za kontakt</w:t>
            </w:r>
            <w:r w:rsidR="000B091C">
              <w:rPr>
                <w:noProof/>
                <w:webHidden/>
              </w:rPr>
              <w:tab/>
            </w:r>
            <w:r>
              <w:rPr>
                <w:noProof/>
                <w:webHidden/>
              </w:rPr>
              <w:fldChar w:fldCharType="begin"/>
            </w:r>
            <w:r w:rsidR="000B091C">
              <w:rPr>
                <w:noProof/>
                <w:webHidden/>
              </w:rPr>
              <w:instrText xml:space="preserve"> PAGEREF _Toc1327191 \h </w:instrText>
            </w:r>
            <w:r>
              <w:rPr>
                <w:noProof/>
                <w:webHidden/>
              </w:rPr>
            </w:r>
            <w:r>
              <w:rPr>
                <w:noProof/>
                <w:webHidden/>
              </w:rPr>
              <w:fldChar w:fldCharType="separate"/>
            </w:r>
            <w:r w:rsidR="00235C34">
              <w:rPr>
                <w:noProof/>
                <w:webHidden/>
              </w:rPr>
              <w:t>5</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2" w:history="1">
            <w:r w:rsidR="000B091C" w:rsidRPr="0038667C">
              <w:rPr>
                <w:rStyle w:val="Hiperveza"/>
                <w:noProof/>
              </w:rPr>
              <w:t>1.3. Evidencijski broj nabave</w:t>
            </w:r>
            <w:r w:rsidR="000B091C" w:rsidRPr="0038667C">
              <w:rPr>
                <w:rStyle w:val="Hiperveza"/>
                <w:rFonts w:cstheme="minorHAnsi"/>
                <w:noProof/>
                <w:lang w:eastAsia="hr-HR"/>
              </w:rPr>
              <w:t xml:space="preserve">: </w:t>
            </w:r>
            <w:r w:rsidR="000B091C" w:rsidRPr="0038667C">
              <w:rPr>
                <w:rStyle w:val="Hiperveza"/>
                <w:noProof/>
              </w:rPr>
              <w:t>JNMV-03/19</w:t>
            </w:r>
            <w:r w:rsidR="000B091C">
              <w:rPr>
                <w:noProof/>
                <w:webHidden/>
              </w:rPr>
              <w:tab/>
            </w:r>
            <w:r>
              <w:rPr>
                <w:noProof/>
                <w:webHidden/>
              </w:rPr>
              <w:fldChar w:fldCharType="begin"/>
            </w:r>
            <w:r w:rsidR="000B091C">
              <w:rPr>
                <w:noProof/>
                <w:webHidden/>
              </w:rPr>
              <w:instrText xml:space="preserve"> PAGEREF _Toc1327192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3" w:history="1">
            <w:r w:rsidR="000B091C" w:rsidRPr="0038667C">
              <w:rPr>
                <w:rStyle w:val="Hiperveza"/>
                <w:rFonts w:cstheme="minorHAnsi"/>
                <w:bCs/>
                <w:noProof/>
              </w:rPr>
              <w:t>1.4. Popis gospodarskih subjekata s kojima je naručitelj u sukobu interesa</w:t>
            </w:r>
            <w:r w:rsidR="000B091C">
              <w:rPr>
                <w:noProof/>
                <w:webHidden/>
              </w:rPr>
              <w:tab/>
            </w:r>
            <w:r>
              <w:rPr>
                <w:noProof/>
                <w:webHidden/>
              </w:rPr>
              <w:fldChar w:fldCharType="begin"/>
            </w:r>
            <w:r w:rsidR="000B091C">
              <w:rPr>
                <w:noProof/>
                <w:webHidden/>
              </w:rPr>
              <w:instrText xml:space="preserve"> PAGEREF _Toc1327193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4" w:history="1">
            <w:r w:rsidR="000B091C" w:rsidRPr="0038667C">
              <w:rPr>
                <w:rStyle w:val="Hiperveza"/>
                <w:rFonts w:cstheme="minorHAnsi"/>
                <w:bCs/>
                <w:noProof/>
              </w:rPr>
              <w:t>1.5. Vrsta postupka javne nabave ili posebnog režima nabave</w:t>
            </w:r>
            <w:r w:rsidR="000B091C">
              <w:rPr>
                <w:noProof/>
                <w:webHidden/>
              </w:rPr>
              <w:tab/>
            </w:r>
            <w:r>
              <w:rPr>
                <w:noProof/>
                <w:webHidden/>
              </w:rPr>
              <w:fldChar w:fldCharType="begin"/>
            </w:r>
            <w:r w:rsidR="000B091C">
              <w:rPr>
                <w:noProof/>
                <w:webHidden/>
              </w:rPr>
              <w:instrText xml:space="preserve"> PAGEREF _Toc1327194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5" w:history="1">
            <w:r w:rsidR="000B091C" w:rsidRPr="0038667C">
              <w:rPr>
                <w:rStyle w:val="Hiperveza"/>
                <w:noProof/>
              </w:rPr>
              <w:t>1.6. Procijenjena vrijednost nabave</w:t>
            </w:r>
            <w:r w:rsidR="000B091C">
              <w:rPr>
                <w:noProof/>
                <w:webHidden/>
              </w:rPr>
              <w:tab/>
            </w:r>
            <w:r>
              <w:rPr>
                <w:noProof/>
                <w:webHidden/>
              </w:rPr>
              <w:fldChar w:fldCharType="begin"/>
            </w:r>
            <w:r w:rsidR="000B091C">
              <w:rPr>
                <w:noProof/>
                <w:webHidden/>
              </w:rPr>
              <w:instrText xml:space="preserve"> PAGEREF _Toc1327195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6" w:history="1">
            <w:r w:rsidR="000B091C" w:rsidRPr="0038667C">
              <w:rPr>
                <w:rStyle w:val="Hiperveza"/>
                <w:rFonts w:cstheme="minorHAnsi"/>
                <w:bCs/>
                <w:noProof/>
              </w:rPr>
              <w:t>1.7. Vrsta ugovora o javnoj nabavi (roba, radovi ili usluge)</w:t>
            </w:r>
            <w:r w:rsidR="000B091C">
              <w:rPr>
                <w:noProof/>
                <w:webHidden/>
              </w:rPr>
              <w:tab/>
            </w:r>
            <w:r>
              <w:rPr>
                <w:noProof/>
                <w:webHidden/>
              </w:rPr>
              <w:fldChar w:fldCharType="begin"/>
            </w:r>
            <w:r w:rsidR="000B091C">
              <w:rPr>
                <w:noProof/>
                <w:webHidden/>
              </w:rPr>
              <w:instrText xml:space="preserve"> PAGEREF _Toc1327196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7" w:history="1">
            <w:r w:rsidR="000B091C" w:rsidRPr="0038667C">
              <w:rPr>
                <w:rStyle w:val="Hiperveza"/>
                <w:rFonts w:cstheme="minorHAnsi"/>
                <w:bCs/>
                <w:noProof/>
              </w:rPr>
              <w:t>1.8.  Navod sklapa li se ugovor o javnoj nabavi ili okvirni sporazum</w:t>
            </w:r>
            <w:r w:rsidR="000B091C">
              <w:rPr>
                <w:noProof/>
                <w:webHidden/>
              </w:rPr>
              <w:tab/>
            </w:r>
            <w:r>
              <w:rPr>
                <w:noProof/>
                <w:webHidden/>
              </w:rPr>
              <w:fldChar w:fldCharType="begin"/>
            </w:r>
            <w:r w:rsidR="000B091C">
              <w:rPr>
                <w:noProof/>
                <w:webHidden/>
              </w:rPr>
              <w:instrText xml:space="preserve"> PAGEREF _Toc1327197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8" w:history="1">
            <w:r w:rsidR="000B091C" w:rsidRPr="0038667C">
              <w:rPr>
                <w:rStyle w:val="Hiperveza"/>
                <w:rFonts w:cstheme="minorHAnsi"/>
                <w:bCs/>
                <w:noProof/>
              </w:rPr>
              <w:t>1.9.  Navod uspostavlja li se dinamički sustav nabave</w:t>
            </w:r>
            <w:r w:rsidR="000B091C">
              <w:rPr>
                <w:noProof/>
                <w:webHidden/>
              </w:rPr>
              <w:tab/>
            </w:r>
            <w:r>
              <w:rPr>
                <w:noProof/>
                <w:webHidden/>
              </w:rPr>
              <w:fldChar w:fldCharType="begin"/>
            </w:r>
            <w:r w:rsidR="000B091C">
              <w:rPr>
                <w:noProof/>
                <w:webHidden/>
              </w:rPr>
              <w:instrText xml:space="preserve"> PAGEREF _Toc1327198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199" w:history="1">
            <w:r w:rsidR="000B091C" w:rsidRPr="0038667C">
              <w:rPr>
                <w:rStyle w:val="Hiperveza"/>
                <w:rFonts w:cstheme="minorHAnsi"/>
                <w:bCs/>
                <w:iCs/>
                <w:noProof/>
              </w:rPr>
              <w:t xml:space="preserve">1.10. </w:t>
            </w:r>
            <w:r w:rsidR="000B091C" w:rsidRPr="0038667C">
              <w:rPr>
                <w:rStyle w:val="Hiperveza"/>
                <w:rFonts w:cstheme="minorHAnsi"/>
                <w:bCs/>
                <w:noProof/>
              </w:rPr>
              <w:t>Navod provodi li se elektronička dražba</w:t>
            </w:r>
            <w:r w:rsidR="000B091C">
              <w:rPr>
                <w:noProof/>
                <w:webHidden/>
              </w:rPr>
              <w:tab/>
            </w:r>
            <w:r>
              <w:rPr>
                <w:noProof/>
                <w:webHidden/>
              </w:rPr>
              <w:fldChar w:fldCharType="begin"/>
            </w:r>
            <w:r w:rsidR="000B091C">
              <w:rPr>
                <w:noProof/>
                <w:webHidden/>
              </w:rPr>
              <w:instrText xml:space="preserve"> PAGEREF _Toc1327199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0" w:history="1">
            <w:r w:rsidR="000B091C" w:rsidRPr="0038667C">
              <w:rPr>
                <w:rStyle w:val="Hiperveza"/>
                <w:rFonts w:cstheme="minorHAnsi"/>
                <w:bCs/>
                <w:iCs/>
                <w:noProof/>
              </w:rPr>
              <w:t>1.11. Prethodno s</w:t>
            </w:r>
            <w:r w:rsidR="000B091C" w:rsidRPr="0038667C">
              <w:rPr>
                <w:rStyle w:val="Hiperveza"/>
                <w:rFonts w:cstheme="minorHAnsi"/>
                <w:bCs/>
                <w:noProof/>
              </w:rPr>
              <w:t>avjetovanju sa zainteresiranim gospodarskim subjektima</w:t>
            </w:r>
            <w:r w:rsidR="000B091C">
              <w:rPr>
                <w:noProof/>
                <w:webHidden/>
              </w:rPr>
              <w:tab/>
            </w:r>
            <w:r>
              <w:rPr>
                <w:noProof/>
                <w:webHidden/>
              </w:rPr>
              <w:fldChar w:fldCharType="begin"/>
            </w:r>
            <w:r w:rsidR="000B091C">
              <w:rPr>
                <w:noProof/>
                <w:webHidden/>
              </w:rPr>
              <w:instrText xml:space="preserve"> PAGEREF _Toc1327200 \h </w:instrText>
            </w:r>
            <w:r>
              <w:rPr>
                <w:noProof/>
                <w:webHidden/>
              </w:rPr>
            </w:r>
            <w:r>
              <w:rPr>
                <w:noProof/>
                <w:webHidden/>
              </w:rPr>
              <w:fldChar w:fldCharType="separate"/>
            </w:r>
            <w:r w:rsidR="00235C34">
              <w:rPr>
                <w:noProof/>
                <w:webHidden/>
              </w:rPr>
              <w:t>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1" w:history="1">
            <w:r w:rsidR="000B091C" w:rsidRPr="0038667C">
              <w:rPr>
                <w:rStyle w:val="Hiperveza"/>
                <w:rFonts w:cstheme="minorHAnsi"/>
                <w:bCs/>
                <w:noProof/>
              </w:rPr>
              <w:t>II.  PODACI O PREDMETU NABAVE</w:t>
            </w:r>
            <w:r w:rsidR="000B091C">
              <w:rPr>
                <w:noProof/>
                <w:webHidden/>
              </w:rPr>
              <w:tab/>
            </w:r>
            <w:r>
              <w:rPr>
                <w:noProof/>
                <w:webHidden/>
              </w:rPr>
              <w:fldChar w:fldCharType="begin"/>
            </w:r>
            <w:r w:rsidR="000B091C">
              <w:rPr>
                <w:noProof/>
                <w:webHidden/>
              </w:rPr>
              <w:instrText xml:space="preserve"> PAGEREF _Toc1327201 \h </w:instrText>
            </w:r>
            <w:r>
              <w:rPr>
                <w:noProof/>
                <w:webHidden/>
              </w:rPr>
            </w:r>
            <w:r>
              <w:rPr>
                <w:noProof/>
                <w:webHidden/>
              </w:rPr>
              <w:fldChar w:fldCharType="separate"/>
            </w:r>
            <w:r w:rsidR="00235C34">
              <w:rPr>
                <w:noProof/>
                <w:webHidden/>
              </w:rPr>
              <w:t>7</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2" w:history="1">
            <w:r w:rsidR="000B091C" w:rsidRPr="0038667C">
              <w:rPr>
                <w:rStyle w:val="Hiperveza"/>
                <w:rFonts w:cstheme="minorHAnsi"/>
                <w:bCs/>
                <w:noProof/>
              </w:rPr>
              <w:t>2.1. Opis predmeta nabave</w:t>
            </w:r>
            <w:r w:rsidR="000B091C">
              <w:rPr>
                <w:noProof/>
                <w:webHidden/>
              </w:rPr>
              <w:tab/>
            </w:r>
            <w:r>
              <w:rPr>
                <w:noProof/>
                <w:webHidden/>
              </w:rPr>
              <w:fldChar w:fldCharType="begin"/>
            </w:r>
            <w:r w:rsidR="000B091C">
              <w:rPr>
                <w:noProof/>
                <w:webHidden/>
              </w:rPr>
              <w:instrText xml:space="preserve"> PAGEREF _Toc1327202 \h </w:instrText>
            </w:r>
            <w:r>
              <w:rPr>
                <w:noProof/>
                <w:webHidden/>
              </w:rPr>
            </w:r>
            <w:r>
              <w:rPr>
                <w:noProof/>
                <w:webHidden/>
              </w:rPr>
              <w:fldChar w:fldCharType="separate"/>
            </w:r>
            <w:r w:rsidR="00235C34">
              <w:rPr>
                <w:noProof/>
                <w:webHidden/>
              </w:rPr>
              <w:t>7</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3" w:history="1">
            <w:r w:rsidR="000B091C" w:rsidRPr="0038667C">
              <w:rPr>
                <w:rStyle w:val="Hiperveza"/>
                <w:rFonts w:cstheme="minorHAnsi"/>
                <w:bCs/>
                <w:noProof/>
              </w:rPr>
              <w:t>2.2. Opis i oznaka grupa predmeta nabave, ako je predmet nabave podijeljen na grupe</w:t>
            </w:r>
            <w:r w:rsidR="000B091C">
              <w:rPr>
                <w:noProof/>
                <w:webHidden/>
              </w:rPr>
              <w:tab/>
            </w:r>
            <w:r>
              <w:rPr>
                <w:noProof/>
                <w:webHidden/>
              </w:rPr>
              <w:fldChar w:fldCharType="begin"/>
            </w:r>
            <w:r w:rsidR="000B091C">
              <w:rPr>
                <w:noProof/>
                <w:webHidden/>
              </w:rPr>
              <w:instrText xml:space="preserve"> PAGEREF _Toc1327203 \h </w:instrText>
            </w:r>
            <w:r>
              <w:rPr>
                <w:noProof/>
                <w:webHidden/>
              </w:rPr>
            </w:r>
            <w:r>
              <w:rPr>
                <w:noProof/>
                <w:webHidden/>
              </w:rPr>
              <w:fldChar w:fldCharType="separate"/>
            </w:r>
            <w:r w:rsidR="00235C34">
              <w:rPr>
                <w:noProof/>
                <w:webHidden/>
              </w:rPr>
              <w:t>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4" w:history="1">
            <w:r w:rsidR="000B091C" w:rsidRPr="0038667C">
              <w:rPr>
                <w:rStyle w:val="Hiperveza"/>
                <w:rFonts w:cstheme="minorHAnsi"/>
                <w:bCs/>
                <w:noProof/>
              </w:rPr>
              <w:t>2.3. Količina predmeta nabave</w:t>
            </w:r>
            <w:r w:rsidR="000B091C">
              <w:rPr>
                <w:noProof/>
                <w:webHidden/>
              </w:rPr>
              <w:tab/>
            </w:r>
            <w:r>
              <w:rPr>
                <w:noProof/>
                <w:webHidden/>
              </w:rPr>
              <w:fldChar w:fldCharType="begin"/>
            </w:r>
            <w:r w:rsidR="000B091C">
              <w:rPr>
                <w:noProof/>
                <w:webHidden/>
              </w:rPr>
              <w:instrText xml:space="preserve"> PAGEREF _Toc1327204 \h </w:instrText>
            </w:r>
            <w:r>
              <w:rPr>
                <w:noProof/>
                <w:webHidden/>
              </w:rPr>
            </w:r>
            <w:r>
              <w:rPr>
                <w:noProof/>
                <w:webHidden/>
              </w:rPr>
              <w:fldChar w:fldCharType="separate"/>
            </w:r>
            <w:r w:rsidR="00235C34">
              <w:rPr>
                <w:noProof/>
                <w:webHidden/>
              </w:rPr>
              <w:t>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5" w:history="1">
            <w:r w:rsidR="000B091C" w:rsidRPr="0038667C">
              <w:rPr>
                <w:rStyle w:val="Hiperveza"/>
                <w:rFonts w:cstheme="minorHAnsi"/>
                <w:bCs/>
                <w:noProof/>
              </w:rPr>
              <w:t>2.4. Tehničke specifikacije</w:t>
            </w:r>
            <w:r w:rsidR="000B091C">
              <w:rPr>
                <w:noProof/>
                <w:webHidden/>
              </w:rPr>
              <w:tab/>
            </w:r>
            <w:r>
              <w:rPr>
                <w:noProof/>
                <w:webHidden/>
              </w:rPr>
              <w:fldChar w:fldCharType="begin"/>
            </w:r>
            <w:r w:rsidR="000B091C">
              <w:rPr>
                <w:noProof/>
                <w:webHidden/>
              </w:rPr>
              <w:instrText xml:space="preserve"> PAGEREF _Toc1327205 \h </w:instrText>
            </w:r>
            <w:r>
              <w:rPr>
                <w:noProof/>
                <w:webHidden/>
              </w:rPr>
            </w:r>
            <w:r>
              <w:rPr>
                <w:noProof/>
                <w:webHidden/>
              </w:rPr>
              <w:fldChar w:fldCharType="separate"/>
            </w:r>
            <w:r w:rsidR="00235C34">
              <w:rPr>
                <w:noProof/>
                <w:webHidden/>
              </w:rPr>
              <w:t>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6" w:history="1">
            <w:r w:rsidR="000B091C" w:rsidRPr="0038667C">
              <w:rPr>
                <w:rStyle w:val="Hiperveza"/>
                <w:noProof/>
              </w:rPr>
              <w:t>2.5. Kriteriji za ocjenu jednakovrijednosti predmeta nabave</w:t>
            </w:r>
            <w:r w:rsidR="000B091C">
              <w:rPr>
                <w:noProof/>
                <w:webHidden/>
              </w:rPr>
              <w:tab/>
            </w:r>
            <w:r>
              <w:rPr>
                <w:noProof/>
                <w:webHidden/>
              </w:rPr>
              <w:fldChar w:fldCharType="begin"/>
            </w:r>
            <w:r w:rsidR="000B091C">
              <w:rPr>
                <w:noProof/>
                <w:webHidden/>
              </w:rPr>
              <w:instrText xml:space="preserve"> PAGEREF _Toc1327206 \h </w:instrText>
            </w:r>
            <w:r>
              <w:rPr>
                <w:noProof/>
                <w:webHidden/>
              </w:rPr>
            </w:r>
            <w:r>
              <w:rPr>
                <w:noProof/>
                <w:webHidden/>
              </w:rPr>
              <w:fldChar w:fldCharType="separate"/>
            </w:r>
            <w:r w:rsidR="00235C34">
              <w:rPr>
                <w:noProof/>
                <w:webHidden/>
              </w:rPr>
              <w:t>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7" w:history="1">
            <w:r w:rsidR="000B091C" w:rsidRPr="0038667C">
              <w:rPr>
                <w:rStyle w:val="Hiperveza"/>
                <w:rFonts w:cstheme="minorHAnsi"/>
                <w:bCs/>
                <w:noProof/>
              </w:rPr>
              <w:t>2.6. Troškovnik</w:t>
            </w:r>
            <w:r w:rsidR="000B091C">
              <w:rPr>
                <w:noProof/>
                <w:webHidden/>
              </w:rPr>
              <w:tab/>
            </w:r>
            <w:r>
              <w:rPr>
                <w:noProof/>
                <w:webHidden/>
              </w:rPr>
              <w:fldChar w:fldCharType="begin"/>
            </w:r>
            <w:r w:rsidR="000B091C">
              <w:rPr>
                <w:noProof/>
                <w:webHidden/>
              </w:rPr>
              <w:instrText xml:space="preserve"> PAGEREF _Toc1327207 \h </w:instrText>
            </w:r>
            <w:r>
              <w:rPr>
                <w:noProof/>
                <w:webHidden/>
              </w:rPr>
            </w:r>
            <w:r>
              <w:rPr>
                <w:noProof/>
                <w:webHidden/>
              </w:rPr>
              <w:fldChar w:fldCharType="separate"/>
            </w:r>
            <w:r w:rsidR="00235C34">
              <w:rPr>
                <w:noProof/>
                <w:webHidden/>
              </w:rPr>
              <w:t>10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8" w:history="1">
            <w:r w:rsidR="000B091C" w:rsidRPr="0038667C">
              <w:rPr>
                <w:rStyle w:val="Hiperveza"/>
                <w:rFonts w:cstheme="minorHAnsi"/>
                <w:bCs/>
                <w:noProof/>
              </w:rPr>
              <w:t>2.7. Mjesto izvršenja ugovora</w:t>
            </w:r>
            <w:r w:rsidR="000B091C">
              <w:rPr>
                <w:noProof/>
                <w:webHidden/>
              </w:rPr>
              <w:tab/>
            </w:r>
            <w:r>
              <w:rPr>
                <w:noProof/>
                <w:webHidden/>
              </w:rPr>
              <w:fldChar w:fldCharType="begin"/>
            </w:r>
            <w:r w:rsidR="000B091C">
              <w:rPr>
                <w:noProof/>
                <w:webHidden/>
              </w:rPr>
              <w:instrText xml:space="preserve"> PAGEREF _Toc1327208 \h </w:instrText>
            </w:r>
            <w:r>
              <w:rPr>
                <w:noProof/>
                <w:webHidden/>
              </w:rPr>
            </w:r>
            <w:r>
              <w:rPr>
                <w:noProof/>
                <w:webHidden/>
              </w:rPr>
              <w:fldChar w:fldCharType="separate"/>
            </w:r>
            <w:r w:rsidR="00235C34">
              <w:rPr>
                <w:noProof/>
                <w:webHidden/>
              </w:rPr>
              <w:t>10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09" w:history="1">
            <w:r w:rsidR="000B091C" w:rsidRPr="0038667C">
              <w:rPr>
                <w:rStyle w:val="Hiperveza"/>
                <w:rFonts w:cstheme="minorHAnsi"/>
                <w:bCs/>
                <w:noProof/>
              </w:rPr>
              <w:t>2.8. Rok početka i rok završetka izvršenja ugovora</w:t>
            </w:r>
            <w:r w:rsidR="000B091C">
              <w:rPr>
                <w:noProof/>
                <w:webHidden/>
              </w:rPr>
              <w:tab/>
            </w:r>
            <w:r>
              <w:rPr>
                <w:noProof/>
                <w:webHidden/>
              </w:rPr>
              <w:fldChar w:fldCharType="begin"/>
            </w:r>
            <w:r w:rsidR="000B091C">
              <w:rPr>
                <w:noProof/>
                <w:webHidden/>
              </w:rPr>
              <w:instrText xml:space="preserve"> PAGEREF _Toc1327209 \h </w:instrText>
            </w:r>
            <w:r>
              <w:rPr>
                <w:noProof/>
                <w:webHidden/>
              </w:rPr>
            </w:r>
            <w:r>
              <w:rPr>
                <w:noProof/>
                <w:webHidden/>
              </w:rPr>
              <w:fldChar w:fldCharType="separate"/>
            </w:r>
            <w:r w:rsidR="00235C34">
              <w:rPr>
                <w:noProof/>
                <w:webHidden/>
              </w:rPr>
              <w:t>11</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0" w:history="1">
            <w:r w:rsidR="000B091C" w:rsidRPr="0038667C">
              <w:rPr>
                <w:rStyle w:val="Hiperveza"/>
                <w:rFonts w:cstheme="minorHAnsi"/>
                <w:bCs/>
                <w:noProof/>
              </w:rPr>
              <w:t>III. OSNOVE ZA ISKLJUČENJE GOSPODARSKOG SUBJEKTA</w:t>
            </w:r>
            <w:r w:rsidR="000B091C">
              <w:rPr>
                <w:noProof/>
                <w:webHidden/>
              </w:rPr>
              <w:tab/>
            </w:r>
            <w:r>
              <w:rPr>
                <w:noProof/>
                <w:webHidden/>
              </w:rPr>
              <w:fldChar w:fldCharType="begin"/>
            </w:r>
            <w:r w:rsidR="000B091C">
              <w:rPr>
                <w:noProof/>
                <w:webHidden/>
              </w:rPr>
              <w:instrText xml:space="preserve"> PAGEREF _Toc1327210 \h </w:instrText>
            </w:r>
            <w:r>
              <w:rPr>
                <w:noProof/>
                <w:webHidden/>
              </w:rPr>
            </w:r>
            <w:r>
              <w:rPr>
                <w:noProof/>
                <w:webHidden/>
              </w:rPr>
              <w:fldChar w:fldCharType="separate"/>
            </w:r>
            <w:r w:rsidR="00235C34">
              <w:rPr>
                <w:noProof/>
                <w:webHidden/>
              </w:rPr>
              <w:t>11</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1" w:history="1">
            <w:r w:rsidR="000B091C" w:rsidRPr="0038667C">
              <w:rPr>
                <w:rStyle w:val="Hiperveza"/>
                <w:rFonts w:cstheme="minorHAnsi"/>
                <w:bCs/>
                <w:noProof/>
              </w:rPr>
              <w:t>3.1.Osnove za isključenje gospodarskog subjekta te dokumenti na temelju kojih se utvrđuje postoje li razlozi za isključenje sukladno članku 251. ZJN 2016</w:t>
            </w:r>
            <w:r w:rsidR="000B091C">
              <w:rPr>
                <w:noProof/>
                <w:webHidden/>
              </w:rPr>
              <w:tab/>
            </w:r>
            <w:r>
              <w:rPr>
                <w:noProof/>
                <w:webHidden/>
              </w:rPr>
              <w:fldChar w:fldCharType="begin"/>
            </w:r>
            <w:r w:rsidR="000B091C">
              <w:rPr>
                <w:noProof/>
                <w:webHidden/>
              </w:rPr>
              <w:instrText xml:space="preserve"> PAGEREF _Toc1327211 \h </w:instrText>
            </w:r>
            <w:r>
              <w:rPr>
                <w:noProof/>
                <w:webHidden/>
              </w:rPr>
            </w:r>
            <w:r>
              <w:rPr>
                <w:noProof/>
                <w:webHidden/>
              </w:rPr>
              <w:fldChar w:fldCharType="separate"/>
            </w:r>
            <w:r w:rsidR="00235C34">
              <w:rPr>
                <w:noProof/>
                <w:webHidden/>
              </w:rPr>
              <w:t>11</w:t>
            </w:r>
            <w:r>
              <w:rPr>
                <w:noProof/>
                <w:webHidden/>
              </w:rPr>
              <w:fldChar w:fldCharType="end"/>
            </w:r>
          </w:hyperlink>
        </w:p>
        <w:p w:rsidR="000B091C" w:rsidRDefault="003E2B37">
          <w:pPr>
            <w:pStyle w:val="Sadraj1"/>
            <w:tabs>
              <w:tab w:val="left" w:pos="660"/>
            </w:tabs>
            <w:rPr>
              <w:rFonts w:asciiTheme="minorHAnsi" w:eastAsiaTheme="minorEastAsia" w:hAnsiTheme="minorHAnsi" w:cstheme="minorBidi"/>
              <w:b w:val="0"/>
              <w:noProof/>
              <w:szCs w:val="22"/>
              <w:lang w:eastAsia="hr-HR"/>
            </w:rPr>
          </w:pPr>
          <w:hyperlink w:anchor="_Toc1327212" w:history="1">
            <w:r w:rsidR="000B091C" w:rsidRPr="0038667C">
              <w:rPr>
                <w:rStyle w:val="Hiperveza"/>
                <w:rFonts w:eastAsia="Calibri" w:cstheme="minorHAnsi"/>
                <w:bCs/>
                <w:noProof/>
              </w:rPr>
              <w:t>3.2.</w:t>
            </w:r>
            <w:r w:rsidR="000B091C">
              <w:rPr>
                <w:rFonts w:asciiTheme="minorHAnsi" w:eastAsiaTheme="minorEastAsia" w:hAnsiTheme="minorHAnsi" w:cstheme="minorBidi"/>
                <w:b w:val="0"/>
                <w:noProof/>
                <w:szCs w:val="22"/>
                <w:lang w:eastAsia="hr-HR"/>
              </w:rPr>
              <w:tab/>
            </w:r>
            <w:r w:rsidR="000B091C" w:rsidRPr="0038667C">
              <w:rPr>
                <w:rStyle w:val="Hiperveza"/>
                <w:rFonts w:eastAsia="Calibri" w:cstheme="minorHAnsi"/>
                <w:bCs/>
                <w:noProof/>
              </w:rPr>
              <w:t>Osnove za isključenje gospodarskog subjekta sukladno članku 252. ZJN 2016</w:t>
            </w:r>
            <w:r w:rsidR="000B091C">
              <w:rPr>
                <w:noProof/>
                <w:webHidden/>
              </w:rPr>
              <w:tab/>
            </w:r>
            <w:r>
              <w:rPr>
                <w:noProof/>
                <w:webHidden/>
              </w:rPr>
              <w:fldChar w:fldCharType="begin"/>
            </w:r>
            <w:r w:rsidR="000B091C">
              <w:rPr>
                <w:noProof/>
                <w:webHidden/>
              </w:rPr>
              <w:instrText xml:space="preserve"> PAGEREF _Toc1327212 \h </w:instrText>
            </w:r>
            <w:r>
              <w:rPr>
                <w:noProof/>
                <w:webHidden/>
              </w:rPr>
            </w:r>
            <w:r>
              <w:rPr>
                <w:noProof/>
                <w:webHidden/>
              </w:rPr>
              <w:fldChar w:fldCharType="separate"/>
            </w:r>
            <w:r w:rsidR="00235C34">
              <w:rPr>
                <w:noProof/>
                <w:webHidden/>
              </w:rPr>
              <w:t>14</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3" w:history="1">
            <w:r w:rsidR="000B091C" w:rsidRPr="0038667C">
              <w:rPr>
                <w:rStyle w:val="Hiperveza"/>
                <w:rFonts w:eastAsia="Calibri" w:cstheme="minorHAnsi"/>
                <w:noProof/>
              </w:rPr>
              <w:t>3.3. Ostale osnove za isključenje gospodarskog subjekta</w:t>
            </w:r>
            <w:r w:rsidR="000B091C">
              <w:rPr>
                <w:noProof/>
                <w:webHidden/>
              </w:rPr>
              <w:tab/>
            </w:r>
            <w:r>
              <w:rPr>
                <w:noProof/>
                <w:webHidden/>
              </w:rPr>
              <w:fldChar w:fldCharType="begin"/>
            </w:r>
            <w:r w:rsidR="000B091C">
              <w:rPr>
                <w:noProof/>
                <w:webHidden/>
              </w:rPr>
              <w:instrText xml:space="preserve"> PAGEREF _Toc1327213 \h </w:instrText>
            </w:r>
            <w:r>
              <w:rPr>
                <w:noProof/>
                <w:webHidden/>
              </w:rPr>
            </w:r>
            <w:r>
              <w:rPr>
                <w:noProof/>
                <w:webHidden/>
              </w:rPr>
              <w:fldChar w:fldCharType="separate"/>
            </w:r>
            <w:r w:rsidR="00235C34">
              <w:rPr>
                <w:noProof/>
                <w:webHidden/>
              </w:rPr>
              <w:t>15</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4" w:history="1">
            <w:r w:rsidR="000B091C" w:rsidRPr="0038667C">
              <w:rPr>
                <w:rStyle w:val="Hiperveza"/>
                <w:rFonts w:cstheme="minorHAnsi"/>
                <w:bCs/>
                <w:noProof/>
              </w:rPr>
              <w:t>IV. KRITERIJI ZA ODABIR GOSPODARSKOG SUBJEKTA (UVJETI SPOSOBNOSTI)</w:t>
            </w:r>
            <w:r w:rsidR="000B091C">
              <w:rPr>
                <w:noProof/>
                <w:webHidden/>
              </w:rPr>
              <w:tab/>
            </w:r>
            <w:r>
              <w:rPr>
                <w:noProof/>
                <w:webHidden/>
              </w:rPr>
              <w:fldChar w:fldCharType="begin"/>
            </w:r>
            <w:r w:rsidR="000B091C">
              <w:rPr>
                <w:noProof/>
                <w:webHidden/>
              </w:rPr>
              <w:instrText xml:space="preserve"> PAGEREF _Toc1327214 \h </w:instrText>
            </w:r>
            <w:r>
              <w:rPr>
                <w:noProof/>
                <w:webHidden/>
              </w:rPr>
            </w:r>
            <w:r>
              <w:rPr>
                <w:noProof/>
                <w:webHidden/>
              </w:rPr>
              <w:fldChar w:fldCharType="separate"/>
            </w:r>
            <w:r w:rsidR="00235C34">
              <w:rPr>
                <w:noProof/>
                <w:webHidden/>
              </w:rPr>
              <w:t>16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5" w:history="1">
            <w:r w:rsidR="000B091C" w:rsidRPr="0038667C">
              <w:rPr>
                <w:rStyle w:val="Hiperveza"/>
                <w:rFonts w:cstheme="minorHAnsi"/>
                <w:bCs/>
                <w:noProof/>
              </w:rPr>
              <w:t>4.1.</w:t>
            </w:r>
            <w:r w:rsidR="000B091C" w:rsidRPr="0038667C">
              <w:rPr>
                <w:rStyle w:val="Hiperveza"/>
                <w:rFonts w:eastAsia="Calibri" w:cstheme="minorHAnsi"/>
                <w:bCs/>
                <w:noProof/>
              </w:rPr>
              <w:t xml:space="preserve"> Tehnička i stručna sposobnost te dokumenti kojima dokazuje sposobnost</w:t>
            </w:r>
            <w:r w:rsidR="000B091C">
              <w:rPr>
                <w:noProof/>
                <w:webHidden/>
              </w:rPr>
              <w:tab/>
            </w:r>
            <w:r>
              <w:rPr>
                <w:noProof/>
                <w:webHidden/>
              </w:rPr>
              <w:fldChar w:fldCharType="begin"/>
            </w:r>
            <w:r w:rsidR="000B091C">
              <w:rPr>
                <w:noProof/>
                <w:webHidden/>
              </w:rPr>
              <w:instrText xml:space="preserve"> PAGEREF _Toc1327215 \h </w:instrText>
            </w:r>
            <w:r>
              <w:rPr>
                <w:noProof/>
                <w:webHidden/>
              </w:rPr>
            </w:r>
            <w:r>
              <w:rPr>
                <w:noProof/>
                <w:webHidden/>
              </w:rPr>
              <w:fldChar w:fldCharType="separate"/>
            </w:r>
            <w:r w:rsidR="00235C34">
              <w:rPr>
                <w:noProof/>
                <w:webHidden/>
              </w:rPr>
              <w:t>16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6" w:history="1">
            <w:r w:rsidR="000B091C" w:rsidRPr="0038667C">
              <w:rPr>
                <w:rStyle w:val="Hiperveza"/>
                <w:rFonts w:eastAsia="Calibri" w:cstheme="minorHAnsi"/>
                <w:bCs/>
                <w:noProof/>
              </w:rPr>
              <w:t>4.1.1. Popis radova i potvrde druge ugovorne strane o urednom izvršenju radova</w:t>
            </w:r>
            <w:r w:rsidR="000B091C">
              <w:rPr>
                <w:noProof/>
                <w:webHidden/>
              </w:rPr>
              <w:tab/>
            </w:r>
            <w:r>
              <w:rPr>
                <w:noProof/>
                <w:webHidden/>
              </w:rPr>
              <w:fldChar w:fldCharType="begin"/>
            </w:r>
            <w:r w:rsidR="000B091C">
              <w:rPr>
                <w:noProof/>
                <w:webHidden/>
              </w:rPr>
              <w:instrText xml:space="preserve"> PAGEREF _Toc1327216 \h </w:instrText>
            </w:r>
            <w:r>
              <w:rPr>
                <w:noProof/>
                <w:webHidden/>
              </w:rPr>
            </w:r>
            <w:r>
              <w:rPr>
                <w:noProof/>
                <w:webHidden/>
              </w:rPr>
              <w:fldChar w:fldCharType="separate"/>
            </w:r>
            <w:r w:rsidR="00235C34">
              <w:rPr>
                <w:noProof/>
                <w:webHidden/>
              </w:rPr>
              <w:t>17</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7" w:history="1">
            <w:r w:rsidR="000B091C" w:rsidRPr="0038667C">
              <w:rPr>
                <w:rStyle w:val="Hiperveza"/>
                <w:rFonts w:eastAsia="Calibri" w:cstheme="minorHAnsi"/>
                <w:bCs/>
                <w:noProof/>
              </w:rPr>
              <w:t>4.1.2. Podaci o tehničkim stručnjacima ovlaštenim za vođenje radova, odnosno osobama koje će sudjelovati u realizaciji predmetnih radova, neovisno o tome pripadaju li oni gospodarskom subjektu ili ne</w:t>
            </w:r>
            <w:r w:rsidR="000B091C">
              <w:rPr>
                <w:noProof/>
                <w:webHidden/>
              </w:rPr>
              <w:tab/>
            </w:r>
            <w:r>
              <w:rPr>
                <w:noProof/>
                <w:webHidden/>
              </w:rPr>
              <w:fldChar w:fldCharType="begin"/>
            </w:r>
            <w:r w:rsidR="000B091C">
              <w:rPr>
                <w:noProof/>
                <w:webHidden/>
              </w:rPr>
              <w:instrText xml:space="preserve"> PAGEREF _Toc1327217 \h </w:instrText>
            </w:r>
            <w:r>
              <w:rPr>
                <w:noProof/>
                <w:webHidden/>
              </w:rPr>
            </w:r>
            <w:r>
              <w:rPr>
                <w:noProof/>
                <w:webHidden/>
              </w:rPr>
              <w:fldChar w:fldCharType="separate"/>
            </w:r>
            <w:r w:rsidR="00235C34">
              <w:rPr>
                <w:noProof/>
                <w:webHidden/>
              </w:rPr>
              <w:t>17</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8" w:history="1">
            <w:r w:rsidR="000B091C" w:rsidRPr="0038667C">
              <w:rPr>
                <w:rStyle w:val="Hiperveza"/>
                <w:rFonts w:eastAsia="Calibri"/>
                <w:noProof/>
              </w:rPr>
              <w:t>4.1.3. Obrazovne i stručne kvalifikacije izvođača radova ili njegova rukovodećeg osoblja</w:t>
            </w:r>
            <w:r w:rsidR="000B091C">
              <w:rPr>
                <w:noProof/>
                <w:webHidden/>
              </w:rPr>
              <w:tab/>
            </w:r>
            <w:r>
              <w:rPr>
                <w:noProof/>
                <w:webHidden/>
              </w:rPr>
              <w:fldChar w:fldCharType="begin"/>
            </w:r>
            <w:r w:rsidR="000B091C">
              <w:rPr>
                <w:noProof/>
                <w:webHidden/>
              </w:rPr>
              <w:instrText xml:space="preserve"> PAGEREF _Toc1327218 \h </w:instrText>
            </w:r>
            <w:r>
              <w:rPr>
                <w:noProof/>
                <w:webHidden/>
              </w:rPr>
            </w:r>
            <w:r>
              <w:rPr>
                <w:noProof/>
                <w:webHidden/>
              </w:rPr>
              <w:fldChar w:fldCharType="separate"/>
            </w:r>
            <w:r w:rsidR="00235C34">
              <w:rPr>
                <w:noProof/>
                <w:webHidden/>
              </w:rPr>
              <w:t>18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19" w:history="1">
            <w:r w:rsidR="000B091C" w:rsidRPr="0038667C">
              <w:rPr>
                <w:rStyle w:val="Hiperveza"/>
                <w:rFonts w:cstheme="minorHAnsi"/>
                <w:noProof/>
              </w:rPr>
              <w:t>4.2. Uvjeti sposobnosti u slučaju zajednice gospodarskih subjekata</w:t>
            </w:r>
            <w:r w:rsidR="000B091C">
              <w:rPr>
                <w:noProof/>
                <w:webHidden/>
              </w:rPr>
              <w:tab/>
            </w:r>
            <w:r>
              <w:rPr>
                <w:noProof/>
                <w:webHidden/>
              </w:rPr>
              <w:fldChar w:fldCharType="begin"/>
            </w:r>
            <w:r w:rsidR="000B091C">
              <w:rPr>
                <w:noProof/>
                <w:webHidden/>
              </w:rPr>
              <w:instrText xml:space="preserve"> PAGEREF _Toc1327219 \h </w:instrText>
            </w:r>
            <w:r>
              <w:rPr>
                <w:noProof/>
                <w:webHidden/>
              </w:rPr>
            </w:r>
            <w:r>
              <w:rPr>
                <w:noProof/>
                <w:webHidden/>
              </w:rPr>
              <w:fldChar w:fldCharType="separate"/>
            </w:r>
            <w:r w:rsidR="00235C34">
              <w:rPr>
                <w:noProof/>
                <w:webHidden/>
              </w:rPr>
              <w:t>20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0" w:history="1">
            <w:r w:rsidR="000B091C" w:rsidRPr="0038667C">
              <w:rPr>
                <w:rStyle w:val="Hiperveza"/>
                <w:noProof/>
              </w:rPr>
              <w:t>4.3. Oslanjanje na sposobnost drugih subjekata</w:t>
            </w:r>
            <w:r w:rsidR="000B091C">
              <w:rPr>
                <w:noProof/>
                <w:webHidden/>
              </w:rPr>
              <w:tab/>
            </w:r>
            <w:r>
              <w:rPr>
                <w:noProof/>
                <w:webHidden/>
              </w:rPr>
              <w:fldChar w:fldCharType="begin"/>
            </w:r>
            <w:r w:rsidR="000B091C">
              <w:rPr>
                <w:noProof/>
                <w:webHidden/>
              </w:rPr>
              <w:instrText xml:space="preserve"> PAGEREF _Toc1327220 \h </w:instrText>
            </w:r>
            <w:r>
              <w:rPr>
                <w:noProof/>
                <w:webHidden/>
              </w:rPr>
            </w:r>
            <w:r>
              <w:rPr>
                <w:noProof/>
                <w:webHidden/>
              </w:rPr>
              <w:fldChar w:fldCharType="separate"/>
            </w:r>
            <w:r w:rsidR="00235C34">
              <w:rPr>
                <w:noProof/>
                <w:webHidden/>
              </w:rPr>
              <w:t>20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1" w:history="1">
            <w:r w:rsidR="000B091C" w:rsidRPr="0038667C">
              <w:rPr>
                <w:rStyle w:val="Hiperveza"/>
                <w:rFonts w:cstheme="minorHAnsi"/>
                <w:bCs/>
                <w:noProof/>
              </w:rPr>
              <w:t>V. EUROPSKA JEDINSTVENA DOKUMENTACIJA O NABAVI (ESPD)</w:t>
            </w:r>
            <w:r w:rsidR="000B091C">
              <w:rPr>
                <w:noProof/>
                <w:webHidden/>
              </w:rPr>
              <w:tab/>
            </w:r>
            <w:r>
              <w:rPr>
                <w:noProof/>
                <w:webHidden/>
              </w:rPr>
              <w:fldChar w:fldCharType="begin"/>
            </w:r>
            <w:r w:rsidR="000B091C">
              <w:rPr>
                <w:noProof/>
                <w:webHidden/>
              </w:rPr>
              <w:instrText xml:space="preserve"> PAGEREF _Toc1327221 \h </w:instrText>
            </w:r>
            <w:r>
              <w:rPr>
                <w:noProof/>
                <w:webHidden/>
              </w:rPr>
            </w:r>
            <w:r>
              <w:rPr>
                <w:noProof/>
                <w:webHidden/>
              </w:rPr>
              <w:fldChar w:fldCharType="separate"/>
            </w:r>
            <w:r w:rsidR="00235C34">
              <w:rPr>
                <w:noProof/>
                <w:webHidden/>
              </w:rPr>
              <w:t>20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2" w:history="1">
            <w:r w:rsidR="000B091C" w:rsidRPr="0038667C">
              <w:rPr>
                <w:rStyle w:val="Hiperveza"/>
                <w:rFonts w:cstheme="minorHAnsi"/>
                <w:bCs/>
                <w:noProof/>
              </w:rPr>
              <w:t>5.1. Navod da je gospodarski subjekt u ponudi obvezan dostaviti ESPD kao preliminarni dokaz da ispunjava tražene kriterije za kvalitativni odabir gospodarskog subjekta</w:t>
            </w:r>
            <w:r w:rsidR="000B091C">
              <w:rPr>
                <w:noProof/>
                <w:webHidden/>
              </w:rPr>
              <w:tab/>
            </w:r>
            <w:r>
              <w:rPr>
                <w:noProof/>
                <w:webHidden/>
              </w:rPr>
              <w:fldChar w:fldCharType="begin"/>
            </w:r>
            <w:r w:rsidR="000B091C">
              <w:rPr>
                <w:noProof/>
                <w:webHidden/>
              </w:rPr>
              <w:instrText xml:space="preserve"> PAGEREF _Toc1327222 \h </w:instrText>
            </w:r>
            <w:r>
              <w:rPr>
                <w:noProof/>
                <w:webHidden/>
              </w:rPr>
            </w:r>
            <w:r>
              <w:rPr>
                <w:noProof/>
                <w:webHidden/>
              </w:rPr>
              <w:fldChar w:fldCharType="separate"/>
            </w:r>
            <w:r w:rsidR="00235C34">
              <w:rPr>
                <w:noProof/>
                <w:webHidden/>
              </w:rPr>
              <w:t>20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3" w:history="1">
            <w:r w:rsidR="000B091C" w:rsidRPr="0038667C">
              <w:rPr>
                <w:rStyle w:val="Hiperveza"/>
                <w:rFonts w:cstheme="minorHAnsi"/>
                <w:bCs/>
                <w:noProof/>
              </w:rPr>
              <w:t>5.2. Upute za popunjavanje e-ESPD obrasca</w:t>
            </w:r>
            <w:r w:rsidR="000B091C">
              <w:rPr>
                <w:noProof/>
                <w:webHidden/>
              </w:rPr>
              <w:tab/>
            </w:r>
            <w:r>
              <w:rPr>
                <w:noProof/>
                <w:webHidden/>
              </w:rPr>
              <w:fldChar w:fldCharType="begin"/>
            </w:r>
            <w:r w:rsidR="000B091C">
              <w:rPr>
                <w:noProof/>
                <w:webHidden/>
              </w:rPr>
              <w:instrText xml:space="preserve"> PAGEREF _Toc1327223 \h </w:instrText>
            </w:r>
            <w:r>
              <w:rPr>
                <w:noProof/>
                <w:webHidden/>
              </w:rPr>
            </w:r>
            <w:r>
              <w:rPr>
                <w:noProof/>
                <w:webHidden/>
              </w:rPr>
              <w:fldChar w:fldCharType="separate"/>
            </w:r>
            <w:r w:rsidR="00235C34">
              <w:rPr>
                <w:noProof/>
                <w:webHidden/>
              </w:rPr>
              <w:t>20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4" w:history="1">
            <w:r w:rsidR="000B091C" w:rsidRPr="0038667C">
              <w:rPr>
                <w:rStyle w:val="Hiperveza"/>
                <w:rFonts w:cstheme="minorHAnsi"/>
                <w:bCs/>
                <w:noProof/>
              </w:rPr>
              <w:t>VI. PODACI O PONUDI</w:t>
            </w:r>
            <w:r w:rsidR="000B091C">
              <w:rPr>
                <w:noProof/>
                <w:webHidden/>
              </w:rPr>
              <w:tab/>
            </w:r>
            <w:r>
              <w:rPr>
                <w:noProof/>
                <w:webHidden/>
              </w:rPr>
              <w:fldChar w:fldCharType="begin"/>
            </w:r>
            <w:r w:rsidR="000B091C">
              <w:rPr>
                <w:noProof/>
                <w:webHidden/>
              </w:rPr>
              <w:instrText xml:space="preserve"> PAGEREF _Toc1327224 \h </w:instrText>
            </w:r>
            <w:r>
              <w:rPr>
                <w:noProof/>
                <w:webHidden/>
              </w:rPr>
            </w:r>
            <w:r>
              <w:rPr>
                <w:noProof/>
                <w:webHidden/>
              </w:rPr>
              <w:fldChar w:fldCharType="separate"/>
            </w:r>
            <w:r w:rsidR="00235C34">
              <w:rPr>
                <w:noProof/>
                <w:webHidden/>
              </w:rPr>
              <w:t>22</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5" w:history="1">
            <w:r w:rsidR="000B091C" w:rsidRPr="0038667C">
              <w:rPr>
                <w:rStyle w:val="Hiperveza"/>
                <w:rFonts w:cstheme="minorHAnsi"/>
                <w:noProof/>
              </w:rPr>
              <w:t>6.1. Sadržaj i n</w:t>
            </w:r>
            <w:r w:rsidR="000B091C" w:rsidRPr="0038667C">
              <w:rPr>
                <w:rStyle w:val="Hiperveza"/>
                <w:rFonts w:cstheme="minorHAnsi"/>
                <w:bCs/>
                <w:noProof/>
              </w:rPr>
              <w:t>ačin izrade ponude</w:t>
            </w:r>
            <w:r w:rsidR="000B091C">
              <w:rPr>
                <w:noProof/>
                <w:webHidden/>
              </w:rPr>
              <w:tab/>
            </w:r>
            <w:r>
              <w:rPr>
                <w:noProof/>
                <w:webHidden/>
              </w:rPr>
              <w:fldChar w:fldCharType="begin"/>
            </w:r>
            <w:r w:rsidR="000B091C">
              <w:rPr>
                <w:noProof/>
                <w:webHidden/>
              </w:rPr>
              <w:instrText xml:space="preserve"> PAGEREF _Toc1327225 \h </w:instrText>
            </w:r>
            <w:r>
              <w:rPr>
                <w:noProof/>
                <w:webHidden/>
              </w:rPr>
            </w:r>
            <w:r>
              <w:rPr>
                <w:noProof/>
                <w:webHidden/>
              </w:rPr>
              <w:fldChar w:fldCharType="separate"/>
            </w:r>
            <w:r w:rsidR="00235C34">
              <w:rPr>
                <w:noProof/>
                <w:webHidden/>
              </w:rPr>
              <w:t>22</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6" w:history="1">
            <w:r w:rsidR="000B091C" w:rsidRPr="0038667C">
              <w:rPr>
                <w:rStyle w:val="Hiperveza"/>
                <w:rFonts w:cstheme="minorHAnsi"/>
                <w:bCs/>
                <w:noProof/>
              </w:rPr>
              <w:t>6.2. Način dostave ponuda (elektroničkim sredstvima komunikacije te sredstvima komunikacije koja nisu elektronička)</w:t>
            </w:r>
            <w:r w:rsidR="000B091C">
              <w:rPr>
                <w:noProof/>
                <w:webHidden/>
              </w:rPr>
              <w:tab/>
            </w:r>
            <w:r>
              <w:rPr>
                <w:noProof/>
                <w:webHidden/>
              </w:rPr>
              <w:fldChar w:fldCharType="begin"/>
            </w:r>
            <w:r w:rsidR="000B091C">
              <w:rPr>
                <w:noProof/>
                <w:webHidden/>
              </w:rPr>
              <w:instrText xml:space="preserve"> PAGEREF _Toc1327226 \h </w:instrText>
            </w:r>
            <w:r>
              <w:rPr>
                <w:noProof/>
                <w:webHidden/>
              </w:rPr>
            </w:r>
            <w:r>
              <w:rPr>
                <w:noProof/>
                <w:webHidden/>
              </w:rPr>
              <w:fldChar w:fldCharType="separate"/>
            </w:r>
            <w:r w:rsidR="00235C34">
              <w:rPr>
                <w:noProof/>
                <w:webHidden/>
              </w:rPr>
              <w:t>23</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7" w:history="1">
            <w:r w:rsidR="000B091C" w:rsidRPr="0038667C">
              <w:rPr>
                <w:rStyle w:val="Hiperveza"/>
                <w:rFonts w:cstheme="minorHAnsi"/>
                <w:bCs/>
                <w:noProof/>
              </w:rPr>
              <w:t>6.3. Dostava dijela / dijelova ponude u papirnatom obliku u zatvorenoj omotnici</w:t>
            </w:r>
            <w:r w:rsidR="000B091C">
              <w:rPr>
                <w:noProof/>
                <w:webHidden/>
              </w:rPr>
              <w:tab/>
            </w:r>
            <w:r>
              <w:rPr>
                <w:noProof/>
                <w:webHidden/>
              </w:rPr>
              <w:fldChar w:fldCharType="begin"/>
            </w:r>
            <w:r w:rsidR="000B091C">
              <w:rPr>
                <w:noProof/>
                <w:webHidden/>
              </w:rPr>
              <w:instrText xml:space="preserve"> PAGEREF _Toc1327227 \h </w:instrText>
            </w:r>
            <w:r>
              <w:rPr>
                <w:noProof/>
                <w:webHidden/>
              </w:rPr>
            </w:r>
            <w:r>
              <w:rPr>
                <w:noProof/>
                <w:webHidden/>
              </w:rPr>
              <w:fldChar w:fldCharType="separate"/>
            </w:r>
            <w:r w:rsidR="00235C34">
              <w:rPr>
                <w:noProof/>
                <w:webHidden/>
              </w:rPr>
              <w:t>24</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8" w:history="1">
            <w:r w:rsidR="000B091C" w:rsidRPr="0038667C">
              <w:rPr>
                <w:rStyle w:val="Hiperveza"/>
                <w:rFonts w:cstheme="minorHAnsi"/>
                <w:bCs/>
                <w:noProof/>
              </w:rPr>
              <w:t>6.4. Izmjena i/ili dopuna ponude i odustajanje od ponude</w:t>
            </w:r>
            <w:r w:rsidR="000B091C">
              <w:rPr>
                <w:noProof/>
                <w:webHidden/>
              </w:rPr>
              <w:tab/>
            </w:r>
            <w:r>
              <w:rPr>
                <w:noProof/>
                <w:webHidden/>
              </w:rPr>
              <w:fldChar w:fldCharType="begin"/>
            </w:r>
            <w:r w:rsidR="000B091C">
              <w:rPr>
                <w:noProof/>
                <w:webHidden/>
              </w:rPr>
              <w:instrText xml:space="preserve"> PAGEREF _Toc1327228 \h </w:instrText>
            </w:r>
            <w:r>
              <w:rPr>
                <w:noProof/>
                <w:webHidden/>
              </w:rPr>
            </w:r>
            <w:r>
              <w:rPr>
                <w:noProof/>
                <w:webHidden/>
              </w:rPr>
              <w:fldChar w:fldCharType="separate"/>
            </w:r>
            <w:r w:rsidR="00235C34">
              <w:rPr>
                <w:noProof/>
                <w:webHidden/>
              </w:rPr>
              <w:t>25</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29" w:history="1">
            <w:r w:rsidR="000B091C" w:rsidRPr="0038667C">
              <w:rPr>
                <w:rStyle w:val="Hiperveza"/>
                <w:rFonts w:cstheme="minorHAnsi"/>
                <w:bCs/>
                <w:noProof/>
              </w:rPr>
              <w:t>6.5. Varijante ponuda</w:t>
            </w:r>
            <w:r w:rsidR="000B091C">
              <w:rPr>
                <w:noProof/>
                <w:webHidden/>
              </w:rPr>
              <w:tab/>
            </w:r>
            <w:r>
              <w:rPr>
                <w:noProof/>
                <w:webHidden/>
              </w:rPr>
              <w:fldChar w:fldCharType="begin"/>
            </w:r>
            <w:r w:rsidR="000B091C">
              <w:rPr>
                <w:noProof/>
                <w:webHidden/>
              </w:rPr>
              <w:instrText xml:space="preserve"> PAGEREF _Toc1327229 \h </w:instrText>
            </w:r>
            <w:r>
              <w:rPr>
                <w:noProof/>
                <w:webHidden/>
              </w:rPr>
            </w:r>
            <w:r>
              <w:rPr>
                <w:noProof/>
                <w:webHidden/>
              </w:rPr>
              <w:fldChar w:fldCharType="separate"/>
            </w:r>
            <w:r w:rsidR="00235C34">
              <w:rPr>
                <w:noProof/>
                <w:webHidden/>
              </w:rPr>
              <w:t>25</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0" w:history="1">
            <w:r w:rsidR="000B091C" w:rsidRPr="0038667C">
              <w:rPr>
                <w:rStyle w:val="Hiperveza"/>
                <w:rFonts w:cstheme="minorHAnsi"/>
                <w:bCs/>
                <w:noProof/>
              </w:rPr>
              <w:t>6.6. Način određivanje cijene ponude</w:t>
            </w:r>
            <w:r w:rsidR="000B091C">
              <w:rPr>
                <w:noProof/>
                <w:webHidden/>
              </w:rPr>
              <w:tab/>
            </w:r>
            <w:r>
              <w:rPr>
                <w:noProof/>
                <w:webHidden/>
              </w:rPr>
              <w:fldChar w:fldCharType="begin"/>
            </w:r>
            <w:r w:rsidR="000B091C">
              <w:rPr>
                <w:noProof/>
                <w:webHidden/>
              </w:rPr>
              <w:instrText xml:space="preserve"> PAGEREF _Toc1327230 \h </w:instrText>
            </w:r>
            <w:r>
              <w:rPr>
                <w:noProof/>
                <w:webHidden/>
              </w:rPr>
            </w:r>
            <w:r>
              <w:rPr>
                <w:noProof/>
                <w:webHidden/>
              </w:rPr>
              <w:fldChar w:fldCharType="separate"/>
            </w:r>
            <w:r w:rsidR="00235C34">
              <w:rPr>
                <w:noProof/>
                <w:webHidden/>
              </w:rPr>
              <w:t>26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1" w:history="1">
            <w:r w:rsidR="000B091C" w:rsidRPr="0038667C">
              <w:rPr>
                <w:rStyle w:val="Hiperveza"/>
                <w:rFonts w:cstheme="minorHAnsi"/>
                <w:bCs/>
                <w:noProof/>
              </w:rPr>
              <w:t>6.7.Valuta ponude</w:t>
            </w:r>
            <w:r w:rsidR="000B091C">
              <w:rPr>
                <w:noProof/>
                <w:webHidden/>
              </w:rPr>
              <w:tab/>
            </w:r>
            <w:r>
              <w:rPr>
                <w:noProof/>
                <w:webHidden/>
              </w:rPr>
              <w:fldChar w:fldCharType="begin"/>
            </w:r>
            <w:r w:rsidR="000B091C">
              <w:rPr>
                <w:noProof/>
                <w:webHidden/>
              </w:rPr>
              <w:instrText xml:space="preserve"> PAGEREF _Toc1327231 \h </w:instrText>
            </w:r>
            <w:r>
              <w:rPr>
                <w:noProof/>
                <w:webHidden/>
              </w:rPr>
            </w:r>
            <w:r>
              <w:rPr>
                <w:noProof/>
                <w:webHidden/>
              </w:rPr>
              <w:fldChar w:fldCharType="separate"/>
            </w:r>
            <w:r w:rsidR="00235C34">
              <w:rPr>
                <w:noProof/>
                <w:webHidden/>
              </w:rPr>
              <w:t>26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2" w:history="1">
            <w:r w:rsidR="000B091C" w:rsidRPr="0038667C">
              <w:rPr>
                <w:rStyle w:val="Hiperveza"/>
                <w:rFonts w:cstheme="minorHAnsi"/>
                <w:bCs/>
                <w:noProof/>
              </w:rPr>
              <w:t>6.8. Kriterij za odabir ponude te relativni ponder kriterija</w:t>
            </w:r>
            <w:r w:rsidR="000B091C">
              <w:rPr>
                <w:noProof/>
                <w:webHidden/>
              </w:rPr>
              <w:tab/>
            </w:r>
            <w:r>
              <w:rPr>
                <w:noProof/>
                <w:webHidden/>
              </w:rPr>
              <w:fldChar w:fldCharType="begin"/>
            </w:r>
            <w:r w:rsidR="000B091C">
              <w:rPr>
                <w:noProof/>
                <w:webHidden/>
              </w:rPr>
              <w:instrText xml:space="preserve"> PAGEREF _Toc1327232 \h </w:instrText>
            </w:r>
            <w:r>
              <w:rPr>
                <w:noProof/>
                <w:webHidden/>
              </w:rPr>
            </w:r>
            <w:r>
              <w:rPr>
                <w:noProof/>
                <w:webHidden/>
              </w:rPr>
              <w:fldChar w:fldCharType="separate"/>
            </w:r>
            <w:r w:rsidR="00235C34">
              <w:rPr>
                <w:noProof/>
                <w:webHidden/>
              </w:rPr>
              <w:t>26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3" w:history="1">
            <w:r w:rsidR="000B091C" w:rsidRPr="0038667C">
              <w:rPr>
                <w:rStyle w:val="Hiperveza"/>
                <w:rFonts w:cstheme="minorHAnsi"/>
                <w:bCs/>
                <w:noProof/>
              </w:rPr>
              <w:t>6.9. Jezik i pismo ponude</w:t>
            </w:r>
            <w:r w:rsidR="000B091C">
              <w:rPr>
                <w:noProof/>
                <w:webHidden/>
              </w:rPr>
              <w:tab/>
            </w:r>
            <w:r>
              <w:rPr>
                <w:noProof/>
                <w:webHidden/>
              </w:rPr>
              <w:fldChar w:fldCharType="begin"/>
            </w:r>
            <w:r w:rsidR="000B091C">
              <w:rPr>
                <w:noProof/>
                <w:webHidden/>
              </w:rPr>
              <w:instrText xml:space="preserve"> PAGEREF _Toc1327233 \h </w:instrText>
            </w:r>
            <w:r>
              <w:rPr>
                <w:noProof/>
                <w:webHidden/>
              </w:rPr>
            </w:r>
            <w:r>
              <w:rPr>
                <w:noProof/>
                <w:webHidden/>
              </w:rPr>
              <w:fldChar w:fldCharType="separate"/>
            </w:r>
            <w:r w:rsidR="00235C34">
              <w:rPr>
                <w:noProof/>
                <w:webHidden/>
              </w:rPr>
              <w:t>28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4" w:history="1">
            <w:r w:rsidR="000B091C" w:rsidRPr="0038667C">
              <w:rPr>
                <w:rStyle w:val="Hiperveza"/>
                <w:rFonts w:cstheme="minorHAnsi"/>
                <w:bCs/>
                <w:noProof/>
              </w:rPr>
              <w:t>6.10. Rok valjanosti ponude</w:t>
            </w:r>
            <w:r w:rsidR="000B091C">
              <w:rPr>
                <w:noProof/>
                <w:webHidden/>
              </w:rPr>
              <w:tab/>
            </w:r>
            <w:r>
              <w:rPr>
                <w:noProof/>
                <w:webHidden/>
              </w:rPr>
              <w:fldChar w:fldCharType="begin"/>
            </w:r>
            <w:r w:rsidR="000B091C">
              <w:rPr>
                <w:noProof/>
                <w:webHidden/>
              </w:rPr>
              <w:instrText xml:space="preserve"> PAGEREF _Toc1327234 \h </w:instrText>
            </w:r>
            <w:r>
              <w:rPr>
                <w:noProof/>
                <w:webHidden/>
              </w:rPr>
            </w:r>
            <w:r>
              <w:rPr>
                <w:noProof/>
                <w:webHidden/>
              </w:rPr>
              <w:fldChar w:fldCharType="separate"/>
            </w:r>
            <w:r w:rsidR="00235C34">
              <w:rPr>
                <w:noProof/>
                <w:webHidden/>
              </w:rPr>
              <w:t>28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5" w:history="1">
            <w:r w:rsidR="000B091C" w:rsidRPr="0038667C">
              <w:rPr>
                <w:rStyle w:val="Hiperveza"/>
                <w:rFonts w:cstheme="minorHAnsi"/>
                <w:bCs/>
                <w:noProof/>
              </w:rPr>
              <w:t>6.11. Navod o potpisivanju ponude dostavljene elektroničkim sredstvima komunikacije</w:t>
            </w:r>
            <w:r w:rsidR="000B091C">
              <w:rPr>
                <w:noProof/>
                <w:webHidden/>
              </w:rPr>
              <w:tab/>
            </w:r>
            <w:r>
              <w:rPr>
                <w:noProof/>
                <w:webHidden/>
              </w:rPr>
              <w:fldChar w:fldCharType="begin"/>
            </w:r>
            <w:r w:rsidR="000B091C">
              <w:rPr>
                <w:noProof/>
                <w:webHidden/>
              </w:rPr>
              <w:instrText xml:space="preserve"> PAGEREF _Toc1327235 \h </w:instrText>
            </w:r>
            <w:r>
              <w:rPr>
                <w:noProof/>
                <w:webHidden/>
              </w:rPr>
            </w:r>
            <w:r>
              <w:rPr>
                <w:noProof/>
                <w:webHidden/>
              </w:rPr>
              <w:fldChar w:fldCharType="separate"/>
            </w:r>
            <w:r w:rsidR="00235C34">
              <w:rPr>
                <w:noProof/>
                <w:webHidden/>
              </w:rPr>
              <w:t>28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6" w:history="1">
            <w:r w:rsidR="000B091C" w:rsidRPr="0038667C">
              <w:rPr>
                <w:rStyle w:val="Hiperveza"/>
                <w:rFonts w:cstheme="minorHAnsi"/>
                <w:bCs/>
                <w:noProof/>
              </w:rPr>
              <w:t>VII. OSTALE ODREDBE</w:t>
            </w:r>
            <w:r w:rsidR="000B091C">
              <w:rPr>
                <w:noProof/>
                <w:webHidden/>
              </w:rPr>
              <w:tab/>
            </w:r>
            <w:r>
              <w:rPr>
                <w:noProof/>
                <w:webHidden/>
              </w:rPr>
              <w:fldChar w:fldCharType="begin"/>
            </w:r>
            <w:r w:rsidR="000B091C">
              <w:rPr>
                <w:noProof/>
                <w:webHidden/>
              </w:rPr>
              <w:instrText xml:space="preserve"> PAGEREF _Toc1327236 \h </w:instrText>
            </w:r>
            <w:r>
              <w:rPr>
                <w:noProof/>
                <w:webHidden/>
              </w:rPr>
            </w:r>
            <w:r>
              <w:rPr>
                <w:noProof/>
                <w:webHidden/>
              </w:rPr>
              <w:fldChar w:fldCharType="separate"/>
            </w:r>
            <w:r w:rsidR="00235C34">
              <w:rPr>
                <w:noProof/>
                <w:webHidden/>
              </w:rPr>
              <w:t>28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7" w:history="1">
            <w:r w:rsidR="000B091C" w:rsidRPr="0038667C">
              <w:rPr>
                <w:rStyle w:val="Hiperveza"/>
                <w:rFonts w:cstheme="minorHAnsi"/>
                <w:noProof/>
              </w:rPr>
              <w:t>7.</w:t>
            </w:r>
            <w:r w:rsidR="000B091C" w:rsidRPr="0038667C">
              <w:rPr>
                <w:rStyle w:val="Hiperveza"/>
                <w:rFonts w:cstheme="minorHAnsi"/>
                <w:bCs/>
                <w:noProof/>
              </w:rPr>
              <w:t>1. Podaci o terminu obilaska lokacije ili neposrednog pregleda dokumenta koji potkrepljuju dokumentaciju o nabavi</w:t>
            </w:r>
            <w:r w:rsidR="000B091C">
              <w:rPr>
                <w:noProof/>
                <w:webHidden/>
              </w:rPr>
              <w:tab/>
            </w:r>
            <w:r>
              <w:rPr>
                <w:noProof/>
                <w:webHidden/>
              </w:rPr>
              <w:fldChar w:fldCharType="begin"/>
            </w:r>
            <w:r w:rsidR="000B091C">
              <w:rPr>
                <w:noProof/>
                <w:webHidden/>
              </w:rPr>
              <w:instrText xml:space="preserve"> PAGEREF _Toc1327237 \h </w:instrText>
            </w:r>
            <w:r>
              <w:rPr>
                <w:noProof/>
                <w:webHidden/>
              </w:rPr>
            </w:r>
            <w:r>
              <w:rPr>
                <w:noProof/>
                <w:webHidden/>
              </w:rPr>
              <w:fldChar w:fldCharType="separate"/>
            </w:r>
            <w:r w:rsidR="00235C34">
              <w:rPr>
                <w:noProof/>
                <w:webHidden/>
              </w:rPr>
              <w:t>28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8" w:history="1">
            <w:r w:rsidR="000B091C" w:rsidRPr="0038667C">
              <w:rPr>
                <w:rStyle w:val="Hiperveza"/>
                <w:rFonts w:cstheme="minorHAnsi"/>
                <w:bCs/>
                <w:noProof/>
              </w:rPr>
              <w:t>7.2. Odredbe koje se odnose na zajednicu gospodarskih subjekata</w:t>
            </w:r>
            <w:r w:rsidR="000B091C">
              <w:rPr>
                <w:noProof/>
                <w:webHidden/>
              </w:rPr>
              <w:tab/>
            </w:r>
            <w:r>
              <w:rPr>
                <w:noProof/>
                <w:webHidden/>
              </w:rPr>
              <w:fldChar w:fldCharType="begin"/>
            </w:r>
            <w:r w:rsidR="000B091C">
              <w:rPr>
                <w:noProof/>
                <w:webHidden/>
              </w:rPr>
              <w:instrText xml:space="preserve"> PAGEREF _Toc1327238 \h </w:instrText>
            </w:r>
            <w:r>
              <w:rPr>
                <w:noProof/>
                <w:webHidden/>
              </w:rPr>
            </w:r>
            <w:r>
              <w:rPr>
                <w:noProof/>
                <w:webHidden/>
              </w:rPr>
              <w:fldChar w:fldCharType="separate"/>
            </w:r>
            <w:r w:rsidR="00235C34">
              <w:rPr>
                <w:noProof/>
                <w:webHidden/>
              </w:rPr>
              <w:t>29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39" w:history="1">
            <w:r w:rsidR="000B091C" w:rsidRPr="0038667C">
              <w:rPr>
                <w:rStyle w:val="Hiperveza"/>
                <w:rFonts w:cstheme="minorHAnsi"/>
                <w:bCs/>
                <w:noProof/>
              </w:rPr>
              <w:t>7.3. Odredbe koje se odnose na podugovaratelje</w:t>
            </w:r>
            <w:r w:rsidR="000B091C">
              <w:rPr>
                <w:noProof/>
                <w:webHidden/>
              </w:rPr>
              <w:tab/>
            </w:r>
            <w:r>
              <w:rPr>
                <w:noProof/>
                <w:webHidden/>
              </w:rPr>
              <w:fldChar w:fldCharType="begin"/>
            </w:r>
            <w:r w:rsidR="000B091C">
              <w:rPr>
                <w:noProof/>
                <w:webHidden/>
              </w:rPr>
              <w:instrText xml:space="preserve"> PAGEREF _Toc1327239 \h </w:instrText>
            </w:r>
            <w:r>
              <w:rPr>
                <w:noProof/>
                <w:webHidden/>
              </w:rPr>
            </w:r>
            <w:r>
              <w:rPr>
                <w:noProof/>
                <w:webHidden/>
              </w:rPr>
              <w:fldChar w:fldCharType="separate"/>
            </w:r>
            <w:r w:rsidR="00235C34">
              <w:rPr>
                <w:noProof/>
                <w:webHidden/>
              </w:rPr>
              <w:t>29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0" w:history="1">
            <w:r w:rsidR="000B091C" w:rsidRPr="0038667C">
              <w:rPr>
                <w:rStyle w:val="Hiperveza"/>
                <w:rFonts w:cstheme="minorHAnsi"/>
                <w:bCs/>
                <w:noProof/>
              </w:rPr>
              <w:t>7.4. Podaci o imenovanim podugovarateljima</w:t>
            </w:r>
            <w:r w:rsidR="000B091C">
              <w:rPr>
                <w:noProof/>
                <w:webHidden/>
              </w:rPr>
              <w:tab/>
            </w:r>
            <w:r>
              <w:rPr>
                <w:noProof/>
                <w:webHidden/>
              </w:rPr>
              <w:fldChar w:fldCharType="begin"/>
            </w:r>
            <w:r w:rsidR="000B091C">
              <w:rPr>
                <w:noProof/>
                <w:webHidden/>
              </w:rPr>
              <w:instrText xml:space="preserve"> PAGEREF _Toc1327240 \h </w:instrText>
            </w:r>
            <w:r>
              <w:rPr>
                <w:noProof/>
                <w:webHidden/>
              </w:rPr>
            </w:r>
            <w:r>
              <w:rPr>
                <w:noProof/>
                <w:webHidden/>
              </w:rPr>
              <w:fldChar w:fldCharType="separate"/>
            </w:r>
            <w:r w:rsidR="00235C34">
              <w:rPr>
                <w:noProof/>
                <w:webHidden/>
              </w:rPr>
              <w:t>30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1" w:history="1">
            <w:r w:rsidR="000B091C" w:rsidRPr="0038667C">
              <w:rPr>
                <w:rStyle w:val="Hiperveza"/>
                <w:rFonts w:cstheme="minorHAnsi"/>
                <w:bCs/>
                <w:noProof/>
              </w:rPr>
              <w:t>7.5. Plaćanje podugovarateljima</w:t>
            </w:r>
            <w:r w:rsidR="000B091C">
              <w:rPr>
                <w:noProof/>
                <w:webHidden/>
              </w:rPr>
              <w:tab/>
            </w:r>
            <w:r>
              <w:rPr>
                <w:noProof/>
                <w:webHidden/>
              </w:rPr>
              <w:fldChar w:fldCharType="begin"/>
            </w:r>
            <w:r w:rsidR="000B091C">
              <w:rPr>
                <w:noProof/>
                <w:webHidden/>
              </w:rPr>
              <w:instrText xml:space="preserve"> PAGEREF _Toc1327241 \h </w:instrText>
            </w:r>
            <w:r>
              <w:rPr>
                <w:noProof/>
                <w:webHidden/>
              </w:rPr>
            </w:r>
            <w:r>
              <w:rPr>
                <w:noProof/>
                <w:webHidden/>
              </w:rPr>
              <w:fldChar w:fldCharType="separate"/>
            </w:r>
            <w:r w:rsidR="00235C34">
              <w:rPr>
                <w:noProof/>
                <w:webHidden/>
              </w:rPr>
              <w:t>30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2" w:history="1">
            <w:r w:rsidR="000B091C" w:rsidRPr="0038667C">
              <w:rPr>
                <w:rStyle w:val="Hiperveza"/>
                <w:rFonts w:cstheme="minorHAnsi"/>
                <w:bCs/>
                <w:noProof/>
              </w:rPr>
              <w:t>7.6. Oslanjanje na sposobnost drugih subjekata</w:t>
            </w:r>
            <w:r w:rsidR="000B091C">
              <w:rPr>
                <w:noProof/>
                <w:webHidden/>
              </w:rPr>
              <w:tab/>
            </w:r>
            <w:r>
              <w:rPr>
                <w:noProof/>
                <w:webHidden/>
              </w:rPr>
              <w:fldChar w:fldCharType="begin"/>
            </w:r>
            <w:r w:rsidR="000B091C">
              <w:rPr>
                <w:noProof/>
                <w:webHidden/>
              </w:rPr>
              <w:instrText xml:space="preserve"> PAGEREF _Toc1327242 \h </w:instrText>
            </w:r>
            <w:r>
              <w:rPr>
                <w:noProof/>
                <w:webHidden/>
              </w:rPr>
            </w:r>
            <w:r>
              <w:rPr>
                <w:noProof/>
                <w:webHidden/>
              </w:rPr>
              <w:fldChar w:fldCharType="separate"/>
            </w:r>
            <w:r w:rsidR="00235C34">
              <w:rPr>
                <w:noProof/>
                <w:webHidden/>
              </w:rPr>
              <w:t>30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3" w:history="1">
            <w:r w:rsidR="000B091C" w:rsidRPr="0038667C">
              <w:rPr>
                <w:rStyle w:val="Hiperveza"/>
                <w:noProof/>
                <w:lang w:eastAsia="hr-HR"/>
              </w:rPr>
              <w:t>7.7. Vrsta, sredstvo i uvjeti jamstva</w:t>
            </w:r>
            <w:r w:rsidR="000B091C">
              <w:rPr>
                <w:noProof/>
                <w:webHidden/>
              </w:rPr>
              <w:tab/>
            </w:r>
            <w:r>
              <w:rPr>
                <w:noProof/>
                <w:webHidden/>
              </w:rPr>
              <w:fldChar w:fldCharType="begin"/>
            </w:r>
            <w:r w:rsidR="000B091C">
              <w:rPr>
                <w:noProof/>
                <w:webHidden/>
              </w:rPr>
              <w:instrText xml:space="preserve"> PAGEREF _Toc1327243 \h </w:instrText>
            </w:r>
            <w:r>
              <w:rPr>
                <w:noProof/>
                <w:webHidden/>
              </w:rPr>
            </w:r>
            <w:r>
              <w:rPr>
                <w:noProof/>
                <w:webHidden/>
              </w:rPr>
              <w:fldChar w:fldCharType="separate"/>
            </w:r>
            <w:r w:rsidR="00235C34">
              <w:rPr>
                <w:noProof/>
                <w:webHidden/>
              </w:rPr>
              <w:t>31</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4" w:history="1">
            <w:r w:rsidR="000B091C" w:rsidRPr="0038667C">
              <w:rPr>
                <w:rStyle w:val="Hiperveza"/>
                <w:rFonts w:cstheme="minorHAnsi"/>
                <w:bCs/>
                <w:noProof/>
              </w:rPr>
              <w:t>7.7.1. Jamstvo za ozbiljnost ponude</w:t>
            </w:r>
            <w:r w:rsidR="000B091C">
              <w:rPr>
                <w:noProof/>
                <w:webHidden/>
              </w:rPr>
              <w:tab/>
            </w:r>
            <w:r>
              <w:rPr>
                <w:noProof/>
                <w:webHidden/>
              </w:rPr>
              <w:fldChar w:fldCharType="begin"/>
            </w:r>
            <w:r w:rsidR="000B091C">
              <w:rPr>
                <w:noProof/>
                <w:webHidden/>
              </w:rPr>
              <w:instrText xml:space="preserve"> PAGEREF _Toc1327244 \h </w:instrText>
            </w:r>
            <w:r>
              <w:rPr>
                <w:noProof/>
                <w:webHidden/>
              </w:rPr>
            </w:r>
            <w:r>
              <w:rPr>
                <w:noProof/>
                <w:webHidden/>
              </w:rPr>
              <w:fldChar w:fldCharType="separate"/>
            </w:r>
            <w:r w:rsidR="00235C34">
              <w:rPr>
                <w:noProof/>
                <w:webHidden/>
              </w:rPr>
              <w:t>31</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5" w:history="1">
            <w:r w:rsidR="000B091C" w:rsidRPr="0038667C">
              <w:rPr>
                <w:rStyle w:val="Hiperveza"/>
                <w:rFonts w:cstheme="minorHAnsi"/>
                <w:bCs/>
                <w:noProof/>
              </w:rPr>
              <w:t>7.7.2. Jamstvo za uredno ispunjenje ugovora</w:t>
            </w:r>
            <w:r w:rsidR="000B091C">
              <w:rPr>
                <w:noProof/>
                <w:webHidden/>
              </w:rPr>
              <w:tab/>
            </w:r>
            <w:r>
              <w:rPr>
                <w:noProof/>
                <w:webHidden/>
              </w:rPr>
              <w:fldChar w:fldCharType="begin"/>
            </w:r>
            <w:r w:rsidR="000B091C">
              <w:rPr>
                <w:noProof/>
                <w:webHidden/>
              </w:rPr>
              <w:instrText xml:space="preserve"> PAGEREF _Toc1327245 \h </w:instrText>
            </w:r>
            <w:r>
              <w:rPr>
                <w:noProof/>
                <w:webHidden/>
              </w:rPr>
            </w:r>
            <w:r>
              <w:rPr>
                <w:noProof/>
                <w:webHidden/>
              </w:rPr>
              <w:fldChar w:fldCharType="separate"/>
            </w:r>
            <w:r w:rsidR="00235C34">
              <w:rPr>
                <w:noProof/>
                <w:webHidden/>
              </w:rPr>
              <w:t>32</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6" w:history="1">
            <w:r w:rsidR="000B091C" w:rsidRPr="0038667C">
              <w:rPr>
                <w:rStyle w:val="Hiperveza"/>
                <w:noProof/>
                <w:lang w:eastAsia="hr-HR"/>
              </w:rPr>
              <w:t>7.7.3. Jamstvo za otklanjanje nedostataka u jamstvenom roku</w:t>
            </w:r>
            <w:r w:rsidR="000B091C">
              <w:rPr>
                <w:noProof/>
                <w:webHidden/>
              </w:rPr>
              <w:tab/>
            </w:r>
            <w:r>
              <w:rPr>
                <w:noProof/>
                <w:webHidden/>
              </w:rPr>
              <w:fldChar w:fldCharType="begin"/>
            </w:r>
            <w:r w:rsidR="000B091C">
              <w:rPr>
                <w:noProof/>
                <w:webHidden/>
              </w:rPr>
              <w:instrText xml:space="preserve"> PAGEREF _Toc1327246 \h </w:instrText>
            </w:r>
            <w:r>
              <w:rPr>
                <w:noProof/>
                <w:webHidden/>
              </w:rPr>
            </w:r>
            <w:r>
              <w:rPr>
                <w:noProof/>
                <w:webHidden/>
              </w:rPr>
              <w:fldChar w:fldCharType="separate"/>
            </w:r>
            <w:r w:rsidR="00235C34">
              <w:rPr>
                <w:noProof/>
                <w:webHidden/>
              </w:rPr>
              <w:t>33</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7" w:history="1">
            <w:r w:rsidR="000B091C" w:rsidRPr="0038667C">
              <w:rPr>
                <w:rStyle w:val="Hiperveza"/>
                <w:rFonts w:cstheme="minorHAnsi"/>
                <w:bCs/>
                <w:noProof/>
              </w:rPr>
              <w:t>7.8. Datum, vrijeme i mjesto dostave ponuda i javnog otvaranja ponuda</w:t>
            </w:r>
            <w:r w:rsidR="000B091C">
              <w:rPr>
                <w:noProof/>
                <w:webHidden/>
              </w:rPr>
              <w:tab/>
            </w:r>
            <w:r>
              <w:rPr>
                <w:noProof/>
                <w:webHidden/>
              </w:rPr>
              <w:fldChar w:fldCharType="begin"/>
            </w:r>
            <w:r w:rsidR="000B091C">
              <w:rPr>
                <w:noProof/>
                <w:webHidden/>
              </w:rPr>
              <w:instrText xml:space="preserve"> PAGEREF _Toc1327247 \h </w:instrText>
            </w:r>
            <w:r>
              <w:rPr>
                <w:noProof/>
                <w:webHidden/>
              </w:rPr>
            </w:r>
            <w:r>
              <w:rPr>
                <w:noProof/>
                <w:webHidden/>
              </w:rPr>
              <w:fldChar w:fldCharType="separate"/>
            </w:r>
            <w:r w:rsidR="00235C34">
              <w:rPr>
                <w:noProof/>
                <w:webHidden/>
              </w:rPr>
              <w:t>33</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8" w:history="1">
            <w:r w:rsidR="000B091C" w:rsidRPr="0038667C">
              <w:rPr>
                <w:rStyle w:val="Hiperveza"/>
                <w:rFonts w:cstheme="minorHAnsi"/>
                <w:bCs/>
                <w:noProof/>
              </w:rPr>
              <w:t>7.9. Dokumenti koji će se nakon završetka postupka javne nabave vratiti ponuditeljima</w:t>
            </w:r>
            <w:r w:rsidR="000B091C">
              <w:rPr>
                <w:noProof/>
                <w:webHidden/>
              </w:rPr>
              <w:tab/>
            </w:r>
            <w:r>
              <w:rPr>
                <w:noProof/>
                <w:webHidden/>
              </w:rPr>
              <w:fldChar w:fldCharType="begin"/>
            </w:r>
            <w:r w:rsidR="000B091C">
              <w:rPr>
                <w:noProof/>
                <w:webHidden/>
              </w:rPr>
              <w:instrText xml:space="preserve"> PAGEREF _Toc1327248 \h </w:instrText>
            </w:r>
            <w:r>
              <w:rPr>
                <w:noProof/>
                <w:webHidden/>
              </w:rPr>
            </w:r>
            <w:r>
              <w:rPr>
                <w:noProof/>
                <w:webHidden/>
              </w:rPr>
              <w:fldChar w:fldCharType="separate"/>
            </w:r>
            <w:r w:rsidR="00235C34">
              <w:rPr>
                <w:noProof/>
                <w:webHidden/>
              </w:rPr>
              <w:t>34</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49" w:history="1">
            <w:r w:rsidR="000B091C" w:rsidRPr="0038667C">
              <w:rPr>
                <w:rStyle w:val="Hiperveza"/>
                <w:rFonts w:cstheme="minorHAnsi"/>
                <w:bCs/>
                <w:noProof/>
              </w:rPr>
              <w:t>7.10. Posebni uvjeti za izvršenje ugovora</w:t>
            </w:r>
            <w:r w:rsidR="000B091C">
              <w:rPr>
                <w:noProof/>
                <w:webHidden/>
              </w:rPr>
              <w:tab/>
            </w:r>
            <w:r>
              <w:rPr>
                <w:noProof/>
                <w:webHidden/>
              </w:rPr>
              <w:fldChar w:fldCharType="begin"/>
            </w:r>
            <w:r w:rsidR="000B091C">
              <w:rPr>
                <w:noProof/>
                <w:webHidden/>
              </w:rPr>
              <w:instrText xml:space="preserve"> PAGEREF _Toc1327249 \h </w:instrText>
            </w:r>
            <w:r>
              <w:rPr>
                <w:noProof/>
                <w:webHidden/>
              </w:rPr>
            </w:r>
            <w:r>
              <w:rPr>
                <w:noProof/>
                <w:webHidden/>
              </w:rPr>
              <w:fldChar w:fldCharType="separate"/>
            </w:r>
            <w:r w:rsidR="00235C34">
              <w:rPr>
                <w:noProof/>
                <w:webHidden/>
              </w:rPr>
              <w:t>34</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0" w:history="1">
            <w:r w:rsidR="000B091C" w:rsidRPr="0038667C">
              <w:rPr>
                <w:rStyle w:val="Hiperveza"/>
                <w:rFonts w:cstheme="minorHAnsi"/>
                <w:bCs/>
                <w:noProof/>
              </w:rPr>
              <w:t>7.11. Rok za donošenje odluke o odabiru i/ili poništenju</w:t>
            </w:r>
            <w:r w:rsidR="000B091C">
              <w:rPr>
                <w:noProof/>
                <w:webHidden/>
              </w:rPr>
              <w:tab/>
            </w:r>
            <w:r>
              <w:rPr>
                <w:noProof/>
                <w:webHidden/>
              </w:rPr>
              <w:fldChar w:fldCharType="begin"/>
            </w:r>
            <w:r w:rsidR="000B091C">
              <w:rPr>
                <w:noProof/>
                <w:webHidden/>
              </w:rPr>
              <w:instrText xml:space="preserve"> PAGEREF _Toc1327250 \h </w:instrText>
            </w:r>
            <w:r>
              <w:rPr>
                <w:noProof/>
                <w:webHidden/>
              </w:rPr>
            </w:r>
            <w:r>
              <w:rPr>
                <w:noProof/>
                <w:webHidden/>
              </w:rPr>
              <w:fldChar w:fldCharType="separate"/>
            </w:r>
            <w:r w:rsidR="00235C34">
              <w:rPr>
                <w:noProof/>
                <w:webHidden/>
              </w:rPr>
              <w:t>36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1" w:history="1">
            <w:r w:rsidR="000B091C" w:rsidRPr="0038667C">
              <w:rPr>
                <w:rStyle w:val="Hiperveza"/>
                <w:rFonts w:cstheme="minorHAnsi"/>
                <w:bCs/>
                <w:noProof/>
              </w:rPr>
              <w:t>7.12. Rok, način i uvjeti plaćanja</w:t>
            </w:r>
            <w:r w:rsidR="000B091C">
              <w:rPr>
                <w:noProof/>
                <w:webHidden/>
              </w:rPr>
              <w:tab/>
            </w:r>
            <w:r>
              <w:rPr>
                <w:noProof/>
                <w:webHidden/>
              </w:rPr>
              <w:fldChar w:fldCharType="begin"/>
            </w:r>
            <w:r w:rsidR="000B091C">
              <w:rPr>
                <w:noProof/>
                <w:webHidden/>
              </w:rPr>
              <w:instrText xml:space="preserve"> PAGEREF _Toc1327251 \h </w:instrText>
            </w:r>
            <w:r>
              <w:rPr>
                <w:noProof/>
                <w:webHidden/>
              </w:rPr>
            </w:r>
            <w:r>
              <w:rPr>
                <w:noProof/>
                <w:webHidden/>
              </w:rPr>
              <w:fldChar w:fldCharType="separate"/>
            </w:r>
            <w:r w:rsidR="00235C34">
              <w:rPr>
                <w:noProof/>
                <w:webHidden/>
              </w:rPr>
              <w:t>36</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2" w:history="1">
            <w:r w:rsidR="000B091C" w:rsidRPr="0038667C">
              <w:rPr>
                <w:rStyle w:val="Hiperveza"/>
                <w:rFonts w:cstheme="minorHAnsi"/>
                <w:bCs/>
                <w:noProof/>
              </w:rPr>
              <w:t>7.13. Uvjeti i zahtjevi koji moraju biti ispunjeni sukladno posebnim propisima ili stručnim pravilima</w:t>
            </w:r>
            <w:r w:rsidR="000B091C">
              <w:rPr>
                <w:noProof/>
                <w:webHidden/>
              </w:rPr>
              <w:tab/>
            </w:r>
            <w:r>
              <w:rPr>
                <w:noProof/>
                <w:webHidden/>
              </w:rPr>
              <w:fldChar w:fldCharType="begin"/>
            </w:r>
            <w:r w:rsidR="000B091C">
              <w:rPr>
                <w:noProof/>
                <w:webHidden/>
              </w:rPr>
              <w:instrText xml:space="preserve"> PAGEREF _Toc1327252 \h </w:instrText>
            </w:r>
            <w:r>
              <w:rPr>
                <w:noProof/>
                <w:webHidden/>
              </w:rPr>
            </w:r>
            <w:r>
              <w:rPr>
                <w:noProof/>
                <w:webHidden/>
              </w:rPr>
              <w:fldChar w:fldCharType="separate"/>
            </w:r>
            <w:r w:rsidR="00235C34">
              <w:rPr>
                <w:noProof/>
                <w:webHidden/>
              </w:rPr>
              <w:t>37</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3" w:history="1">
            <w:r w:rsidR="000B091C" w:rsidRPr="0038667C">
              <w:rPr>
                <w:rStyle w:val="Hiperveza"/>
                <w:rFonts w:cstheme="minorHAnsi"/>
                <w:bCs/>
                <w:noProof/>
              </w:rPr>
              <w:t>7.14. Rok za izjavljivanje žalbe na dokumentaciju o nabavi te naziv i adresa žalbenog tijela</w:t>
            </w:r>
            <w:r w:rsidR="000B091C">
              <w:rPr>
                <w:noProof/>
                <w:webHidden/>
              </w:rPr>
              <w:tab/>
            </w:r>
            <w:r>
              <w:rPr>
                <w:noProof/>
                <w:webHidden/>
              </w:rPr>
              <w:fldChar w:fldCharType="begin"/>
            </w:r>
            <w:r w:rsidR="000B091C">
              <w:rPr>
                <w:noProof/>
                <w:webHidden/>
              </w:rPr>
              <w:instrText xml:space="preserve"> PAGEREF _Toc1327253 \h </w:instrText>
            </w:r>
            <w:r>
              <w:rPr>
                <w:noProof/>
                <w:webHidden/>
              </w:rPr>
            </w:r>
            <w:r>
              <w:rPr>
                <w:noProof/>
                <w:webHidden/>
              </w:rPr>
              <w:fldChar w:fldCharType="separate"/>
            </w:r>
            <w:r w:rsidR="00235C34">
              <w:rPr>
                <w:noProof/>
                <w:webHidden/>
              </w:rPr>
              <w:t>38</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4" w:history="1">
            <w:r w:rsidR="000B091C" w:rsidRPr="0038667C">
              <w:rPr>
                <w:rStyle w:val="Hiperveza"/>
                <w:rFonts w:cstheme="minorHAnsi"/>
                <w:bCs/>
                <w:noProof/>
              </w:rPr>
              <w:t>7.15. Drugi podaci koje Naručitelj smatra potrebnima</w:t>
            </w:r>
            <w:r w:rsidR="000B091C">
              <w:rPr>
                <w:noProof/>
                <w:webHidden/>
              </w:rPr>
              <w:tab/>
            </w:r>
            <w:r>
              <w:rPr>
                <w:noProof/>
                <w:webHidden/>
              </w:rPr>
              <w:fldChar w:fldCharType="begin"/>
            </w:r>
            <w:r w:rsidR="000B091C">
              <w:rPr>
                <w:noProof/>
                <w:webHidden/>
              </w:rPr>
              <w:instrText xml:space="preserve"> PAGEREF _Toc1327254 \h </w:instrText>
            </w:r>
            <w:r>
              <w:rPr>
                <w:noProof/>
                <w:webHidden/>
              </w:rPr>
            </w:r>
            <w:r>
              <w:rPr>
                <w:noProof/>
                <w:webHidden/>
              </w:rPr>
              <w:fldChar w:fldCharType="separate"/>
            </w:r>
            <w:r w:rsidR="00235C34">
              <w:rPr>
                <w:noProof/>
                <w:webHidden/>
              </w:rPr>
              <w:t>39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5" w:history="1">
            <w:r w:rsidR="000B091C" w:rsidRPr="0038667C">
              <w:rPr>
                <w:rStyle w:val="Hiperveza"/>
                <w:rFonts w:cstheme="minorHAnsi"/>
                <w:bCs/>
                <w:noProof/>
              </w:rPr>
              <w:t>7.16. Sklapanje ugovora</w:t>
            </w:r>
            <w:r w:rsidR="000B091C">
              <w:rPr>
                <w:noProof/>
                <w:webHidden/>
              </w:rPr>
              <w:tab/>
            </w:r>
            <w:r>
              <w:rPr>
                <w:noProof/>
                <w:webHidden/>
              </w:rPr>
              <w:fldChar w:fldCharType="begin"/>
            </w:r>
            <w:r w:rsidR="000B091C">
              <w:rPr>
                <w:noProof/>
                <w:webHidden/>
              </w:rPr>
              <w:instrText xml:space="preserve"> PAGEREF _Toc1327255 \h </w:instrText>
            </w:r>
            <w:r>
              <w:rPr>
                <w:noProof/>
                <w:webHidden/>
              </w:rPr>
            </w:r>
            <w:r>
              <w:rPr>
                <w:noProof/>
                <w:webHidden/>
              </w:rPr>
              <w:fldChar w:fldCharType="separate"/>
            </w:r>
            <w:r w:rsidR="00235C34">
              <w:rPr>
                <w:noProof/>
                <w:webHidden/>
              </w:rPr>
              <w:t>39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6" w:history="1">
            <w:r w:rsidR="000B091C" w:rsidRPr="0038667C">
              <w:rPr>
                <w:rStyle w:val="Hiperveza"/>
                <w:rFonts w:cstheme="minorHAnsi"/>
                <w:bCs/>
                <w:noProof/>
              </w:rPr>
              <w:t>7.17. Izmjene ugovora</w:t>
            </w:r>
            <w:r w:rsidR="000B091C">
              <w:rPr>
                <w:noProof/>
                <w:webHidden/>
              </w:rPr>
              <w:tab/>
            </w:r>
            <w:r>
              <w:rPr>
                <w:noProof/>
                <w:webHidden/>
              </w:rPr>
              <w:fldChar w:fldCharType="begin"/>
            </w:r>
            <w:r w:rsidR="000B091C">
              <w:rPr>
                <w:noProof/>
                <w:webHidden/>
              </w:rPr>
              <w:instrText xml:space="preserve"> PAGEREF _Toc1327256 \h </w:instrText>
            </w:r>
            <w:r>
              <w:rPr>
                <w:noProof/>
                <w:webHidden/>
              </w:rPr>
            </w:r>
            <w:r>
              <w:rPr>
                <w:noProof/>
                <w:webHidden/>
              </w:rPr>
              <w:fldChar w:fldCharType="separate"/>
            </w:r>
            <w:r w:rsidR="00235C34">
              <w:rPr>
                <w:noProof/>
                <w:webHidden/>
              </w:rPr>
              <w:t>39</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7" w:history="1">
            <w:r w:rsidR="000B091C" w:rsidRPr="0038667C">
              <w:rPr>
                <w:rStyle w:val="Hiperveza"/>
                <w:rFonts w:cstheme="minorHAnsi"/>
                <w:bCs/>
                <w:noProof/>
              </w:rPr>
              <w:t>7.18. Raskid ugovora</w:t>
            </w:r>
            <w:r w:rsidR="000B091C">
              <w:rPr>
                <w:noProof/>
                <w:webHidden/>
              </w:rPr>
              <w:tab/>
            </w:r>
            <w:r>
              <w:rPr>
                <w:noProof/>
                <w:webHidden/>
              </w:rPr>
              <w:fldChar w:fldCharType="begin"/>
            </w:r>
            <w:r w:rsidR="000B091C">
              <w:rPr>
                <w:noProof/>
                <w:webHidden/>
              </w:rPr>
              <w:instrText xml:space="preserve"> PAGEREF _Toc1327257 \h </w:instrText>
            </w:r>
            <w:r>
              <w:rPr>
                <w:noProof/>
                <w:webHidden/>
              </w:rPr>
            </w:r>
            <w:r>
              <w:rPr>
                <w:noProof/>
                <w:webHidden/>
              </w:rPr>
              <w:fldChar w:fldCharType="separate"/>
            </w:r>
            <w:r w:rsidR="00235C34">
              <w:rPr>
                <w:noProof/>
                <w:webHidden/>
              </w:rPr>
              <w:t>40</w:t>
            </w:r>
            <w:r>
              <w:rPr>
                <w:noProof/>
                <w:webHidden/>
              </w:rPr>
              <w:fldChar w:fldCharType="end"/>
            </w:r>
          </w:hyperlink>
        </w:p>
        <w:p w:rsidR="000B091C" w:rsidRDefault="003E2B37">
          <w:pPr>
            <w:pStyle w:val="Sadraj1"/>
            <w:rPr>
              <w:rFonts w:asciiTheme="minorHAnsi" w:eastAsiaTheme="minorEastAsia" w:hAnsiTheme="minorHAnsi" w:cstheme="minorBidi"/>
              <w:b w:val="0"/>
              <w:noProof/>
              <w:szCs w:val="22"/>
              <w:lang w:eastAsia="hr-HR"/>
            </w:rPr>
          </w:pPr>
          <w:hyperlink w:anchor="_Toc1327258" w:history="1">
            <w:r w:rsidR="000B091C" w:rsidRPr="0038667C">
              <w:rPr>
                <w:rStyle w:val="Hiperveza"/>
                <w:rFonts w:cstheme="minorHAnsi"/>
                <w:bCs/>
                <w:noProof/>
              </w:rPr>
              <w:t>VIII. SASTAVNI DIJELOVI DOKUMENTACIJE O NABAVI</w:t>
            </w:r>
            <w:r w:rsidR="000B091C">
              <w:rPr>
                <w:noProof/>
                <w:webHidden/>
              </w:rPr>
              <w:tab/>
            </w:r>
            <w:r>
              <w:rPr>
                <w:noProof/>
                <w:webHidden/>
              </w:rPr>
              <w:fldChar w:fldCharType="begin"/>
            </w:r>
            <w:r w:rsidR="000B091C">
              <w:rPr>
                <w:noProof/>
                <w:webHidden/>
              </w:rPr>
              <w:instrText xml:space="preserve"> PAGEREF _Toc1327258 \h </w:instrText>
            </w:r>
            <w:r>
              <w:rPr>
                <w:noProof/>
                <w:webHidden/>
              </w:rPr>
            </w:r>
            <w:r>
              <w:rPr>
                <w:noProof/>
                <w:webHidden/>
              </w:rPr>
              <w:fldChar w:fldCharType="separate"/>
            </w:r>
            <w:r w:rsidR="00235C34">
              <w:rPr>
                <w:noProof/>
                <w:webHidden/>
              </w:rPr>
              <w:t>40</w:t>
            </w:r>
            <w:r>
              <w:rPr>
                <w:noProof/>
                <w:webHidden/>
              </w:rPr>
              <w:fldChar w:fldCharType="end"/>
            </w:r>
          </w:hyperlink>
        </w:p>
        <w:p w:rsidR="00293C4B" w:rsidRDefault="003E2B37">
          <w:r w:rsidRPr="003F6F1D">
            <w:rPr>
              <w:rStyle w:val="Naslovknjige"/>
            </w:rPr>
            <w:fldChar w:fldCharType="end"/>
          </w:r>
        </w:p>
      </w:sdtContent>
    </w:sdt>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CE7DFE">
      <w:pPr>
        <w:tabs>
          <w:tab w:val="left" w:pos="7371"/>
        </w:tabs>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F93AF4" w:rsidRPr="0032215B" w:rsidRDefault="00F93AF4" w:rsidP="00B55A99">
      <w:pPr>
        <w:spacing w:after="0" w:line="240" w:lineRule="auto"/>
        <w:jc w:val="both"/>
        <w:rPr>
          <w:rFonts w:hAnsiTheme="minorHAnsi" w:cstheme="minorHAnsi"/>
          <w:lang w:eastAsia="hr-HR"/>
        </w:rPr>
      </w:pPr>
    </w:p>
    <w:p w:rsidR="009A2FB7" w:rsidRDefault="009A2FB7" w:rsidP="00B55A99">
      <w:pPr>
        <w:spacing w:after="0" w:line="240" w:lineRule="auto"/>
        <w:jc w:val="both"/>
        <w:rPr>
          <w:rFonts w:hAnsiTheme="minorHAnsi" w:cstheme="minorHAnsi"/>
          <w:lang w:eastAsia="hr-HR"/>
        </w:rPr>
      </w:pPr>
    </w:p>
    <w:p w:rsidR="009A2FB7" w:rsidRDefault="009A2FB7" w:rsidP="00B55A99">
      <w:pPr>
        <w:spacing w:after="0" w:line="240" w:lineRule="auto"/>
        <w:jc w:val="both"/>
        <w:rPr>
          <w:rFonts w:hAnsiTheme="minorHAnsi" w:cstheme="minorHAnsi"/>
          <w:lang w:eastAsia="hr-HR"/>
        </w:rPr>
      </w:pPr>
    </w:p>
    <w:p w:rsidR="00CE7DFE" w:rsidRPr="0032215B" w:rsidRDefault="00CE7DFE" w:rsidP="00B55A99">
      <w:pPr>
        <w:spacing w:after="0" w:line="240" w:lineRule="auto"/>
        <w:jc w:val="both"/>
        <w:rPr>
          <w:rFonts w:hAnsiTheme="minorHAnsi" w:cstheme="minorHAnsi"/>
          <w:lang w:eastAsia="hr-HR"/>
        </w:rPr>
      </w:pPr>
    </w:p>
    <w:p w:rsidR="009A2FB7" w:rsidRPr="00FD208C"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Sukladno članku 3. toč.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4" w:name="_Hlk517713804"/>
      <w:bookmarkStart w:id="5" w:name="_Toc322504913"/>
      <w:bookmarkStart w:id="6" w:name="_Toc346793168"/>
      <w:bookmarkStart w:id="7" w:name="_Toc472598240"/>
      <w:bookmarkEnd w:id="2"/>
      <w:bookmarkEnd w:id="1"/>
      <w:r w:rsidRPr="0032215B">
        <w:rPr>
          <w:rFonts w:hAnsiTheme="minorHAnsi" w:cstheme="minorHAnsi"/>
          <w:lang w:eastAsia="hr-HR"/>
        </w:rPr>
        <w:t>Sukladno čl.4.st.4 ZJN 2016</w:t>
      </w:r>
      <w:r w:rsidR="004B280E" w:rsidRPr="0032215B">
        <w:rPr>
          <w:rFonts w:hAnsiTheme="minorHAnsi" w:cstheme="minorHAnsi"/>
          <w:lang w:eastAsia="hr-HR"/>
        </w:rPr>
        <w:t>.</w:t>
      </w:r>
      <w:r w:rsidRPr="0032215B">
        <w:rPr>
          <w:rFonts w:hAnsiTheme="minorHAnsi" w:cstheme="minorHAnsi"/>
          <w:lang w:eastAsia="hr-HR"/>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4"/>
    </w:p>
    <w:tbl>
      <w:tblPr>
        <w:tblW w:w="0" w:type="auto"/>
        <w:shd w:val="clear" w:color="auto" w:fill="D9D9D9" w:themeFill="background1" w:themeFillShade="D9"/>
        <w:tblLook w:val="01E0"/>
      </w:tblPr>
      <w:tblGrid>
        <w:gridCol w:w="4615"/>
        <w:gridCol w:w="4106"/>
      </w:tblGrid>
      <w:tr w:rsidR="00B55A99" w:rsidRPr="0032215B" w:rsidTr="00F20931">
        <w:trPr>
          <w:trHeight w:val="507"/>
        </w:trPr>
        <w:tc>
          <w:tcPr>
            <w:tcW w:w="4615" w:type="dxa"/>
            <w:shd w:val="clear" w:color="auto" w:fill="D9D9D9" w:themeFill="background1" w:themeFillShade="D9"/>
            <w:vAlign w:val="center"/>
          </w:tcPr>
          <w:p w:rsidR="00B55A99" w:rsidRPr="0032215B" w:rsidRDefault="00B55A99" w:rsidP="00B55A99">
            <w:pPr>
              <w:keepNext/>
              <w:keepLines/>
              <w:spacing w:after="60" w:line="240" w:lineRule="auto"/>
              <w:outlineLvl w:val="0"/>
              <w:rPr>
                <w:rFonts w:hAnsiTheme="minorHAnsi" w:cstheme="minorHAnsi"/>
                <w:b/>
                <w:bCs/>
              </w:rPr>
            </w:pPr>
            <w:bookmarkStart w:id="8" w:name="_Toc329959307"/>
            <w:bookmarkStart w:id="9" w:name="_Toc483920668"/>
            <w:bookmarkStart w:id="10" w:name="_Toc1327189"/>
            <w:r w:rsidRPr="0032215B">
              <w:rPr>
                <w:rFonts w:hAnsiTheme="minorHAnsi" w:cstheme="minorHAnsi"/>
                <w:b/>
                <w:bCs/>
              </w:rPr>
              <w:lastRenderedPageBreak/>
              <w:t>I. OPĆI PODACI</w:t>
            </w:r>
            <w:bookmarkEnd w:id="8"/>
            <w:r w:rsidRPr="0032215B">
              <w:rPr>
                <w:rFonts w:hAnsiTheme="minorHAnsi" w:cstheme="minorHAnsi"/>
                <w:b/>
                <w:bCs/>
              </w:rPr>
              <w:t>:</w:t>
            </w:r>
            <w:bookmarkEnd w:id="9"/>
            <w:bookmarkEnd w:id="10"/>
          </w:p>
        </w:tc>
        <w:tc>
          <w:tcPr>
            <w:tcW w:w="4106" w:type="dxa"/>
            <w:shd w:val="clear" w:color="auto" w:fill="D9D9D9" w:themeFill="background1" w:themeFillShade="D9"/>
          </w:tcPr>
          <w:p w:rsidR="00B55A99" w:rsidRPr="0032215B" w:rsidRDefault="00B55A99" w:rsidP="00B55A99">
            <w:pPr>
              <w:keepNext/>
              <w:keepLines/>
              <w:spacing w:after="60" w:line="240" w:lineRule="auto"/>
              <w:outlineLvl w:val="0"/>
              <w:rPr>
                <w:rFonts w:hAnsiTheme="minorHAnsi" w:cstheme="minorHAnsi"/>
                <w:b/>
                <w:bCs/>
              </w:rPr>
            </w:pPr>
          </w:p>
        </w:tc>
      </w:tr>
    </w:tbl>
    <w:p w:rsidR="00B55A99" w:rsidRDefault="00B55A99" w:rsidP="00B55A99">
      <w:pPr>
        <w:spacing w:after="0" w:line="240" w:lineRule="auto"/>
        <w:jc w:val="both"/>
        <w:rPr>
          <w:rFonts w:hAnsiTheme="minorHAnsi" w:cstheme="minorHAnsi"/>
          <w:b/>
          <w:color w:val="000000"/>
          <w:lang w:eastAsia="hr-HR"/>
        </w:rPr>
      </w:pPr>
    </w:p>
    <w:p w:rsidR="00A022F8" w:rsidRPr="00404FB4" w:rsidRDefault="00A022F8" w:rsidP="00A022F8">
      <w:pPr>
        <w:keepNext/>
        <w:keepLines/>
        <w:spacing w:after="0" w:line="240" w:lineRule="auto"/>
        <w:outlineLvl w:val="0"/>
        <w:rPr>
          <w:rFonts w:hAnsiTheme="minorHAnsi" w:cstheme="minorHAnsi"/>
          <w:b/>
          <w:bCs/>
        </w:rPr>
      </w:pPr>
      <w:bookmarkStart w:id="11" w:name="_Toc528147858"/>
      <w:bookmarkStart w:id="12" w:name="_Toc1327190"/>
      <w:r w:rsidRPr="00404FB4">
        <w:rPr>
          <w:rFonts w:hAnsiTheme="minorHAnsi" w:cstheme="minorHAnsi"/>
          <w:b/>
          <w:bCs/>
        </w:rPr>
        <w:t>1.1. Podaci o Naručitelju</w:t>
      </w:r>
      <w:bookmarkEnd w:id="11"/>
      <w:bookmarkEnd w:id="12"/>
    </w:p>
    <w:p w:rsidR="00A022F8" w:rsidRPr="00404FB4" w:rsidRDefault="00A022F8" w:rsidP="00A022F8">
      <w:pPr>
        <w:spacing w:after="0" w:line="240" w:lineRule="auto"/>
        <w:jc w:val="both"/>
        <w:rPr>
          <w:rFonts w:hAnsiTheme="minorHAnsi" w:cstheme="minorHAnsi"/>
          <w:b/>
          <w:color w:val="000000"/>
          <w:lang w:eastAsia="hr-HR"/>
        </w:rPr>
      </w:pP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t xml:space="preserve">Budačka 55, 53 000 Gospić                                                   </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rsidR="00A022F8" w:rsidRPr="00404FB4" w:rsidRDefault="00A022F8" w:rsidP="00A022F8">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rsidR="00A022F8" w:rsidRPr="00404FB4" w:rsidRDefault="00A022F8" w:rsidP="00A022F8">
      <w:pPr>
        <w:spacing w:after="0" w:line="240" w:lineRule="auto"/>
        <w:jc w:val="both"/>
        <w:rPr>
          <w:rFonts w:hAnsiTheme="minorHAnsi" w:cstheme="minorHAnsi"/>
          <w:b/>
          <w:color w:val="000000"/>
          <w:lang w:eastAsia="hr-HR"/>
        </w:rPr>
      </w:pPr>
      <w:r w:rsidRPr="00404FB4">
        <w:rPr>
          <w:rFonts w:hAnsiTheme="minorHAnsi" w:cstheme="minorHAnsi"/>
          <w:lang w:eastAsia="hr-HR"/>
        </w:rPr>
        <w:t>Broj telefaxa: +385 (0)53 574 177</w:t>
      </w:r>
    </w:p>
    <w:p w:rsidR="00B55A99" w:rsidRPr="0032215B" w:rsidRDefault="00B55A99" w:rsidP="00B55A99">
      <w:pPr>
        <w:spacing w:after="120" w:line="240" w:lineRule="auto"/>
        <w:jc w:val="both"/>
        <w:rPr>
          <w:rFonts w:hAnsiTheme="minorHAnsi" w:cstheme="minorHAnsi"/>
          <w:color w:val="000000"/>
        </w:rPr>
      </w:pPr>
      <w:bookmarkStart w:id="13" w:name="_Toc483920670"/>
    </w:p>
    <w:p w:rsidR="00B55A99" w:rsidRPr="0032215B" w:rsidRDefault="00B55A99" w:rsidP="00B55A99">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rsidR="00B55A99" w:rsidRDefault="00B55A99" w:rsidP="00B55A99">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rsidR="00A022F8" w:rsidRPr="0032215B" w:rsidRDefault="00A022F8" w:rsidP="00B55A99">
      <w:pPr>
        <w:spacing w:after="120" w:line="240" w:lineRule="auto"/>
        <w:jc w:val="both"/>
        <w:rPr>
          <w:rFonts w:hAnsiTheme="minorHAnsi" w:cstheme="minorHAnsi"/>
          <w:color w:val="000000"/>
        </w:rPr>
      </w:pPr>
    </w:p>
    <w:p w:rsidR="00B55A99" w:rsidRPr="0032215B" w:rsidRDefault="00B55A99" w:rsidP="00B55A99">
      <w:pPr>
        <w:keepNext/>
        <w:keepLines/>
        <w:spacing w:after="0" w:line="240" w:lineRule="auto"/>
        <w:outlineLvl w:val="0"/>
        <w:rPr>
          <w:rFonts w:hAnsiTheme="minorHAnsi" w:cstheme="minorHAnsi"/>
          <w:b/>
          <w:bCs/>
        </w:rPr>
      </w:pPr>
      <w:bookmarkStart w:id="14" w:name="_Toc1327191"/>
      <w:r w:rsidRPr="0032215B">
        <w:rPr>
          <w:rFonts w:hAnsiTheme="minorHAnsi" w:cstheme="minorHAnsi"/>
          <w:b/>
          <w:bCs/>
        </w:rPr>
        <w:t>1.2. Osobe ili služba zadužena za kontakt</w:t>
      </w:r>
      <w:bookmarkEnd w:id="5"/>
      <w:bookmarkEnd w:id="6"/>
      <w:bookmarkEnd w:id="7"/>
      <w:bookmarkEnd w:id="13"/>
      <w:bookmarkEnd w:id="14"/>
    </w:p>
    <w:p w:rsidR="00B55A99" w:rsidRPr="0032215B" w:rsidRDefault="00B55A99" w:rsidP="00B55A99">
      <w:pPr>
        <w:spacing w:after="0" w:line="240" w:lineRule="auto"/>
        <w:jc w:val="both"/>
        <w:rPr>
          <w:rFonts w:hAnsiTheme="minorHAnsi" w:cstheme="minorHAnsi"/>
        </w:rPr>
      </w:pPr>
      <w:bookmarkStart w:id="15" w:name="_Toc483920671"/>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1335D5">
        <w:rPr>
          <w:rFonts w:hAnsiTheme="minorHAnsi" w:cstheme="minorHAnsi"/>
          <w:lang w:eastAsia="hr-HR"/>
        </w:rPr>
        <w:t xml:space="preserve"> (za pojašnjenja Dokumentacije o nabavi)</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Ime i prezime: </w:t>
      </w:r>
      <w:r w:rsidR="001335D5">
        <w:rPr>
          <w:rFonts w:hAnsiTheme="minorHAnsi" w:cstheme="minorHAnsi"/>
          <w:lang w:eastAsia="hr-HR"/>
        </w:rPr>
        <w:t>Zoran Miškulin (za pojašnjenja Tehničke specifikacije)</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B55A99" w:rsidRPr="0032215B" w:rsidRDefault="00B55A99" w:rsidP="00B55A99">
      <w:pPr>
        <w:spacing w:after="0" w:line="240" w:lineRule="auto"/>
        <w:jc w:val="both"/>
        <w:rPr>
          <w:rFonts w:hAnsiTheme="minorHAnsi" w:cstheme="minorHAnsi"/>
          <w:color w:val="FF0000"/>
          <w:lang w:eastAsia="hr-HR"/>
        </w:rPr>
      </w:pPr>
      <w:r w:rsidRPr="0032215B">
        <w:rPr>
          <w:rFonts w:hAnsiTheme="minorHAnsi" w:cstheme="minorHAnsi"/>
          <w:lang w:eastAsia="hr-HR"/>
        </w:rPr>
        <w:t xml:space="preserve">Adresa elektroničke pošte: </w:t>
      </w:r>
      <w:hyperlink r:id="rId13" w:history="1">
        <w:r w:rsidR="001335D5" w:rsidRPr="00157307">
          <w:rPr>
            <w:rStyle w:val="Hiperveza"/>
            <w:rFonts w:hAnsiTheme="minorHAnsi" w:cstheme="minorHAnsi"/>
            <w:lang w:eastAsia="hr-HR"/>
          </w:rPr>
          <w:t>zoran.miskulin@gospic.hr</w:t>
        </w:r>
      </w:hyperlink>
    </w:p>
    <w:p w:rsidR="00B55A99" w:rsidRPr="0032215B" w:rsidRDefault="00B55A99" w:rsidP="00B55A99">
      <w:pPr>
        <w:spacing w:after="0" w:line="240" w:lineRule="auto"/>
        <w:jc w:val="both"/>
        <w:rPr>
          <w:rFonts w:hAnsiTheme="minorHAnsi" w:cstheme="minorHAnsi"/>
          <w:color w:val="FF0000"/>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A113A" w:rsidP="00B55A99">
      <w:pPr>
        <w:spacing w:after="0" w:line="240" w:lineRule="auto"/>
        <w:jc w:val="both"/>
        <w:rPr>
          <w:rFonts w:hAnsiTheme="minorHAnsi" w:cstheme="minorHAnsi"/>
          <w:lang w:eastAsia="hr-HR"/>
        </w:rPr>
      </w:pPr>
      <w:r w:rsidRPr="0032215B">
        <w:rPr>
          <w:rFonts w:hAnsiTheme="minorHAnsi" w:cstheme="minorHAnsi"/>
          <w:lang w:eastAsia="hr-HR"/>
        </w:rPr>
        <w:t>Na temelju članka 59. stavak 1. ZJN 2016, k</w:t>
      </w:r>
      <w:r w:rsidR="00B55A99" w:rsidRPr="0032215B">
        <w:rPr>
          <w:rFonts w:hAnsiTheme="minorHAnsi" w:cstheme="minorHAnsi"/>
          <w:lang w:eastAsia="hr-HR"/>
        </w:rPr>
        <w:t xml:space="preserve">omunikacija i svaka druga razmjena informacija/podataka između Naručitelja i gospodarskih subjekata </w:t>
      </w:r>
      <w:r w:rsidR="0032215B">
        <w:rPr>
          <w:rFonts w:hAnsiTheme="minorHAnsi" w:cstheme="minorHAnsi"/>
          <w:lang w:eastAsia="hr-HR"/>
        </w:rPr>
        <w:t xml:space="preserve">obavlja se </w:t>
      </w:r>
      <w:r w:rsidR="00B55A99" w:rsidRPr="0032215B">
        <w:rPr>
          <w:rFonts w:hAnsiTheme="minorHAnsi" w:cstheme="minorHAnsi"/>
          <w:b/>
          <w:lang w:eastAsia="hr-HR"/>
        </w:rPr>
        <w:t>isključivo na hrvatskom jeziku putem sustava Elektroničkog oglasnika javne nabave Republike Hrvatske (dalje: EOJN RH)</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rsidR="008354F4" w:rsidRPr="009A2FB7"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4" w:history="1">
        <w:r w:rsidRPr="0032215B">
          <w:rPr>
            <w:rFonts w:hAnsiTheme="minorHAnsi" w:cstheme="minorHAnsi"/>
            <w:b/>
            <w:color w:val="0563C1"/>
            <w:u w:val="single"/>
            <w:lang w:eastAsia="hr-HR"/>
          </w:rPr>
          <w:t>https://eojn.nn.hr/Oglasnik/</w:t>
        </w:r>
      </w:hyperlink>
    </w:p>
    <w:p w:rsidR="008354F4" w:rsidRDefault="008354F4" w:rsidP="00B55A99">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t>Dodatne informacije i obja</w:t>
      </w:r>
      <w:r>
        <w:rPr>
          <w:rFonts w:hAnsiTheme="minorHAnsi" w:cstheme="minorHAnsi"/>
          <w:b/>
          <w:lang w:eastAsia="hr-HR"/>
        </w:rPr>
        <w:t xml:space="preserve">šnjenja dokumentacije o nabavi </w:t>
      </w:r>
    </w:p>
    <w:p w:rsidR="00B55A99" w:rsidRPr="008354F4" w:rsidRDefault="00B55A99" w:rsidP="00B55A99">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sidR="00F53CFA">
        <w:rPr>
          <w:rFonts w:hAnsiTheme="minorHAnsi" w:cstheme="minorHAnsi"/>
          <w:lang w:eastAsia="hr-HR"/>
        </w:rPr>
        <w:t>, p</w:t>
      </w:r>
      <w:r w:rsidRPr="0032215B">
        <w:rPr>
          <w:rFonts w:hAnsiTheme="minorHAnsi" w:cstheme="minorHAnsi"/>
          <w:lang w:eastAsia="hr-HR"/>
        </w:rPr>
        <w:t>od uvjetom da j</w:t>
      </w:r>
      <w:r w:rsidR="00F53CFA">
        <w:rPr>
          <w:rFonts w:hAnsiTheme="minorHAnsi" w:cstheme="minorHAnsi"/>
          <w:lang w:eastAsia="hr-HR"/>
        </w:rPr>
        <w:t xml:space="preserve">e zahtjev dostavljen </w:t>
      </w:r>
      <w:r w:rsidR="00F53CFA">
        <w:rPr>
          <w:rFonts w:hAnsiTheme="minorHAnsi" w:cstheme="minorHAnsi"/>
          <w:lang w:eastAsia="hr-HR"/>
        </w:rPr>
        <w:lastRenderedPageBreak/>
        <w:t>pravodobno.</w:t>
      </w:r>
      <w:r w:rsidRPr="0032215B">
        <w:rPr>
          <w:rFonts w:hAnsiTheme="minorHAnsi" w:cstheme="minorHAnsi"/>
          <w:lang w:eastAsia="hr-HR"/>
        </w:rPr>
        <w:t xml:space="preserve"> Naručitelj obvezan je odgovor, dodatne informacije i objašnjenja bez odgode, a najkasnije tijekom </w:t>
      </w:r>
      <w:r w:rsidR="008354F4" w:rsidRPr="008354F4">
        <w:rPr>
          <w:rFonts w:hAnsiTheme="minorHAnsi" w:cstheme="minorHAnsi"/>
          <w:b/>
          <w:lang w:eastAsia="hr-HR"/>
        </w:rPr>
        <w:t>4 (</w:t>
      </w:r>
      <w:r w:rsidRPr="008354F4">
        <w:rPr>
          <w:rFonts w:hAnsiTheme="minorHAnsi" w:cstheme="minorHAnsi"/>
          <w:b/>
          <w:lang w:eastAsia="hr-HR"/>
        </w:rPr>
        <w:t>četvrtog</w:t>
      </w:r>
      <w:r w:rsidR="008354F4" w:rsidRPr="008354F4">
        <w:rPr>
          <w:rFonts w:hAnsiTheme="minorHAnsi" w:cstheme="minorHAnsi"/>
          <w:b/>
          <w:lang w:eastAsia="hr-HR"/>
        </w:rPr>
        <w:t>)</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008354F4" w:rsidRPr="008354F4">
        <w:rPr>
          <w:rFonts w:hAnsiTheme="minorHAnsi" w:cstheme="minorHAnsi"/>
          <w:b/>
          <w:lang w:eastAsia="hr-HR"/>
        </w:rPr>
        <w:t>6 (</w:t>
      </w:r>
      <w:r w:rsidRPr="008354F4">
        <w:rPr>
          <w:rFonts w:hAnsiTheme="minorHAnsi" w:cstheme="minorHAnsi"/>
          <w:b/>
          <w:lang w:eastAsia="hr-HR"/>
        </w:rPr>
        <w:t>šestog</w:t>
      </w:r>
      <w:r w:rsidR="008354F4" w:rsidRPr="008354F4">
        <w:rPr>
          <w:rFonts w:hAnsiTheme="minorHAnsi" w:cstheme="minorHAnsi"/>
          <w:b/>
          <w:lang w:eastAsia="hr-HR"/>
        </w:rPr>
        <w:t>)</w:t>
      </w:r>
      <w:r w:rsidRPr="0032215B">
        <w:rPr>
          <w:rFonts w:hAnsiTheme="minorHAnsi" w:cstheme="minorHAnsi"/>
          <w:lang w:eastAsia="hr-HR"/>
        </w:rPr>
        <w:t xml:space="preserve"> dana prije roka određenog za dostavu ponuda.</w:t>
      </w:r>
    </w:p>
    <w:p w:rsidR="00B55A99" w:rsidRPr="00CE7DFE" w:rsidRDefault="00B55A99" w:rsidP="00CE7DFE">
      <w:pPr>
        <w:pStyle w:val="Naslov1"/>
        <w:rPr>
          <w:rFonts w:hAnsiTheme="minorHAnsi" w:cstheme="minorHAnsi"/>
          <w:sz w:val="22"/>
          <w:lang w:eastAsia="hr-HR"/>
        </w:rPr>
      </w:pPr>
      <w:bookmarkStart w:id="16" w:name="_Toc1327192"/>
      <w:r w:rsidRPr="00CE7DFE">
        <w:rPr>
          <w:rStyle w:val="Naslov1Char"/>
          <w:b/>
          <w:sz w:val="22"/>
        </w:rPr>
        <w:t>1.3. Evidencijski broj nabave</w:t>
      </w:r>
      <w:bookmarkStart w:id="17" w:name="_Toc346793170"/>
      <w:bookmarkStart w:id="18" w:name="_Toc322504915"/>
      <w:bookmarkEnd w:id="15"/>
      <w:r w:rsidRPr="00CE7DFE">
        <w:rPr>
          <w:rFonts w:hAnsiTheme="minorHAnsi" w:cstheme="minorHAnsi"/>
          <w:b w:val="0"/>
          <w:sz w:val="22"/>
          <w:lang w:eastAsia="hr-HR"/>
        </w:rPr>
        <w:t>:</w:t>
      </w:r>
      <w:r w:rsidR="00041412">
        <w:rPr>
          <w:rFonts w:hAnsiTheme="minorHAnsi" w:cstheme="minorHAnsi"/>
          <w:b w:val="0"/>
          <w:sz w:val="22"/>
          <w:lang w:eastAsia="hr-HR"/>
        </w:rPr>
        <w:t xml:space="preserve"> </w:t>
      </w:r>
      <w:r w:rsidR="00314234" w:rsidRPr="00314234">
        <w:t>JNMV-03</w:t>
      </w:r>
      <w:r w:rsidR="009A2FB7" w:rsidRPr="00314234">
        <w:t>/19</w:t>
      </w:r>
      <w:bookmarkEnd w:id="16"/>
    </w:p>
    <w:p w:rsidR="00B55A99" w:rsidRPr="0032215B" w:rsidRDefault="00B55A99" w:rsidP="00B55A99">
      <w:pPr>
        <w:spacing w:after="0" w:line="240" w:lineRule="auto"/>
        <w:rPr>
          <w:rFonts w:hAnsiTheme="minorHAnsi" w:cstheme="minorHAnsi"/>
          <w:lang w:eastAsia="hr-HR"/>
        </w:rPr>
      </w:pPr>
    </w:p>
    <w:p w:rsidR="00B55A99" w:rsidRPr="001335D5" w:rsidRDefault="00B55A99" w:rsidP="00B55A99">
      <w:pPr>
        <w:keepNext/>
        <w:keepLines/>
        <w:spacing w:after="60" w:line="240" w:lineRule="auto"/>
        <w:outlineLvl w:val="0"/>
        <w:rPr>
          <w:rFonts w:hAnsiTheme="minorHAnsi" w:cstheme="minorHAnsi"/>
          <w:b/>
          <w:bCs/>
          <w:color w:val="000000" w:themeColor="text1"/>
        </w:rPr>
      </w:pPr>
      <w:bookmarkStart w:id="19" w:name="_Toc472598242"/>
      <w:bookmarkStart w:id="20" w:name="_Toc483920672"/>
      <w:bookmarkStart w:id="21" w:name="_Toc1327193"/>
      <w:r w:rsidRPr="001335D5">
        <w:rPr>
          <w:rFonts w:hAnsiTheme="minorHAnsi" w:cstheme="minorHAnsi"/>
          <w:b/>
          <w:bCs/>
          <w:color w:val="000000" w:themeColor="text1"/>
        </w:rPr>
        <w:t xml:space="preserve">1.4. </w:t>
      </w:r>
      <w:bookmarkEnd w:id="17"/>
      <w:bookmarkEnd w:id="18"/>
      <w:bookmarkEnd w:id="19"/>
      <w:bookmarkEnd w:id="20"/>
      <w:r w:rsidRPr="001335D5">
        <w:rPr>
          <w:rFonts w:hAnsiTheme="minorHAnsi" w:cstheme="minorHAnsi"/>
          <w:b/>
          <w:bCs/>
          <w:color w:val="000000" w:themeColor="text1"/>
        </w:rPr>
        <w:t>Popis gospodarskih subjekata s kojima je naručitelj u sukobu interesa</w:t>
      </w:r>
      <w:bookmarkEnd w:id="21"/>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ZJN 2016. i sprječavanje sukoba interesa, Naručitelj ne smije sklapati ugovore o javnoj nabavi kao ni okvirne sporazume sa sljedećim gospodarskim subjektima (u svojstvu ponuditelja, člana zajednice gospodarskih s</w:t>
      </w:r>
      <w:r w:rsidR="00856936">
        <w:rPr>
          <w:rFonts w:hAnsiTheme="minorHAnsi" w:cstheme="minorHAnsi"/>
          <w:lang w:eastAsia="hr-HR"/>
        </w:rPr>
        <w:t xml:space="preserve">ubjekata </w:t>
      </w:r>
      <w:r w:rsidRPr="0032215B">
        <w:rPr>
          <w:rFonts w:hAnsiTheme="minorHAnsi" w:cstheme="minorHAnsi"/>
          <w:lang w:eastAsia="hr-HR"/>
        </w:rPr>
        <w:t xml:space="preserve">i podugovaratelja odabranom ponuditelju):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0A6AD0">
      <w:pPr>
        <w:numPr>
          <w:ilvl w:val="0"/>
          <w:numId w:val="13"/>
        </w:numPr>
        <w:spacing w:after="0" w:line="240" w:lineRule="auto"/>
        <w:contextualSpacing/>
        <w:rPr>
          <w:rFonts w:hAnsiTheme="minorHAnsi" w:cstheme="minorHAnsi"/>
          <w:bCs/>
          <w:lang w:eastAsia="hr-HR"/>
        </w:rPr>
      </w:pPr>
      <w:bookmarkStart w:id="22" w:name="_Toc488781986"/>
      <w:bookmarkStart w:id="23" w:name="_Toc346793172"/>
      <w:bookmarkStart w:id="24" w:name="_Toc472598243"/>
      <w:bookmarkStart w:id="25" w:name="_Toc483920673"/>
      <w:r w:rsidRPr="0032215B">
        <w:rPr>
          <w:rFonts w:hAnsiTheme="minorHAnsi" w:cstheme="minorHAnsi"/>
          <w:lang w:eastAsia="hr-HR"/>
        </w:rPr>
        <w:t>Pivovara Ličanka d.o.o., Donje Svetice 40, 10 000 Zagreb, OIB: 96075941043,</w:t>
      </w:r>
    </w:p>
    <w:p w:rsidR="00B55A99" w:rsidRPr="0032215B" w:rsidRDefault="00B55A99" w:rsidP="000A6AD0">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Ličanka – Proizvodnja pića d.o.o., Novoselijabb, 53 213 Donje Pazarište, OIB: 09600848457,</w:t>
      </w:r>
    </w:p>
    <w:p w:rsidR="00B55A99" w:rsidRPr="0032215B" w:rsidRDefault="00B55A99" w:rsidP="000A6AD0">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AMST-kop, Obrt za žičane telekomunikacije, Smiljan 8, 53 211 Smiljan, OIB: 03440680400,</w:t>
      </w:r>
    </w:p>
    <w:p w:rsidR="00B55A99" w:rsidRPr="0032215B" w:rsidRDefault="00B55A99" w:rsidP="000A6AD0">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Lika-Net d.o.o., Budačka 295c, 53 000 Gospić, OIB: 46539499672,</w:t>
      </w:r>
    </w:p>
    <w:p w:rsidR="00B55A99" w:rsidRPr="0032215B" w:rsidRDefault="00B55A99" w:rsidP="00B55A99">
      <w:pPr>
        <w:spacing w:after="0" w:line="240" w:lineRule="auto"/>
        <w:ind w:left="720"/>
        <w:contextualSpacing/>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26" w:name="_Toc1327194"/>
      <w:r w:rsidRPr="0032215B">
        <w:rPr>
          <w:rFonts w:hAnsiTheme="minorHAnsi" w:cstheme="minorHAnsi"/>
          <w:b/>
          <w:bCs/>
        </w:rPr>
        <w:t>1.5. Vrsta postupka javne nabave ili posebnog režima nabave</w:t>
      </w:r>
      <w:bookmarkEnd w:id="22"/>
      <w:bookmarkEnd w:id="26"/>
    </w:p>
    <w:bookmarkEnd w:id="23"/>
    <w:bookmarkEnd w:id="24"/>
    <w:bookmarkEnd w:id="25"/>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 javne nabave male vrijednosti.</w:t>
      </w:r>
      <w:bookmarkStart w:id="27" w:name="_Toc322504917"/>
    </w:p>
    <w:p w:rsidR="00474613" w:rsidRPr="00CE7DFE" w:rsidRDefault="00B55A99" w:rsidP="00CE7DFE">
      <w:pPr>
        <w:pStyle w:val="Naslov1"/>
        <w:rPr>
          <w:sz w:val="22"/>
        </w:rPr>
      </w:pPr>
      <w:bookmarkStart w:id="28" w:name="_Toc483920674"/>
      <w:bookmarkStart w:id="29" w:name="_Toc329959316"/>
      <w:bookmarkStart w:id="30" w:name="_Toc1327195"/>
      <w:bookmarkStart w:id="31" w:name="_Hlk500704866"/>
      <w:bookmarkStart w:id="32" w:name="_Hlk500704851"/>
      <w:bookmarkEnd w:id="27"/>
      <w:r w:rsidRPr="00CE7DFE">
        <w:rPr>
          <w:sz w:val="22"/>
        </w:rPr>
        <w:t>1.6. Procijenjena vrijednost nabave</w:t>
      </w:r>
      <w:bookmarkEnd w:id="28"/>
      <w:bookmarkEnd w:id="29"/>
      <w:bookmarkEnd w:id="30"/>
    </w:p>
    <w:p w:rsidR="007F3013" w:rsidRPr="002656DA" w:rsidRDefault="00474613" w:rsidP="00B55A99">
      <w:pPr>
        <w:spacing w:after="0" w:line="240" w:lineRule="auto"/>
        <w:jc w:val="both"/>
        <w:rPr>
          <w:rFonts w:hAnsiTheme="minorHAnsi" w:cstheme="minorHAnsi"/>
          <w:bCs/>
          <w:color w:val="000000"/>
          <w:lang w:eastAsia="hr-HR"/>
        </w:rPr>
      </w:pPr>
      <w:r w:rsidRPr="00474613">
        <w:rPr>
          <w:rFonts w:hAnsiTheme="minorHAnsi" w:cstheme="minorHAnsi"/>
          <w:bCs/>
        </w:rPr>
        <w:t xml:space="preserve">Ukupna </w:t>
      </w:r>
      <w:r w:rsidR="002656DA">
        <w:rPr>
          <w:rFonts w:hAnsiTheme="minorHAnsi" w:cstheme="minorHAnsi"/>
          <w:bCs/>
        </w:rPr>
        <w:t xml:space="preserve">procijenjena vrijednost nabave </w:t>
      </w:r>
      <w:r w:rsidRPr="00474613">
        <w:rPr>
          <w:rFonts w:hAnsiTheme="minorHAnsi" w:cstheme="minorHAnsi"/>
          <w:bCs/>
        </w:rPr>
        <w:t xml:space="preserve"> iznosi</w:t>
      </w:r>
      <w:r w:rsidR="002656DA" w:rsidRPr="00CE7DFE">
        <w:rPr>
          <w:rFonts w:hAnsiTheme="minorHAnsi" w:cstheme="minorHAnsi"/>
          <w:b/>
          <w:bCs/>
        </w:rPr>
        <w:t>2.684.026,80</w:t>
      </w:r>
      <w:r w:rsidR="00B55A99" w:rsidRPr="00CE7DFE">
        <w:rPr>
          <w:rFonts w:hAnsiTheme="minorHAnsi" w:cstheme="minorHAnsi"/>
          <w:b/>
          <w:bCs/>
          <w:color w:val="000000"/>
          <w:lang w:eastAsia="hr-HR"/>
        </w:rPr>
        <w:t>bez PDV-a</w:t>
      </w:r>
      <w:bookmarkEnd w:id="31"/>
      <w:bookmarkEnd w:id="32"/>
      <w:r w:rsidR="00CD2278" w:rsidRPr="00CE7DFE">
        <w:rPr>
          <w:rFonts w:hAnsiTheme="minorHAnsi" w:cstheme="minorHAnsi"/>
          <w:b/>
          <w:bCs/>
          <w:color w:val="000000"/>
          <w:lang w:eastAsia="hr-HR"/>
        </w:rPr>
        <w:t>.</w:t>
      </w:r>
    </w:p>
    <w:p w:rsidR="00AA4980" w:rsidRPr="00AA4980" w:rsidRDefault="00AA4980" w:rsidP="00AA4980">
      <w:pPr>
        <w:pStyle w:val="Odlomakpopisa"/>
        <w:jc w:val="both"/>
        <w:rPr>
          <w:rFonts w:asciiTheme="minorHAnsi" w:hAnsiTheme="minorHAnsi" w:cstheme="minorHAnsi"/>
          <w:color w:val="000000"/>
          <w:sz w:val="22"/>
        </w:rPr>
      </w:pPr>
    </w:p>
    <w:p w:rsidR="0061143A" w:rsidRDefault="0061143A" w:rsidP="0061143A">
      <w:pPr>
        <w:spacing w:after="0" w:line="240" w:lineRule="auto"/>
        <w:jc w:val="both"/>
        <w:rPr>
          <w:rFonts w:hAnsiTheme="minorHAnsi" w:cstheme="minorHAnsi"/>
          <w:bCs/>
        </w:rPr>
      </w:pPr>
      <w:r w:rsidRPr="0061143A">
        <w:rPr>
          <w:rFonts w:hAnsiTheme="minorHAnsi" w:cstheme="minorHAnsi"/>
          <w:bCs/>
        </w:rPr>
        <w:t xml:space="preserve">Izvor financiranja: </w:t>
      </w:r>
    </w:p>
    <w:p w:rsidR="007F3013" w:rsidRDefault="0061143A" w:rsidP="0061143A">
      <w:pPr>
        <w:spacing w:after="0" w:line="240" w:lineRule="auto"/>
        <w:jc w:val="both"/>
        <w:rPr>
          <w:rFonts w:hAnsiTheme="minorHAnsi" w:cstheme="minorHAnsi"/>
          <w:bCs/>
        </w:rPr>
      </w:pPr>
      <w:r>
        <w:rPr>
          <w:rFonts w:hAnsiTheme="minorHAnsi" w:cstheme="minorHAnsi"/>
          <w:bCs/>
        </w:rPr>
        <w:t>Proračun Grada Gospića za 2019</w:t>
      </w:r>
      <w:r w:rsidRPr="0061143A">
        <w:rPr>
          <w:rFonts w:hAnsiTheme="minorHAnsi" w:cstheme="minorHAnsi"/>
          <w:bCs/>
        </w:rPr>
        <w:t>. godinu i financiranjem iz Europskih strukturnih i investicijskih fondova u financijskom razdoblju 2014.-2020.</w:t>
      </w:r>
    </w:p>
    <w:p w:rsidR="00513865" w:rsidRPr="0061143A" w:rsidRDefault="00513865" w:rsidP="0061143A">
      <w:pPr>
        <w:spacing w:after="0" w:line="240" w:lineRule="auto"/>
        <w:jc w:val="both"/>
        <w:rPr>
          <w:rFonts w:hAnsiTheme="minorHAnsi" w:cstheme="minorHAnsi"/>
          <w:bCs/>
        </w:rPr>
      </w:pPr>
    </w:p>
    <w:p w:rsidR="00B55A99" w:rsidRPr="0032215B" w:rsidRDefault="00B55A99" w:rsidP="00B55A99">
      <w:pPr>
        <w:keepNext/>
        <w:keepLines/>
        <w:spacing w:after="60" w:line="240" w:lineRule="auto"/>
        <w:outlineLvl w:val="0"/>
        <w:rPr>
          <w:rFonts w:hAnsiTheme="minorHAnsi" w:cstheme="minorHAnsi"/>
          <w:b/>
          <w:bCs/>
        </w:rPr>
      </w:pPr>
      <w:bookmarkStart w:id="33" w:name="_Toc488781988"/>
      <w:bookmarkStart w:id="34" w:name="_Toc1327196"/>
      <w:r w:rsidRPr="0032215B">
        <w:rPr>
          <w:rFonts w:hAnsiTheme="minorHAnsi" w:cstheme="minorHAnsi"/>
          <w:b/>
          <w:bCs/>
        </w:rPr>
        <w:t>1.7. Vrsta ugovora o javnoj nabavi (roba, radovi ili usluge)</w:t>
      </w:r>
      <w:bookmarkEnd w:id="33"/>
      <w:bookmarkEnd w:id="34"/>
    </w:p>
    <w:p w:rsidR="00166301" w:rsidRPr="00166301" w:rsidRDefault="00166301" w:rsidP="00166301">
      <w:pPr>
        <w:spacing w:after="0" w:line="240" w:lineRule="auto"/>
        <w:jc w:val="both"/>
        <w:rPr>
          <w:rFonts w:hAnsiTheme="minorHAnsi" w:cstheme="minorHAnsi"/>
          <w:lang w:eastAsia="hr-HR"/>
        </w:rPr>
      </w:pPr>
      <w:bookmarkStart w:id="35" w:name="_Toc322504919"/>
      <w:bookmarkStart w:id="36" w:name="_Toc346793175"/>
      <w:bookmarkStart w:id="37" w:name="_Toc472598246"/>
      <w:r w:rsidRPr="00166301">
        <w:rPr>
          <w:rFonts w:hAnsiTheme="minorHAnsi" w:cstheme="minorHAnsi"/>
          <w:lang w:eastAsia="hr-HR"/>
        </w:rPr>
        <w:t xml:space="preserve">Cilj ovog postupka je sklapanje ugovora o javnoj nabavi radova čiji je predmet izvođenje radova </w:t>
      </w:r>
    </w:p>
    <w:p w:rsidR="004B280E" w:rsidRDefault="00166301" w:rsidP="00166301">
      <w:pPr>
        <w:spacing w:after="0" w:line="240" w:lineRule="auto"/>
        <w:jc w:val="both"/>
        <w:rPr>
          <w:rFonts w:hAnsiTheme="minorHAnsi" w:cstheme="minorHAnsi"/>
          <w:lang w:eastAsia="hr-HR"/>
        </w:rPr>
      </w:pPr>
      <w:r w:rsidRPr="00166301">
        <w:rPr>
          <w:rFonts w:hAnsiTheme="minorHAnsi" w:cstheme="minorHAnsi"/>
          <w:lang w:eastAsia="hr-HR"/>
        </w:rPr>
        <w:t>navedenih u troškovniku koji čini sast</w:t>
      </w:r>
      <w:r>
        <w:rPr>
          <w:rFonts w:hAnsiTheme="minorHAnsi" w:cstheme="minorHAnsi"/>
          <w:lang w:eastAsia="hr-HR"/>
        </w:rPr>
        <w:t>avni dio ove dokumentacije za n</w:t>
      </w:r>
      <w:r w:rsidRPr="00166301">
        <w:rPr>
          <w:rFonts w:hAnsiTheme="minorHAnsi" w:cstheme="minorHAnsi"/>
          <w:lang w:eastAsia="hr-HR"/>
        </w:rPr>
        <w:t>admetanje</w:t>
      </w:r>
      <w:r>
        <w:rPr>
          <w:rFonts w:hAnsiTheme="minorHAnsi" w:cstheme="minorHAnsi"/>
          <w:lang w:eastAsia="hr-HR"/>
        </w:rPr>
        <w:t>.</w:t>
      </w:r>
    </w:p>
    <w:p w:rsidR="00166301" w:rsidRPr="0032215B" w:rsidRDefault="00166301" w:rsidP="00166301">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38" w:name="_Toc483920676"/>
      <w:bookmarkStart w:id="39" w:name="_Toc1327197"/>
      <w:r w:rsidRPr="0032215B">
        <w:rPr>
          <w:rFonts w:hAnsiTheme="minorHAnsi" w:cstheme="minorHAnsi"/>
          <w:b/>
          <w:bCs/>
        </w:rPr>
        <w:t>1.8.  Navod sklapa li se ugovor o javnoj nabavi ili okvirni sporazum</w:t>
      </w:r>
      <w:bookmarkEnd w:id="35"/>
      <w:bookmarkEnd w:id="36"/>
      <w:bookmarkEnd w:id="37"/>
      <w:bookmarkEnd w:id="38"/>
      <w:bookmarkEnd w:id="39"/>
      <w:r w:rsidRPr="0032215B">
        <w:rPr>
          <w:rFonts w:hAnsiTheme="minorHAnsi" w:cstheme="minorHAnsi"/>
          <w:b/>
          <w:bCs/>
        </w:rPr>
        <w:tab/>
      </w:r>
    </w:p>
    <w:p w:rsidR="00B55A99" w:rsidRPr="0032215B" w:rsidRDefault="00B55A99" w:rsidP="00B55A99">
      <w:pPr>
        <w:spacing w:after="0" w:line="240" w:lineRule="auto"/>
        <w:jc w:val="both"/>
        <w:rPr>
          <w:rFonts w:hAnsiTheme="minorHAnsi" w:cstheme="minorHAnsi"/>
          <w:lang w:eastAsia="hr-HR"/>
        </w:rPr>
      </w:pPr>
      <w:bookmarkStart w:id="40" w:name="_Toc322504920"/>
      <w:bookmarkStart w:id="41" w:name="_Toc346793176"/>
      <w:bookmarkStart w:id="42" w:name="_Toc472598247"/>
      <w:r w:rsidRPr="0032215B">
        <w:rPr>
          <w:rFonts w:hAnsiTheme="minorHAnsi" w:cstheme="minorHAnsi"/>
          <w:lang w:eastAsia="hr-HR"/>
        </w:rPr>
        <w:t>Sklapa se ugovor o javnoj nabavi.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iCs/>
        </w:rPr>
      </w:pPr>
      <w:bookmarkStart w:id="43" w:name="_Toc488781990"/>
      <w:bookmarkStart w:id="44" w:name="_Toc1327198"/>
      <w:r w:rsidRPr="0032215B">
        <w:rPr>
          <w:rFonts w:hAnsiTheme="minorHAnsi" w:cstheme="minorHAnsi"/>
          <w:b/>
          <w:bCs/>
        </w:rPr>
        <w:t>1.9.  Navod uspostavlja li se dinamički sustav nabave</w:t>
      </w:r>
      <w:bookmarkEnd w:id="43"/>
      <w:bookmarkEnd w:id="44"/>
    </w:p>
    <w:p w:rsidR="00B55A99" w:rsidRPr="0032215B" w:rsidRDefault="000E1430" w:rsidP="00B55A99">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rsidR="00B55A99" w:rsidRPr="0032215B" w:rsidRDefault="00B55A99" w:rsidP="00B55A99">
      <w:pPr>
        <w:spacing w:after="0" w:line="240" w:lineRule="auto"/>
        <w:jc w:val="both"/>
        <w:rPr>
          <w:rFonts w:hAnsiTheme="minorHAnsi" w:cstheme="minorHAnsi"/>
          <w:iCs/>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45" w:name="_Toc488781991"/>
      <w:bookmarkStart w:id="46" w:name="_Toc1327199"/>
      <w:r w:rsidRPr="0032215B">
        <w:rPr>
          <w:rFonts w:hAnsiTheme="minorHAnsi" w:cstheme="minorHAnsi"/>
          <w:b/>
          <w:bCs/>
          <w:iCs/>
        </w:rPr>
        <w:t xml:space="preserve">1.10. </w:t>
      </w:r>
      <w:r w:rsidRPr="0032215B">
        <w:rPr>
          <w:rFonts w:hAnsiTheme="minorHAnsi" w:cstheme="minorHAnsi"/>
          <w:b/>
          <w:bCs/>
        </w:rPr>
        <w:t>Navod provodi li se elektronička dražba</w:t>
      </w:r>
      <w:bookmarkEnd w:id="45"/>
      <w:bookmarkEnd w:id="46"/>
    </w:p>
    <w:p w:rsidR="00B55A99" w:rsidRPr="0032215B" w:rsidRDefault="000E1430" w:rsidP="00B55A99">
      <w:pPr>
        <w:spacing w:after="0" w:line="240" w:lineRule="auto"/>
        <w:jc w:val="both"/>
        <w:rPr>
          <w:rFonts w:hAnsiTheme="minorHAnsi" w:cstheme="minorHAnsi"/>
          <w:lang w:eastAsia="hr-HR"/>
        </w:rPr>
      </w:pPr>
      <w:r>
        <w:rPr>
          <w:rFonts w:hAnsiTheme="minorHAnsi" w:cstheme="minorHAnsi"/>
          <w:lang w:eastAsia="hr-HR"/>
        </w:rPr>
        <w:t>Elektronička dražba se ne provodi.</w:t>
      </w:r>
    </w:p>
    <w:p w:rsidR="00B55A99" w:rsidRPr="0032215B" w:rsidRDefault="00B55A99" w:rsidP="00B55A99">
      <w:pPr>
        <w:spacing w:after="0" w:line="240" w:lineRule="auto"/>
        <w:jc w:val="both"/>
        <w:rPr>
          <w:rFonts w:hAnsiTheme="minorHAnsi" w:cstheme="minorHAnsi"/>
          <w:lang w:eastAsia="hr-HR"/>
        </w:rPr>
      </w:pPr>
    </w:p>
    <w:p w:rsidR="00B55A99" w:rsidRPr="0032215B" w:rsidRDefault="00F53CFA" w:rsidP="004B280E">
      <w:pPr>
        <w:keepNext/>
        <w:keepLines/>
        <w:spacing w:after="60" w:line="240" w:lineRule="auto"/>
        <w:jc w:val="both"/>
        <w:outlineLvl w:val="0"/>
        <w:rPr>
          <w:rFonts w:hAnsiTheme="minorHAnsi" w:cstheme="minorHAnsi"/>
          <w:b/>
          <w:bCs/>
        </w:rPr>
      </w:pPr>
      <w:bookmarkStart w:id="47" w:name="_Toc488781992"/>
      <w:bookmarkStart w:id="48" w:name="_Toc1327200"/>
      <w:r>
        <w:rPr>
          <w:rFonts w:hAnsiTheme="minorHAnsi" w:cstheme="minorHAnsi"/>
          <w:b/>
          <w:bCs/>
          <w:iCs/>
        </w:rPr>
        <w:t>1.11. Prethodno s</w:t>
      </w:r>
      <w:r w:rsidR="00B55A99" w:rsidRPr="0032215B">
        <w:rPr>
          <w:rFonts w:hAnsiTheme="minorHAnsi" w:cstheme="minorHAnsi"/>
          <w:b/>
          <w:bCs/>
        </w:rPr>
        <w:t>avjetovanju sa zainteresiranim gospodarskim subjektima</w:t>
      </w:r>
      <w:bookmarkEnd w:id="47"/>
      <w:bookmarkEnd w:id="48"/>
    </w:p>
    <w:p w:rsidR="00E30F31" w:rsidRDefault="00A022F8" w:rsidP="00B55A99">
      <w:pPr>
        <w:spacing w:after="0" w:line="240" w:lineRule="auto"/>
        <w:jc w:val="both"/>
        <w:rPr>
          <w:rFonts w:hAnsiTheme="minorHAnsi" w:cstheme="minorHAnsi"/>
          <w:lang w:eastAsia="hr-HR"/>
        </w:rPr>
      </w:pPr>
      <w:r>
        <w:rPr>
          <w:rFonts w:hAnsiTheme="minorHAnsi" w:cstheme="minorHAnsi"/>
          <w:lang w:eastAsia="hr-HR"/>
        </w:rPr>
        <w:t>Temeljem</w:t>
      </w:r>
      <w:r w:rsidR="00C931CE">
        <w:rPr>
          <w:rFonts w:hAnsiTheme="minorHAnsi" w:cstheme="minorHAnsi"/>
          <w:lang w:eastAsia="hr-HR"/>
        </w:rPr>
        <w:t xml:space="preserve"> članka 198. stavak 3. ZJN 2016 </w:t>
      </w:r>
      <w:r>
        <w:rPr>
          <w:rFonts w:hAnsiTheme="minorHAnsi" w:cstheme="minorHAnsi"/>
          <w:lang w:eastAsia="hr-HR"/>
        </w:rPr>
        <w:t xml:space="preserve">Naručitelj je obvezan opis </w:t>
      </w:r>
      <w:r w:rsidR="00E30F31">
        <w:rPr>
          <w:rFonts w:hAnsiTheme="minorHAnsi" w:cstheme="minorHAnsi"/>
          <w:lang w:eastAsia="hr-HR"/>
        </w:rPr>
        <w:t xml:space="preserve">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B55A99" w:rsidRDefault="00E30F31" w:rsidP="00B55A99">
      <w:pPr>
        <w:spacing w:after="0" w:line="240" w:lineRule="auto"/>
        <w:jc w:val="both"/>
        <w:rPr>
          <w:rFonts w:hAnsiTheme="minorHAnsi" w:cstheme="minorHAnsi"/>
          <w:lang w:eastAsia="hr-HR"/>
        </w:rPr>
      </w:pPr>
      <w:r>
        <w:rPr>
          <w:rFonts w:hAnsiTheme="minorHAnsi" w:cstheme="minorHAnsi"/>
          <w:lang w:eastAsia="hr-HR"/>
        </w:rPr>
        <w:lastRenderedPageBreak/>
        <w:t>Naručitelj je stavio na prethodno savjetovanje sa zainteresiranim gospodarskim subj</w:t>
      </w:r>
      <w:r w:rsidR="00405CE6">
        <w:rPr>
          <w:rFonts w:hAnsiTheme="minorHAnsi" w:cstheme="minorHAnsi"/>
          <w:lang w:eastAsia="hr-HR"/>
        </w:rPr>
        <w:t xml:space="preserve">ektima u trajanju od </w:t>
      </w:r>
      <w:r w:rsidR="00041412" w:rsidRPr="00041412">
        <w:rPr>
          <w:rFonts w:hAnsiTheme="minorHAnsi" w:cstheme="minorHAnsi"/>
          <w:color w:val="000000" w:themeColor="text1"/>
          <w:lang w:eastAsia="hr-HR"/>
        </w:rPr>
        <w:t>________ do ________</w:t>
      </w:r>
      <w:r w:rsidR="00166301">
        <w:rPr>
          <w:rFonts w:hAnsiTheme="minorHAnsi" w:cstheme="minorHAnsi"/>
          <w:lang w:eastAsia="hr-HR"/>
        </w:rPr>
        <w:t xml:space="preserve"> 2019</w:t>
      </w:r>
      <w:r>
        <w:rPr>
          <w:rFonts w:hAnsiTheme="minorHAnsi" w:cstheme="minorHAnsi"/>
          <w:lang w:eastAsia="hr-HR"/>
        </w:rPr>
        <w:t>.</w:t>
      </w:r>
      <w:r w:rsidR="00041412">
        <w:rPr>
          <w:rFonts w:hAnsiTheme="minorHAnsi" w:cstheme="minorHAnsi"/>
          <w:lang w:eastAsia="hr-HR"/>
        </w:rPr>
        <w:t xml:space="preserve"> </w:t>
      </w:r>
      <w:r>
        <w:rPr>
          <w:rFonts w:hAnsiTheme="minorHAnsi" w:cstheme="minorHAnsi"/>
          <w:lang w:eastAsia="hr-HR"/>
        </w:rPr>
        <w:t>godine, javnom objavom putem Elektroničkog oglasnika javne nabave.</w:t>
      </w:r>
    </w:p>
    <w:p w:rsidR="00E30F31" w:rsidRPr="0032215B" w:rsidRDefault="00846478" w:rsidP="00B55A99">
      <w:pPr>
        <w:spacing w:after="0" w:line="240" w:lineRule="auto"/>
        <w:jc w:val="both"/>
        <w:rPr>
          <w:rFonts w:hAnsiTheme="minorHAnsi" w:cstheme="minorHAnsi"/>
          <w:lang w:eastAsia="hr-HR"/>
        </w:rPr>
      </w:pPr>
      <w:r>
        <w:rPr>
          <w:rFonts w:hAnsiTheme="minorHAnsi" w:cstheme="minorHAnsi"/>
          <w:lang w:eastAsia="hr-HR"/>
        </w:rPr>
        <w:t xml:space="preserve">Izvješće o </w:t>
      </w:r>
      <w:r w:rsidR="00E30F31">
        <w:rPr>
          <w:rFonts w:hAnsiTheme="minorHAnsi" w:cstheme="minorHAnsi"/>
          <w:lang w:eastAsia="hr-HR"/>
        </w:rPr>
        <w:t>provedenom prethodnom savjetovanju, odnosno o prihvaćenim i neprihvaćenim primje</w:t>
      </w:r>
      <w:r>
        <w:rPr>
          <w:rFonts w:hAnsiTheme="minorHAnsi" w:cstheme="minorHAnsi"/>
          <w:lang w:eastAsia="hr-HR"/>
        </w:rPr>
        <w:t>dbama i prijedlozima objavljeno</w:t>
      </w:r>
      <w:r w:rsidR="00E30F31">
        <w:rPr>
          <w:rFonts w:hAnsiTheme="minorHAnsi" w:cstheme="minorHAnsi"/>
          <w:lang w:eastAsia="hr-HR"/>
        </w:rPr>
        <w:t xml:space="preserve"> je putem EOJN RH. </w:t>
      </w:r>
    </w:p>
    <w:p w:rsidR="00B55A99" w:rsidRPr="0032215B" w:rsidRDefault="00B55A99" w:rsidP="00B55A99">
      <w:pPr>
        <w:spacing w:after="0" w:line="240" w:lineRule="auto"/>
        <w:jc w:val="both"/>
        <w:rPr>
          <w:rFonts w:hAnsiTheme="minorHAnsi" w:cstheme="minorHAnsi"/>
          <w:lang w:eastAsia="hr-HR"/>
        </w:rPr>
      </w:pPr>
    </w:p>
    <w:bookmarkEnd w:id="40"/>
    <w:bookmarkEnd w:id="41"/>
    <w:bookmarkEnd w:id="42"/>
    <w:p w:rsidR="00B55A99" w:rsidRPr="0032215B" w:rsidRDefault="00B55A99" w:rsidP="00B55A99">
      <w:pPr>
        <w:shd w:val="clear" w:color="auto" w:fill="D9D9D9"/>
        <w:tabs>
          <w:tab w:val="left" w:pos="426"/>
        </w:tabs>
        <w:spacing w:after="0" w:line="240" w:lineRule="auto"/>
        <w:jc w:val="both"/>
        <w:rPr>
          <w:rFonts w:hAnsiTheme="minorHAnsi" w:cstheme="minorHAnsi"/>
        </w:rPr>
      </w:pPr>
    </w:p>
    <w:p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49" w:name="_Toc472598249"/>
      <w:bookmarkStart w:id="50" w:name="_Toc483920679"/>
      <w:bookmarkStart w:id="51" w:name="_Toc1327201"/>
      <w:r w:rsidRPr="0032215B">
        <w:rPr>
          <w:rFonts w:hAnsiTheme="minorHAnsi" w:cstheme="minorHAnsi"/>
          <w:b/>
          <w:bCs/>
        </w:rPr>
        <w:t>II.  PODACI O PREDMETU NABAVE</w:t>
      </w:r>
      <w:bookmarkEnd w:id="49"/>
      <w:bookmarkEnd w:id="50"/>
      <w:bookmarkEnd w:id="51"/>
    </w:p>
    <w:p w:rsidR="00B55A99" w:rsidRPr="0032215B" w:rsidRDefault="00B55A99" w:rsidP="00B55A99">
      <w:pPr>
        <w:spacing w:after="0" w:line="240" w:lineRule="auto"/>
        <w:rPr>
          <w:rFonts w:hAnsiTheme="minorHAnsi" w:cstheme="minorHAnsi"/>
        </w:rPr>
      </w:pPr>
    </w:p>
    <w:p w:rsidR="00846478" w:rsidRPr="0032215B" w:rsidRDefault="00B55A99" w:rsidP="00B55A99">
      <w:pPr>
        <w:keepNext/>
        <w:keepLines/>
        <w:spacing w:after="60" w:line="240" w:lineRule="auto"/>
        <w:outlineLvl w:val="0"/>
        <w:rPr>
          <w:rFonts w:hAnsiTheme="minorHAnsi" w:cstheme="minorHAnsi"/>
          <w:b/>
          <w:bCs/>
        </w:rPr>
      </w:pPr>
      <w:bookmarkStart w:id="52" w:name="_Toc322504922"/>
      <w:bookmarkStart w:id="53" w:name="_Toc346793178"/>
      <w:bookmarkStart w:id="54" w:name="_Toc472598250"/>
      <w:bookmarkStart w:id="55" w:name="_Toc483920680"/>
      <w:bookmarkStart w:id="56" w:name="_Toc1327202"/>
      <w:r w:rsidRPr="0032215B">
        <w:rPr>
          <w:rFonts w:hAnsiTheme="minorHAnsi" w:cstheme="minorHAnsi"/>
          <w:b/>
          <w:bCs/>
        </w:rPr>
        <w:t>2.1. Opis predmeta nabave</w:t>
      </w:r>
      <w:bookmarkEnd w:id="52"/>
      <w:bookmarkEnd w:id="53"/>
      <w:bookmarkEnd w:id="54"/>
      <w:bookmarkEnd w:id="55"/>
      <w:bookmarkEnd w:id="56"/>
    </w:p>
    <w:p w:rsidR="00513865" w:rsidRDefault="00513865" w:rsidP="00513865">
      <w:pPr>
        <w:spacing w:after="0" w:line="240" w:lineRule="auto"/>
        <w:jc w:val="both"/>
        <w:rPr>
          <w:rFonts w:hAnsiTheme="minorHAnsi" w:cstheme="minorHAnsi"/>
          <w:lang w:eastAsia="hr-HR"/>
        </w:rPr>
      </w:pPr>
      <w:r w:rsidRPr="00513865">
        <w:rPr>
          <w:rFonts w:hAnsiTheme="minorHAnsi" w:cstheme="minorHAnsi"/>
          <w:lang w:eastAsia="hr-HR"/>
        </w:rPr>
        <w:t>Ministarstvo graditeljstva i prostornog uređenja Republike H</w:t>
      </w:r>
      <w:r w:rsidR="00846478">
        <w:rPr>
          <w:rFonts w:hAnsiTheme="minorHAnsi" w:cstheme="minorHAnsi"/>
          <w:lang w:eastAsia="hr-HR"/>
        </w:rPr>
        <w:t>rvatske</w:t>
      </w:r>
      <w:r w:rsidRPr="00513865">
        <w:rPr>
          <w:rFonts w:hAnsiTheme="minorHAnsi" w:cstheme="minorHAnsi"/>
          <w:lang w:eastAsia="hr-HR"/>
        </w:rPr>
        <w:t xml:space="preserve"> je putem Fonda za zaštitu okoliša i energets</w:t>
      </w:r>
      <w:r w:rsidR="00846478">
        <w:rPr>
          <w:rFonts w:hAnsiTheme="minorHAnsi" w:cstheme="minorHAnsi"/>
          <w:lang w:eastAsia="hr-HR"/>
        </w:rPr>
        <w:t>ku učinkovitost</w:t>
      </w:r>
      <w:r w:rsidRPr="00513865">
        <w:rPr>
          <w:rFonts w:hAnsiTheme="minorHAnsi" w:cstheme="minorHAnsi"/>
          <w:lang w:eastAsia="hr-HR"/>
        </w:rPr>
        <w:t xml:space="preserve"> objavilo Javni poziv za prijavu na projekt: „Energetska obnova zgrada i korištenje obnovljivih izvora energije u </w:t>
      </w:r>
      <w:r>
        <w:rPr>
          <w:rFonts w:hAnsiTheme="minorHAnsi" w:cstheme="minorHAnsi"/>
          <w:lang w:eastAsia="hr-HR"/>
        </w:rPr>
        <w:t>zgradama javnog sektora“</w:t>
      </w:r>
      <w:r w:rsidR="00820270">
        <w:rPr>
          <w:rFonts w:hAnsiTheme="minorHAnsi" w:cstheme="minorHAnsi"/>
          <w:lang w:eastAsia="hr-HR"/>
        </w:rPr>
        <w:t xml:space="preserve"> (referentni broj: </w:t>
      </w:r>
      <w:r w:rsidR="00820270" w:rsidRPr="00820270">
        <w:rPr>
          <w:rFonts w:hAnsiTheme="minorHAnsi" w:cstheme="minorHAnsi"/>
          <w:lang w:eastAsia="hr-HR"/>
        </w:rPr>
        <w:t>KK.04.2.1.04</w:t>
      </w:r>
      <w:r w:rsidR="00820270">
        <w:rPr>
          <w:rFonts w:hAnsiTheme="minorHAnsi" w:cstheme="minorHAnsi"/>
          <w:lang w:eastAsia="hr-HR"/>
        </w:rPr>
        <w:t>).</w:t>
      </w:r>
      <w:r w:rsidRPr="00513865">
        <w:rPr>
          <w:rFonts w:hAnsiTheme="minorHAnsi" w:cstheme="minorHAnsi"/>
          <w:lang w:eastAsia="hr-HR"/>
        </w:rPr>
        <w:t xml:space="preserve"> Pozivom su se dodjeljivala bespovratna sredstva unutar Operativnog programa “Konkurentnost i kohezija 2014.-2020.”, Prioritetnoj osi 4 Promicanje energetske učinkovitosti i obnovljivih izvora energije, Investicijskom prioritetu 4c Podupiranje energetske učinkovitosti, pametnog upravljanja energijom i korištenja OIE u javnoj infrastrukturi, uključujući javne zgrad</w:t>
      </w:r>
      <w:r w:rsidR="00846478">
        <w:rPr>
          <w:rFonts w:hAnsiTheme="minorHAnsi" w:cstheme="minorHAnsi"/>
          <w:lang w:eastAsia="hr-HR"/>
        </w:rPr>
        <w:t>e i u stambenom sektoru</w:t>
      </w:r>
      <w:r w:rsidRPr="00513865">
        <w:rPr>
          <w:rFonts w:hAnsiTheme="minorHAnsi" w:cstheme="minorHAnsi"/>
          <w:lang w:eastAsia="hr-HR"/>
        </w:rPr>
        <w:t xml:space="preserve"> te Specifičnom cilju 4c1 </w:t>
      </w:r>
      <w:r w:rsidR="00820270">
        <w:rPr>
          <w:rFonts w:hAnsiTheme="minorHAnsi" w:cstheme="minorHAnsi"/>
          <w:lang w:eastAsia="hr-HR"/>
        </w:rPr>
        <w:t>Smanjenje potrošnje energije u zgradama javnog sektora, a p</w:t>
      </w:r>
      <w:r w:rsidR="00820270" w:rsidRPr="0032215B">
        <w:rPr>
          <w:rFonts w:hAnsiTheme="minorHAnsi" w:cstheme="minorHAnsi"/>
          <w:lang w:eastAsia="hr-HR"/>
        </w:rPr>
        <w:t>rojekt je sufinancirala Europska unija iz Europskog fonda za regionalni razvoj.</w:t>
      </w:r>
    </w:p>
    <w:p w:rsidR="00513865" w:rsidRDefault="00513865" w:rsidP="0047649A">
      <w:pPr>
        <w:spacing w:after="0" w:line="240" w:lineRule="auto"/>
        <w:jc w:val="both"/>
        <w:rPr>
          <w:rFonts w:hAnsiTheme="minorHAnsi" w:cstheme="minorHAnsi"/>
          <w:lang w:eastAsia="hr-HR"/>
        </w:rPr>
      </w:pPr>
    </w:p>
    <w:p w:rsidR="0047649A" w:rsidRPr="00166301" w:rsidRDefault="00820270" w:rsidP="00820270">
      <w:pPr>
        <w:spacing w:after="0" w:line="240" w:lineRule="auto"/>
        <w:jc w:val="both"/>
        <w:rPr>
          <w:rFonts w:hAnsiTheme="minorHAnsi" w:cstheme="minorHAnsi"/>
          <w:lang w:eastAsia="hr-HR"/>
        </w:rPr>
      </w:pPr>
      <w:r w:rsidRPr="00820270">
        <w:rPr>
          <w:rFonts w:hAnsiTheme="minorHAnsi" w:cstheme="minorHAnsi"/>
          <w:lang w:eastAsia="hr-HR"/>
        </w:rPr>
        <w:t>Ugovor o dodjeli be</w:t>
      </w:r>
      <w:r>
        <w:rPr>
          <w:rFonts w:hAnsiTheme="minorHAnsi" w:cstheme="minorHAnsi"/>
          <w:lang w:eastAsia="hr-HR"/>
        </w:rPr>
        <w:t>spovratnih sredstava za projekt</w:t>
      </w:r>
      <w:r w:rsidR="00166301" w:rsidRPr="00166301">
        <w:rPr>
          <w:rFonts w:hAnsiTheme="minorHAnsi" w:cstheme="minorHAnsi"/>
          <w:lang w:eastAsia="hr-HR"/>
        </w:rPr>
        <w:t>„Energetska obnova zgrade Osnovna škola Dr. Franje Tuđmana na</w:t>
      </w:r>
      <w:r w:rsidR="00166301">
        <w:rPr>
          <w:rFonts w:hAnsiTheme="minorHAnsi" w:cstheme="minorHAnsi"/>
          <w:lang w:eastAsia="hr-HR"/>
        </w:rPr>
        <w:t xml:space="preserve"> adresi Riječka 2, Lički  Osik“ </w:t>
      </w:r>
      <w:r>
        <w:rPr>
          <w:rFonts w:hAnsiTheme="minorHAnsi" w:cstheme="minorHAnsi"/>
          <w:lang w:eastAsia="hr-HR"/>
        </w:rPr>
        <w:t xml:space="preserve">(referentni broj: </w:t>
      </w:r>
      <w:r w:rsidRPr="00820270">
        <w:rPr>
          <w:rFonts w:hAnsiTheme="minorHAnsi" w:cstheme="minorHAnsi"/>
          <w:lang w:eastAsia="hr-HR"/>
        </w:rPr>
        <w:t>KK.04.2.1.04.0366</w:t>
      </w:r>
      <w:r>
        <w:rPr>
          <w:rFonts w:hAnsiTheme="minorHAnsi" w:cstheme="minorHAnsi"/>
          <w:lang w:eastAsia="hr-HR"/>
        </w:rPr>
        <w:t>)</w:t>
      </w:r>
      <w:r w:rsidRPr="00820270">
        <w:rPr>
          <w:rFonts w:hAnsiTheme="minorHAnsi" w:cstheme="minorHAnsi"/>
          <w:lang w:eastAsia="hr-HR"/>
        </w:rPr>
        <w:t>potpisan je između Ministarstva graditeljstva i prostornog uređenja (PT1), Fonda za zaštitu okoliša i energetsku u</w:t>
      </w:r>
      <w:r>
        <w:rPr>
          <w:rFonts w:hAnsiTheme="minorHAnsi" w:cstheme="minorHAnsi"/>
          <w:lang w:eastAsia="hr-HR"/>
        </w:rPr>
        <w:t xml:space="preserve">činkovitost (PT2) i Grada Gospića (Korisnika) </w:t>
      </w:r>
      <w:r w:rsidRPr="00820270">
        <w:rPr>
          <w:rFonts w:hAnsiTheme="minorHAnsi" w:cstheme="minorHAnsi"/>
          <w:lang w:eastAsia="hr-HR"/>
        </w:rPr>
        <w:t xml:space="preserve">te je Grad istim preuzeo obvezu realizacije projekta energetske obnove zgrade </w:t>
      </w:r>
      <w:r>
        <w:rPr>
          <w:rFonts w:hAnsiTheme="minorHAnsi" w:cstheme="minorHAnsi"/>
          <w:lang w:eastAsia="hr-HR"/>
        </w:rPr>
        <w:t>Osnovne škole Dr. Franje Tuđmana Lički Osik</w:t>
      </w:r>
      <w:r w:rsidR="00606488">
        <w:rPr>
          <w:rFonts w:hAnsiTheme="minorHAnsi" w:cstheme="minorHAnsi"/>
          <w:lang w:eastAsia="hr-HR"/>
        </w:rPr>
        <w:t xml:space="preserve">. </w:t>
      </w:r>
    </w:p>
    <w:p w:rsidR="00220EC4" w:rsidRDefault="00220EC4" w:rsidP="008000CC">
      <w:pPr>
        <w:spacing w:after="0" w:line="240" w:lineRule="auto"/>
        <w:jc w:val="both"/>
        <w:rPr>
          <w:rFonts w:hAnsiTheme="minorHAnsi" w:cstheme="minorHAnsi"/>
        </w:rPr>
      </w:pPr>
    </w:p>
    <w:p w:rsidR="00513865" w:rsidRDefault="00220EC4" w:rsidP="0047649A">
      <w:pPr>
        <w:spacing w:after="0" w:line="240" w:lineRule="auto"/>
        <w:jc w:val="both"/>
        <w:rPr>
          <w:rFonts w:hAnsiTheme="minorHAnsi" w:cstheme="minorHAnsi"/>
          <w:lang w:eastAsia="hr-HR"/>
        </w:rPr>
      </w:pPr>
      <w:bookmarkStart w:id="57" w:name="_Hlk480264111"/>
      <w:bookmarkStart w:id="58" w:name="_Toc346793179"/>
      <w:bookmarkStart w:id="59" w:name="_Toc322504923"/>
      <w:r w:rsidRPr="00220EC4">
        <w:rPr>
          <w:rFonts w:hAnsiTheme="minorHAnsi" w:cstheme="minorHAnsi"/>
          <w:lang w:eastAsia="hr-HR"/>
        </w:rPr>
        <w:t>Cilj ovog projekta je smanjiti negativne učinke na okoliš kroz provedbu 4 mjere energetske učinkovitosti na zgr</w:t>
      </w:r>
      <w:r w:rsidR="00846478">
        <w:rPr>
          <w:rFonts w:hAnsiTheme="minorHAnsi" w:cstheme="minorHAnsi"/>
          <w:lang w:eastAsia="hr-HR"/>
        </w:rPr>
        <w:t xml:space="preserve">adi OŠ Dr. Franje Tuđmana Lički Osik, </w:t>
      </w:r>
      <w:r w:rsidRPr="00220EC4">
        <w:rPr>
          <w:rFonts w:hAnsiTheme="minorHAnsi" w:cstheme="minorHAnsi"/>
          <w:lang w:eastAsia="hr-HR"/>
        </w:rPr>
        <w:t xml:space="preserve">na adresi Riječka 2,Lički Osik, u svrhu ostvarenja doprinosa smanjenju potrošnje energije u zgradama javnog sektora. </w:t>
      </w:r>
    </w:p>
    <w:p w:rsidR="00846478" w:rsidRDefault="00846478" w:rsidP="0047649A">
      <w:pPr>
        <w:spacing w:after="0" w:line="240" w:lineRule="auto"/>
        <w:jc w:val="both"/>
        <w:rPr>
          <w:rFonts w:hAnsiTheme="minorHAnsi" w:cstheme="minorHAnsi"/>
          <w:lang w:eastAsia="hr-HR"/>
        </w:rPr>
      </w:pPr>
    </w:p>
    <w:p w:rsidR="00606488" w:rsidRDefault="00220EC4" w:rsidP="00846478">
      <w:pPr>
        <w:spacing w:after="0" w:line="360" w:lineRule="auto"/>
        <w:jc w:val="both"/>
        <w:rPr>
          <w:rFonts w:hAnsiTheme="minorHAnsi" w:cstheme="minorHAnsi"/>
          <w:lang w:eastAsia="hr-HR"/>
        </w:rPr>
      </w:pPr>
      <w:r w:rsidRPr="00220EC4">
        <w:rPr>
          <w:rFonts w:hAnsiTheme="minorHAnsi" w:cstheme="minorHAnsi"/>
          <w:lang w:eastAsia="hr-HR"/>
        </w:rPr>
        <w:t>Mjere energetske učinkovitosti koje će se provest</w:t>
      </w:r>
      <w:r w:rsidR="00606488">
        <w:rPr>
          <w:rFonts w:hAnsiTheme="minorHAnsi" w:cstheme="minorHAnsi"/>
          <w:lang w:eastAsia="hr-HR"/>
        </w:rPr>
        <w:t xml:space="preserve">i na ovoj zgradi su: </w:t>
      </w:r>
    </w:p>
    <w:p w:rsidR="00606488" w:rsidRPr="00CD2278" w:rsidRDefault="00606488" w:rsidP="00846478">
      <w:pPr>
        <w:pStyle w:val="NoSpacing3"/>
        <w:spacing w:line="360" w:lineRule="auto"/>
        <w:jc w:val="both"/>
        <w:rPr>
          <w:rFonts w:asciiTheme="minorHAnsi" w:hAnsiTheme="minorHAnsi" w:cstheme="minorHAnsi"/>
          <w:sz w:val="22"/>
        </w:rPr>
      </w:pPr>
      <w:r w:rsidRPr="00CD2278">
        <w:rPr>
          <w:rFonts w:asciiTheme="minorHAnsi" w:hAnsiTheme="minorHAnsi" w:cstheme="minorHAnsi"/>
          <w:sz w:val="22"/>
        </w:rPr>
        <w:t xml:space="preserve">1. </w:t>
      </w:r>
      <w:r w:rsidR="00220EC4" w:rsidRPr="00CD2278">
        <w:rPr>
          <w:rFonts w:asciiTheme="minorHAnsi" w:hAnsiTheme="minorHAnsi" w:cstheme="minorHAnsi"/>
          <w:sz w:val="22"/>
        </w:rPr>
        <w:t>povećanje top</w:t>
      </w:r>
      <w:r w:rsidRPr="00CD2278">
        <w:rPr>
          <w:rFonts w:asciiTheme="minorHAnsi" w:hAnsiTheme="minorHAnsi" w:cstheme="minorHAnsi"/>
          <w:sz w:val="22"/>
        </w:rPr>
        <w:t>linske zaštite vanjske ovojnice,</w:t>
      </w:r>
    </w:p>
    <w:p w:rsidR="00850F77" w:rsidRPr="00CD2278" w:rsidRDefault="00606488" w:rsidP="00846478">
      <w:pPr>
        <w:pStyle w:val="NoSpacing3"/>
        <w:spacing w:line="360" w:lineRule="auto"/>
        <w:jc w:val="both"/>
        <w:rPr>
          <w:rFonts w:asciiTheme="minorHAnsi" w:hAnsiTheme="minorHAnsi" w:cstheme="minorHAnsi"/>
          <w:sz w:val="22"/>
        </w:rPr>
      </w:pPr>
      <w:r w:rsidRPr="00CD2278">
        <w:rPr>
          <w:rFonts w:asciiTheme="minorHAnsi" w:hAnsiTheme="minorHAnsi" w:cstheme="minorHAnsi"/>
          <w:sz w:val="22"/>
        </w:rPr>
        <w:t xml:space="preserve">2. </w:t>
      </w:r>
      <w:r w:rsidR="00220EC4" w:rsidRPr="00CD2278">
        <w:rPr>
          <w:rFonts w:asciiTheme="minorHAnsi" w:hAnsiTheme="minorHAnsi" w:cstheme="minorHAnsi"/>
          <w:sz w:val="22"/>
        </w:rPr>
        <w:t>povećanje toplinske zaštite stropa prema negrijanom pr</w:t>
      </w:r>
      <w:r w:rsidRPr="00CD2278">
        <w:rPr>
          <w:rFonts w:asciiTheme="minorHAnsi" w:hAnsiTheme="minorHAnsi" w:cstheme="minorHAnsi"/>
          <w:sz w:val="22"/>
        </w:rPr>
        <w:t>ostoru i strop</w:t>
      </w:r>
      <w:r w:rsidR="00846478">
        <w:rPr>
          <w:rFonts w:asciiTheme="minorHAnsi" w:hAnsiTheme="minorHAnsi" w:cstheme="minorHAnsi"/>
          <w:sz w:val="22"/>
        </w:rPr>
        <w:t>a</w:t>
      </w:r>
      <w:r w:rsidRPr="00CD2278">
        <w:rPr>
          <w:rFonts w:asciiTheme="minorHAnsi" w:hAnsiTheme="minorHAnsi" w:cstheme="minorHAnsi"/>
          <w:sz w:val="22"/>
        </w:rPr>
        <w:t xml:space="preserve"> prema tavanu,</w:t>
      </w:r>
    </w:p>
    <w:p w:rsidR="00606488" w:rsidRPr="00CD2278" w:rsidRDefault="00606488" w:rsidP="00846478">
      <w:pPr>
        <w:pStyle w:val="NoSpacing3"/>
        <w:spacing w:line="360" w:lineRule="auto"/>
        <w:jc w:val="both"/>
        <w:rPr>
          <w:rFonts w:asciiTheme="minorHAnsi" w:hAnsiTheme="minorHAnsi" w:cstheme="minorHAnsi"/>
          <w:sz w:val="22"/>
          <w:lang w:eastAsia="en-US"/>
        </w:rPr>
      </w:pPr>
      <w:r w:rsidRPr="00CD2278">
        <w:rPr>
          <w:rFonts w:asciiTheme="minorHAnsi" w:hAnsiTheme="minorHAnsi" w:cstheme="minorHAnsi"/>
          <w:sz w:val="22"/>
        </w:rPr>
        <w:t>3.</w:t>
      </w:r>
      <w:r w:rsidR="00220EC4" w:rsidRPr="00CD2278">
        <w:rPr>
          <w:rFonts w:asciiTheme="minorHAnsi" w:hAnsiTheme="minorHAnsi" w:cstheme="minorHAnsi"/>
          <w:sz w:val="22"/>
        </w:rPr>
        <w:t xml:space="preserve"> zamjena kotla na biomasu i </w:t>
      </w:r>
    </w:p>
    <w:p w:rsidR="00606488" w:rsidRPr="00CD2278" w:rsidRDefault="00606488" w:rsidP="00846478">
      <w:pPr>
        <w:pStyle w:val="NoSpacing3"/>
        <w:spacing w:line="360" w:lineRule="auto"/>
        <w:jc w:val="both"/>
        <w:rPr>
          <w:rFonts w:asciiTheme="minorHAnsi" w:hAnsiTheme="minorHAnsi" w:cstheme="minorHAnsi"/>
          <w:sz w:val="22"/>
        </w:rPr>
      </w:pPr>
      <w:r w:rsidRPr="00CD2278">
        <w:rPr>
          <w:rFonts w:asciiTheme="minorHAnsi" w:hAnsiTheme="minorHAnsi" w:cstheme="minorHAnsi"/>
          <w:sz w:val="22"/>
        </w:rPr>
        <w:t>4.</w:t>
      </w:r>
      <w:r w:rsidR="00220EC4" w:rsidRPr="00CD2278">
        <w:rPr>
          <w:rFonts w:asciiTheme="minorHAnsi" w:hAnsiTheme="minorHAnsi" w:cstheme="minorHAnsi"/>
          <w:sz w:val="22"/>
        </w:rPr>
        <w:t xml:space="preserve"> zamjena rasvjetnih tijela. </w:t>
      </w:r>
    </w:p>
    <w:p w:rsidR="0047649A" w:rsidRDefault="00220EC4" w:rsidP="00846478">
      <w:pPr>
        <w:spacing w:after="0" w:line="240" w:lineRule="auto"/>
        <w:jc w:val="both"/>
        <w:rPr>
          <w:rFonts w:hAnsiTheme="minorHAnsi" w:cstheme="minorHAnsi"/>
          <w:lang w:eastAsia="hr-HR"/>
        </w:rPr>
      </w:pPr>
      <w:r w:rsidRPr="00220EC4">
        <w:rPr>
          <w:rFonts w:hAnsiTheme="minorHAnsi" w:cstheme="minorHAnsi"/>
          <w:lang w:eastAsia="hr-HR"/>
        </w:rPr>
        <w:t>Provedba navedenih mjera energetske učinkovitosti će dovesti do projektirane uštede toplinske energije za grijanje od 57,23%.</w:t>
      </w:r>
    </w:p>
    <w:p w:rsidR="00220EC4" w:rsidRDefault="00220EC4" w:rsidP="0047649A">
      <w:pPr>
        <w:spacing w:after="0" w:line="240" w:lineRule="auto"/>
        <w:jc w:val="both"/>
        <w:rPr>
          <w:rFonts w:hAnsiTheme="minorHAnsi" w:cstheme="minorHAnsi"/>
        </w:rPr>
      </w:pPr>
    </w:p>
    <w:p w:rsidR="00846478" w:rsidRDefault="00846478" w:rsidP="0047649A">
      <w:pPr>
        <w:spacing w:after="0" w:line="240" w:lineRule="auto"/>
        <w:jc w:val="both"/>
        <w:rPr>
          <w:rFonts w:hAnsiTheme="minorHAnsi" w:cstheme="minorHAnsi"/>
        </w:rPr>
      </w:pPr>
    </w:p>
    <w:p w:rsidR="00606488" w:rsidRDefault="00606488" w:rsidP="0047649A">
      <w:pPr>
        <w:spacing w:after="0" w:line="240" w:lineRule="auto"/>
        <w:jc w:val="both"/>
        <w:rPr>
          <w:rFonts w:hAnsiTheme="minorHAnsi" w:cstheme="minorHAnsi"/>
          <w:b/>
        </w:rPr>
      </w:pPr>
      <w:r w:rsidRPr="00D82CC8">
        <w:rPr>
          <w:rFonts w:hAnsiTheme="minorHAnsi" w:cstheme="minorHAnsi"/>
          <w:b/>
        </w:rPr>
        <w:t>Predmet ove nabave su mjere 1, 2 i 4.</w:t>
      </w:r>
    </w:p>
    <w:p w:rsidR="00846478" w:rsidRPr="00D82CC8" w:rsidRDefault="00846478" w:rsidP="0047649A">
      <w:pPr>
        <w:spacing w:after="0" w:line="240" w:lineRule="auto"/>
        <w:jc w:val="both"/>
        <w:rPr>
          <w:rFonts w:hAnsiTheme="minorHAnsi" w:cstheme="minorHAnsi"/>
          <w:b/>
        </w:rPr>
      </w:pPr>
    </w:p>
    <w:p w:rsidR="00846478" w:rsidRPr="00846478" w:rsidRDefault="006D0C9E" w:rsidP="00E51195">
      <w:pPr>
        <w:spacing w:after="0" w:line="240" w:lineRule="auto"/>
        <w:jc w:val="both"/>
        <w:rPr>
          <w:rFonts w:hAnsiTheme="minorHAnsi" w:cstheme="minorHAnsi"/>
        </w:rPr>
      </w:pPr>
      <w:r w:rsidRPr="00846478">
        <w:rPr>
          <w:rFonts w:hAnsiTheme="minorHAnsi" w:cstheme="minorHAnsi"/>
          <w:b/>
        </w:rPr>
        <w:t>Mjerom 1</w:t>
      </w:r>
      <w:r w:rsidRPr="00846478">
        <w:rPr>
          <w:rFonts w:hAnsiTheme="minorHAnsi" w:cstheme="minorHAnsi"/>
        </w:rPr>
        <w:t xml:space="preserve"> predviđa se</w:t>
      </w:r>
      <w:r w:rsidR="00846478" w:rsidRPr="00846478">
        <w:rPr>
          <w:rFonts w:hAnsiTheme="minorHAnsi" w:cstheme="minorHAnsi"/>
        </w:rPr>
        <w:t>:</w:t>
      </w:r>
    </w:p>
    <w:p w:rsidR="00846478" w:rsidRDefault="00E51195" w:rsidP="00846478">
      <w:pPr>
        <w:pStyle w:val="Odlomakpopisa"/>
        <w:numPr>
          <w:ilvl w:val="0"/>
          <w:numId w:val="32"/>
        </w:numPr>
        <w:jc w:val="both"/>
        <w:rPr>
          <w:rFonts w:asciiTheme="minorHAnsi" w:hAnsiTheme="minorHAnsi" w:cstheme="minorHAnsi"/>
          <w:sz w:val="22"/>
          <w:szCs w:val="22"/>
        </w:rPr>
      </w:pPr>
      <w:r w:rsidRPr="00846478">
        <w:rPr>
          <w:rFonts w:asciiTheme="minorHAnsi" w:hAnsiTheme="minorHAnsi" w:cstheme="minorHAnsi"/>
          <w:sz w:val="22"/>
          <w:szCs w:val="22"/>
        </w:rPr>
        <w:t>izrada ETICF fasadnog sustava s vanjske strane toplinsko izolacijskim dvoslojnim pločama od mineralne vune debljine 16 cm, λmax=0,036 W/m</w:t>
      </w:r>
      <w:r w:rsidRPr="00846478">
        <w:rPr>
          <w:rFonts w:asciiTheme="minorHAnsi" w:hAnsiTheme="minorHAnsi" w:cstheme="minorHAnsi"/>
          <w:sz w:val="22"/>
          <w:szCs w:val="22"/>
          <w:vertAlign w:val="superscript"/>
        </w:rPr>
        <w:t>2</w:t>
      </w:r>
      <w:r w:rsidRPr="00846478">
        <w:rPr>
          <w:rFonts w:asciiTheme="minorHAnsi" w:hAnsiTheme="minorHAnsi" w:cstheme="minorHAnsi"/>
          <w:sz w:val="22"/>
          <w:szCs w:val="22"/>
        </w:rPr>
        <w:t>K te postavljanje toplinske izolacije u visini sokla s vanjske strane od ploča XPS polistirena debljine 14 cm, λmax=0,037 W/m</w:t>
      </w:r>
      <w:r w:rsidRPr="00846478">
        <w:rPr>
          <w:rFonts w:asciiTheme="minorHAnsi" w:hAnsiTheme="minorHAnsi" w:cstheme="minorHAnsi"/>
          <w:sz w:val="22"/>
          <w:szCs w:val="22"/>
          <w:vertAlign w:val="superscript"/>
        </w:rPr>
        <w:t>2</w:t>
      </w:r>
      <w:r w:rsidR="00846478">
        <w:rPr>
          <w:rFonts w:asciiTheme="minorHAnsi" w:hAnsiTheme="minorHAnsi" w:cstheme="minorHAnsi"/>
          <w:sz w:val="22"/>
          <w:szCs w:val="22"/>
        </w:rPr>
        <w:t>K,</w:t>
      </w:r>
    </w:p>
    <w:p w:rsidR="00846478" w:rsidRDefault="00E51195" w:rsidP="00846478">
      <w:pPr>
        <w:pStyle w:val="Odlomakpopisa"/>
        <w:numPr>
          <w:ilvl w:val="0"/>
          <w:numId w:val="32"/>
        </w:numPr>
        <w:jc w:val="both"/>
        <w:rPr>
          <w:rFonts w:asciiTheme="minorHAnsi" w:hAnsiTheme="minorHAnsi" w:cstheme="minorHAnsi"/>
          <w:sz w:val="22"/>
          <w:szCs w:val="22"/>
        </w:rPr>
      </w:pPr>
      <w:r w:rsidRPr="00846478">
        <w:rPr>
          <w:rFonts w:asciiTheme="minorHAnsi" w:hAnsiTheme="minorHAnsi" w:cstheme="minorHAnsi"/>
          <w:sz w:val="22"/>
          <w:szCs w:val="22"/>
        </w:rPr>
        <w:t>izolacija stropa ispod terase (ravni krov) s unutarnje strane mineralnom vunom debljine 20 cm, λmax=0,035 W/m</w:t>
      </w:r>
      <w:r w:rsidRPr="00846478">
        <w:rPr>
          <w:rFonts w:asciiTheme="minorHAnsi" w:hAnsiTheme="minorHAnsi" w:cstheme="minorHAnsi"/>
          <w:sz w:val="22"/>
          <w:szCs w:val="22"/>
          <w:vertAlign w:val="superscript"/>
        </w:rPr>
        <w:t>2</w:t>
      </w:r>
      <w:r w:rsidRPr="00846478">
        <w:rPr>
          <w:rFonts w:asciiTheme="minorHAnsi" w:hAnsiTheme="minorHAnsi" w:cstheme="minorHAnsi"/>
          <w:sz w:val="22"/>
          <w:szCs w:val="22"/>
        </w:rPr>
        <w:t xml:space="preserve">K s oblogom od gips kartonskih ploča, </w:t>
      </w:r>
    </w:p>
    <w:p w:rsidR="00606488" w:rsidRDefault="00E51195" w:rsidP="00846478">
      <w:pPr>
        <w:pStyle w:val="Odlomakpopisa"/>
        <w:numPr>
          <w:ilvl w:val="0"/>
          <w:numId w:val="32"/>
        </w:numPr>
        <w:jc w:val="both"/>
        <w:rPr>
          <w:rFonts w:asciiTheme="minorHAnsi" w:hAnsiTheme="minorHAnsi" w:cstheme="minorHAnsi"/>
          <w:sz w:val="22"/>
          <w:szCs w:val="22"/>
        </w:rPr>
      </w:pPr>
      <w:r w:rsidRPr="00846478">
        <w:rPr>
          <w:rFonts w:asciiTheme="minorHAnsi" w:hAnsiTheme="minorHAnsi" w:cstheme="minorHAnsi"/>
          <w:sz w:val="22"/>
          <w:szCs w:val="22"/>
        </w:rPr>
        <w:lastRenderedPageBreak/>
        <w:t>zamjena postojeće prozirne stijene stubišta novom učinkovitijom ALU stijenom sa ostakljenjem od IZO stakla punjenog plinom i Low-e premazom, ukupnog koeficijenta prolaza topline Uwmax&amp;It; 1,40 W/m</w:t>
      </w:r>
      <w:r w:rsidRPr="00846478">
        <w:rPr>
          <w:rFonts w:asciiTheme="minorHAnsi" w:hAnsiTheme="minorHAnsi" w:cstheme="minorHAnsi"/>
          <w:sz w:val="22"/>
          <w:szCs w:val="22"/>
          <w:vertAlign w:val="superscript"/>
        </w:rPr>
        <w:t>2</w:t>
      </w:r>
      <w:r w:rsidRPr="00846478">
        <w:rPr>
          <w:rFonts w:asciiTheme="minorHAnsi" w:hAnsiTheme="minorHAnsi" w:cstheme="minorHAnsi"/>
          <w:sz w:val="22"/>
          <w:szCs w:val="22"/>
        </w:rPr>
        <w:t>K.</w:t>
      </w:r>
    </w:p>
    <w:p w:rsidR="00846478" w:rsidRPr="00846478" w:rsidRDefault="00846478" w:rsidP="00846478">
      <w:pPr>
        <w:pStyle w:val="Odlomakpopisa"/>
        <w:ind w:left="770"/>
        <w:jc w:val="both"/>
        <w:rPr>
          <w:rFonts w:asciiTheme="minorHAnsi" w:hAnsiTheme="minorHAnsi" w:cstheme="minorHAnsi"/>
          <w:sz w:val="22"/>
          <w:szCs w:val="22"/>
        </w:rPr>
      </w:pPr>
    </w:p>
    <w:p w:rsidR="00846478" w:rsidRDefault="00E51195" w:rsidP="00E51195">
      <w:pPr>
        <w:spacing w:after="0" w:line="240" w:lineRule="auto"/>
        <w:jc w:val="both"/>
        <w:rPr>
          <w:rFonts w:hAnsiTheme="minorHAnsi" w:cstheme="minorHAnsi"/>
        </w:rPr>
      </w:pPr>
      <w:r w:rsidRPr="00846478">
        <w:rPr>
          <w:rFonts w:hAnsiTheme="minorHAnsi" w:cstheme="minorHAnsi"/>
          <w:b/>
        </w:rPr>
        <w:t>Mjerom 2</w:t>
      </w:r>
      <w:r w:rsidRPr="00846478">
        <w:rPr>
          <w:rFonts w:hAnsiTheme="minorHAnsi" w:cstheme="minorHAnsi"/>
        </w:rPr>
        <w:t xml:space="preserve"> predviđa se</w:t>
      </w:r>
      <w:r w:rsidR="00846478">
        <w:rPr>
          <w:rFonts w:hAnsiTheme="minorHAnsi" w:cstheme="minorHAnsi"/>
        </w:rPr>
        <w:t>:</w:t>
      </w:r>
    </w:p>
    <w:p w:rsidR="00846478" w:rsidRDefault="00E51195" w:rsidP="00846478">
      <w:pPr>
        <w:pStyle w:val="Odlomakpopisa"/>
        <w:numPr>
          <w:ilvl w:val="0"/>
          <w:numId w:val="33"/>
        </w:numPr>
        <w:jc w:val="both"/>
        <w:rPr>
          <w:rFonts w:asciiTheme="minorHAnsi" w:hAnsiTheme="minorHAnsi" w:cstheme="minorHAnsi"/>
          <w:sz w:val="22"/>
        </w:rPr>
      </w:pPr>
      <w:r w:rsidRPr="00846478">
        <w:rPr>
          <w:rFonts w:asciiTheme="minorHAnsi" w:hAnsiTheme="minorHAnsi" w:cstheme="minorHAnsi"/>
          <w:sz w:val="22"/>
        </w:rPr>
        <w:t>izolacija stropa iznad podruma s donje strane mineralnom vunom debljine 16 cm, λmax=0,035 W/m</w:t>
      </w:r>
      <w:r w:rsidRPr="00846478">
        <w:rPr>
          <w:rFonts w:asciiTheme="minorHAnsi" w:hAnsiTheme="minorHAnsi" w:cstheme="minorHAnsi"/>
          <w:sz w:val="22"/>
          <w:vertAlign w:val="superscript"/>
        </w:rPr>
        <w:t>2</w:t>
      </w:r>
      <w:r w:rsidRPr="00846478">
        <w:rPr>
          <w:rFonts w:asciiTheme="minorHAnsi" w:hAnsiTheme="minorHAnsi" w:cstheme="minorHAnsi"/>
          <w:sz w:val="22"/>
        </w:rPr>
        <w:t>K s oblogom od vodoo</w:t>
      </w:r>
      <w:r w:rsidR="00846478">
        <w:rPr>
          <w:rFonts w:asciiTheme="minorHAnsi" w:hAnsiTheme="minorHAnsi" w:cstheme="minorHAnsi"/>
          <w:sz w:val="22"/>
        </w:rPr>
        <w:t>tpornih gips kartonskih ploča,</w:t>
      </w:r>
    </w:p>
    <w:p w:rsidR="00E51195" w:rsidRDefault="00E51195" w:rsidP="00846478">
      <w:pPr>
        <w:pStyle w:val="Odlomakpopisa"/>
        <w:numPr>
          <w:ilvl w:val="0"/>
          <w:numId w:val="33"/>
        </w:numPr>
        <w:jc w:val="both"/>
        <w:rPr>
          <w:rFonts w:asciiTheme="minorHAnsi" w:hAnsiTheme="minorHAnsi" w:cstheme="minorHAnsi"/>
          <w:sz w:val="22"/>
        </w:rPr>
      </w:pPr>
      <w:r w:rsidRPr="00846478">
        <w:rPr>
          <w:rFonts w:asciiTheme="minorHAnsi" w:hAnsiTheme="minorHAnsi" w:cstheme="minorHAnsi"/>
          <w:sz w:val="22"/>
        </w:rPr>
        <w:t>ugradnja toplinske izolacije na pod tavanskog prostora od mineralne vune debljine 20 cm, λmax=0,035 W/m</w:t>
      </w:r>
      <w:r w:rsidRPr="00846478">
        <w:rPr>
          <w:rFonts w:asciiTheme="minorHAnsi" w:hAnsiTheme="minorHAnsi" w:cstheme="minorHAnsi"/>
          <w:sz w:val="22"/>
          <w:vertAlign w:val="superscript"/>
        </w:rPr>
        <w:t>2</w:t>
      </w:r>
      <w:r w:rsidRPr="00846478">
        <w:rPr>
          <w:rFonts w:asciiTheme="minorHAnsi" w:hAnsiTheme="minorHAnsi" w:cstheme="minorHAnsi"/>
          <w:sz w:val="22"/>
        </w:rPr>
        <w:t>K</w:t>
      </w:r>
      <w:r w:rsidR="00D82CC8" w:rsidRPr="00846478">
        <w:rPr>
          <w:rFonts w:asciiTheme="minorHAnsi" w:hAnsiTheme="minorHAnsi" w:cstheme="minorHAnsi"/>
          <w:sz w:val="22"/>
        </w:rPr>
        <w:t>; po sredini se na toplinsku izolaciju postavlja daščani pod.</w:t>
      </w:r>
    </w:p>
    <w:p w:rsidR="00846478" w:rsidRPr="00846478" w:rsidRDefault="00846478" w:rsidP="00846478">
      <w:pPr>
        <w:pStyle w:val="Odlomakpopisa"/>
        <w:jc w:val="both"/>
        <w:rPr>
          <w:rFonts w:asciiTheme="minorHAnsi" w:hAnsiTheme="minorHAnsi" w:cstheme="minorHAnsi"/>
          <w:sz w:val="22"/>
        </w:rPr>
      </w:pPr>
    </w:p>
    <w:p w:rsidR="00DB10D6" w:rsidRDefault="00D82CC8" w:rsidP="00E51195">
      <w:pPr>
        <w:spacing w:after="0" w:line="240" w:lineRule="auto"/>
        <w:jc w:val="both"/>
        <w:rPr>
          <w:rFonts w:hAnsiTheme="minorHAnsi" w:cstheme="minorHAnsi"/>
        </w:rPr>
      </w:pPr>
      <w:r w:rsidRPr="00846478">
        <w:rPr>
          <w:rFonts w:hAnsiTheme="minorHAnsi" w:cstheme="minorHAnsi"/>
          <w:b/>
        </w:rPr>
        <w:t>Mjerom 4</w:t>
      </w:r>
      <w:r w:rsidRPr="00846478">
        <w:rPr>
          <w:rFonts w:hAnsiTheme="minorHAnsi" w:cstheme="minorHAnsi"/>
        </w:rPr>
        <w:t xml:space="preserve"> predviđa se</w:t>
      </w:r>
      <w:r w:rsidR="00DB10D6">
        <w:rPr>
          <w:rFonts w:hAnsiTheme="minorHAnsi" w:cstheme="minorHAnsi"/>
        </w:rPr>
        <w:t>:</w:t>
      </w:r>
    </w:p>
    <w:p w:rsidR="00DB10D6" w:rsidRDefault="00D82CC8" w:rsidP="00DB10D6">
      <w:pPr>
        <w:pStyle w:val="Odlomakpopisa"/>
        <w:numPr>
          <w:ilvl w:val="0"/>
          <w:numId w:val="34"/>
        </w:numPr>
        <w:jc w:val="both"/>
        <w:rPr>
          <w:rFonts w:asciiTheme="minorHAnsi" w:hAnsiTheme="minorHAnsi" w:cstheme="minorHAnsi"/>
          <w:sz w:val="22"/>
        </w:rPr>
      </w:pPr>
      <w:r w:rsidRPr="00DB10D6">
        <w:rPr>
          <w:rFonts w:asciiTheme="minorHAnsi" w:hAnsiTheme="minorHAnsi" w:cstheme="minorHAnsi"/>
          <w:sz w:val="22"/>
        </w:rPr>
        <w:t>zamjena postojećih rasvjetnih tijela s učinkovitijom LED rasvjetom</w:t>
      </w:r>
      <w:r w:rsidR="00DB10D6">
        <w:rPr>
          <w:rFonts w:asciiTheme="minorHAnsi" w:hAnsiTheme="minorHAnsi" w:cstheme="minorHAnsi"/>
          <w:sz w:val="22"/>
        </w:rPr>
        <w:t>,</w:t>
      </w:r>
    </w:p>
    <w:p w:rsidR="00DB10D6" w:rsidRDefault="00D82CC8" w:rsidP="00DB10D6">
      <w:pPr>
        <w:pStyle w:val="Odlomakpopisa"/>
        <w:numPr>
          <w:ilvl w:val="0"/>
          <w:numId w:val="34"/>
        </w:numPr>
        <w:jc w:val="both"/>
        <w:rPr>
          <w:rFonts w:asciiTheme="minorHAnsi" w:hAnsiTheme="minorHAnsi" w:cstheme="minorHAnsi"/>
          <w:sz w:val="22"/>
        </w:rPr>
      </w:pPr>
      <w:r w:rsidRPr="00DB10D6">
        <w:rPr>
          <w:rFonts w:asciiTheme="minorHAnsi" w:hAnsiTheme="minorHAnsi" w:cstheme="minorHAnsi"/>
          <w:sz w:val="22"/>
        </w:rPr>
        <w:t xml:space="preserve">instalacija zaštite od munje (LPS) i </w:t>
      </w:r>
    </w:p>
    <w:p w:rsidR="00D82CC8" w:rsidRPr="00DB10D6" w:rsidRDefault="00D82CC8" w:rsidP="00DB10D6">
      <w:pPr>
        <w:pStyle w:val="Odlomakpopisa"/>
        <w:numPr>
          <w:ilvl w:val="0"/>
          <w:numId w:val="34"/>
        </w:numPr>
        <w:jc w:val="both"/>
        <w:rPr>
          <w:rFonts w:asciiTheme="minorHAnsi" w:hAnsiTheme="minorHAnsi" w:cstheme="minorHAnsi"/>
          <w:sz w:val="22"/>
        </w:rPr>
      </w:pPr>
      <w:r w:rsidRPr="00DB10D6">
        <w:rPr>
          <w:rFonts w:asciiTheme="minorHAnsi" w:hAnsiTheme="minorHAnsi" w:cstheme="minorHAnsi"/>
          <w:sz w:val="22"/>
        </w:rPr>
        <w:t>sustav vatrodojave.</w:t>
      </w:r>
    </w:p>
    <w:p w:rsidR="00E51195" w:rsidRPr="00E51195" w:rsidRDefault="00E51195" w:rsidP="00E51195">
      <w:pPr>
        <w:spacing w:after="0" w:line="240" w:lineRule="auto"/>
        <w:jc w:val="both"/>
        <w:rPr>
          <w:rFonts w:hAnsiTheme="minorHAnsi" w:cstheme="minorHAnsi"/>
        </w:rPr>
      </w:pPr>
    </w:p>
    <w:p w:rsidR="002D545D" w:rsidRPr="002D545D" w:rsidRDefault="002D545D" w:rsidP="002D545D">
      <w:pPr>
        <w:spacing w:after="0" w:line="240" w:lineRule="auto"/>
        <w:jc w:val="both"/>
        <w:rPr>
          <w:rFonts w:hAnsiTheme="minorHAnsi" w:cstheme="minorHAnsi"/>
        </w:rPr>
      </w:pPr>
      <w:r w:rsidRPr="002D545D">
        <w:rPr>
          <w:rFonts w:hAnsiTheme="minorHAnsi" w:cstheme="minorHAnsi"/>
        </w:rPr>
        <w:t>Za sve radove treba primjenjivati važeće tehničke propise, građe</w:t>
      </w:r>
      <w:r>
        <w:rPr>
          <w:rFonts w:hAnsiTheme="minorHAnsi" w:cstheme="minorHAnsi"/>
        </w:rPr>
        <w:t>vinske norme, a upotrijebljeni materijal koji ponuditelj do</w:t>
      </w:r>
      <w:r w:rsidRPr="002D545D">
        <w:rPr>
          <w:rFonts w:hAnsiTheme="minorHAnsi" w:cstheme="minorHAnsi"/>
        </w:rPr>
        <w:t>bavlja i ugrađuje mora odgovarati pozitivnim hrvatskim normama</w:t>
      </w:r>
      <w:r w:rsidR="005D1C73">
        <w:rPr>
          <w:rFonts w:hAnsiTheme="minorHAnsi" w:cstheme="minorHAnsi"/>
        </w:rPr>
        <w:t xml:space="preserve"> ili jednakovrijednim normama</w:t>
      </w:r>
      <w:r w:rsidRPr="002D545D">
        <w:rPr>
          <w:rFonts w:hAnsiTheme="minorHAnsi" w:cstheme="minorHAnsi"/>
        </w:rPr>
        <w:t xml:space="preserve"> prema </w:t>
      </w:r>
      <w:r w:rsidR="00314234">
        <w:rPr>
          <w:rFonts w:hAnsiTheme="minorHAnsi" w:cstheme="minorHAnsi"/>
        </w:rPr>
        <w:t>projektno-tehničkoj dokumentaciji koja</w:t>
      </w:r>
      <w:r w:rsidRPr="002D545D">
        <w:rPr>
          <w:rFonts w:hAnsiTheme="minorHAnsi" w:cstheme="minorHAnsi"/>
        </w:rPr>
        <w:t xml:space="preserve"> je sastavni dio ove dokumentacije.</w:t>
      </w:r>
    </w:p>
    <w:p w:rsidR="002D545D" w:rsidRPr="002D545D" w:rsidRDefault="002D545D" w:rsidP="002D545D">
      <w:pPr>
        <w:spacing w:after="0" w:line="240" w:lineRule="auto"/>
        <w:jc w:val="both"/>
        <w:rPr>
          <w:rFonts w:hAnsiTheme="minorHAnsi" w:cstheme="minorHAnsi"/>
        </w:rPr>
      </w:pPr>
    </w:p>
    <w:p w:rsidR="00890183" w:rsidRPr="00890183" w:rsidRDefault="00890183" w:rsidP="00890183">
      <w:pPr>
        <w:spacing w:after="0" w:line="240" w:lineRule="auto"/>
        <w:jc w:val="both"/>
        <w:rPr>
          <w:rFonts w:hAnsiTheme="minorHAnsi" w:cstheme="minorHAnsi"/>
        </w:rPr>
      </w:pPr>
      <w:r w:rsidRPr="00890183">
        <w:rPr>
          <w:rFonts w:hAnsiTheme="minorHAnsi" w:cstheme="minorHAnsi"/>
        </w:rPr>
        <w:t xml:space="preserve">Predmet nabave je detaljno opisan u tekstualnim dijelovima </w:t>
      </w:r>
      <w:r w:rsidR="00DD53F0">
        <w:t>projektno-tehni</w:t>
      </w:r>
      <w:r w:rsidR="00DD53F0">
        <w:t>č</w:t>
      </w:r>
      <w:r w:rsidR="00DD53F0">
        <w:t xml:space="preserve">ke dokumentacije </w:t>
      </w:r>
      <w:r w:rsidRPr="00890183">
        <w:rPr>
          <w:rFonts w:hAnsiTheme="minorHAnsi" w:cstheme="minorHAnsi"/>
        </w:rPr>
        <w:t xml:space="preserve">i u Troškovniku, koji je </w:t>
      </w:r>
      <w:r w:rsidR="00816C2A">
        <w:rPr>
          <w:rFonts w:hAnsiTheme="minorHAnsi" w:cstheme="minorHAnsi"/>
        </w:rPr>
        <w:t>prilog</w:t>
      </w:r>
      <w:r w:rsidRPr="00890183">
        <w:rPr>
          <w:rFonts w:hAnsiTheme="minorHAnsi" w:cstheme="minorHAnsi"/>
        </w:rPr>
        <w:t xml:space="preserve"> Dokumentacije o nabavi.</w:t>
      </w:r>
    </w:p>
    <w:p w:rsidR="00DD53F0" w:rsidRDefault="00DD53F0" w:rsidP="002D545D">
      <w:pPr>
        <w:spacing w:after="0" w:line="240" w:lineRule="auto"/>
        <w:jc w:val="both"/>
        <w:rPr>
          <w:rFonts w:hAnsiTheme="minorHAnsi" w:cstheme="minorHAnsi"/>
        </w:rPr>
      </w:pPr>
    </w:p>
    <w:p w:rsidR="002D545D" w:rsidRDefault="00890183" w:rsidP="002D545D">
      <w:pPr>
        <w:spacing w:after="0" w:line="240" w:lineRule="auto"/>
        <w:jc w:val="both"/>
        <w:rPr>
          <w:rFonts w:hAnsiTheme="minorHAnsi" w:cstheme="minorHAnsi"/>
        </w:rPr>
      </w:pPr>
      <w:r w:rsidRPr="00890183">
        <w:rPr>
          <w:rFonts w:hAnsiTheme="minorHAnsi" w:cstheme="minorHAnsi"/>
        </w:rPr>
        <w:t xml:space="preserve">Radovi se izvode prema Glavnom projektu </w:t>
      </w:r>
      <w:r>
        <w:rPr>
          <w:rFonts w:hAnsiTheme="minorHAnsi" w:cstheme="minorHAnsi"/>
        </w:rPr>
        <w:t>za povećanje energetske učinkovitosti zgrade 14-2017-A, Z.O.P.: Z-142-2017 iz siječnja 2018</w:t>
      </w:r>
      <w:r w:rsidRPr="00890183">
        <w:rPr>
          <w:rFonts w:hAnsiTheme="minorHAnsi" w:cstheme="minorHAnsi"/>
        </w:rPr>
        <w:t xml:space="preserve">. godine, </w:t>
      </w:r>
      <w:r>
        <w:rPr>
          <w:rFonts w:hAnsiTheme="minorHAnsi" w:cstheme="minorHAnsi"/>
        </w:rPr>
        <w:t>izrađenom od tvrtke SPECULUM d.o.o. iz Zagreba</w:t>
      </w:r>
      <w:r w:rsidRPr="00890183">
        <w:rPr>
          <w:rFonts w:hAnsiTheme="minorHAnsi" w:cstheme="minorHAnsi"/>
        </w:rPr>
        <w:t>.</w:t>
      </w:r>
    </w:p>
    <w:p w:rsidR="00CD2278" w:rsidRDefault="00CD2278" w:rsidP="00B55A99">
      <w:pPr>
        <w:spacing w:after="0" w:line="240" w:lineRule="auto"/>
        <w:jc w:val="both"/>
        <w:rPr>
          <w:rFonts w:hAnsiTheme="minorHAnsi" w:cstheme="minorHAnsi"/>
          <w:bCs/>
          <w:lang w:eastAsia="hr-HR"/>
        </w:rPr>
      </w:pPr>
    </w:p>
    <w:p w:rsidR="00B455EE" w:rsidRPr="00640837" w:rsidRDefault="00640837" w:rsidP="00B455EE">
      <w:pPr>
        <w:spacing w:after="0" w:line="240" w:lineRule="auto"/>
        <w:jc w:val="both"/>
        <w:rPr>
          <w:rFonts w:hAnsiTheme="minorHAnsi" w:cstheme="minorHAnsi"/>
          <w:bCs/>
          <w:lang w:eastAsia="hr-HR"/>
        </w:rPr>
      </w:pPr>
      <w:r>
        <w:rPr>
          <w:rFonts w:hAnsiTheme="minorHAnsi" w:cstheme="minorHAnsi"/>
          <w:bCs/>
          <w:lang w:eastAsia="hr-HR"/>
        </w:rPr>
        <w:t>CPV oznaka predmeta nabave</w:t>
      </w:r>
      <w:r w:rsidR="00AC2355">
        <w:rPr>
          <w:rFonts w:hAnsiTheme="minorHAnsi" w:cstheme="minorHAnsi"/>
          <w:bCs/>
          <w:lang w:eastAsia="hr-HR"/>
        </w:rPr>
        <w:t xml:space="preserve">: </w:t>
      </w:r>
      <w:r w:rsidR="00AC2355">
        <w:rPr>
          <w:rFonts w:hAnsiTheme="minorHAnsi" w:cstheme="minorHAnsi"/>
          <w:bCs/>
          <w:lang w:eastAsia="hr-HR"/>
        </w:rPr>
        <w:tab/>
      </w:r>
    </w:p>
    <w:p w:rsidR="004A2501" w:rsidRDefault="00620525" w:rsidP="004A2501">
      <w:pPr>
        <w:spacing w:after="0" w:line="240" w:lineRule="auto"/>
        <w:jc w:val="both"/>
        <w:rPr>
          <w:bCs/>
        </w:rPr>
      </w:pPr>
      <w:r>
        <w:rPr>
          <w:rFonts w:hAnsiTheme="minorHAnsi" w:cstheme="minorHAnsi"/>
          <w:bCs/>
          <w:lang w:eastAsia="hr-HR"/>
        </w:rPr>
        <w:tab/>
      </w:r>
      <w:r>
        <w:rPr>
          <w:rFonts w:hAnsiTheme="minorHAnsi" w:cstheme="minorHAnsi"/>
          <w:bCs/>
          <w:lang w:eastAsia="hr-HR"/>
        </w:rPr>
        <w:tab/>
      </w:r>
      <w:r>
        <w:rPr>
          <w:rFonts w:hAnsiTheme="minorHAnsi" w:cstheme="minorHAnsi"/>
          <w:bCs/>
          <w:lang w:eastAsia="hr-HR"/>
        </w:rPr>
        <w:tab/>
      </w:r>
      <w:r>
        <w:rPr>
          <w:rFonts w:hAnsiTheme="minorHAnsi" w:cstheme="minorHAnsi"/>
          <w:bCs/>
          <w:lang w:eastAsia="hr-HR"/>
        </w:rPr>
        <w:tab/>
      </w:r>
      <w:r w:rsidRPr="0061143A">
        <w:rPr>
          <w:rFonts w:hAnsiTheme="minorHAnsi" w:cstheme="minorHAnsi"/>
          <w:bCs/>
          <w:lang w:eastAsia="hr-HR"/>
        </w:rPr>
        <w:t xml:space="preserve">45214210-5 </w:t>
      </w:r>
      <w:r w:rsidRPr="00DD53F0">
        <w:rPr>
          <w:rFonts w:hAnsiTheme="minorHAnsi" w:cstheme="minorHAnsi"/>
          <w:bCs/>
          <w:lang w:eastAsia="hr-HR"/>
        </w:rPr>
        <w:t>Građevinski radovi na osnovnim školama</w:t>
      </w:r>
      <w:r>
        <w:rPr>
          <w:rFonts w:hAnsiTheme="minorHAnsi" w:cstheme="minorHAnsi"/>
          <w:bCs/>
          <w:lang w:eastAsia="hr-HR"/>
        </w:rPr>
        <w:t>,</w:t>
      </w:r>
    </w:p>
    <w:p w:rsidR="00DD53F0" w:rsidRDefault="00620525" w:rsidP="004A2501">
      <w:pPr>
        <w:spacing w:after="0" w:line="240" w:lineRule="auto"/>
        <w:jc w:val="both"/>
      </w:pPr>
      <w:r>
        <w:tab/>
      </w:r>
      <w:r>
        <w:tab/>
      </w:r>
      <w:r>
        <w:tab/>
      </w:r>
      <w:r>
        <w:tab/>
      </w:r>
      <w:r w:rsidR="00DD53F0">
        <w:t>45261420-4 Radovi na hidroizolaciji</w:t>
      </w:r>
      <w:r>
        <w:t>,</w:t>
      </w:r>
    </w:p>
    <w:p w:rsidR="00DD53F0" w:rsidRDefault="00620525" w:rsidP="004A2501">
      <w:pPr>
        <w:spacing w:after="0" w:line="240" w:lineRule="auto"/>
        <w:jc w:val="both"/>
      </w:pPr>
      <w:r>
        <w:tab/>
      </w:r>
      <w:r>
        <w:tab/>
      </w:r>
      <w:r>
        <w:tab/>
      </w:r>
      <w:r>
        <w:tab/>
      </w:r>
      <w:r w:rsidR="00DD53F0">
        <w:t>45310000-3 Elektroinstalacijski radovi</w:t>
      </w:r>
      <w:r>
        <w:t>,</w:t>
      </w:r>
    </w:p>
    <w:p w:rsidR="00DD53F0" w:rsidRDefault="00620525" w:rsidP="004A2501">
      <w:pPr>
        <w:spacing w:after="0" w:line="240" w:lineRule="auto"/>
        <w:jc w:val="both"/>
      </w:pPr>
      <w:r>
        <w:tab/>
      </w:r>
      <w:r>
        <w:tab/>
      </w:r>
      <w:r>
        <w:tab/>
      </w:r>
      <w:r>
        <w:tab/>
      </w:r>
      <w:r w:rsidR="00DD53F0">
        <w:t>45321000-3 Radovi na toplinskoj izolaciji</w:t>
      </w:r>
      <w:r>
        <w:t>,</w:t>
      </w:r>
    </w:p>
    <w:p w:rsidR="00AC373A" w:rsidRDefault="00620525" w:rsidP="004A2501">
      <w:pPr>
        <w:spacing w:after="0" w:line="240" w:lineRule="auto"/>
        <w:jc w:val="both"/>
      </w:pPr>
      <w:r>
        <w:tab/>
      </w:r>
      <w:r>
        <w:tab/>
      </w:r>
      <w:r>
        <w:tab/>
      </w:r>
      <w:r>
        <w:tab/>
      </w:r>
      <w:r w:rsidR="00AC373A">
        <w:t>45454100-5 Radovi na obnovi</w:t>
      </w:r>
      <w:r>
        <w:t>,</w:t>
      </w:r>
    </w:p>
    <w:p w:rsidR="00AC373A" w:rsidRDefault="00620525" w:rsidP="004A2501">
      <w:pPr>
        <w:spacing w:after="0" w:line="240" w:lineRule="auto"/>
        <w:jc w:val="both"/>
      </w:pPr>
      <w:r>
        <w:tab/>
      </w:r>
      <w:r>
        <w:tab/>
      </w:r>
      <w:r>
        <w:tab/>
      </w:r>
      <w:r>
        <w:tab/>
      </w:r>
      <w:r w:rsidR="00AC373A">
        <w:t>45443000-4 Fasadni radovi</w:t>
      </w:r>
      <w:r>
        <w:t>,</w:t>
      </w:r>
    </w:p>
    <w:p w:rsidR="00AC373A" w:rsidRDefault="00620525" w:rsidP="004A2501">
      <w:pPr>
        <w:spacing w:after="0" w:line="240" w:lineRule="auto"/>
        <w:jc w:val="both"/>
      </w:pPr>
      <w:r>
        <w:tab/>
      </w:r>
      <w:r>
        <w:tab/>
      </w:r>
      <w:r>
        <w:tab/>
      </w:r>
      <w:r>
        <w:tab/>
      </w:r>
      <w:r w:rsidR="00AC373A">
        <w:t>45312310-3 Radovi za</w:t>
      </w:r>
      <w:r w:rsidR="00AC373A">
        <w:t>š</w:t>
      </w:r>
      <w:r w:rsidR="00AC373A">
        <w:t>tite od groma</w:t>
      </w:r>
      <w:r>
        <w:t>,</w:t>
      </w:r>
    </w:p>
    <w:p w:rsidR="00AC373A" w:rsidRDefault="00620525" w:rsidP="004A2501">
      <w:pPr>
        <w:spacing w:after="0" w:line="240" w:lineRule="auto"/>
        <w:jc w:val="both"/>
      </w:pPr>
      <w:r>
        <w:tab/>
      </w:r>
      <w:r>
        <w:tab/>
      </w:r>
      <w:r>
        <w:tab/>
      </w:r>
      <w:r>
        <w:tab/>
      </w:r>
      <w:r w:rsidR="00AC373A">
        <w:t>45312100-8 Radovi ugradnje protupo</w:t>
      </w:r>
      <w:r w:rsidR="00AC373A">
        <w:t>ž</w:t>
      </w:r>
      <w:r w:rsidR="00AC373A">
        <w:t>arnog alarmnog sustav</w:t>
      </w:r>
      <w:r>
        <w:t>,</w:t>
      </w:r>
    </w:p>
    <w:p w:rsidR="00AC373A" w:rsidRDefault="00620525" w:rsidP="004A2501">
      <w:pPr>
        <w:spacing w:after="0" w:line="240" w:lineRule="auto"/>
        <w:jc w:val="both"/>
        <w:rPr>
          <w:bCs/>
        </w:rPr>
      </w:pPr>
      <w:r>
        <w:tab/>
      </w:r>
      <w:r>
        <w:tab/>
      </w:r>
      <w:r>
        <w:tab/>
      </w:r>
      <w:r>
        <w:tab/>
      </w:r>
      <w:r w:rsidR="00AC373A">
        <w:t>45442100-8 Li</w:t>
      </w:r>
      <w:r w:rsidR="00AC373A">
        <w:t>č</w:t>
      </w:r>
      <w:r w:rsidR="00AC373A">
        <w:t>ila</w:t>
      </w:r>
      <w:r w:rsidR="00AC373A">
        <w:t>č</w:t>
      </w:r>
      <w:r w:rsidR="00AC373A">
        <w:t>ki radovi</w:t>
      </w:r>
      <w:r>
        <w:t>.</w:t>
      </w:r>
    </w:p>
    <w:p w:rsidR="00DD53F0" w:rsidRDefault="00DD53F0" w:rsidP="004A2501">
      <w:pPr>
        <w:spacing w:after="0" w:line="240" w:lineRule="auto"/>
        <w:jc w:val="both"/>
        <w:rPr>
          <w:bCs/>
        </w:rPr>
      </w:pPr>
    </w:p>
    <w:p w:rsidR="00DD53F0" w:rsidRPr="007831E1" w:rsidRDefault="00DD53F0" w:rsidP="004A2501">
      <w:pPr>
        <w:spacing w:after="0" w:line="240" w:lineRule="auto"/>
        <w:jc w:val="both"/>
        <w:rPr>
          <w:bCs/>
        </w:rPr>
      </w:pPr>
    </w:p>
    <w:p w:rsidR="004A2501" w:rsidRPr="00AC2355" w:rsidRDefault="00F304EC" w:rsidP="00AC2355">
      <w:pPr>
        <w:keepNext/>
        <w:keepLines/>
        <w:spacing w:after="60" w:line="240" w:lineRule="auto"/>
        <w:outlineLvl w:val="0"/>
        <w:rPr>
          <w:rFonts w:hAnsiTheme="minorHAnsi" w:cstheme="minorHAnsi"/>
          <w:b/>
          <w:bCs/>
        </w:rPr>
      </w:pPr>
      <w:bookmarkStart w:id="60" w:name="_Toc1327203"/>
      <w:r>
        <w:rPr>
          <w:rFonts w:hAnsiTheme="minorHAnsi" w:cstheme="minorHAnsi"/>
          <w:b/>
          <w:bCs/>
        </w:rPr>
        <w:t>2.2</w:t>
      </w:r>
      <w:r w:rsidRPr="0032215B">
        <w:rPr>
          <w:rFonts w:hAnsiTheme="minorHAnsi" w:cstheme="minorHAnsi"/>
          <w:b/>
          <w:bCs/>
        </w:rPr>
        <w:t xml:space="preserve">. </w:t>
      </w:r>
      <w:r w:rsidR="00AC2355" w:rsidRPr="00AC2355">
        <w:rPr>
          <w:rFonts w:hAnsiTheme="minorHAnsi" w:cstheme="minorHAnsi"/>
          <w:b/>
          <w:bCs/>
        </w:rPr>
        <w:t>Opis i oznaka grupa predmeta nabave, ako je predmet nabave podijeljen na grupe</w:t>
      </w:r>
      <w:bookmarkEnd w:id="60"/>
    </w:p>
    <w:p w:rsidR="00B55A99" w:rsidRDefault="00AC2355" w:rsidP="00B55A99">
      <w:pPr>
        <w:spacing w:after="0" w:line="240" w:lineRule="auto"/>
        <w:jc w:val="both"/>
        <w:rPr>
          <w:rFonts w:hAnsiTheme="minorHAnsi" w:cstheme="minorHAnsi"/>
          <w:bCs/>
        </w:rPr>
      </w:pPr>
      <w:r w:rsidRPr="00AC2355">
        <w:rPr>
          <w:rFonts w:hAnsiTheme="minorHAnsi" w:cstheme="minorHAnsi"/>
          <w:bCs/>
        </w:rPr>
        <w:t>Ova nabava nije podijeljena u grupe predmeta nabave iz razloga što je predmet nabave vezan uz jednu lokaciju koja obuhvaća jednu cjelinu te je istu potrebno ponuditi i odraditi kao takvu. Nuđenje po dijelovima predmeta nabave nije dozvoljeno.</w:t>
      </w:r>
    </w:p>
    <w:p w:rsidR="00AC2355" w:rsidRPr="0032215B" w:rsidRDefault="00AC2355" w:rsidP="00B55A99">
      <w:pPr>
        <w:spacing w:after="0" w:line="240" w:lineRule="auto"/>
        <w:jc w:val="both"/>
        <w:rPr>
          <w:rFonts w:hAnsiTheme="minorHAnsi" w:cstheme="minorHAnsi"/>
          <w:bCs/>
          <w:lang w:eastAsia="hr-HR"/>
        </w:rPr>
      </w:pPr>
    </w:p>
    <w:p w:rsidR="00B55A99" w:rsidRPr="0032215B" w:rsidRDefault="00640837" w:rsidP="00B55A99">
      <w:pPr>
        <w:keepNext/>
        <w:keepLines/>
        <w:spacing w:after="60" w:line="240" w:lineRule="auto"/>
        <w:outlineLvl w:val="0"/>
        <w:rPr>
          <w:rFonts w:hAnsiTheme="minorHAnsi" w:cstheme="minorHAnsi"/>
          <w:b/>
          <w:bCs/>
        </w:rPr>
      </w:pPr>
      <w:bookmarkStart w:id="61" w:name="_Toc322504924"/>
      <w:bookmarkStart w:id="62" w:name="_Toc346793181"/>
      <w:bookmarkStart w:id="63" w:name="_Toc472598253"/>
      <w:bookmarkStart w:id="64" w:name="_Toc483920682"/>
      <w:bookmarkStart w:id="65" w:name="_Toc1327204"/>
      <w:bookmarkEnd w:id="57"/>
      <w:bookmarkEnd w:id="58"/>
      <w:bookmarkEnd w:id="59"/>
      <w:r>
        <w:rPr>
          <w:rFonts w:hAnsiTheme="minorHAnsi" w:cstheme="minorHAnsi"/>
          <w:b/>
          <w:bCs/>
        </w:rPr>
        <w:t>2.3</w:t>
      </w:r>
      <w:r w:rsidR="00B55A99" w:rsidRPr="0032215B">
        <w:rPr>
          <w:rFonts w:hAnsiTheme="minorHAnsi" w:cstheme="minorHAnsi"/>
          <w:b/>
          <w:bCs/>
        </w:rPr>
        <w:t>. Količina predmeta nabave</w:t>
      </w:r>
      <w:bookmarkEnd w:id="61"/>
      <w:bookmarkEnd w:id="62"/>
      <w:bookmarkEnd w:id="63"/>
      <w:bookmarkEnd w:id="64"/>
      <w:bookmarkEnd w:id="65"/>
    </w:p>
    <w:p w:rsidR="00AC2355" w:rsidRDefault="00314234" w:rsidP="00B55A99">
      <w:pPr>
        <w:spacing w:after="0" w:line="240" w:lineRule="auto"/>
        <w:jc w:val="both"/>
        <w:rPr>
          <w:rFonts w:hAnsiTheme="minorHAnsi" w:cstheme="minorHAnsi"/>
          <w:lang w:eastAsia="hr-HR"/>
        </w:rPr>
      </w:pPr>
      <w:r w:rsidRPr="00314234">
        <w:rPr>
          <w:rFonts w:hAnsiTheme="minorHAnsi" w:cstheme="minorHAnsi"/>
          <w:lang w:eastAsia="hr-HR"/>
        </w:rPr>
        <w:t xml:space="preserve">Sukladno članku 4. stavak 1. točka 2. Pravilnika o dokumentaciji o nabavi te ponudi u postupcima javne nabave (NN 65/17), Naručitelj je u predmetnom postupku javne nabave odredio </w:t>
      </w:r>
      <w:r w:rsidRPr="005D1C73">
        <w:rPr>
          <w:rFonts w:hAnsiTheme="minorHAnsi" w:cstheme="minorHAnsi"/>
          <w:b/>
          <w:lang w:eastAsia="hr-HR"/>
        </w:rPr>
        <w:t>predviđenu (okvirnu)</w:t>
      </w:r>
      <w:r w:rsidRPr="00314234">
        <w:rPr>
          <w:rFonts w:hAnsiTheme="minorHAnsi" w:cstheme="minorHAnsi"/>
          <w:lang w:eastAsia="hr-HR"/>
        </w:rPr>
        <w:t xml:space="preserve"> količinu predmeta nabave. Stvarno nabavljena količina predmeta nabave može biti veća ili manja od predviđene količine. Naknadni obračun izvedenih radova je prema stvarno izvedenim količinama.</w:t>
      </w:r>
    </w:p>
    <w:p w:rsidR="00B55A99" w:rsidRPr="0032215B" w:rsidRDefault="00B55A99" w:rsidP="00B55A99">
      <w:pPr>
        <w:spacing w:after="0" w:line="240" w:lineRule="auto"/>
        <w:jc w:val="both"/>
        <w:rPr>
          <w:rFonts w:hAnsiTheme="minorHAnsi" w:cstheme="minorHAnsi"/>
        </w:rPr>
      </w:pPr>
      <w:r w:rsidRPr="0032215B">
        <w:rPr>
          <w:rFonts w:hAnsiTheme="minorHAnsi" w:cstheme="minorHAnsi"/>
        </w:rPr>
        <w:lastRenderedPageBreak/>
        <w:t xml:space="preserve">Ponuditelj mora ponuditi cjelokupni predmet nabave prema tehničkom opisu i količini navedenoj u troškovniku i tehničkim specifikacijama. Ponude koje obuhvaćaju samo dio traženog opsega isporuke robe, neće se razmatrati. </w:t>
      </w:r>
    </w:p>
    <w:p w:rsidR="00B55A99" w:rsidRPr="0032215B" w:rsidRDefault="00B55A99" w:rsidP="00B55A99">
      <w:pPr>
        <w:spacing w:after="0" w:line="240" w:lineRule="auto"/>
        <w:jc w:val="both"/>
        <w:rPr>
          <w:rFonts w:hAnsiTheme="minorHAnsi" w:cstheme="minorHAnsi"/>
        </w:rPr>
      </w:pPr>
    </w:p>
    <w:p w:rsidR="00B55A99" w:rsidRPr="0032215B" w:rsidRDefault="00640837" w:rsidP="00B55A99">
      <w:pPr>
        <w:keepNext/>
        <w:keepLines/>
        <w:spacing w:after="60" w:line="240" w:lineRule="auto"/>
        <w:outlineLvl w:val="0"/>
        <w:rPr>
          <w:rFonts w:hAnsiTheme="minorHAnsi" w:cstheme="minorHAnsi"/>
          <w:b/>
          <w:bCs/>
        </w:rPr>
      </w:pPr>
      <w:bookmarkStart w:id="66" w:name="_Toc1327205"/>
      <w:r>
        <w:rPr>
          <w:rFonts w:hAnsiTheme="minorHAnsi" w:cstheme="minorHAnsi"/>
          <w:b/>
          <w:bCs/>
        </w:rPr>
        <w:t>2.4</w:t>
      </w:r>
      <w:r w:rsidR="00B55A99" w:rsidRPr="0032215B">
        <w:rPr>
          <w:rFonts w:hAnsiTheme="minorHAnsi" w:cstheme="minorHAnsi"/>
          <w:b/>
          <w:bCs/>
        </w:rPr>
        <w:t>. Tehničke specifikacije</w:t>
      </w:r>
      <w:bookmarkEnd w:id="66"/>
    </w:p>
    <w:p w:rsidR="00F041CE" w:rsidRDefault="00F041CE" w:rsidP="00B55A99">
      <w:pPr>
        <w:spacing w:after="0" w:line="240" w:lineRule="auto"/>
        <w:jc w:val="both"/>
        <w:rPr>
          <w:rFonts w:hAnsiTheme="minorHAnsi" w:cstheme="minorHAnsi"/>
          <w:lang w:eastAsia="hr-HR"/>
        </w:rPr>
      </w:pPr>
      <w:r w:rsidRPr="001D1DE3">
        <w:rPr>
          <w:rFonts w:hAnsiTheme="minorHAnsi" w:cstheme="minorHAnsi"/>
          <w:lang w:eastAsia="hr-HR"/>
        </w:rPr>
        <w:t>Vrsta, kvaliteta, opseg ikoličina kao i zahtjevi predmeta nabave utvrđ</w:t>
      </w:r>
      <w:r w:rsidR="00620525">
        <w:rPr>
          <w:rFonts w:hAnsiTheme="minorHAnsi" w:cstheme="minorHAnsi"/>
          <w:lang w:eastAsia="hr-HR"/>
        </w:rPr>
        <w:t>eni su Troškovnikom i Projektno-tehničkom</w:t>
      </w:r>
      <w:r w:rsidRPr="001D1DE3">
        <w:rPr>
          <w:rFonts w:hAnsiTheme="minorHAnsi" w:cstheme="minorHAnsi"/>
          <w:lang w:eastAsia="hr-HR"/>
        </w:rPr>
        <w:t xml:space="preserve"> dokumentacijom, koji su dostupni na isti način kao i ova Dokumentacija o nabavi.</w:t>
      </w:r>
    </w:p>
    <w:p w:rsidR="005D1C73" w:rsidRDefault="005D1C73" w:rsidP="00B55A99">
      <w:pPr>
        <w:spacing w:after="0" w:line="240" w:lineRule="auto"/>
        <w:jc w:val="both"/>
        <w:rPr>
          <w:rFonts w:hAnsiTheme="minorHAnsi" w:cstheme="minorHAnsi"/>
          <w:lang w:eastAsia="hr-HR"/>
        </w:rPr>
      </w:pPr>
    </w:p>
    <w:p w:rsidR="005D1C73" w:rsidRPr="009F0E86" w:rsidRDefault="005D1C73" w:rsidP="00B55A99">
      <w:pPr>
        <w:spacing w:after="0" w:line="240" w:lineRule="auto"/>
        <w:jc w:val="both"/>
        <w:rPr>
          <w:rFonts w:hAnsiTheme="minorHAnsi" w:cstheme="minorHAnsi"/>
          <w:lang w:eastAsia="hr-HR"/>
        </w:rPr>
      </w:pPr>
      <w:r w:rsidRPr="009F0E86">
        <w:rPr>
          <w:rFonts w:hAnsiTheme="minorHAnsi" w:cstheme="minorHAnsi"/>
          <w:lang w:eastAsia="hr-HR"/>
        </w:rPr>
        <w:t>Popis mapa glavnog projekta:</w:t>
      </w:r>
    </w:p>
    <w:p w:rsidR="005D1C73" w:rsidRPr="009F0E86" w:rsidRDefault="000B1161" w:rsidP="000B1161">
      <w:pPr>
        <w:pStyle w:val="Odlomakpopisa"/>
        <w:numPr>
          <w:ilvl w:val="0"/>
          <w:numId w:val="42"/>
        </w:numPr>
        <w:jc w:val="both"/>
        <w:rPr>
          <w:rFonts w:asciiTheme="minorHAnsi" w:hAnsiTheme="minorHAnsi" w:cstheme="minorHAnsi"/>
          <w:sz w:val="22"/>
          <w:szCs w:val="22"/>
        </w:rPr>
      </w:pPr>
      <w:r w:rsidRPr="009F0E86">
        <w:rPr>
          <w:rFonts w:asciiTheme="minorHAnsi" w:hAnsiTheme="minorHAnsi" w:cstheme="minorHAnsi"/>
          <w:sz w:val="22"/>
          <w:szCs w:val="22"/>
        </w:rPr>
        <w:t>MAPA 1 – Arhitektonski projekt (glavna projektantica: Vesna Straga mag. ing. arh.,SPECULUM d.o.o., Bartolići 49, Zagreb),</w:t>
      </w:r>
    </w:p>
    <w:p w:rsidR="000B1161" w:rsidRPr="009F0E86" w:rsidRDefault="000B1161" w:rsidP="000B1161">
      <w:pPr>
        <w:pStyle w:val="Odlomakpopisa"/>
        <w:numPr>
          <w:ilvl w:val="0"/>
          <w:numId w:val="42"/>
        </w:numPr>
        <w:jc w:val="both"/>
        <w:rPr>
          <w:rFonts w:asciiTheme="minorHAnsi" w:hAnsiTheme="minorHAnsi" w:cstheme="minorHAnsi"/>
          <w:sz w:val="22"/>
          <w:szCs w:val="22"/>
        </w:rPr>
      </w:pPr>
      <w:r w:rsidRPr="009F0E86">
        <w:rPr>
          <w:rFonts w:asciiTheme="minorHAnsi" w:hAnsiTheme="minorHAnsi" w:cstheme="minorHAnsi"/>
          <w:sz w:val="22"/>
          <w:szCs w:val="22"/>
        </w:rPr>
        <w:t>MAPA 2 – Elaborat racionalne uporabe energije i toplinske zaštite (glavna projektantica: Vesna Straga mag. ing. arh.,SPECULUM d.o.o., Bartolići 49, Zagreb),</w:t>
      </w:r>
    </w:p>
    <w:p w:rsidR="000B1161" w:rsidRPr="009F0E86" w:rsidRDefault="000B1161" w:rsidP="009F0E86">
      <w:pPr>
        <w:pStyle w:val="Odlomakpopisa"/>
        <w:numPr>
          <w:ilvl w:val="0"/>
          <w:numId w:val="42"/>
        </w:numPr>
        <w:jc w:val="both"/>
        <w:rPr>
          <w:rFonts w:asciiTheme="minorHAnsi" w:hAnsiTheme="minorHAnsi" w:cstheme="minorHAnsi"/>
          <w:sz w:val="22"/>
          <w:szCs w:val="22"/>
        </w:rPr>
      </w:pPr>
      <w:r w:rsidRPr="009F0E86">
        <w:rPr>
          <w:rFonts w:asciiTheme="minorHAnsi" w:hAnsiTheme="minorHAnsi" w:cstheme="minorHAnsi"/>
          <w:sz w:val="22"/>
          <w:szCs w:val="22"/>
        </w:rPr>
        <w:t>MAPA 3 – Elektrotehnički projekt (glavna projektantica: Vesna Straga mag. ing. arh.,</w:t>
      </w:r>
      <w:r w:rsidR="009F0E86">
        <w:rPr>
          <w:rFonts w:asciiTheme="minorHAnsi" w:hAnsiTheme="minorHAnsi"/>
          <w:sz w:val="22"/>
          <w:szCs w:val="22"/>
        </w:rPr>
        <w:t xml:space="preserve">projektant: </w:t>
      </w:r>
      <w:r w:rsidR="009F0E86" w:rsidRPr="009F0E86">
        <w:rPr>
          <w:rFonts w:asciiTheme="minorHAnsi" w:hAnsiTheme="minorHAnsi"/>
          <w:sz w:val="22"/>
          <w:szCs w:val="22"/>
        </w:rPr>
        <w:t>Milenko Musulin, dipl.ing.el.</w:t>
      </w:r>
      <w:r w:rsidR="009F0E86" w:rsidRPr="009F0E86">
        <w:rPr>
          <w:rFonts w:asciiTheme="minorHAnsi" w:hAnsiTheme="minorHAnsi" w:cstheme="minorHAnsi"/>
          <w:sz w:val="22"/>
          <w:szCs w:val="22"/>
        </w:rPr>
        <w:t>POLOS d.o.o., Korčulanska 1, Zagreb</w:t>
      </w:r>
      <w:r w:rsidRPr="009F0E86">
        <w:rPr>
          <w:rFonts w:asciiTheme="minorHAnsi" w:hAnsiTheme="minorHAnsi" w:cstheme="minorHAnsi"/>
          <w:sz w:val="22"/>
          <w:szCs w:val="22"/>
        </w:rPr>
        <w:t>)</w:t>
      </w:r>
      <w:r w:rsidR="009F0E86">
        <w:rPr>
          <w:rFonts w:asciiTheme="minorHAnsi" w:hAnsiTheme="minorHAnsi" w:cstheme="minorHAnsi"/>
          <w:sz w:val="22"/>
          <w:szCs w:val="22"/>
        </w:rPr>
        <w:t>.</w:t>
      </w:r>
    </w:p>
    <w:p w:rsidR="001C3720" w:rsidRPr="00CE7DFE" w:rsidRDefault="001C3720" w:rsidP="00CE7DFE">
      <w:pPr>
        <w:pStyle w:val="Naslov1"/>
        <w:rPr>
          <w:sz w:val="22"/>
        </w:rPr>
      </w:pPr>
      <w:bookmarkStart w:id="67" w:name="_Toc1327206"/>
      <w:r w:rsidRPr="00CE7DFE">
        <w:rPr>
          <w:sz w:val="22"/>
        </w:rPr>
        <w:t>2.5. Kriteriji za ocjenu jednakovrijednosti predmeta nabave</w:t>
      </w:r>
      <w:bookmarkEnd w:id="67"/>
    </w:p>
    <w:p w:rsidR="00F041CE" w:rsidRPr="00F041CE" w:rsidRDefault="00F041CE" w:rsidP="001C3720">
      <w:pPr>
        <w:spacing w:after="0" w:line="240" w:lineRule="auto"/>
        <w:jc w:val="both"/>
        <w:rPr>
          <w:rFonts w:hAnsiTheme="minorHAnsi" w:cstheme="minorHAnsi"/>
        </w:rPr>
      </w:pPr>
      <w:r w:rsidRPr="00F041CE">
        <w:rPr>
          <w:rFonts w:hAnsiTheme="minorHAnsi" w:cstheme="minorHAnsi"/>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w:t>
      </w:r>
      <w:r w:rsidR="00721130">
        <w:rPr>
          <w:rFonts w:hAnsiTheme="minorHAnsi" w:cstheme="minorHAnsi"/>
        </w:rPr>
        <w:t>,</w:t>
      </w:r>
      <w:r w:rsidRPr="00F041CE">
        <w:rPr>
          <w:rFonts w:hAnsiTheme="minorHAnsi" w:cstheme="minorHAnsi"/>
        </w:rPr>
        <w:t xml:space="preserve"> odnosno uputu iz odgovarajuće hrvatske, europske ili međunarodne nomenklature.</w:t>
      </w:r>
    </w:p>
    <w:p w:rsidR="00B90E4E" w:rsidRDefault="00B90E4E" w:rsidP="00F041CE">
      <w:pPr>
        <w:spacing w:after="0" w:line="240" w:lineRule="auto"/>
        <w:rPr>
          <w:rFonts w:hAnsiTheme="minorHAnsi" w:cstheme="minorHAnsi"/>
        </w:rPr>
      </w:pPr>
    </w:p>
    <w:p w:rsidR="00F041CE" w:rsidRPr="00F041CE" w:rsidRDefault="00F041CE" w:rsidP="00721130">
      <w:pPr>
        <w:spacing w:after="0" w:line="240" w:lineRule="auto"/>
        <w:jc w:val="both"/>
        <w:rPr>
          <w:rFonts w:hAnsiTheme="minorHAnsi" w:cstheme="minorHAnsi"/>
        </w:rPr>
      </w:pPr>
      <w:r w:rsidRPr="00F041CE">
        <w:rPr>
          <w:rFonts w:hAnsiTheme="minorHAnsi" w:cstheme="minorHAnsi"/>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Zakona o javnoj nabavi (NN 120/16), da rješenja koje predlaže na jednakovrijedan način zadovoljavaju zahtjeve definirane tehničkim specifikacijama.</w:t>
      </w:r>
    </w:p>
    <w:p w:rsidR="00F041CE" w:rsidRPr="00F041CE" w:rsidRDefault="00F041CE" w:rsidP="00721130">
      <w:pPr>
        <w:spacing w:after="0" w:line="240" w:lineRule="auto"/>
        <w:jc w:val="both"/>
        <w:rPr>
          <w:rFonts w:hAnsiTheme="minorHAnsi" w:cstheme="minorHAnsi"/>
        </w:rPr>
      </w:pPr>
      <w:r w:rsidRPr="00F041CE">
        <w:rPr>
          <w:rFonts w:hAnsiTheme="minorHAnsi" w:cstheme="minorHAnsi"/>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rsidR="00B90E4E" w:rsidRDefault="00B90E4E" w:rsidP="00F041CE">
      <w:pPr>
        <w:spacing w:after="0" w:line="240" w:lineRule="auto"/>
        <w:rPr>
          <w:rFonts w:hAnsiTheme="minorHAnsi" w:cstheme="minorHAnsi"/>
        </w:rPr>
      </w:pPr>
    </w:p>
    <w:p w:rsidR="00F041CE" w:rsidRPr="00F041CE" w:rsidRDefault="00F041CE" w:rsidP="00F041CE">
      <w:pPr>
        <w:spacing w:after="0" w:line="240" w:lineRule="auto"/>
        <w:rPr>
          <w:rFonts w:hAnsiTheme="minorHAnsi" w:cstheme="minorHAnsi"/>
        </w:rPr>
      </w:pPr>
      <w:r w:rsidRPr="00F041CE">
        <w:rPr>
          <w:rFonts w:hAnsiTheme="minorHAnsi" w:cstheme="minorHAnsi"/>
        </w:rPr>
        <w:t>Ako Naručitelj zahtijeva dostavu potvrda koje izdaju određena tijela za ocjenu sukladnosti, obvezan je prihvatiti i potvrde drugih jednakovrijednih tijela za ocjenu sukladnosti.</w:t>
      </w:r>
    </w:p>
    <w:p w:rsidR="00F041CE" w:rsidRPr="00F041CE" w:rsidRDefault="00F041CE" w:rsidP="00F041CE">
      <w:pPr>
        <w:spacing w:after="0" w:line="240" w:lineRule="auto"/>
        <w:rPr>
          <w:rFonts w:hAnsiTheme="minorHAnsi" w:cstheme="minorHAnsi"/>
        </w:rPr>
      </w:pPr>
      <w:r w:rsidRPr="00F041CE">
        <w:rPr>
          <w:rFonts w:hAnsiTheme="minorHAnsi" w:cstheme="minorHAnsi"/>
        </w:rPr>
        <w:t>Tijelo za ocjenu sukladnosti u smislu stavaka 1. i 2. članka 213. Zakona o javnoj nabavi (NN 120/16)je tijelo koje provodi aktivnosti ocjene sukladnosti, uključujući kalibriranje, testiranje, certificiranje i inspekciju, koje je akreditirano u skladu s Uredbom (EZ) br. 765/2008 Europskog parlamenta i Vijeća.</w:t>
      </w:r>
    </w:p>
    <w:p w:rsidR="00B90E4E" w:rsidRDefault="00B90E4E" w:rsidP="00F041CE">
      <w:pPr>
        <w:spacing w:after="0" w:line="240" w:lineRule="auto"/>
        <w:rPr>
          <w:rFonts w:hAnsiTheme="minorHAnsi" w:cstheme="minorHAnsi"/>
        </w:rPr>
      </w:pPr>
    </w:p>
    <w:p w:rsidR="00AB50CA" w:rsidRDefault="00F041CE" w:rsidP="00F041CE">
      <w:pPr>
        <w:spacing w:after="0" w:line="240" w:lineRule="auto"/>
        <w:rPr>
          <w:rFonts w:hAnsiTheme="minorHAnsi" w:cstheme="minorHAnsi"/>
        </w:rPr>
      </w:pPr>
      <w:r w:rsidRPr="00F041CE">
        <w:rPr>
          <w:rFonts w:hAnsiTheme="minorHAnsi" w:cstheme="minorHAnsi"/>
        </w:rPr>
        <w:t>Osim dokaznih sredstava iz stavka 1. članka 213. Zakona o javnoj nabavi (NN 120/16), Naručitelj je obvezan prihvatiti i druga prikladna dokazna sredstva poput tehničke dokumentacije proizvođača ako gospodarski subjekt nije imao pristup izvješću o testiranju ili potvrdi iz stavka 1. članka 213. Zakona o javnoj nabavi (NN 120/16)ili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B90E4E" w:rsidRDefault="00B90E4E" w:rsidP="008A2DBD">
      <w:pPr>
        <w:spacing w:after="0" w:line="240" w:lineRule="auto"/>
        <w:jc w:val="both"/>
        <w:rPr>
          <w:rFonts w:hAnsiTheme="minorHAnsi" w:cstheme="minorHAnsi"/>
        </w:rPr>
      </w:pPr>
    </w:p>
    <w:p w:rsidR="005676F1" w:rsidRDefault="00510462" w:rsidP="008A2DBD">
      <w:pPr>
        <w:spacing w:after="0" w:line="240" w:lineRule="auto"/>
        <w:jc w:val="both"/>
        <w:rPr>
          <w:rFonts w:hAnsiTheme="minorHAnsi" w:cstheme="minorHAnsi"/>
        </w:rPr>
      </w:pPr>
      <w:r>
        <w:rPr>
          <w:rFonts w:hAnsiTheme="minorHAnsi" w:cstheme="minorHAnsi"/>
        </w:rPr>
        <w:lastRenderedPageBreak/>
        <w:t xml:space="preserve">Ukoliko su proizvodi </w:t>
      </w:r>
      <w:r w:rsidR="00B90E4E" w:rsidRPr="00B90E4E">
        <w:rPr>
          <w:rFonts w:hAnsiTheme="minorHAnsi" w:cstheme="minorHAnsi"/>
        </w:rPr>
        <w:t xml:space="preserve">u troškovniku opisani uz navođenje marke ili izvora, ili posebnog procesa, ili zaštitnog znaka, patenta, tipa ili posebnog podrijetla ili proizvodnje </w:t>
      </w:r>
      <w:r>
        <w:rPr>
          <w:rFonts w:hAnsiTheme="minorHAnsi" w:cstheme="minorHAnsi"/>
        </w:rPr>
        <w:t xml:space="preserve">smatra se da su popraćeni </w:t>
      </w:r>
      <w:r w:rsidR="00B90E4E" w:rsidRPr="00B90E4E">
        <w:rPr>
          <w:rFonts w:hAnsiTheme="minorHAnsi" w:cstheme="minorHAnsi"/>
        </w:rPr>
        <w:t>formulacijom „ili jednakovrijedn</w:t>
      </w:r>
      <w:r w:rsidR="005A0EDD">
        <w:rPr>
          <w:rFonts w:hAnsiTheme="minorHAnsi" w:cstheme="minorHAnsi"/>
        </w:rPr>
        <w:t>o</w:t>
      </w:r>
      <w:r w:rsidR="00B90E4E" w:rsidRPr="00AE437A">
        <w:rPr>
          <w:rFonts w:hAnsiTheme="minorHAnsi" w:cstheme="minorHAnsi"/>
        </w:rPr>
        <w:t xml:space="preserve">“. </w:t>
      </w:r>
    </w:p>
    <w:p w:rsidR="00B90E4E" w:rsidRDefault="005676F1" w:rsidP="008A2DBD">
      <w:pPr>
        <w:spacing w:after="0" w:line="240" w:lineRule="auto"/>
        <w:jc w:val="both"/>
        <w:rPr>
          <w:rFonts w:hAnsiTheme="minorHAnsi" w:cstheme="minorHAnsi"/>
        </w:rPr>
      </w:pPr>
      <w:r>
        <w:rPr>
          <w:rFonts w:hAnsiTheme="minorHAnsi" w:cstheme="minorHAnsi"/>
        </w:rPr>
        <w:t xml:space="preserve">Ponuditelji su slobodni nuditi jednakovrijedna rješenja. </w:t>
      </w:r>
      <w:r w:rsidR="00B90E4E" w:rsidRPr="00AE437A">
        <w:rPr>
          <w:rFonts w:hAnsiTheme="minorHAnsi" w:cstheme="minorHAnsi"/>
        </w:rPr>
        <w:t>Ponuditeljima je pored opisa proizvoda ostavljen prostor za upis jednakovrijednog proizvoda, u koji moraju upisati naziv proizvoda - tip i naziv proizvođača.</w:t>
      </w:r>
    </w:p>
    <w:p w:rsidR="0099444A" w:rsidRDefault="0099444A" w:rsidP="0099444A">
      <w:pPr>
        <w:spacing w:after="0" w:line="240" w:lineRule="auto"/>
        <w:rPr>
          <w:rFonts w:hAnsiTheme="minorHAnsi" w:cstheme="minorHAnsi"/>
        </w:rPr>
      </w:pPr>
    </w:p>
    <w:p w:rsidR="00B90E4E" w:rsidRDefault="00B90E4E" w:rsidP="00510462">
      <w:pPr>
        <w:spacing w:after="0" w:line="240" w:lineRule="auto"/>
        <w:jc w:val="center"/>
        <w:rPr>
          <w:rFonts w:hAnsiTheme="minorHAnsi" w:cstheme="minorHAnsi"/>
          <w:b/>
        </w:rPr>
      </w:pPr>
      <w:r w:rsidRPr="00B90E4E">
        <w:rPr>
          <w:rFonts w:hAnsiTheme="minorHAnsi" w:cstheme="minorHAnsi"/>
          <w:b/>
        </w:rPr>
        <w:t xml:space="preserve">Dokazi jednakovrijednosti </w:t>
      </w:r>
      <w:r w:rsidR="00A07448">
        <w:rPr>
          <w:rFonts w:hAnsiTheme="minorHAnsi" w:cstheme="minorHAnsi"/>
          <w:b/>
        </w:rPr>
        <w:t>se NE dostavljaju</w:t>
      </w:r>
      <w:r w:rsidRPr="00B90E4E">
        <w:rPr>
          <w:rFonts w:hAnsiTheme="minorHAnsi" w:cstheme="minorHAnsi"/>
          <w:b/>
        </w:rPr>
        <w:t xml:space="preserve"> uz ponudu.</w:t>
      </w:r>
    </w:p>
    <w:p w:rsidR="008A2DBD" w:rsidRDefault="008A2DBD" w:rsidP="0099444A">
      <w:pPr>
        <w:spacing w:after="0" w:line="240" w:lineRule="auto"/>
        <w:rPr>
          <w:rFonts w:hAnsiTheme="minorHAnsi" w:cstheme="minorHAnsi"/>
          <w:b/>
        </w:rPr>
      </w:pPr>
    </w:p>
    <w:p w:rsidR="00A07448" w:rsidRDefault="00A07448" w:rsidP="0099444A">
      <w:pPr>
        <w:spacing w:after="0" w:line="240" w:lineRule="auto"/>
        <w:rPr>
          <w:rFonts w:hAnsiTheme="minorHAnsi" w:cstheme="minorHAnsi"/>
          <w:b/>
        </w:rPr>
      </w:pPr>
      <w:r>
        <w:rPr>
          <w:rFonts w:hAnsiTheme="minorHAnsi" w:cstheme="minorHAnsi"/>
          <w:b/>
        </w:rPr>
        <w:t>Dokazi jednakovrijednosti će se tražiti kao ažurirani popratni dokumenti.</w:t>
      </w:r>
    </w:p>
    <w:p w:rsidR="0099444A" w:rsidRDefault="0099444A" w:rsidP="0099444A">
      <w:pPr>
        <w:spacing w:after="0" w:line="240" w:lineRule="auto"/>
        <w:rPr>
          <w:rFonts w:hAnsiTheme="minorHAnsi" w:cstheme="minorHAnsi"/>
          <w:b/>
        </w:rPr>
      </w:pPr>
    </w:p>
    <w:p w:rsidR="00721130" w:rsidRPr="0099444A" w:rsidRDefault="0099444A" w:rsidP="0099444A">
      <w:pPr>
        <w:spacing w:after="0" w:line="240" w:lineRule="auto"/>
        <w:jc w:val="both"/>
        <w:rPr>
          <w:rFonts w:hAnsiTheme="minorHAnsi" w:cstheme="minorHAnsi"/>
        </w:rPr>
      </w:pPr>
      <w:r w:rsidRPr="0099444A">
        <w:rPr>
          <w:rFonts w:hAnsiTheme="minorHAnsi" w:cstheme="minorHAnsi"/>
        </w:rPr>
        <w:t>Taj dokaz mogu biti tehničke specifikacije, tehničk</w:t>
      </w:r>
      <w:r w:rsidR="008A2DBD">
        <w:rPr>
          <w:rFonts w:hAnsiTheme="minorHAnsi" w:cstheme="minorHAnsi"/>
        </w:rPr>
        <w:t>i listovi proizvođača,</w:t>
      </w:r>
      <w:r w:rsidRPr="0099444A">
        <w:rPr>
          <w:rFonts w:hAnsiTheme="minorHAnsi" w:cstheme="minorHAnsi"/>
        </w:rPr>
        <w:t xml:space="preserve"> atesti, izvješća o ispitivanju kvalitete kojima se potvrđuje da ponuđeni proizvod odgovara normama kvalitete u RH ili odgovarajućim EU normama i sl. Dokazi jednakovrijednosti dostavljaju se u svrhu ocjene imaju li ponuđeni proizvodi tražene karakteristike proizvoda. Ako ponuditelj dokumentima traženim u ovoj točki ne dokaže da ponuđena roba zadovoljava zahtjeve u pogledu opisa predmeta nabave i tehničkom specifikacijom postavljene uvjete, Naručitelj će takvu ponudu odbiti.</w:t>
      </w:r>
    </w:p>
    <w:p w:rsidR="004F1621" w:rsidRDefault="00B90E4E" w:rsidP="00F041CE">
      <w:pPr>
        <w:spacing w:after="0" w:line="240" w:lineRule="auto"/>
        <w:rPr>
          <w:rFonts w:hAnsiTheme="minorHAnsi" w:cstheme="minorHAnsi"/>
        </w:rPr>
      </w:pPr>
      <w:r w:rsidRPr="00B90E4E">
        <w:rPr>
          <w:rFonts w:hAnsiTheme="minorHAnsi" w:cstheme="minorHAnsi"/>
        </w:rPr>
        <w:t>Ukoliko ponuditelj ostavi prazna mjesta na kojima se opisuju jednakovrijedni proizvodi smatrat će se da je nudio proizvode navedene u stavkama troškovnika.</w:t>
      </w:r>
    </w:p>
    <w:p w:rsidR="00A07448" w:rsidRPr="0032215B" w:rsidRDefault="00A07448" w:rsidP="00F041CE">
      <w:pPr>
        <w:spacing w:after="0" w:line="240" w:lineRule="auto"/>
        <w:rPr>
          <w:rFonts w:hAnsiTheme="minorHAnsi" w:cstheme="minorHAnsi"/>
        </w:rPr>
      </w:pPr>
    </w:p>
    <w:p w:rsidR="00B55A99" w:rsidRPr="0032215B" w:rsidRDefault="00640837" w:rsidP="00B55A99">
      <w:pPr>
        <w:keepNext/>
        <w:keepLines/>
        <w:spacing w:after="60" w:line="240" w:lineRule="auto"/>
        <w:outlineLvl w:val="0"/>
        <w:rPr>
          <w:rFonts w:hAnsiTheme="minorHAnsi" w:cstheme="minorHAnsi"/>
          <w:b/>
          <w:bCs/>
        </w:rPr>
      </w:pPr>
      <w:bookmarkStart w:id="68" w:name="_Toc1327207"/>
      <w:r>
        <w:rPr>
          <w:rFonts w:hAnsiTheme="minorHAnsi" w:cstheme="minorHAnsi"/>
          <w:b/>
          <w:bCs/>
        </w:rPr>
        <w:t>2.6</w:t>
      </w:r>
      <w:r w:rsidR="00B55A99" w:rsidRPr="0032215B">
        <w:rPr>
          <w:rFonts w:hAnsiTheme="minorHAnsi" w:cstheme="minorHAnsi"/>
          <w:b/>
          <w:bCs/>
        </w:rPr>
        <w:t>. Troškovnik</w:t>
      </w:r>
      <w:bookmarkEnd w:id="68"/>
    </w:p>
    <w:p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kao sastavni dio dokumentacije o nabavi prilaže Troškovnik u nestandardiziranom obliku</w:t>
      </w:r>
      <w:r w:rsidR="004F1621">
        <w:rPr>
          <w:rFonts w:hAnsiTheme="minorHAnsi" w:cstheme="minorHAnsi"/>
          <w:lang w:eastAsia="hr-HR"/>
        </w:rPr>
        <w:t xml:space="preserve"> (EXCEL tablica)</w:t>
      </w:r>
      <w:r w:rsidRPr="0032215B">
        <w:rPr>
          <w:rFonts w:hAnsiTheme="minorHAnsi" w:cstheme="minorHAnsi"/>
          <w:lang w:eastAsia="hr-HR"/>
        </w:rPr>
        <w:t xml:space="preserve"> na način koji omogućava učitavanje i automatski prijenos sadržanih podataka u sustav. </w:t>
      </w:r>
    </w:p>
    <w:p w:rsidR="00B90E4E" w:rsidRDefault="00B90E4E" w:rsidP="00B90E4E">
      <w:pPr>
        <w:spacing w:after="0" w:line="240" w:lineRule="auto"/>
        <w:jc w:val="both"/>
        <w:rPr>
          <w:rFonts w:hAnsiTheme="minorHAnsi" w:cstheme="minorHAnsi"/>
          <w:lang w:eastAsia="hr-HR"/>
        </w:rPr>
      </w:pPr>
    </w:p>
    <w:p w:rsidR="004F1621" w:rsidRDefault="00B90E4E" w:rsidP="004F1621">
      <w:pPr>
        <w:spacing w:after="0" w:line="240" w:lineRule="auto"/>
        <w:jc w:val="both"/>
        <w:rPr>
          <w:rFonts w:hAnsiTheme="minorHAnsi" w:cstheme="minorHAnsi"/>
          <w:lang w:eastAsia="hr-HR"/>
        </w:rPr>
      </w:pPr>
      <w:r w:rsidRPr="00B90E4E">
        <w:rPr>
          <w:rFonts w:hAnsiTheme="minorHAnsi" w:cstheme="minorHAnsi"/>
          <w:lang w:eastAsia="hr-HR"/>
        </w:rPr>
        <w:t xml:space="preserve">Troškovnik mora biti popunjen na izvornom predlošku, bez mijenjanja, ispravljanja i prepisivanja izvornog teksta. </w:t>
      </w:r>
    </w:p>
    <w:p w:rsidR="003E7F56" w:rsidRDefault="004F1621" w:rsidP="003E7F56">
      <w:pPr>
        <w:spacing w:after="0" w:line="240" w:lineRule="auto"/>
        <w:jc w:val="both"/>
        <w:rPr>
          <w:rFonts w:hAnsiTheme="minorHAnsi" w:cstheme="minorHAnsi"/>
          <w:lang w:eastAsia="hr-HR"/>
        </w:rPr>
      </w:pPr>
      <w:r w:rsidRPr="004F1621">
        <w:rPr>
          <w:rFonts w:hAnsiTheme="minorHAnsi" w:cstheme="minorHAnsi"/>
          <w:lang w:eastAsia="hr-HR"/>
        </w:rPr>
        <w:t>Pod izvornim predloškom/troškovnikom podrazumijeva se troškovnik koji uključuje i sve izmjene i dopune koje su, ukoliko ih je bilo, objavljene u EOJN RH.</w:t>
      </w:r>
    </w:p>
    <w:p w:rsidR="003E7F56" w:rsidRDefault="003E7F56" w:rsidP="004F1621">
      <w:pPr>
        <w:spacing w:after="0" w:line="240" w:lineRule="auto"/>
        <w:jc w:val="both"/>
        <w:rPr>
          <w:rFonts w:hAnsiTheme="minorHAnsi" w:cstheme="minorHAnsi"/>
          <w:lang w:eastAsia="hr-HR"/>
        </w:rPr>
      </w:pPr>
      <w:r w:rsidRPr="003E7F56">
        <w:rPr>
          <w:rFonts w:hAnsiTheme="minorHAnsi" w:cstheme="minorHAnsi"/>
          <w:lang w:eastAsia="hr-HR"/>
        </w:rPr>
        <w:t>Ako ponuditelj promijeni tekst ili količine navedene u obrascu troškovnika, smatrat će se da je takav troškovnik nepotpun i nevažeći te će ponuda biti odbijena.</w:t>
      </w:r>
    </w:p>
    <w:p w:rsidR="007A4A9B" w:rsidRDefault="004F1621" w:rsidP="004F1621">
      <w:pPr>
        <w:spacing w:after="0" w:line="240" w:lineRule="auto"/>
        <w:jc w:val="both"/>
        <w:rPr>
          <w:rFonts w:hAnsiTheme="minorHAnsi" w:cstheme="minorHAnsi"/>
          <w:lang w:eastAsia="hr-HR"/>
        </w:rPr>
      </w:pPr>
      <w:r w:rsidRPr="004F1621">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4F1621" w:rsidRPr="004F1621" w:rsidRDefault="004F1621" w:rsidP="004F1621">
      <w:pPr>
        <w:spacing w:after="0" w:line="240" w:lineRule="auto"/>
        <w:jc w:val="both"/>
        <w:rPr>
          <w:rFonts w:hAnsiTheme="minorHAnsi" w:cstheme="minorHAnsi"/>
          <w:lang w:eastAsia="hr-HR"/>
        </w:rPr>
      </w:pPr>
    </w:p>
    <w:p w:rsidR="00900A90" w:rsidRPr="0032215B" w:rsidRDefault="00900A90" w:rsidP="00B55A99">
      <w:pPr>
        <w:spacing w:after="0" w:line="240" w:lineRule="auto"/>
        <w:jc w:val="both"/>
        <w:rPr>
          <w:rFonts w:hAnsiTheme="minorHAnsi" w:cstheme="minorHAnsi"/>
          <w:lang w:eastAsia="hr-HR"/>
        </w:rPr>
      </w:pPr>
      <w:r>
        <w:rPr>
          <w:rFonts w:hAnsiTheme="minorHAnsi" w:cstheme="minorHAnsi"/>
          <w:lang w:eastAsia="hr-HR"/>
        </w:rPr>
        <w:t>Ponuditelj treba popuniti sve tražene stavke troškovnika. Ukoliko ponuditelj ne upiše sve tražene podatke, naručitelj će odbiti njegovu ponudu.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Gospodarski subjekt u Troškovnik obvezno unosi jediničnu cijenu za stavku Troškovnika koja se izražava u HRK (hrvatske kune) i koja pomnožena s količinom stavke daju ukupnu cijenu.</w:t>
      </w:r>
    </w:p>
    <w:p w:rsidR="007A4A9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Jedinične cijene svake stavke Troškovnika </w:t>
      </w:r>
      <w:r w:rsidRPr="0032215B">
        <w:rPr>
          <w:rFonts w:hAnsiTheme="minorHAnsi" w:cstheme="minorHAnsi"/>
          <w:b/>
          <w:lang w:eastAsia="hr-HR"/>
        </w:rPr>
        <w:t>smiju biti iskazane s najviše 2 (dvije) decimale.</w:t>
      </w:r>
    </w:p>
    <w:p w:rsidR="00CD2278" w:rsidRDefault="00CD2278" w:rsidP="00CD2278">
      <w:pPr>
        <w:spacing w:after="0" w:line="240" w:lineRule="auto"/>
        <w:jc w:val="both"/>
        <w:rPr>
          <w:rFonts w:hAnsiTheme="minorHAnsi" w:cstheme="minorHAnsi"/>
          <w:bCs/>
          <w:lang w:eastAsia="hr-HR"/>
        </w:rPr>
      </w:pPr>
    </w:p>
    <w:p w:rsidR="00CD2278" w:rsidRDefault="00CD2278" w:rsidP="00CD2278">
      <w:pPr>
        <w:spacing w:after="0" w:line="240" w:lineRule="auto"/>
        <w:jc w:val="both"/>
        <w:rPr>
          <w:rFonts w:hAnsiTheme="minorHAnsi" w:cstheme="minorHAnsi"/>
          <w:bCs/>
          <w:lang w:eastAsia="hr-HR"/>
        </w:rPr>
      </w:pPr>
      <w:r w:rsidRPr="00CD2278">
        <w:rPr>
          <w:rFonts w:hAnsiTheme="minorHAnsi" w:cstheme="minorHAnsi"/>
          <w:bCs/>
          <w:lang w:eastAsia="hr-HR"/>
        </w:rPr>
        <w:t>Smatrat će se da je gospodarski subjekt prije podnošenja ponude u svemu proučio ovu Do</w:t>
      </w:r>
      <w:r w:rsidR="00510462">
        <w:rPr>
          <w:rFonts w:hAnsiTheme="minorHAnsi" w:cstheme="minorHAnsi"/>
          <w:bCs/>
          <w:lang w:eastAsia="hr-HR"/>
        </w:rPr>
        <w:t>kumentaciju o nabavi i Projektno-tehničku</w:t>
      </w:r>
      <w:r w:rsidRPr="00CD2278">
        <w:rPr>
          <w:rFonts w:hAnsiTheme="minorHAnsi" w:cstheme="minorHAnsi"/>
          <w:bCs/>
          <w:lang w:eastAsia="hr-HR"/>
        </w:rPr>
        <w:t xml:space="preserve"> dokumentaciju, da je došao do svih potrebnih podataka koji utječu na izvođenje radova, te da je na osnovu svega toga podnio svoju ponudu.U skladu s navedenim, jedinične cijene iskazane u ponudi ponuditelja, smatraju se konačnim i ponuditelji nemaju pravo tražiti podmirenje nikakvih dodatnih troškova.</w:t>
      </w:r>
    </w:p>
    <w:p w:rsidR="00B55A99" w:rsidRPr="0032215B" w:rsidRDefault="00B55A99" w:rsidP="00B55A99">
      <w:pPr>
        <w:spacing w:after="0" w:line="240" w:lineRule="auto"/>
        <w:jc w:val="both"/>
        <w:rPr>
          <w:rFonts w:hAnsiTheme="minorHAnsi" w:cstheme="minorHAnsi"/>
          <w:lang w:eastAsia="hr-HR"/>
        </w:rPr>
      </w:pPr>
    </w:p>
    <w:p w:rsidR="00B55A99" w:rsidRPr="0032215B" w:rsidRDefault="00640837" w:rsidP="00B55A99">
      <w:pPr>
        <w:keepNext/>
        <w:keepLines/>
        <w:spacing w:after="60" w:line="240" w:lineRule="auto"/>
        <w:outlineLvl w:val="0"/>
        <w:rPr>
          <w:rFonts w:hAnsiTheme="minorHAnsi" w:cstheme="minorHAnsi"/>
          <w:b/>
          <w:bCs/>
        </w:rPr>
      </w:pPr>
      <w:bookmarkStart w:id="69" w:name="_Toc346793185"/>
      <w:bookmarkStart w:id="70" w:name="_Toc322504927"/>
      <w:bookmarkStart w:id="71" w:name="_Toc472598258"/>
      <w:bookmarkStart w:id="72" w:name="_Toc483920685"/>
      <w:bookmarkStart w:id="73" w:name="_Toc1327208"/>
      <w:r>
        <w:rPr>
          <w:rFonts w:hAnsiTheme="minorHAnsi" w:cstheme="minorHAnsi"/>
          <w:b/>
          <w:bCs/>
        </w:rPr>
        <w:t>2.7</w:t>
      </w:r>
      <w:r w:rsidR="00B55A99" w:rsidRPr="0032215B">
        <w:rPr>
          <w:rFonts w:hAnsiTheme="minorHAnsi" w:cstheme="minorHAnsi"/>
          <w:b/>
          <w:bCs/>
        </w:rPr>
        <w:t xml:space="preserve">. Mjesto </w:t>
      </w:r>
      <w:bookmarkEnd w:id="69"/>
      <w:bookmarkEnd w:id="70"/>
      <w:bookmarkEnd w:id="71"/>
      <w:r w:rsidR="00B55A99" w:rsidRPr="0032215B">
        <w:rPr>
          <w:rFonts w:hAnsiTheme="minorHAnsi" w:cstheme="minorHAnsi"/>
          <w:b/>
          <w:bCs/>
        </w:rPr>
        <w:t xml:space="preserve">izvršenja </w:t>
      </w:r>
      <w:bookmarkEnd w:id="72"/>
      <w:r w:rsidR="00B55A99" w:rsidRPr="0032215B">
        <w:rPr>
          <w:rFonts w:hAnsiTheme="minorHAnsi" w:cstheme="minorHAnsi"/>
          <w:b/>
          <w:bCs/>
        </w:rPr>
        <w:t>ugovora</w:t>
      </w:r>
      <w:bookmarkEnd w:id="73"/>
    </w:p>
    <w:p w:rsidR="00B55A99" w:rsidRDefault="003E7F56" w:rsidP="00B55A99">
      <w:pPr>
        <w:spacing w:after="0" w:line="240" w:lineRule="auto"/>
        <w:jc w:val="both"/>
        <w:rPr>
          <w:rFonts w:eastAsia="Calibri" w:hAnsiTheme="minorHAnsi" w:cstheme="minorHAnsi"/>
          <w:bCs/>
        </w:rPr>
      </w:pPr>
      <w:r w:rsidRPr="003E7F56">
        <w:rPr>
          <w:rFonts w:eastAsia="Calibri" w:hAnsiTheme="minorHAnsi" w:cstheme="minorHAnsi"/>
          <w:bCs/>
        </w:rPr>
        <w:t>Mjesto izvođenja radova je</w:t>
      </w:r>
      <w:r>
        <w:rPr>
          <w:rFonts w:eastAsia="Calibri" w:hAnsiTheme="minorHAnsi" w:cstheme="minorHAnsi"/>
          <w:bCs/>
        </w:rPr>
        <w:t xml:space="preserve"> zgrada Osnovne škole Dr. Franje Tuđmana Lički Osik, na adresi Riječka 2, Lički Osik, k.č.br. 3953, k.o. Lički Osik.</w:t>
      </w:r>
    </w:p>
    <w:p w:rsidR="003E7F56" w:rsidRPr="0032215B" w:rsidRDefault="003E7F56" w:rsidP="00B55A99">
      <w:pPr>
        <w:spacing w:after="0" w:line="240" w:lineRule="auto"/>
        <w:jc w:val="both"/>
        <w:rPr>
          <w:rFonts w:eastAsia="Calibri" w:hAnsiTheme="minorHAnsi" w:cstheme="minorHAnsi"/>
          <w:bCs/>
        </w:rPr>
      </w:pPr>
    </w:p>
    <w:p w:rsidR="00B55A99" w:rsidRPr="0032215B" w:rsidRDefault="00640837" w:rsidP="00B55A99">
      <w:pPr>
        <w:keepNext/>
        <w:keepLines/>
        <w:spacing w:after="60" w:line="240" w:lineRule="auto"/>
        <w:outlineLvl w:val="0"/>
        <w:rPr>
          <w:rFonts w:hAnsiTheme="minorHAnsi" w:cstheme="minorHAnsi"/>
          <w:b/>
          <w:bCs/>
        </w:rPr>
      </w:pPr>
      <w:bookmarkStart w:id="74" w:name="_Toc472598259"/>
      <w:bookmarkStart w:id="75" w:name="_Toc483920686"/>
      <w:bookmarkStart w:id="76" w:name="_Toc1327209"/>
      <w:r>
        <w:rPr>
          <w:rFonts w:hAnsiTheme="minorHAnsi" w:cstheme="minorHAnsi"/>
          <w:b/>
          <w:bCs/>
        </w:rPr>
        <w:lastRenderedPageBreak/>
        <w:t>2.8</w:t>
      </w:r>
      <w:r w:rsidR="00B55A99" w:rsidRPr="0032215B">
        <w:rPr>
          <w:rFonts w:hAnsiTheme="minorHAnsi" w:cstheme="minorHAnsi"/>
          <w:b/>
          <w:bCs/>
        </w:rPr>
        <w:t xml:space="preserve">. Rok početka i rok završetka </w:t>
      </w:r>
      <w:bookmarkEnd w:id="74"/>
      <w:r w:rsidR="00B55A99" w:rsidRPr="0032215B">
        <w:rPr>
          <w:rFonts w:hAnsiTheme="minorHAnsi" w:cstheme="minorHAnsi"/>
          <w:b/>
          <w:bCs/>
        </w:rPr>
        <w:t xml:space="preserve">izvršenja </w:t>
      </w:r>
      <w:bookmarkEnd w:id="75"/>
      <w:r w:rsidR="00B55A99" w:rsidRPr="0032215B">
        <w:rPr>
          <w:rFonts w:hAnsiTheme="minorHAnsi" w:cstheme="minorHAnsi"/>
          <w:b/>
          <w:bCs/>
        </w:rPr>
        <w:t>ugovora</w:t>
      </w:r>
      <w:bookmarkEnd w:id="76"/>
    </w:p>
    <w:p w:rsidR="00900A90" w:rsidRDefault="00A34D40" w:rsidP="00B55A99">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Početak i</w:t>
      </w:r>
      <w:r w:rsidR="00510462">
        <w:rPr>
          <w:rFonts w:eastAsia="ArialOOEnc" w:hAnsiTheme="minorHAnsi" w:cstheme="minorHAnsi"/>
          <w:lang w:eastAsia="hr-HR"/>
        </w:rPr>
        <w:t>zvođenja radova planira se</w:t>
      </w:r>
      <w:r w:rsidRPr="00A34D40">
        <w:rPr>
          <w:rFonts w:eastAsia="ArialOOEnc" w:hAnsiTheme="minorHAnsi" w:cstheme="minorHAnsi"/>
          <w:lang w:eastAsia="hr-HR"/>
        </w:rPr>
        <w:t xml:space="preserve"> po sklapanju Ugovora o javnoj nabavi radova, a počinje teći od uvođenja Izvođača u posao (upisom u Građevinski dnevnik).</w:t>
      </w:r>
    </w:p>
    <w:p w:rsidR="00A34D40" w:rsidRDefault="00A34D40" w:rsidP="00510462">
      <w:pPr>
        <w:autoSpaceDE w:val="0"/>
        <w:autoSpaceDN w:val="0"/>
        <w:adjustRightInd w:val="0"/>
        <w:spacing w:after="0" w:line="240" w:lineRule="auto"/>
        <w:jc w:val="both"/>
        <w:rPr>
          <w:rFonts w:eastAsia="ArialOOEnc" w:hAnsiTheme="minorHAnsi" w:cstheme="minorHAnsi"/>
          <w:lang w:eastAsia="hr-HR"/>
        </w:rPr>
      </w:pPr>
      <w:r w:rsidRPr="001D1DE3">
        <w:rPr>
          <w:rFonts w:eastAsia="ArialOOEnc" w:hAnsiTheme="minorHAnsi" w:cstheme="minorHAnsi"/>
          <w:lang w:eastAsia="hr-HR"/>
        </w:rPr>
        <w:t xml:space="preserve">Rok za uvođenje u posao je najkasnije u roku 30 dana </w:t>
      </w:r>
      <w:r w:rsidRPr="00A34D40">
        <w:rPr>
          <w:rFonts w:eastAsia="ArialOOEnc" w:hAnsiTheme="minorHAnsi" w:cstheme="minorHAnsi"/>
          <w:lang w:eastAsia="hr-HR"/>
        </w:rPr>
        <w:t>od obostranog potpisa ugovora. Naručitelj će odrediti točan datum uvođenja u posao i pisanim putem, najmanje 5 (pet) dana prije uvođenja u posao obavijestiti odabranog ponuditelja. O uvođenju u posao sastavlja se zapisnik te se isto evidentira u građevinskom dnevniku.</w:t>
      </w:r>
      <w:r w:rsidR="00510462">
        <w:rPr>
          <w:rFonts w:eastAsia="ArialOOEnc" w:hAnsiTheme="minorHAnsi" w:cstheme="minorHAnsi"/>
          <w:lang w:eastAsia="hr-HR"/>
        </w:rPr>
        <w:t xml:space="preserve"> U</w:t>
      </w:r>
      <w:r w:rsidR="00510462" w:rsidRPr="00510462">
        <w:rPr>
          <w:rFonts w:eastAsia="ArialOOEnc" w:hAnsiTheme="minorHAnsi" w:cstheme="minorHAnsi"/>
          <w:lang w:eastAsia="hr-HR"/>
        </w:rPr>
        <w:t>vođenjem u po</w:t>
      </w:r>
      <w:r w:rsidR="00510462">
        <w:rPr>
          <w:rFonts w:eastAsia="ArialOOEnc" w:hAnsiTheme="minorHAnsi" w:cstheme="minorHAnsi"/>
          <w:lang w:eastAsia="hr-HR"/>
        </w:rPr>
        <w:t>sao Naručitelj predaje Izvođaču Glavni projekt te svu potrebnu projektno-tehničku</w:t>
      </w:r>
      <w:r w:rsidR="00510462" w:rsidRPr="00510462">
        <w:rPr>
          <w:rFonts w:eastAsia="ArialOOEnc" w:hAnsiTheme="minorHAnsi" w:cstheme="minorHAnsi"/>
          <w:lang w:eastAsia="hr-HR"/>
        </w:rPr>
        <w:t xml:space="preserve"> dokumentaciju</w:t>
      </w:r>
      <w:r w:rsidR="00510462">
        <w:rPr>
          <w:rFonts w:eastAsia="ArialOOEnc" w:hAnsiTheme="minorHAnsi" w:cstheme="minorHAnsi"/>
          <w:lang w:eastAsia="hr-HR"/>
        </w:rPr>
        <w:t>.</w:t>
      </w:r>
    </w:p>
    <w:p w:rsidR="00A34D40" w:rsidRDefault="00A34D40" w:rsidP="00B55A99">
      <w:pPr>
        <w:autoSpaceDE w:val="0"/>
        <w:autoSpaceDN w:val="0"/>
        <w:adjustRightInd w:val="0"/>
        <w:spacing w:after="0" w:line="240" w:lineRule="auto"/>
        <w:jc w:val="both"/>
        <w:rPr>
          <w:rFonts w:eastAsia="ArialOOEnc" w:hAnsiTheme="minorHAnsi" w:cstheme="minorHAnsi"/>
          <w:lang w:eastAsia="hr-HR"/>
        </w:rPr>
      </w:pPr>
    </w:p>
    <w:p w:rsidR="00A34D40" w:rsidRDefault="00A34D40" w:rsidP="00B55A99">
      <w:pPr>
        <w:autoSpaceDE w:val="0"/>
        <w:autoSpaceDN w:val="0"/>
        <w:adjustRightInd w:val="0"/>
        <w:spacing w:after="0" w:line="240" w:lineRule="auto"/>
        <w:jc w:val="both"/>
        <w:rPr>
          <w:rFonts w:eastAsia="ArialOOEnc" w:hAnsiTheme="minorHAnsi" w:cstheme="minorHAnsi"/>
          <w:lang w:eastAsia="hr-HR"/>
        </w:rPr>
      </w:pPr>
      <w:r w:rsidRPr="003222FE">
        <w:rPr>
          <w:rFonts w:eastAsia="ArialOOEnc" w:hAnsiTheme="minorHAnsi" w:cstheme="minorHAnsi"/>
          <w:color w:val="000000" w:themeColor="text1"/>
          <w:lang w:eastAsia="hr-HR"/>
        </w:rPr>
        <w:t>Rok za završetak radova je</w:t>
      </w:r>
      <w:r w:rsidR="00586B90">
        <w:rPr>
          <w:rFonts w:eastAsia="ArialOOEnc" w:hAnsiTheme="minorHAnsi" w:cstheme="minorHAnsi"/>
          <w:color w:val="000000" w:themeColor="text1"/>
          <w:lang w:eastAsia="hr-HR"/>
        </w:rPr>
        <w:t xml:space="preserve"> </w:t>
      </w:r>
      <w:r w:rsidR="003222FE" w:rsidRPr="003222FE">
        <w:rPr>
          <w:rFonts w:eastAsia="ArialOOEnc" w:hAnsiTheme="minorHAnsi" w:cstheme="minorHAnsi"/>
          <w:u w:val="single"/>
          <w:lang w:eastAsia="hr-HR"/>
        </w:rPr>
        <w:t>14 mjeseci</w:t>
      </w:r>
      <w:r w:rsidRPr="00A34D40">
        <w:rPr>
          <w:rFonts w:eastAsia="ArialOOEnc" w:hAnsiTheme="minorHAnsi" w:cstheme="minorHAnsi"/>
          <w:lang w:eastAsia="hr-HR"/>
        </w:rPr>
        <w:t xml:space="preserve"> od dana uvođenja odabranog ponuditelja u posao. Danom uvođenja u posao smatra se primopredaja projektne dokumentacije i upis u građevinski dnevnik.</w:t>
      </w:r>
    </w:p>
    <w:p w:rsidR="00A34D40" w:rsidRDefault="00A34D40" w:rsidP="00B55A99">
      <w:pPr>
        <w:autoSpaceDE w:val="0"/>
        <w:autoSpaceDN w:val="0"/>
        <w:adjustRightInd w:val="0"/>
        <w:spacing w:after="0" w:line="240" w:lineRule="auto"/>
        <w:jc w:val="both"/>
        <w:rPr>
          <w:rFonts w:eastAsia="ArialOOEnc" w:hAnsiTheme="minorHAnsi" w:cstheme="minorHAnsi"/>
          <w:lang w:eastAsia="hr-HR"/>
        </w:rPr>
      </w:pPr>
    </w:p>
    <w:p w:rsidR="00A34D40" w:rsidRDefault="00A34D40" w:rsidP="00A34D40">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Pod završetko</w:t>
      </w:r>
      <w:r>
        <w:rPr>
          <w:rFonts w:eastAsia="ArialOOEnc" w:hAnsiTheme="minorHAnsi" w:cstheme="minorHAnsi"/>
          <w:lang w:eastAsia="hr-HR"/>
        </w:rPr>
        <w:t>m izvođenja radova smatra se datum</w:t>
      </w:r>
      <w:r w:rsidRPr="00A34D40">
        <w:rPr>
          <w:rFonts w:eastAsia="ArialOOEnc" w:hAnsiTheme="minorHAnsi" w:cstheme="minorHAnsi"/>
          <w:lang w:eastAsia="hr-HR"/>
        </w:rPr>
        <w:t xml:space="preserve"> kada je izvođač završio sve ugovorene radove, evidentiran u građevinskom dnevniku koji ovjerava nadzorni inženjer. Izvoditelj je u obvezi dinamiku izvršavanja radova uskladiti sa zahtjevima i mogućnostima Naručitelja. </w:t>
      </w:r>
    </w:p>
    <w:p w:rsidR="00415C8D" w:rsidRPr="00A34D40" w:rsidRDefault="00415C8D" w:rsidP="00A34D40">
      <w:pPr>
        <w:autoSpaceDE w:val="0"/>
        <w:autoSpaceDN w:val="0"/>
        <w:adjustRightInd w:val="0"/>
        <w:spacing w:after="0" w:line="240" w:lineRule="auto"/>
        <w:jc w:val="both"/>
        <w:rPr>
          <w:rFonts w:eastAsia="ArialOOEnc" w:hAnsiTheme="minorHAnsi" w:cstheme="minorHAnsi"/>
          <w:lang w:eastAsia="hr-HR"/>
        </w:rPr>
      </w:pPr>
    </w:p>
    <w:p w:rsidR="00A34D40" w:rsidRPr="00A34D40" w:rsidRDefault="00A34D40" w:rsidP="00A34D40">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Ispunjavanje svih ugovornih obveza podrazumijeva uspješno obavljenu primopredaju radova i obvezu sudjelovanja na tehničkom pregledu građevine u skladu sa Ugovorom, Zakonom o obveznim odnosima, Zakonom o gradnji te ostalim pozitivnim propisima.</w:t>
      </w:r>
    </w:p>
    <w:p w:rsidR="00415C8D" w:rsidRDefault="00415C8D" w:rsidP="00A34D40">
      <w:pPr>
        <w:autoSpaceDE w:val="0"/>
        <w:autoSpaceDN w:val="0"/>
        <w:adjustRightInd w:val="0"/>
        <w:spacing w:after="0" w:line="240" w:lineRule="auto"/>
        <w:jc w:val="both"/>
        <w:rPr>
          <w:rFonts w:eastAsia="ArialOOEnc" w:hAnsiTheme="minorHAnsi" w:cstheme="minorHAnsi"/>
          <w:lang w:eastAsia="hr-HR"/>
        </w:rPr>
      </w:pPr>
    </w:p>
    <w:p w:rsidR="00A34D40" w:rsidRPr="00A34D40" w:rsidRDefault="00A34D40" w:rsidP="00A34D40">
      <w:pPr>
        <w:autoSpaceDE w:val="0"/>
        <w:autoSpaceDN w:val="0"/>
        <w:adjustRightInd w:val="0"/>
        <w:spacing w:after="0" w:line="240" w:lineRule="auto"/>
        <w:jc w:val="both"/>
        <w:rPr>
          <w:rFonts w:eastAsia="ArialOOEnc" w:hAnsiTheme="minorHAnsi" w:cstheme="minorHAnsi"/>
          <w:lang w:eastAsia="hr-HR"/>
        </w:rPr>
      </w:pPr>
      <w:r w:rsidRPr="00A34D40">
        <w:rPr>
          <w:rFonts w:eastAsia="ArialOOEnc" w:hAnsiTheme="minorHAnsi" w:cstheme="minorHAnsi"/>
          <w:lang w:eastAsia="hr-HR"/>
        </w:rPr>
        <w:t>Pod završetkom ugovorenih radova smatra se datum naveden u zapisniku uspješno obavljenog tehničkog pregleda u kojem je utvrđeno da se može izdati uporabna dozvola.</w:t>
      </w:r>
    </w:p>
    <w:p w:rsidR="00A34D40" w:rsidRDefault="00A34D40" w:rsidP="00A34D40">
      <w:pPr>
        <w:autoSpaceDE w:val="0"/>
        <w:autoSpaceDN w:val="0"/>
        <w:adjustRightInd w:val="0"/>
        <w:spacing w:after="0" w:line="240" w:lineRule="auto"/>
        <w:jc w:val="both"/>
        <w:rPr>
          <w:rFonts w:eastAsia="ArialOOEnc" w:hAnsiTheme="minorHAnsi" w:cstheme="minorHAnsi"/>
          <w:lang w:eastAsia="hr-HR"/>
        </w:rPr>
      </w:pPr>
    </w:p>
    <w:p w:rsidR="00900A90" w:rsidRDefault="00900A90" w:rsidP="00B55A99">
      <w:pPr>
        <w:autoSpaceDE w:val="0"/>
        <w:autoSpaceDN w:val="0"/>
        <w:adjustRightInd w:val="0"/>
        <w:spacing w:after="0" w:line="240" w:lineRule="auto"/>
        <w:jc w:val="both"/>
        <w:rPr>
          <w:rFonts w:hAnsiTheme="minorHAnsi" w:cstheme="minorHAnsi"/>
          <w:b/>
          <w:bCs/>
        </w:rPr>
      </w:pPr>
      <w:r>
        <w:rPr>
          <w:rFonts w:hAnsiTheme="minorHAnsi" w:cstheme="minorHAnsi"/>
          <w:b/>
          <w:bCs/>
        </w:rPr>
        <w:t>2.9. Opcije i moguća obnavljanja ugovora</w:t>
      </w:r>
    </w:p>
    <w:p w:rsidR="00900A90" w:rsidRPr="00900A90" w:rsidRDefault="00900A90" w:rsidP="00B55A99">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rsidR="00B55A99" w:rsidRDefault="00B55A99" w:rsidP="00B55A99">
      <w:pPr>
        <w:autoSpaceDE w:val="0"/>
        <w:autoSpaceDN w:val="0"/>
        <w:adjustRightInd w:val="0"/>
        <w:spacing w:after="0" w:line="240" w:lineRule="auto"/>
        <w:jc w:val="both"/>
        <w:rPr>
          <w:rFonts w:eastAsia="ArialOOEnc" w:hAnsiTheme="minorHAnsi" w:cstheme="minorHAnsi"/>
          <w:strike/>
          <w:lang w:eastAsia="hr-HR"/>
        </w:rPr>
      </w:pPr>
    </w:p>
    <w:p w:rsidR="00900A90" w:rsidRPr="0032215B" w:rsidRDefault="00900A90" w:rsidP="00B55A99">
      <w:pPr>
        <w:autoSpaceDE w:val="0"/>
        <w:autoSpaceDN w:val="0"/>
        <w:adjustRightInd w:val="0"/>
        <w:spacing w:after="0" w:line="240" w:lineRule="auto"/>
        <w:jc w:val="both"/>
        <w:rPr>
          <w:rFonts w:eastAsia="ArialOOEnc" w:hAnsiTheme="minorHAnsi" w:cstheme="minorHAnsi"/>
          <w:strike/>
          <w:lang w:eastAsia="hr-HR"/>
        </w:rPr>
      </w:pPr>
    </w:p>
    <w:p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77" w:name="_Toc483920687"/>
      <w:bookmarkStart w:id="78" w:name="_Toc1327210"/>
      <w:r w:rsidRPr="0032215B">
        <w:rPr>
          <w:rFonts w:hAnsiTheme="minorHAnsi" w:cstheme="minorHAnsi"/>
          <w:b/>
          <w:bCs/>
        </w:rPr>
        <w:t>III. OSNOVE ZA ISKLJUČENJE GOSPODARSKOG SUBJEKTA</w:t>
      </w:r>
      <w:bookmarkEnd w:id="77"/>
      <w:bookmarkEnd w:id="78"/>
    </w:p>
    <w:p w:rsidR="00B55A99" w:rsidRPr="0032215B" w:rsidRDefault="00B55A99" w:rsidP="00B55A99">
      <w:pPr>
        <w:spacing w:after="0" w:line="240" w:lineRule="auto"/>
        <w:rPr>
          <w:rFonts w:hAnsiTheme="minorHAnsi" w:cstheme="minorHAnsi"/>
        </w:rPr>
      </w:pPr>
    </w:p>
    <w:p w:rsidR="00B55A99" w:rsidRPr="0032215B" w:rsidRDefault="00B55A99" w:rsidP="00B55A99">
      <w:pPr>
        <w:keepNext/>
        <w:keepLines/>
        <w:spacing w:after="60" w:line="240" w:lineRule="auto"/>
        <w:outlineLvl w:val="0"/>
        <w:rPr>
          <w:rFonts w:hAnsiTheme="minorHAnsi" w:cstheme="minorHAnsi"/>
          <w:b/>
          <w:bCs/>
        </w:rPr>
      </w:pPr>
      <w:bookmarkStart w:id="79" w:name="_Toc483920689"/>
      <w:bookmarkStart w:id="80" w:name="_Toc1327211"/>
      <w:r w:rsidRPr="0032215B">
        <w:rPr>
          <w:rFonts w:hAnsiTheme="minorHAnsi" w:cstheme="minorHAnsi"/>
          <w:b/>
          <w:bCs/>
        </w:rPr>
        <w:t xml:space="preserve">3.1.Osnove za isključenje gospodarskog subjekta </w:t>
      </w:r>
      <w:r w:rsidR="00E61F79">
        <w:rPr>
          <w:rFonts w:hAnsiTheme="minorHAnsi" w:cstheme="minorHAnsi"/>
          <w:b/>
          <w:bCs/>
        </w:rPr>
        <w:t xml:space="preserve">te dokumenti na temelju kojih se utvrđuje postoje li razlozi za isključenje </w:t>
      </w:r>
      <w:r w:rsidRPr="0032215B">
        <w:rPr>
          <w:rFonts w:hAnsiTheme="minorHAnsi" w:cstheme="minorHAnsi"/>
          <w:b/>
          <w:bCs/>
        </w:rPr>
        <w:t>sukladno članku 251. ZJN 2016</w:t>
      </w:r>
      <w:bookmarkEnd w:id="79"/>
      <w:bookmarkEnd w:id="80"/>
    </w:p>
    <w:p w:rsidR="00B55A99" w:rsidRPr="0032215B" w:rsidRDefault="00B55A99" w:rsidP="00B55A99">
      <w:pPr>
        <w:spacing w:after="0" w:line="240" w:lineRule="auto"/>
        <w:rPr>
          <w:rFonts w:hAnsiTheme="minorHAnsi" w:cstheme="minorHAnsi"/>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Sukladno odredbi članka 251. ZJN 2016, Naručitelj je </w:t>
      </w:r>
      <w:r w:rsidRPr="0032215B">
        <w:rPr>
          <w:rFonts w:hAnsiTheme="minorHAnsi" w:cstheme="minorHAnsi"/>
          <w:b/>
          <w:lang w:eastAsia="hr-HR"/>
        </w:rPr>
        <w:t>obvezan isključiti</w:t>
      </w:r>
      <w:r w:rsidRPr="0032215B">
        <w:rPr>
          <w:rFonts w:hAnsiTheme="minorHAnsi" w:cstheme="minorHAnsi"/>
          <w:lang w:eastAsia="hr-HR"/>
        </w:rPr>
        <w:t xml:space="preserve"> gospodarskog subjekta iz postupka javne nabave ako u bilo kojem trenutku tijekom postupka javne nabave utvrdi da: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0A6AD0">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a) sudjelovanje u zločinačkoj organizaciji, na temelju</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328. (zločinačko udruženje) i članka 329. (počinjenje kaznenog djela u sastavu zločinačkog udruženja) Kaznenog zakona,</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333. (udruživanje za počinjenje kaznenih djela), iz Kaznenog zakona (»Narodne novine«, br. 110/97.,27/98., 50/00., 129/00., 51/01., 111/03., 190/03., 105/04., 84/05., 71/06., 110/07., 152/08., 57/11., 77/11. i  143/12.),</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b) korupciju, na temelju</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lastRenderedPageBreak/>
        <w:t>članka 292. (nezakonito pogodovanje), članka 293. (primanje mita), članka 294. (davanje mita), članka 295.  (trgovanje utjecajem) i članka 296. (davanje mita za trgovanje utjecajem) Kaznenog zakona,</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c) prijevaru, na temelju</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236. (prijevara), članka 247. (prijevara u gospodarskom poslovanju), članka 256. (utaja poreza ili carine) i članka 258. (subvencijska prijevara) Kaznenog zakona,</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d) terorizam ili kaznena djela povezana s terorističkim aktivnostima, na temelju</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e) pranje novca ili financiranje terorizma, na temelju</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98. (financiranje terorizma) i članka 265. (pranje novca) Kaznenog zakona,</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279. (pranje novca) iz Kaznenog zakona (»Narodne novine«, br. 110/97., 27/98., 50/00., 129/00.,51/01., 111/03., 190/03., 105/04., 84/05., 71/06., 110/07., 152/08., 57/11., 77/11. i 143/12.),</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f) dječji rad ili druge oblike trgovanja ljudima, na temelju</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106. (trgovanje ljudima) Kaznenog zakona,</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175. (trgovanje ljudima i ropstvo) iz Kaznenog zakona (»Narodne novine«, br. 110/97., 27/98., 50/00.,129/00., 51/01., 111/03., 190/03., 105/04., 84/05., 71/06., 110/07., 152/08., 57/11., 77/11. i 143/12.),</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ili</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0A6AD0">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B55A99" w:rsidRDefault="00B55A99" w:rsidP="00B55A99">
      <w:pPr>
        <w:spacing w:after="0" w:line="240" w:lineRule="auto"/>
        <w:jc w:val="both"/>
        <w:rPr>
          <w:rFonts w:hAnsiTheme="minorHAnsi" w:cstheme="minorHAnsi"/>
          <w:lang w:eastAsia="hr-HR"/>
        </w:rPr>
      </w:pPr>
    </w:p>
    <w:p w:rsidR="00E61F79" w:rsidRPr="0032215B" w:rsidRDefault="00E61F79" w:rsidP="00B55A99">
      <w:pPr>
        <w:spacing w:after="0" w:line="240" w:lineRule="auto"/>
        <w:jc w:val="both"/>
        <w:rPr>
          <w:rFonts w:hAnsiTheme="minorHAnsi" w:cstheme="minorHAnsi"/>
          <w:lang w:eastAsia="hr-HR"/>
        </w:rPr>
      </w:pPr>
    </w:p>
    <w:p w:rsidR="00B55A99" w:rsidRPr="00E61F79" w:rsidRDefault="005A3740" w:rsidP="00B55A99">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00E61F79" w:rsidRPr="00E61F79">
        <w:rPr>
          <w:rFonts w:hAnsiTheme="minorHAnsi" w:cstheme="minorHAnsi"/>
          <w:b/>
          <w:bCs/>
          <w:lang w:eastAsia="hr-HR"/>
        </w:rPr>
        <w:t>osti iz točke 3.1., gospodarski subjekt u ponudi dostavlja:</w:t>
      </w:r>
    </w:p>
    <w:p w:rsidR="007A073F" w:rsidRPr="007A073F" w:rsidRDefault="00E61F79" w:rsidP="007A073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lastRenderedPageBreak/>
        <w:t>I</w:t>
      </w:r>
      <w:r w:rsidR="00B55A99" w:rsidRPr="0032215B">
        <w:rPr>
          <w:rFonts w:eastAsia="Calibri" w:hAnsiTheme="minorHAnsi" w:cstheme="minorHAnsi"/>
          <w:b/>
          <w:lang w:eastAsia="hr-HR"/>
        </w:rPr>
        <w:t xml:space="preserve">spunjeni </w:t>
      </w:r>
      <w:r w:rsidR="005A3740">
        <w:rPr>
          <w:rFonts w:eastAsia="Calibri" w:hAnsiTheme="minorHAnsi" w:cstheme="minorHAnsi"/>
          <w:b/>
          <w:lang w:eastAsia="hr-HR"/>
        </w:rPr>
        <w:t xml:space="preserve">elektronički </w:t>
      </w:r>
      <w:r w:rsidR="00B55A99" w:rsidRPr="0032215B">
        <w:rPr>
          <w:rFonts w:eastAsia="Calibri" w:hAnsiTheme="minorHAnsi" w:cstheme="minorHAnsi"/>
          <w:b/>
          <w:lang w:eastAsia="hr-HR"/>
        </w:rPr>
        <w:t xml:space="preserve">obrazac Europske jedinstvene dokumentacije o nabavi (dalje: </w:t>
      </w:r>
      <w:r w:rsidR="005A3740">
        <w:rPr>
          <w:rFonts w:eastAsia="Calibri" w:hAnsiTheme="minorHAnsi" w:cstheme="minorHAnsi"/>
          <w:b/>
          <w:lang w:eastAsia="hr-HR"/>
        </w:rPr>
        <w:t>e</w:t>
      </w:r>
      <w:r w:rsidR="00B55A99" w:rsidRPr="0032215B">
        <w:rPr>
          <w:rFonts w:eastAsia="Calibri" w:hAnsiTheme="minorHAnsi" w:cstheme="minorHAnsi"/>
          <w:b/>
          <w:lang w:eastAsia="hr-HR"/>
        </w:rPr>
        <w:t>ESPD) i to: Dio III. Osnove za isključenje, Odjeljak A: Osnove povezane s kaznenim presudama</w:t>
      </w:r>
      <w:r w:rsidR="005A3740">
        <w:rPr>
          <w:rFonts w:eastAsia="Calibri" w:hAnsiTheme="minorHAnsi" w:cstheme="minorHAnsi"/>
          <w:b/>
          <w:lang w:eastAsia="hr-HR"/>
        </w:rPr>
        <w:t>,</w:t>
      </w:r>
      <w:r w:rsidR="00B55A99" w:rsidRPr="0032215B">
        <w:rPr>
          <w:rFonts w:eastAsia="Calibri" w:hAnsiTheme="minorHAnsi" w:cstheme="minorHAnsi"/>
          <w:b/>
          <w:lang w:eastAsia="hr-HR"/>
        </w:rPr>
        <w:t xml:space="preserve"> za sve gospodarske </w:t>
      </w:r>
      <w:r w:rsidR="007A073F">
        <w:rPr>
          <w:rFonts w:eastAsia="Calibri" w:hAnsiTheme="minorHAnsi" w:cstheme="minorHAnsi"/>
          <w:b/>
          <w:bCs/>
          <w:lang w:eastAsia="hr-HR"/>
        </w:rPr>
        <w:t xml:space="preserve">subjekte u ponudi (to uključuje podugovaratelje  i </w:t>
      </w:r>
      <w:r w:rsidR="007A073F" w:rsidRPr="007A073F">
        <w:rPr>
          <w:rFonts w:eastAsia="Calibri" w:hAnsiTheme="minorHAnsi" w:cstheme="minorHAnsi"/>
          <w:b/>
          <w:bCs/>
          <w:lang w:eastAsia="hr-HR"/>
        </w:rPr>
        <w:t xml:space="preserve">subjekte na čiju se sposobnost gospodarski subjekt </w:t>
      </w:r>
    </w:p>
    <w:p w:rsidR="00B55A99" w:rsidRPr="0032215B" w:rsidRDefault="007A073F" w:rsidP="007A073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bCs/>
          <w:lang w:eastAsia="hr-HR"/>
        </w:rPr>
        <w:t>oslanja).</w:t>
      </w:r>
    </w:p>
    <w:p w:rsidR="00B55A99" w:rsidRPr="0032215B" w:rsidRDefault="00B55A99" w:rsidP="00B55A99">
      <w:pPr>
        <w:spacing w:after="0" w:line="240" w:lineRule="auto"/>
        <w:jc w:val="both"/>
        <w:rPr>
          <w:rFonts w:hAnsiTheme="minorHAnsi" w:cstheme="minorHAnsi"/>
          <w:b/>
          <w:u w:val="single"/>
          <w:lang w:eastAsia="hr-HR"/>
        </w:rPr>
      </w:pPr>
    </w:p>
    <w:p w:rsidR="00B55A99" w:rsidRPr="0032215B" w:rsidRDefault="00B55A99" w:rsidP="00B55A99">
      <w:pPr>
        <w:spacing w:after="0" w:line="240" w:lineRule="auto"/>
        <w:jc w:val="both"/>
        <w:rPr>
          <w:rFonts w:hAnsiTheme="minorHAnsi" w:cstheme="minorHAnsi"/>
          <w:b/>
          <w:u w:val="single"/>
          <w:lang w:eastAsia="hr-HR"/>
        </w:rPr>
      </w:pPr>
      <w:r w:rsidRPr="0032215B">
        <w:rPr>
          <w:rFonts w:hAnsiTheme="minorHAnsi" w:cstheme="minorHAnsi"/>
          <w:b/>
          <w:u w:val="single"/>
          <w:lang w:eastAsia="hr-HR"/>
        </w:rPr>
        <w:t>Odredbe o „samokorigiranju“:</w:t>
      </w:r>
    </w:p>
    <w:p w:rsidR="00B55A99" w:rsidRPr="0032215B" w:rsidRDefault="00B55A99" w:rsidP="00B55A99">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w:t>
      </w:r>
      <w:r w:rsidR="007E44FB">
        <w:rPr>
          <w:rFonts w:hAnsiTheme="minorHAnsi" w:cstheme="minorHAnsi"/>
          <w:b/>
          <w:lang w:eastAsia="hr-HR"/>
        </w:rPr>
        <w:t>e</w:t>
      </w:r>
      <w:r w:rsidRPr="0032215B">
        <w:rPr>
          <w:rFonts w:hAnsiTheme="minorHAnsi" w:cstheme="minorHAnsi"/>
          <w:b/>
          <w:lang w:eastAsia="hr-HR"/>
        </w:rPr>
        <w:t xml:space="preserve">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„samokorigiranje“.</w:t>
      </w: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rsidR="00B55A99" w:rsidRPr="0032215B" w:rsidRDefault="00B55A99" w:rsidP="000A6AD0">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rsidR="00B55A99"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okolnosti kaznenog djela ili propusta i dostavljene dokaze ponuditelja.Naručitelj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BF707A" w:rsidRPr="00BF707A" w:rsidRDefault="00BF707A" w:rsidP="00BF707A">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rsidR="00B55A99" w:rsidRPr="0091578C"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u w:val="single"/>
          <w:lang w:eastAsia="hr-HR"/>
        </w:rPr>
        <w:t>I</w:t>
      </w:r>
      <w:r w:rsidR="005A3740">
        <w:rPr>
          <w:rFonts w:eastAsia="Calibri" w:hAnsiTheme="minorHAnsi" w:cstheme="minorHAnsi"/>
          <w:b/>
          <w:u w:val="single"/>
          <w:lang w:eastAsia="hr-HR"/>
        </w:rPr>
        <w:t>spunjeni</w:t>
      </w:r>
      <w:r w:rsidR="00E6247F">
        <w:rPr>
          <w:rFonts w:eastAsia="Calibri" w:hAnsiTheme="minorHAnsi" w:cstheme="minorHAnsi"/>
          <w:b/>
          <w:u w:val="single"/>
          <w:lang w:eastAsia="hr-HR"/>
        </w:rPr>
        <w:t>eESPD</w:t>
      </w:r>
      <w:r w:rsidR="005A3740">
        <w:rPr>
          <w:rFonts w:eastAsia="Calibri" w:hAnsiTheme="minorHAnsi" w:cstheme="minorHAnsi"/>
          <w:b/>
          <w:u w:val="single"/>
          <w:lang w:eastAsia="hr-HR"/>
        </w:rPr>
        <w:t xml:space="preserve">obrazac </w:t>
      </w:r>
      <w:r w:rsidR="00B55A99" w:rsidRPr="0032215B">
        <w:rPr>
          <w:rFonts w:eastAsia="Calibri" w:hAnsiTheme="minorHAnsi" w:cstheme="minorHAnsi"/>
          <w:b/>
          <w:lang w:eastAsia="hr-HR"/>
        </w:rPr>
        <w:t>Dio III. Osnove za isključenje, Odjeljak A</w:t>
      </w:r>
      <w:bookmarkStart w:id="81" w:name="_Hlk517718658"/>
      <w:r>
        <w:rPr>
          <w:rFonts w:eastAsia="Calibri" w:hAnsiTheme="minorHAnsi" w:cstheme="minorHAnsi"/>
          <w:b/>
          <w:lang w:eastAsia="hr-HR"/>
        </w:rPr>
        <w:t>:</w:t>
      </w:r>
      <w:bookmarkEnd w:id="81"/>
      <w:r w:rsidR="00B55A99" w:rsidRPr="0032215B">
        <w:rPr>
          <w:rFonts w:eastAsia="Calibri" w:hAnsiTheme="minorHAnsi" w:cstheme="minorHAnsi"/>
          <w:b/>
          <w:lang w:eastAsia="hr-HR"/>
        </w:rPr>
        <w:t xml:space="preserve">Osnove povezane s kaznenim presudama i to za sve gospodarske </w:t>
      </w:r>
      <w:r w:rsidR="00B55A99" w:rsidRPr="0032215B">
        <w:rPr>
          <w:rFonts w:eastAsia="Calibri" w:hAnsiTheme="minorHAnsi" w:cstheme="minorHAnsi"/>
          <w:b/>
          <w:bCs/>
          <w:lang w:eastAsia="hr-HR"/>
        </w:rPr>
        <w:t>subjekte u ponudi</w:t>
      </w:r>
      <w:r w:rsidR="0091578C">
        <w:rPr>
          <w:rFonts w:eastAsia="Calibri" w:hAnsiTheme="minorHAnsi" w:cstheme="minorHAnsi"/>
          <w:b/>
          <w:bCs/>
          <w:lang w:eastAsia="hr-HR"/>
        </w:rPr>
        <w:t xml:space="preserve"> (to uključuje podugovaratelje  i </w:t>
      </w:r>
      <w:r w:rsidR="0091578C" w:rsidRPr="007A073F">
        <w:rPr>
          <w:rFonts w:eastAsia="Calibri" w:hAnsiTheme="minorHAnsi" w:cstheme="minorHAnsi"/>
          <w:b/>
          <w:bCs/>
          <w:lang w:eastAsia="hr-HR"/>
        </w:rPr>
        <w:t xml:space="preserve">subjekte na čiju se </w:t>
      </w:r>
      <w:r w:rsidR="0091578C">
        <w:rPr>
          <w:rFonts w:eastAsia="Calibri" w:hAnsiTheme="minorHAnsi" w:cstheme="minorHAnsi"/>
          <w:b/>
          <w:bCs/>
          <w:lang w:eastAsia="hr-HR"/>
        </w:rPr>
        <w:t>sposobnost gospodarski subjekt oslanja)</w:t>
      </w:r>
      <w:r>
        <w:rPr>
          <w:rFonts w:eastAsia="Calibri" w:hAnsiTheme="minorHAnsi" w:cstheme="minorHAnsi"/>
          <w:b/>
          <w:bCs/>
          <w:lang w:eastAsia="hr-HR"/>
        </w:rPr>
        <w:t>, u dijelu koji se odnosi na „samokorigiranje“</w:t>
      </w:r>
      <w:r w:rsidR="00B55A99" w:rsidRPr="0032215B">
        <w:rPr>
          <w:rFonts w:eastAsia="Calibri" w:hAnsiTheme="minorHAnsi" w:cstheme="minorHAnsi"/>
          <w:b/>
          <w:bCs/>
          <w:lang w:eastAsia="hr-HR"/>
        </w:rPr>
        <w:t>.</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Ako se ne može obaviti provjera ili ishoditi potvrda sukladno gore navedenom, Naručitelj može zahtijevati od gospodarskog subjekta da u primjerenom roku, ne kraćem od pet dana, dostavi sve ili dio popratnih dokumenata ili dokaza.</w:t>
      </w:r>
    </w:p>
    <w:p w:rsidR="00B55A99"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 xml:space="preserve">Naručitelj možeprije donošenja odluke od ponuditelja koji je podnio ekonomski najpovoljniju ponudu zatražiti da u primjerenom roku, ne kraćem od 5 (pet) dana dostavi sljedeće ažurirane popratne </w:t>
      </w:r>
      <w:r w:rsidRPr="0032215B">
        <w:rPr>
          <w:rFonts w:eastAsia="Calibri" w:hAnsiTheme="minorHAnsi" w:cstheme="minorHAnsi"/>
          <w:color w:val="000000"/>
          <w:lang w:eastAsia="hr-HR"/>
        </w:rPr>
        <w:lastRenderedPageBreak/>
        <w:t>dokumente kojima dokazuje da ne postoje obvezne osnove za isključenje iz točke 3.1. ove Dokumentacije o nabavi</w:t>
      </w:r>
      <w:r w:rsidR="003F2CAB">
        <w:rPr>
          <w:rFonts w:hAnsiTheme="minorHAnsi" w:cstheme="minorHAnsi"/>
        </w:rPr>
        <w:t>(osim ako već posjeduje te dokumente)</w:t>
      </w:r>
      <w:r w:rsidRPr="0032215B">
        <w:rPr>
          <w:rFonts w:eastAsia="Calibri" w:hAnsiTheme="minorHAnsi" w:cstheme="minorHAnsi"/>
          <w:color w:val="000000"/>
          <w:lang w:eastAsia="hr-HR"/>
        </w:rPr>
        <w:t>.</w:t>
      </w:r>
    </w:p>
    <w:p w:rsidR="00415C8D" w:rsidRPr="0032215B" w:rsidRDefault="00415C8D" w:rsidP="00B55A99">
      <w:pPr>
        <w:autoSpaceDE w:val="0"/>
        <w:autoSpaceDN w:val="0"/>
        <w:adjustRightInd w:val="0"/>
        <w:spacing w:after="0" w:line="240" w:lineRule="auto"/>
        <w:jc w:val="both"/>
        <w:rPr>
          <w:rFonts w:eastAsia="Calibri" w:hAnsiTheme="minorHAnsi" w:cstheme="minorHAnsi"/>
          <w:color w:val="000000"/>
          <w:lang w:eastAsia="hr-HR"/>
        </w:rPr>
      </w:pPr>
    </w:p>
    <w:p w:rsidR="00415C8D" w:rsidRPr="00415C8D" w:rsidRDefault="00415C8D" w:rsidP="00415C8D">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B55A99" w:rsidRPr="00415C8D" w:rsidRDefault="00415C8D" w:rsidP="00415C8D">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sidR="007E44FB">
        <w:rPr>
          <w:rFonts w:hAnsiTheme="minorHAnsi" w:cstheme="minorHAnsi"/>
          <w:sz w:val="20"/>
          <w:lang w:eastAsia="hr-HR"/>
        </w:rPr>
        <w:t>e</w:t>
      </w:r>
      <w:r w:rsidRPr="00415C8D">
        <w:rPr>
          <w:rFonts w:hAnsiTheme="minorHAnsi" w:cstheme="minorHAnsi"/>
          <w:sz w:val="20"/>
          <w:lang w:eastAsia="hr-HR"/>
        </w:rPr>
        <w:t>ESPD OBRAZAC I PRILOŽITI GA UZ PONUDU</w:t>
      </w:r>
      <w:r w:rsidR="007E44FB">
        <w:rPr>
          <w:rFonts w:hAnsiTheme="minorHAnsi" w:cstheme="minorHAnsi"/>
          <w:sz w:val="20"/>
          <w:lang w:eastAsia="hr-HR"/>
        </w:rPr>
        <w:t>.</w:t>
      </w:r>
    </w:p>
    <w:p w:rsidR="00415C8D" w:rsidRDefault="00415C8D" w:rsidP="00B55A99">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obvezne osnove za isključenje iz  točke 3.1. ove Dokumentacije o nabavi:</w:t>
      </w: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A02AF2">
      <w:pPr>
        <w:numPr>
          <w:ilvl w:val="0"/>
          <w:numId w:val="1"/>
        </w:numPr>
        <w:autoSpaceDE w:val="0"/>
        <w:autoSpaceDN w:val="0"/>
        <w:adjustRightInd w:val="0"/>
        <w:spacing w:after="0" w:line="240" w:lineRule="auto"/>
        <w:ind w:left="284"/>
        <w:jc w:val="both"/>
        <w:rPr>
          <w:rFonts w:eastAsia="Calibri" w:hAnsiTheme="minorHAnsi" w:cstheme="minorHAnsi"/>
          <w:lang w:eastAsia="hr-HR"/>
        </w:rPr>
      </w:pPr>
      <w:r w:rsidRPr="0032215B">
        <w:rPr>
          <w:rFonts w:hAnsiTheme="minorHAnsi" w:cstheme="minorHAnsi"/>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r w:rsidR="00786EC2">
        <w:rPr>
          <w:rFonts w:hAnsiTheme="minorHAnsi" w:cstheme="minorHAnsi"/>
          <w:lang w:eastAsia="hr-HR"/>
        </w:rPr>
        <w:t>koji</w:t>
      </w:r>
      <w:r w:rsidR="00A02AF2" w:rsidRPr="00A02AF2">
        <w:rPr>
          <w:rFonts w:hAnsiTheme="minorHAnsi" w:cstheme="minorHAnsi"/>
          <w:lang w:eastAsia="hr-HR"/>
        </w:rPr>
        <w:t>m se dokazuje da ne postoje navedene osnove za isk</w:t>
      </w:r>
      <w:r w:rsidR="00A02AF2">
        <w:rPr>
          <w:rFonts w:hAnsiTheme="minorHAnsi" w:cstheme="minorHAnsi"/>
          <w:lang w:eastAsia="hr-HR"/>
        </w:rPr>
        <w:t>ljučenje</w:t>
      </w:r>
      <w:r w:rsidR="00A02AF2" w:rsidRPr="00A02AF2">
        <w:rPr>
          <w:rFonts w:hAnsiTheme="minorHAnsi" w:cstheme="minorHAnsi"/>
          <w:lang w:eastAsia="hr-HR"/>
        </w:rPr>
        <w:t>.</w:t>
      </w:r>
    </w:p>
    <w:p w:rsidR="00B55A99" w:rsidRPr="0032215B" w:rsidRDefault="00B55A99" w:rsidP="000A6AD0">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ako se u državi poslovnog nastana ponuditelja, odnosno dr</w:t>
      </w:r>
      <w:r w:rsidR="00FF5856">
        <w:rPr>
          <w:rFonts w:eastAsia="Calibri" w:hAnsiTheme="minorHAnsi" w:cstheme="minorHAnsi"/>
          <w:lang w:eastAsia="hr-HR"/>
        </w:rPr>
        <w:t>žavi čiji je osoba državljanin</w:t>
      </w:r>
      <w:r w:rsidRPr="0032215B">
        <w:rPr>
          <w:rFonts w:eastAsia="Calibri" w:hAnsiTheme="minorHAnsi" w:cstheme="minorHAnsi"/>
          <w:lang w:eastAsia="hr-HR"/>
        </w:rPr>
        <w:t xml:space="preserve">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B55A99" w:rsidRPr="0032215B" w:rsidRDefault="00B55A99" w:rsidP="00B55A99">
      <w:pPr>
        <w:autoSpaceDE w:val="0"/>
        <w:autoSpaceDN w:val="0"/>
        <w:adjustRightInd w:val="0"/>
        <w:spacing w:after="0" w:line="240" w:lineRule="auto"/>
        <w:ind w:left="284"/>
        <w:jc w:val="both"/>
        <w:rPr>
          <w:rFonts w:eastAsia="Calibri" w:hAnsiTheme="minorHAnsi" w:cstheme="minorHAnsi"/>
          <w:lang w:eastAsia="hr-HR"/>
        </w:rPr>
      </w:pPr>
    </w:p>
    <w:p w:rsidR="000E6970" w:rsidRDefault="00B55A99" w:rsidP="00F42842">
      <w:pPr>
        <w:widowControl w:val="0"/>
        <w:suppressAutoHyphens/>
        <w:spacing w:after="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7A073F" w:rsidRDefault="007A073F" w:rsidP="00F42842">
      <w:pPr>
        <w:widowControl w:val="0"/>
        <w:suppressAutoHyphens/>
        <w:spacing w:after="0" w:line="240" w:lineRule="auto"/>
        <w:jc w:val="both"/>
        <w:rPr>
          <w:rFonts w:eastAsia="Lucida Sans Unicode" w:hAnsiTheme="minorHAnsi" w:cstheme="minorHAnsi"/>
          <w:color w:val="000000"/>
          <w:lang w:eastAsia="hr-HR"/>
        </w:rPr>
      </w:pPr>
    </w:p>
    <w:p w:rsidR="007A073F" w:rsidRPr="007A073F" w:rsidRDefault="007A073F" w:rsidP="007A073F">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(3.1</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7A073F" w:rsidRPr="0032215B" w:rsidRDefault="007A073F" w:rsidP="007A073F">
      <w:pPr>
        <w:autoSpaceDE w:val="0"/>
        <w:autoSpaceDN w:val="0"/>
        <w:adjustRightInd w:val="0"/>
        <w:spacing w:after="0" w:line="240" w:lineRule="auto"/>
        <w:jc w:val="both"/>
        <w:rPr>
          <w:rFonts w:eastAsia="Calibri" w:hAnsiTheme="minorHAnsi" w:cstheme="minorHAnsi"/>
          <w:b/>
          <w:lang w:eastAsia="hr-HR"/>
        </w:rPr>
      </w:pPr>
    </w:p>
    <w:p w:rsidR="007A073F" w:rsidRPr="007A073F" w:rsidRDefault="007A073F" w:rsidP="007A073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7A073F" w:rsidRDefault="007A073F" w:rsidP="00F42842">
      <w:pPr>
        <w:widowControl w:val="0"/>
        <w:suppressAutoHyphens/>
        <w:spacing w:after="0" w:line="240" w:lineRule="auto"/>
        <w:jc w:val="both"/>
        <w:rPr>
          <w:rFonts w:eastAsia="Lucida Sans Unicode" w:hAnsiTheme="minorHAnsi" w:cstheme="minorHAnsi"/>
          <w:color w:val="000000"/>
          <w:lang w:eastAsia="hr-HR"/>
        </w:rPr>
      </w:pPr>
    </w:p>
    <w:p w:rsidR="00FD208C" w:rsidRPr="0032215B" w:rsidRDefault="00FD208C" w:rsidP="00F42842">
      <w:pPr>
        <w:widowControl w:val="0"/>
        <w:suppressAutoHyphens/>
        <w:spacing w:after="0" w:line="240" w:lineRule="auto"/>
        <w:jc w:val="both"/>
        <w:rPr>
          <w:rFonts w:eastAsia="Lucida Sans Unicode" w:hAnsiTheme="minorHAnsi" w:cstheme="minorHAnsi"/>
          <w:color w:val="000000"/>
          <w:lang w:eastAsia="hr-HR"/>
        </w:rPr>
      </w:pPr>
    </w:p>
    <w:p w:rsidR="00B55A99" w:rsidRPr="0032215B" w:rsidRDefault="00B55A99" w:rsidP="000A6AD0">
      <w:pPr>
        <w:keepNext/>
        <w:keepLines/>
        <w:numPr>
          <w:ilvl w:val="1"/>
          <w:numId w:val="6"/>
        </w:numPr>
        <w:spacing w:after="60" w:line="240" w:lineRule="auto"/>
        <w:ind w:left="426"/>
        <w:jc w:val="both"/>
        <w:outlineLvl w:val="0"/>
        <w:rPr>
          <w:rFonts w:eastAsia="Calibri" w:hAnsiTheme="minorHAnsi" w:cstheme="minorHAnsi"/>
          <w:b/>
          <w:bCs/>
        </w:rPr>
      </w:pPr>
      <w:bookmarkStart w:id="82" w:name="_Toc483920690"/>
      <w:bookmarkStart w:id="83" w:name="_Toc1327212"/>
      <w:r w:rsidRPr="0032215B">
        <w:rPr>
          <w:rFonts w:eastAsia="Calibri" w:hAnsiTheme="minorHAnsi" w:cstheme="minorHAnsi"/>
          <w:b/>
          <w:bCs/>
        </w:rPr>
        <w:t>Osnove za isključenje gospodarskog subjekta sukladno članku 252. ZJN 2016</w:t>
      </w:r>
      <w:bookmarkEnd w:id="82"/>
      <w:bookmarkEnd w:id="83"/>
    </w:p>
    <w:p w:rsidR="00B55A99" w:rsidRPr="0032215B" w:rsidRDefault="00B55A99" w:rsidP="00B55A99">
      <w:pPr>
        <w:autoSpaceDE w:val="0"/>
        <w:autoSpaceDN w:val="0"/>
        <w:adjustRightInd w:val="0"/>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Pr="0032215B">
        <w:rPr>
          <w:rFonts w:eastAsia="Calibri" w:hAnsiTheme="minorHAnsi" w:cstheme="minorHAnsi"/>
          <w:b/>
          <w:bCs/>
          <w:lang w:eastAsia="hr-HR"/>
        </w:rPr>
        <w:t>obvezan je</w:t>
      </w:r>
      <w:r w:rsidRPr="0032215B">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ako ponuditelj ima poslovni nastan u Republici Hrvatskoj, ili</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ili državi poslovnog nastana ponuditelja, ako ponuditelj nema poslovni nastan u Republici Hrvatskoj.</w:t>
      </w:r>
    </w:p>
    <w:p w:rsidR="00B55A99" w:rsidRDefault="00B55A99" w:rsidP="00B55A99">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BF707A" w:rsidRPr="0032215B" w:rsidRDefault="00BF707A" w:rsidP="00B55A99">
      <w:pPr>
        <w:autoSpaceDE w:val="0"/>
        <w:autoSpaceDN w:val="0"/>
        <w:adjustRightInd w:val="0"/>
        <w:spacing w:after="0" w:line="240" w:lineRule="auto"/>
        <w:jc w:val="both"/>
        <w:rPr>
          <w:rFonts w:eastAsia="Calibri" w:hAnsiTheme="minorHAnsi" w:cstheme="minorHAnsi"/>
          <w:bCs/>
          <w:lang w:eastAsia="hr-HR"/>
        </w:rPr>
      </w:pPr>
    </w:p>
    <w:p w:rsidR="00B55A99" w:rsidRPr="00BF707A" w:rsidRDefault="00BF707A" w:rsidP="00B55A99">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rsidR="00B55A99" w:rsidRPr="007A073F" w:rsidRDefault="00BF707A"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w:t>
      </w:r>
      <w:r w:rsidR="005A3740">
        <w:rPr>
          <w:rFonts w:eastAsia="Calibri" w:hAnsiTheme="minorHAnsi" w:cstheme="minorHAnsi"/>
          <w:b/>
          <w:lang w:eastAsia="hr-HR"/>
        </w:rPr>
        <w:t>e</w:t>
      </w:r>
      <w:r>
        <w:rPr>
          <w:rFonts w:eastAsia="Calibri" w:hAnsiTheme="minorHAnsi" w:cstheme="minorHAnsi"/>
          <w:b/>
          <w:lang w:eastAsia="hr-HR"/>
        </w:rPr>
        <w:t>ESPD</w:t>
      </w:r>
      <w:r w:rsidR="005A3740">
        <w:rPr>
          <w:rFonts w:eastAsia="Calibri" w:hAnsiTheme="minorHAnsi" w:cstheme="minorHAnsi"/>
          <w:b/>
          <w:lang w:eastAsia="hr-HR"/>
        </w:rPr>
        <w:t xml:space="preserve">obrazac </w:t>
      </w:r>
      <w:r>
        <w:rPr>
          <w:rFonts w:eastAsia="Calibri" w:hAnsiTheme="minorHAnsi" w:cstheme="minorHAnsi"/>
          <w:b/>
          <w:lang w:eastAsia="hr-HR"/>
        </w:rPr>
        <w:t xml:space="preserve">i to: </w:t>
      </w:r>
      <w:r w:rsidR="00B55A99" w:rsidRPr="0032215B">
        <w:rPr>
          <w:rFonts w:eastAsia="Calibri" w:hAnsiTheme="minorHAnsi" w:cstheme="minorHAnsi"/>
          <w:bCs/>
          <w:lang w:eastAsia="hr-HR"/>
        </w:rPr>
        <w:t xml:space="preserve">Dio III. Osnove za isključenje, Odjeljak B: Osnove povezane s plaćanjem poreza ili  doprinosa za socijalno osiguranje) </w:t>
      </w:r>
      <w:r w:rsidR="00B55A99" w:rsidRPr="0032215B">
        <w:rPr>
          <w:rFonts w:eastAsia="Calibri" w:hAnsiTheme="minorHAnsi" w:cstheme="minorHAnsi"/>
          <w:b/>
          <w:lang w:eastAsia="hr-HR"/>
        </w:rPr>
        <w:t xml:space="preserve">i to za sve gospodarske </w:t>
      </w:r>
      <w:r w:rsidR="00B55A99" w:rsidRPr="0032215B">
        <w:rPr>
          <w:rFonts w:eastAsia="Calibri" w:hAnsiTheme="minorHAnsi" w:cstheme="minorHAnsi"/>
          <w:b/>
          <w:bCs/>
          <w:lang w:eastAsia="hr-HR"/>
        </w:rPr>
        <w:t>subjekte u ponudi</w:t>
      </w:r>
      <w:r w:rsidR="007A073F">
        <w:rPr>
          <w:rFonts w:eastAsia="Calibri" w:hAnsiTheme="minorHAnsi" w:cstheme="minorHAnsi"/>
          <w:b/>
          <w:bCs/>
          <w:lang w:eastAsia="hr-HR"/>
        </w:rPr>
        <w:t xml:space="preserve"> (to uključuje podugovaratelje i </w:t>
      </w:r>
      <w:r w:rsidR="007A073F" w:rsidRPr="007A073F">
        <w:rPr>
          <w:rFonts w:eastAsia="Calibri" w:hAnsiTheme="minorHAnsi" w:cstheme="minorHAnsi"/>
          <w:b/>
          <w:bCs/>
          <w:lang w:eastAsia="hr-HR"/>
        </w:rPr>
        <w:t xml:space="preserve">subjekte na čiju se </w:t>
      </w:r>
      <w:r w:rsidR="007A073F">
        <w:rPr>
          <w:rFonts w:eastAsia="Calibri" w:hAnsiTheme="minorHAnsi" w:cstheme="minorHAnsi"/>
          <w:b/>
          <w:bCs/>
          <w:lang w:eastAsia="hr-HR"/>
        </w:rPr>
        <w:t>sposobnost gospodarski subjekt oslanja).</w:t>
      </w:r>
    </w:p>
    <w:p w:rsidR="00B55A99" w:rsidRPr="0032215B" w:rsidRDefault="00B55A99" w:rsidP="00B55A99">
      <w:pPr>
        <w:spacing w:after="0" w:line="240" w:lineRule="auto"/>
        <w:jc w:val="both"/>
        <w:rPr>
          <w:rFonts w:hAnsiTheme="minorHAnsi" w:cstheme="minorHAnsi"/>
          <w:color w:val="000000"/>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Naručitelj može u bilo kojem trenutku tijekom postupka javne nabave, ako je to potrebno za pravilno provođenje postupka, provjeriti informacije navedene u europskoj jedinstvenoj dokumentaciji o </w:t>
      </w:r>
      <w:r w:rsidRPr="0032215B">
        <w:rPr>
          <w:rFonts w:eastAsia="Calibri" w:hAnsiTheme="minorHAnsi" w:cstheme="minorHAnsi"/>
          <w:lang w:eastAsia="hr-HR"/>
        </w:rPr>
        <w:lastRenderedPageBreak/>
        <w:t>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p>
    <w:p w:rsidR="00B55A99" w:rsidRDefault="00B55A99" w:rsidP="00B55A99">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sidR="003F2CAB">
        <w:rPr>
          <w:rFonts w:hAnsiTheme="minorHAnsi" w:cstheme="minorHAnsi"/>
        </w:rPr>
        <w:t>(osim ako već posjeduje te dokumente)</w:t>
      </w:r>
      <w:r w:rsidRPr="0032215B">
        <w:rPr>
          <w:rFonts w:eastAsia="Calibri" w:hAnsiTheme="minorHAnsi" w:cstheme="minorHAnsi"/>
          <w:color w:val="000000"/>
          <w:lang w:eastAsia="hr-HR"/>
        </w:rPr>
        <w:t>.</w:t>
      </w:r>
    </w:p>
    <w:p w:rsidR="00415C8D" w:rsidRPr="0032215B" w:rsidRDefault="00415C8D" w:rsidP="00B55A99">
      <w:pPr>
        <w:autoSpaceDE w:val="0"/>
        <w:autoSpaceDN w:val="0"/>
        <w:adjustRightInd w:val="0"/>
        <w:spacing w:after="0" w:line="240" w:lineRule="auto"/>
        <w:jc w:val="both"/>
        <w:rPr>
          <w:rFonts w:eastAsia="Calibri" w:hAnsiTheme="minorHAnsi" w:cstheme="minorHAnsi"/>
          <w:color w:val="000000"/>
          <w:lang w:eastAsia="hr-HR"/>
        </w:rPr>
      </w:pPr>
    </w:p>
    <w:p w:rsidR="00415C8D" w:rsidRPr="00415C8D" w:rsidRDefault="00415C8D" w:rsidP="00415C8D">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415C8D" w:rsidRPr="00415C8D" w:rsidRDefault="00415C8D" w:rsidP="00415C8D">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sidR="00A05F18">
        <w:rPr>
          <w:rFonts w:hAnsiTheme="minorHAnsi" w:cstheme="minorHAnsi"/>
          <w:sz w:val="20"/>
          <w:lang w:eastAsia="hr-HR"/>
        </w:rPr>
        <w:t>e</w:t>
      </w:r>
      <w:r w:rsidRPr="00415C8D">
        <w:rPr>
          <w:rFonts w:hAnsiTheme="minorHAnsi" w:cstheme="minorHAnsi"/>
          <w:sz w:val="20"/>
          <w:lang w:eastAsia="hr-HR"/>
        </w:rPr>
        <w:t>ESPD OBRAZAC I PRILOŽITI GA UZ PONUDU</w:t>
      </w:r>
      <w:r w:rsidR="00A05F18">
        <w:rPr>
          <w:rFonts w:hAnsiTheme="minorHAnsi" w:cstheme="minorHAnsi"/>
          <w:sz w:val="20"/>
          <w:lang w:eastAsia="hr-HR"/>
        </w:rPr>
        <w:t>.</w:t>
      </w:r>
    </w:p>
    <w:p w:rsidR="00B55A99" w:rsidRPr="0032215B" w:rsidRDefault="00B55A99" w:rsidP="00B55A99">
      <w:pPr>
        <w:autoSpaceDE w:val="0"/>
        <w:autoSpaceDN w:val="0"/>
        <w:adjustRightInd w:val="0"/>
        <w:spacing w:after="0" w:line="240" w:lineRule="auto"/>
        <w:jc w:val="both"/>
        <w:rPr>
          <w:rFonts w:eastAsia="Calibri" w:hAnsiTheme="minorHAnsi" w:cstheme="minorHAnsi"/>
          <w:color w:val="000000"/>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će prihvatiti sljedeće kao dovoljan dokaz da ne postoje osnove za isključenje iz ove točke 3.2.:</w:t>
      </w:r>
    </w:p>
    <w:p w:rsidR="00B55A99" w:rsidRPr="0032215B" w:rsidRDefault="00B55A99" w:rsidP="000A6AD0">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potvrdu porezne uprave ili drugog nadležnog tijela u državi poslovnog nastana gospodarskog subjekta kojom se dokazuje da ne postoje navedene osnove za isključenje.</w:t>
      </w:r>
    </w:p>
    <w:p w:rsidR="00B55A99" w:rsidRPr="0032215B" w:rsidRDefault="00B55A99" w:rsidP="00B55A99">
      <w:pPr>
        <w:autoSpaceDE w:val="0"/>
        <w:autoSpaceDN w:val="0"/>
        <w:adjustRightInd w:val="0"/>
        <w:spacing w:after="0" w:line="240" w:lineRule="auto"/>
        <w:jc w:val="both"/>
        <w:rPr>
          <w:rFonts w:eastAsia="Calibri" w:hAnsiTheme="minorHAnsi" w:cstheme="minorHAnsi"/>
          <w:b/>
          <w:bCs/>
          <w:lang w:eastAsia="hr-HR"/>
        </w:rPr>
      </w:pPr>
    </w:p>
    <w:p w:rsidR="00B55A99" w:rsidRPr="0032215B"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u državi poslovnog nastana gospodarskog subjekta</w:t>
      </w:r>
      <w:r w:rsidR="00FF5856">
        <w:rPr>
          <w:rFonts w:eastAsia="Calibri" w:hAnsiTheme="minorHAnsi" w:cstheme="minorHAnsi"/>
          <w:lang w:eastAsia="hr-HR"/>
        </w:rPr>
        <w:t>,</w:t>
      </w:r>
      <w:r w:rsidR="00FF5856" w:rsidRPr="0032215B">
        <w:rPr>
          <w:rFonts w:eastAsia="Calibri" w:hAnsiTheme="minorHAnsi" w:cstheme="minorHAnsi"/>
          <w:lang w:eastAsia="hr-HR"/>
        </w:rPr>
        <w:t>odnosno dr</w:t>
      </w:r>
      <w:r w:rsidR="00FF5856">
        <w:rPr>
          <w:rFonts w:eastAsia="Calibri" w:hAnsiTheme="minorHAnsi" w:cstheme="minorHAnsi"/>
          <w:lang w:eastAsia="hr-HR"/>
        </w:rPr>
        <w:t>žavi čiji je osoba državljanin</w:t>
      </w:r>
      <w:r w:rsidRPr="0032215B">
        <w:rPr>
          <w:rFonts w:eastAsia="Calibri" w:hAnsiTheme="minorHAnsi" w:cstheme="minorHAnsi"/>
          <w:lang w:eastAsia="hr-HR"/>
        </w:rPr>
        <w:t xml:space="preserve">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B55A99" w:rsidRPr="007A073F" w:rsidRDefault="00B55A99" w:rsidP="00B55A99">
      <w:pPr>
        <w:autoSpaceDE w:val="0"/>
        <w:autoSpaceDN w:val="0"/>
        <w:adjustRightInd w:val="0"/>
        <w:spacing w:after="0" w:line="240" w:lineRule="auto"/>
        <w:jc w:val="both"/>
        <w:rPr>
          <w:rFonts w:eastAsia="Calibri" w:hAnsiTheme="minorHAnsi" w:cstheme="minorHAnsi"/>
          <w:b/>
          <w:u w:val="single"/>
          <w:lang w:eastAsia="hr-HR"/>
        </w:rPr>
      </w:pPr>
      <w:r w:rsidRPr="007A073F">
        <w:rPr>
          <w:rFonts w:eastAsia="Calibri" w:hAnsiTheme="minorHAnsi" w:cstheme="minorHAnsi"/>
          <w:b/>
          <w:u w:val="single"/>
          <w:lang w:eastAsia="hr-HR"/>
        </w:rPr>
        <w:t>Navedene odredbe ove točke (3.2.) se odnose i na podugovaratelje</w:t>
      </w:r>
      <w:r w:rsidR="007A073F" w:rsidRPr="007A073F">
        <w:rPr>
          <w:rFonts w:eastAsia="Calibri" w:hAnsiTheme="minorHAnsi" w:cstheme="minorHAnsi"/>
          <w:b/>
          <w:u w:val="single"/>
          <w:lang w:eastAsia="hr-HR"/>
        </w:rPr>
        <w:t xml:space="preserve"> i</w:t>
      </w:r>
      <w:r w:rsidR="007A073F" w:rsidRPr="007A073F">
        <w:rPr>
          <w:b/>
          <w:u w:val="single"/>
        </w:rPr>
        <w:t xml:space="preserve"> na subjekte na </w:t>
      </w:r>
      <w:r w:rsidR="007A073F" w:rsidRPr="007A073F">
        <w:rPr>
          <w:b/>
          <w:u w:val="single"/>
        </w:rPr>
        <w:t>č</w:t>
      </w:r>
      <w:r w:rsidR="007A073F" w:rsidRPr="007A073F">
        <w:rPr>
          <w:b/>
          <w:u w:val="single"/>
        </w:rPr>
        <w:t>iju se sposobnost gospodarski subjekt</w:t>
      </w:r>
      <w:r w:rsidR="007A073F">
        <w:rPr>
          <w:b/>
          <w:u w:val="single"/>
        </w:rPr>
        <w:t xml:space="preserve"> oslanja</w:t>
      </w:r>
      <w:r w:rsidR="007A073F" w:rsidRPr="007A073F">
        <w:rPr>
          <w:rFonts w:eastAsia="Calibri" w:hAnsiTheme="minorHAnsi" w:cstheme="minorHAnsi"/>
          <w:b/>
          <w:u w:val="single"/>
          <w:lang w:eastAsia="hr-HR"/>
        </w:rPr>
        <w:t>.</w:t>
      </w:r>
    </w:p>
    <w:p w:rsidR="00B55A99" w:rsidRPr="0032215B" w:rsidRDefault="00B55A99" w:rsidP="00B55A99">
      <w:pPr>
        <w:autoSpaceDE w:val="0"/>
        <w:autoSpaceDN w:val="0"/>
        <w:adjustRightInd w:val="0"/>
        <w:spacing w:after="0" w:line="240" w:lineRule="auto"/>
        <w:jc w:val="both"/>
        <w:rPr>
          <w:rFonts w:eastAsia="Calibri" w:hAnsiTheme="minorHAnsi" w:cstheme="minorHAnsi"/>
          <w:b/>
          <w:lang w:eastAsia="hr-HR"/>
        </w:rPr>
      </w:pPr>
    </w:p>
    <w:p w:rsidR="007A073F" w:rsidRPr="007A073F" w:rsidRDefault="00B55A99" w:rsidP="00B55A99">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sidR="007A073F">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sidR="007A073F">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5A591E" w:rsidRDefault="00DE66E8" w:rsidP="00DE66E8">
      <w:pPr>
        <w:pStyle w:val="Naslov1"/>
        <w:rPr>
          <w:rFonts w:eastAsia="Calibri" w:hAnsiTheme="minorHAnsi" w:cstheme="minorHAnsi"/>
          <w:sz w:val="22"/>
        </w:rPr>
      </w:pPr>
      <w:bookmarkStart w:id="84" w:name="_Toc1327213"/>
      <w:r w:rsidRPr="00DE66E8">
        <w:rPr>
          <w:rFonts w:eastAsia="Calibri" w:hAnsiTheme="minorHAnsi" w:cstheme="minorHAnsi"/>
          <w:bCs w:val="0"/>
          <w:sz w:val="22"/>
        </w:rPr>
        <w:t>3</w:t>
      </w:r>
      <w:r w:rsidRPr="00DE66E8">
        <w:rPr>
          <w:rFonts w:eastAsia="Calibri" w:hAnsiTheme="minorHAnsi" w:cstheme="minorHAnsi"/>
          <w:b w:val="0"/>
          <w:bCs w:val="0"/>
          <w:sz w:val="22"/>
        </w:rPr>
        <w:t>.</w:t>
      </w:r>
      <w:r>
        <w:rPr>
          <w:rFonts w:eastAsia="Calibri" w:hAnsiTheme="minorHAnsi" w:cstheme="minorHAnsi"/>
          <w:sz w:val="22"/>
        </w:rPr>
        <w:t xml:space="preserve">3. </w:t>
      </w:r>
      <w:r w:rsidR="00AC4821">
        <w:rPr>
          <w:rFonts w:eastAsia="Calibri" w:hAnsiTheme="minorHAnsi" w:cstheme="minorHAnsi"/>
          <w:sz w:val="22"/>
        </w:rPr>
        <w:t>Ostale o</w:t>
      </w:r>
      <w:r w:rsidR="005A591E" w:rsidRPr="00AC4821">
        <w:rPr>
          <w:rFonts w:eastAsia="Calibri" w:hAnsiTheme="minorHAnsi" w:cstheme="minorHAnsi"/>
          <w:sz w:val="22"/>
        </w:rPr>
        <w:t>snove za isključenje gospodarskog subjekt</w:t>
      </w:r>
      <w:r w:rsidR="00AC4821">
        <w:rPr>
          <w:rFonts w:eastAsia="Calibri" w:hAnsiTheme="minorHAnsi" w:cstheme="minorHAnsi"/>
          <w:sz w:val="22"/>
        </w:rPr>
        <w:t>a</w:t>
      </w:r>
      <w:bookmarkEnd w:id="84"/>
    </w:p>
    <w:p w:rsidR="00DE66E8" w:rsidRPr="00DE66E8" w:rsidRDefault="00DE66E8" w:rsidP="00DE66E8">
      <w:pPr>
        <w:pStyle w:val="Odlomakpopisa"/>
        <w:ind w:left="0"/>
        <w:rPr>
          <w:rFonts w:eastAsia="Calibri"/>
        </w:rPr>
      </w:pPr>
    </w:p>
    <w:p w:rsidR="00AC4821" w:rsidRDefault="00AC4821" w:rsidP="00AC4821">
      <w:pPr>
        <w:pStyle w:val="Odlomakpopisa"/>
        <w:ind w:left="0"/>
        <w:jc w:val="both"/>
        <w:rPr>
          <w:rFonts w:asciiTheme="minorHAnsi" w:eastAsia="Calibri" w:hAnsiTheme="minorHAnsi" w:cstheme="minorHAnsi"/>
          <w:sz w:val="22"/>
        </w:rPr>
      </w:pPr>
      <w:r w:rsidRPr="00AC4821">
        <w:rPr>
          <w:rFonts w:asciiTheme="minorHAnsi" w:eastAsia="Calibri" w:hAnsiTheme="minorHAnsi" w:cstheme="minorHAnsi"/>
          <w:sz w:val="22"/>
        </w:rPr>
        <w:t>Temeljem članka 254. Zakona o javnoj nabavi(NN 120/16), Naručitelj će isključiti gospodarskog subjekta iz postupka javne nabave ako:</w:t>
      </w:r>
    </w:p>
    <w:p w:rsidR="00E020DD" w:rsidRPr="00AC4821" w:rsidRDefault="00E020DD" w:rsidP="00AC4821">
      <w:pPr>
        <w:pStyle w:val="Odlomakpopisa"/>
        <w:ind w:left="0"/>
        <w:jc w:val="both"/>
        <w:rPr>
          <w:rFonts w:asciiTheme="minorHAnsi" w:eastAsia="Calibri" w:hAnsiTheme="minorHAnsi" w:cstheme="minorHAnsi"/>
          <w:sz w:val="22"/>
        </w:rPr>
      </w:pPr>
    </w:p>
    <w:p w:rsidR="00AC4821" w:rsidRDefault="00AC4821" w:rsidP="00AC4821">
      <w:pPr>
        <w:pStyle w:val="Odlomakpopisa"/>
        <w:numPr>
          <w:ilvl w:val="0"/>
          <w:numId w:val="36"/>
        </w:numPr>
        <w:jc w:val="both"/>
        <w:rPr>
          <w:rFonts w:asciiTheme="minorHAnsi" w:eastAsia="Calibri" w:hAnsiTheme="minorHAnsi" w:cstheme="minorHAnsi"/>
          <w:sz w:val="22"/>
        </w:rPr>
      </w:pPr>
      <w:r w:rsidRPr="00AC4821">
        <w:rPr>
          <w:rFonts w:asciiTheme="minorHAnsi" w:eastAsia="Calibri" w:hAnsiTheme="minorHAnsi" w:cstheme="minorHAnsi"/>
          <w:sz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w:t>
      </w:r>
      <w:r w:rsidR="00DE66E8">
        <w:rPr>
          <w:rFonts w:asciiTheme="minorHAnsi" w:eastAsia="Calibri" w:hAnsiTheme="minorHAnsi" w:cstheme="minorHAnsi"/>
          <w:sz w:val="22"/>
        </w:rPr>
        <w:t>ionalnim zakonima ili propisima.</w:t>
      </w:r>
    </w:p>
    <w:p w:rsidR="00DE66E8" w:rsidRDefault="00DE66E8" w:rsidP="00DE66E8">
      <w:pPr>
        <w:pStyle w:val="Odlomakpopisa"/>
        <w:jc w:val="both"/>
        <w:rPr>
          <w:rFonts w:asciiTheme="minorHAnsi" w:eastAsia="Calibri" w:hAnsiTheme="minorHAnsi" w:cstheme="minorHAnsi"/>
          <w:sz w:val="22"/>
        </w:rPr>
      </w:pPr>
    </w:p>
    <w:p w:rsidR="00DE66E8" w:rsidRPr="00BF707A" w:rsidRDefault="00DE66E8" w:rsidP="00DE66E8">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3</w:t>
      </w:r>
      <w:r w:rsidRPr="00BF707A">
        <w:rPr>
          <w:rFonts w:eastAsia="Calibri" w:hAnsiTheme="minorHAnsi" w:cstheme="minorHAnsi"/>
          <w:b/>
          <w:bCs/>
          <w:lang w:eastAsia="hr-HR"/>
        </w:rPr>
        <w:t>., gospodarski subjekt u ponudi dostavlja:</w:t>
      </w:r>
    </w:p>
    <w:p w:rsidR="00DE66E8" w:rsidRPr="007A073F" w:rsidRDefault="00DE66E8" w:rsidP="00DE66E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eESPD obrazac: </w:t>
      </w:r>
      <w:r w:rsidRPr="0032215B">
        <w:rPr>
          <w:rFonts w:eastAsia="Calibri" w:hAnsiTheme="minorHAnsi" w:cstheme="minorHAnsi"/>
          <w:bCs/>
          <w:lang w:eastAsia="hr-HR"/>
        </w:rPr>
        <w:t xml:space="preserve">Dio III. Osnove za isključenje, Odjeljak </w:t>
      </w:r>
      <w:r w:rsidRPr="00DE66E8">
        <w:rPr>
          <w:rFonts w:eastAsia="Calibri" w:hAnsiTheme="minorHAnsi" w:cstheme="minorHAnsi"/>
          <w:bCs/>
          <w:lang w:eastAsia="hr-HR"/>
        </w:rPr>
        <w:t xml:space="preserve">C: Osnove povezane s insolventnošću, sukobima interesa ili poslovnim prekršajem – u dijelu koji se odnosi na gore </w:t>
      </w:r>
      <w:r>
        <w:rPr>
          <w:rFonts w:eastAsia="Calibri" w:hAnsiTheme="minorHAnsi" w:cstheme="minorHAnsi"/>
          <w:bCs/>
          <w:lang w:eastAsia="hr-HR"/>
        </w:rPr>
        <w:lastRenderedPageBreak/>
        <w:t>navedenu osnovu za isključenjem</w:t>
      </w:r>
      <w:r w:rsidRPr="0032215B">
        <w:rPr>
          <w:rFonts w:eastAsia="Calibri" w:hAnsiTheme="minorHAnsi" w:cstheme="minorHAnsi"/>
          <w:b/>
          <w:lang w:eastAsia="hr-HR"/>
        </w:rPr>
        <w:t xml:space="preserve">i to za sve gospodarske </w:t>
      </w:r>
      <w:r w:rsidRPr="0032215B">
        <w:rPr>
          <w:rFonts w:eastAsia="Calibri" w:hAnsiTheme="minorHAnsi" w:cstheme="minorHAnsi"/>
          <w:b/>
          <w:bCs/>
          <w:lang w:eastAsia="hr-HR"/>
        </w:rPr>
        <w:t>subjekte u ponudi</w:t>
      </w:r>
      <w:r w:rsidR="007A073F">
        <w:rPr>
          <w:rFonts w:eastAsia="Calibri" w:hAnsiTheme="minorHAnsi" w:cstheme="minorHAnsi"/>
          <w:b/>
          <w:bCs/>
          <w:lang w:eastAsia="hr-HR"/>
        </w:rPr>
        <w:t xml:space="preserve"> (to uključuje podugovaratelje i </w:t>
      </w:r>
      <w:r w:rsidR="007A073F" w:rsidRPr="007A073F">
        <w:rPr>
          <w:rFonts w:eastAsia="Calibri" w:hAnsiTheme="minorHAnsi" w:cstheme="minorHAnsi"/>
          <w:b/>
          <w:bCs/>
          <w:lang w:eastAsia="hr-HR"/>
        </w:rPr>
        <w:t xml:space="preserve">subjekte na čiju se </w:t>
      </w:r>
      <w:r w:rsidR="007A073F">
        <w:rPr>
          <w:rFonts w:eastAsia="Calibri" w:hAnsiTheme="minorHAnsi" w:cstheme="minorHAnsi"/>
          <w:b/>
          <w:bCs/>
          <w:lang w:eastAsia="hr-HR"/>
        </w:rPr>
        <w:t>sposobnost gospodarski subjekt oslanja)</w:t>
      </w:r>
      <w:r w:rsidRPr="0032215B">
        <w:rPr>
          <w:rFonts w:eastAsia="Calibri" w:hAnsiTheme="minorHAnsi" w:cstheme="minorHAnsi"/>
          <w:b/>
          <w:bCs/>
          <w:lang w:eastAsia="hr-HR"/>
        </w:rPr>
        <w:t>.</w:t>
      </w:r>
    </w:p>
    <w:p w:rsidR="00DE66E8" w:rsidRDefault="00DE66E8" w:rsidP="00DE66E8">
      <w:pPr>
        <w:jc w:val="both"/>
        <w:rPr>
          <w:rFonts w:eastAsia="Calibri" w:hAnsiTheme="minorHAnsi" w:cstheme="minorHAnsi"/>
        </w:rPr>
      </w:pPr>
    </w:p>
    <w:p w:rsidR="00DE66E8" w:rsidRPr="00415C8D" w:rsidRDefault="00DE66E8" w:rsidP="00DE66E8">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DE66E8" w:rsidRPr="00856936" w:rsidRDefault="00DE66E8" w:rsidP="00856936">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DE66E8" w:rsidRPr="00DE66E8" w:rsidRDefault="00DE66E8" w:rsidP="00DE66E8">
      <w:pPr>
        <w:jc w:val="both"/>
        <w:rPr>
          <w:rFonts w:eastAsia="Calibri" w:hAnsiTheme="minorHAnsi" w:cstheme="minorHAnsi"/>
        </w:rPr>
      </w:pPr>
      <w:r w:rsidRPr="00DE66E8">
        <w:rPr>
          <w:rFonts w:eastAsia="Calibri" w:hAnsiTheme="minorHAnsi" w:cstheme="minorHAnsi"/>
        </w:rPr>
        <w:t>Naručitelj će kao dokaz da ne postoje ostali raz</w:t>
      </w:r>
      <w:r>
        <w:rPr>
          <w:rFonts w:eastAsia="Calibri" w:hAnsiTheme="minorHAnsi" w:cstheme="minorHAnsi"/>
        </w:rPr>
        <w:t>lozi za isključenje iz točke 3.3</w:t>
      </w:r>
      <w:r w:rsidRPr="00DE66E8">
        <w:rPr>
          <w:rFonts w:eastAsia="Calibri" w:hAnsiTheme="minorHAnsi" w:cstheme="minorHAnsi"/>
        </w:rPr>
        <w:t>. prihvatiti:</w:t>
      </w:r>
    </w:p>
    <w:p w:rsidR="00DE66E8" w:rsidRPr="001D1DE3" w:rsidRDefault="00DE66E8" w:rsidP="00DE66E8">
      <w:pPr>
        <w:jc w:val="both"/>
        <w:rPr>
          <w:rFonts w:eastAsia="Calibri" w:hAnsiTheme="minorHAnsi" w:cstheme="minorHAnsi"/>
        </w:rPr>
      </w:pPr>
      <w:r w:rsidRPr="001D1DE3">
        <w:rPr>
          <w:rFonts w:eastAsia="Calibri" w:hAnsiTheme="minorHAnsi" w:cstheme="minorHAnsi"/>
        </w:rPr>
        <w:t>- izvadak iz sudskog registra ili potvrdu trgovačkog suda ili drugog nadležnog tijela u državni poslovnog nastana, kojim se dokazuje da ne postoje osnove za isključenje iz članka 254. stavka. 1. točke 2. Zakona o javnoj nabavi (NN 120/16).</w:t>
      </w:r>
    </w:p>
    <w:p w:rsidR="00DE66E8" w:rsidRPr="00DE66E8" w:rsidRDefault="00DE66E8" w:rsidP="00DE66E8">
      <w:pPr>
        <w:jc w:val="both"/>
        <w:rPr>
          <w:rFonts w:eastAsia="Calibri" w:hAnsiTheme="minorHAnsi" w:cstheme="minorHAnsi"/>
        </w:rPr>
      </w:pPr>
      <w:r w:rsidRPr="00DE66E8">
        <w:rPr>
          <w:rFonts w:eastAsia="Calibri" w:hAnsiTheme="minorHAnsi" w:cstheme="minorHAnsi"/>
        </w:rPr>
        <w:t>Ako se u državi poslovnog nastana gospodarskog subjekta, odnosno državi čiji je osoba državljanin ne izdaju dokumenti iz ove točke Dokumentacije ili ako ne obu</w:t>
      </w:r>
      <w:r>
        <w:rPr>
          <w:rFonts w:eastAsia="Calibri" w:hAnsiTheme="minorHAnsi" w:cstheme="minorHAnsi"/>
        </w:rPr>
        <w:t>hvaćaju sve okolnosti iz točke 3.3</w:t>
      </w:r>
      <w:r w:rsidRPr="00DE66E8">
        <w:rPr>
          <w:rFonts w:eastAsia="Calibri" w:hAnsiTheme="minorHAnsi" w:cstheme="minorHAnsi"/>
        </w:rPr>
        <w:t>.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DE66E8" w:rsidRPr="00DE66E8" w:rsidRDefault="00DE66E8" w:rsidP="00DE66E8">
      <w:pPr>
        <w:jc w:val="both"/>
        <w:rPr>
          <w:rFonts w:eastAsia="Calibri" w:hAnsiTheme="minorHAnsi" w:cstheme="minorHAnsi"/>
        </w:rPr>
      </w:pPr>
      <w:r w:rsidRPr="00DE66E8">
        <w:rPr>
          <w:rFonts w:eastAsia="Calibri" w:hAnsiTheme="minorHAnsi" w:cstheme="minorHAnsi"/>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E020DD" w:rsidRDefault="00DE66E8" w:rsidP="00DE66E8">
      <w:pPr>
        <w:jc w:val="both"/>
        <w:rPr>
          <w:rFonts w:eastAsia="Calibri" w:hAnsiTheme="minorHAnsi" w:cstheme="minorHAnsi"/>
        </w:rPr>
      </w:pPr>
      <w:r w:rsidRPr="00DE66E8">
        <w:rPr>
          <w:rFonts w:eastAsia="Calibri" w:hAnsiTheme="minorHAnsi" w:cstheme="minorHAnsi"/>
        </w:rPr>
        <w:t>Ako se ne može obaviti provjera ili ishoditi potvrda sukladno gore navedenom, Naručitelj može zahtijevati od gospodarskog subjekta da u primjerenom roku, ne kraćem od pet dana, dostavi sve ili dio popratnih dokumenata ili dokaza.</w:t>
      </w:r>
    </w:p>
    <w:p w:rsidR="007A073F" w:rsidRPr="007A073F" w:rsidRDefault="007A073F" w:rsidP="007A073F">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(3.3</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7A073F" w:rsidRPr="0032215B" w:rsidRDefault="007A073F" w:rsidP="007A073F">
      <w:pPr>
        <w:autoSpaceDE w:val="0"/>
        <w:autoSpaceDN w:val="0"/>
        <w:adjustRightInd w:val="0"/>
        <w:spacing w:after="0" w:line="240" w:lineRule="auto"/>
        <w:jc w:val="both"/>
        <w:rPr>
          <w:rFonts w:eastAsia="Calibri" w:hAnsiTheme="minorHAnsi" w:cstheme="minorHAnsi"/>
          <w:b/>
          <w:lang w:eastAsia="hr-HR"/>
        </w:rPr>
      </w:pPr>
    </w:p>
    <w:p w:rsidR="007A073F" w:rsidRPr="007A073F" w:rsidRDefault="007A073F" w:rsidP="007A073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Pr>
          <w:rFonts w:eastAsia="Calibri" w:hAnsiTheme="minorHAnsi" w:cstheme="minorHAnsi"/>
          <w:lang w:eastAsia="hr-HR"/>
        </w:rPr>
        <w:t xml:space="preserve"> odnosno subjekta na čiju se sposobnost gospodarski subjekt oslanja,</w:t>
      </w:r>
      <w:r w:rsidRPr="0032215B">
        <w:rPr>
          <w:rFonts w:eastAsia="Calibri" w:hAnsiTheme="minorHAnsi" w:cstheme="minorHAnsi"/>
          <w:lang w:eastAsia="hr-HR"/>
        </w:rPr>
        <w:t xml:space="preserve"> zatražiti će od gospodarskog subjekta zamjenu tog podugovaratelja</w:t>
      </w:r>
      <w:r>
        <w:rPr>
          <w:rFonts w:eastAsia="Calibri" w:hAnsiTheme="minorHAnsi" w:cstheme="minorHAnsi"/>
          <w:lang w:eastAsia="hr-HR"/>
        </w:rPr>
        <w:t>/subjekta na čiju se sposobnost oslanja</w:t>
      </w:r>
      <w:r w:rsidRPr="0032215B">
        <w:rPr>
          <w:rFonts w:eastAsia="Calibri" w:hAnsiTheme="minorHAnsi" w:cstheme="minorHAnsi"/>
          <w:lang w:eastAsia="hr-HR"/>
        </w:rPr>
        <w:t xml:space="preserve"> u primjernom roku, ne kraćem od 5 dana.</w:t>
      </w:r>
    </w:p>
    <w:p w:rsidR="00856936" w:rsidRPr="00DE66E8" w:rsidRDefault="00856936" w:rsidP="00DE66E8">
      <w:pPr>
        <w:jc w:val="both"/>
        <w:rPr>
          <w:rFonts w:eastAsia="Calibri" w:hAnsiTheme="minorHAnsi" w:cstheme="minorHAnsi"/>
        </w:rPr>
      </w:pPr>
    </w:p>
    <w:p w:rsidR="005A591E" w:rsidRPr="0032215B" w:rsidRDefault="005A591E" w:rsidP="00B55A99">
      <w:pPr>
        <w:autoSpaceDE w:val="0"/>
        <w:autoSpaceDN w:val="0"/>
        <w:adjustRightInd w:val="0"/>
        <w:spacing w:after="0" w:line="240" w:lineRule="auto"/>
        <w:jc w:val="both"/>
        <w:rPr>
          <w:rFonts w:eastAsia="Calibri" w:hAnsiTheme="minorHAnsi" w:cstheme="minorHAnsi"/>
          <w:lang w:eastAsia="hr-HR"/>
        </w:rPr>
      </w:pPr>
    </w:p>
    <w:p w:rsidR="00B55A99" w:rsidRPr="0032215B" w:rsidRDefault="00B55A99" w:rsidP="00B55A99">
      <w:pPr>
        <w:keepNext/>
        <w:keepLines/>
        <w:shd w:val="clear" w:color="auto" w:fill="D9D9D9"/>
        <w:spacing w:after="60" w:line="240" w:lineRule="auto"/>
        <w:outlineLvl w:val="0"/>
        <w:rPr>
          <w:rFonts w:hAnsiTheme="minorHAnsi" w:cstheme="minorHAnsi"/>
          <w:b/>
          <w:bCs/>
        </w:rPr>
      </w:pPr>
      <w:bookmarkStart w:id="85" w:name="_Toc1327214"/>
      <w:r w:rsidRPr="0032215B">
        <w:rPr>
          <w:rFonts w:hAnsiTheme="minorHAnsi" w:cstheme="minorHAnsi"/>
          <w:b/>
          <w:bCs/>
        </w:rPr>
        <w:t>IV. KRITERIJI ZA ODABIR GOSPODARSKOG SUBJEKTA (UVJETI SPOSOBNOSTI)</w:t>
      </w:r>
      <w:bookmarkEnd w:id="85"/>
    </w:p>
    <w:p w:rsidR="00B55A99" w:rsidRPr="0032215B" w:rsidRDefault="00B55A99" w:rsidP="00B55A99">
      <w:pPr>
        <w:keepNext/>
        <w:keepLines/>
        <w:spacing w:after="60" w:line="240" w:lineRule="auto"/>
        <w:outlineLvl w:val="0"/>
        <w:rPr>
          <w:rFonts w:hAnsiTheme="minorHAnsi" w:cstheme="minorHAnsi"/>
          <w:b/>
          <w:bCs/>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Gospodarski subjekt u ovom postupku javne nabave mora dokazati:</w:t>
      </w:r>
    </w:p>
    <w:p w:rsidR="00FD208C" w:rsidRPr="00BF176A" w:rsidRDefault="00B42869" w:rsidP="00B55A99">
      <w:pPr>
        <w:numPr>
          <w:ilvl w:val="0"/>
          <w:numId w:val="5"/>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 te dokumenti kojima dokazuje sposobnost.</w:t>
      </w:r>
    </w:p>
    <w:p w:rsidR="00B42869" w:rsidRDefault="00B42869" w:rsidP="00B55A99">
      <w:pPr>
        <w:spacing w:after="0" w:line="240" w:lineRule="auto"/>
        <w:jc w:val="both"/>
        <w:rPr>
          <w:rFonts w:hAnsiTheme="minorHAnsi" w:cstheme="minorHAnsi"/>
          <w:lang w:eastAsia="hr-HR"/>
        </w:rPr>
      </w:pPr>
    </w:p>
    <w:p w:rsidR="00B42869" w:rsidRDefault="001727E1" w:rsidP="00B42869">
      <w:pPr>
        <w:keepNext/>
        <w:keepLines/>
        <w:spacing w:after="60" w:line="240" w:lineRule="auto"/>
        <w:outlineLvl w:val="0"/>
        <w:rPr>
          <w:rFonts w:eastAsia="Calibri" w:hAnsiTheme="minorHAnsi" w:cstheme="minorHAnsi"/>
          <w:b/>
          <w:bCs/>
        </w:rPr>
      </w:pPr>
      <w:bookmarkStart w:id="86" w:name="_Toc1327215"/>
      <w:r>
        <w:rPr>
          <w:rFonts w:hAnsiTheme="minorHAnsi" w:cstheme="minorHAnsi"/>
          <w:b/>
          <w:bCs/>
        </w:rPr>
        <w:t>4.1</w:t>
      </w:r>
      <w:r w:rsidR="00B42869" w:rsidRPr="0032215B">
        <w:rPr>
          <w:rFonts w:hAnsiTheme="minorHAnsi" w:cstheme="minorHAnsi"/>
          <w:b/>
          <w:bCs/>
        </w:rPr>
        <w:t>.</w:t>
      </w:r>
      <w:r w:rsidR="00B42869">
        <w:rPr>
          <w:rFonts w:eastAsia="Calibri" w:hAnsiTheme="minorHAnsi" w:cstheme="minorHAnsi"/>
          <w:b/>
          <w:bCs/>
        </w:rPr>
        <w:t xml:space="preserve"> Tehnička i stručna s</w:t>
      </w:r>
      <w:r w:rsidR="00B42869" w:rsidRPr="0032215B">
        <w:rPr>
          <w:rFonts w:eastAsia="Calibri" w:hAnsiTheme="minorHAnsi" w:cstheme="minorHAnsi"/>
          <w:b/>
          <w:bCs/>
        </w:rPr>
        <w:t xml:space="preserve">posobnost </w:t>
      </w:r>
      <w:r w:rsidR="00B42869">
        <w:rPr>
          <w:rFonts w:eastAsia="Calibri" w:hAnsiTheme="minorHAnsi" w:cstheme="minorHAnsi"/>
          <w:b/>
          <w:bCs/>
        </w:rPr>
        <w:t>te dokumenti kojima dokazuje sposobnost</w:t>
      </w:r>
      <w:bookmarkEnd w:id="86"/>
    </w:p>
    <w:p w:rsidR="00FD208C" w:rsidRPr="00A05F18" w:rsidRDefault="00515705" w:rsidP="00A05F18">
      <w:pPr>
        <w:jc w:val="both"/>
        <w:rPr>
          <w:rFonts w:eastAsia="Calibri" w:hAnsiTheme="minorHAnsi" w:cstheme="minorHAnsi"/>
        </w:rPr>
      </w:pPr>
      <w:r w:rsidRPr="00A05F18">
        <w:rPr>
          <w:rFonts w:eastAsia="Calibri" w:hAnsiTheme="minorHAnsi" w:cstheme="minorHAnsi"/>
        </w:rPr>
        <w:t>Javni naručitelj odredio je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 U nastavku se navode uvjeti Tehničke i stručne sposobnosti.</w:t>
      </w:r>
    </w:p>
    <w:p w:rsidR="00515705" w:rsidRDefault="001727E1" w:rsidP="00515705">
      <w:pPr>
        <w:keepNext/>
        <w:keepLines/>
        <w:spacing w:after="60" w:line="240" w:lineRule="auto"/>
        <w:outlineLvl w:val="0"/>
        <w:rPr>
          <w:rFonts w:eastAsia="Calibri" w:hAnsiTheme="minorHAnsi" w:cstheme="minorHAnsi"/>
          <w:b/>
          <w:bCs/>
        </w:rPr>
      </w:pPr>
      <w:bookmarkStart w:id="87" w:name="_Toc1327216"/>
      <w:r>
        <w:rPr>
          <w:rFonts w:eastAsia="Calibri" w:hAnsiTheme="minorHAnsi" w:cstheme="minorHAnsi"/>
          <w:b/>
          <w:bCs/>
        </w:rPr>
        <w:lastRenderedPageBreak/>
        <w:t>4.1</w:t>
      </w:r>
      <w:r w:rsidR="00515705" w:rsidRPr="00515705">
        <w:rPr>
          <w:rFonts w:eastAsia="Calibri" w:hAnsiTheme="minorHAnsi" w:cstheme="minorHAnsi"/>
          <w:b/>
          <w:bCs/>
        </w:rPr>
        <w:t>.1. Popis radova i potvrde druge ugovorne strane o urednom izvršenju radova</w:t>
      </w:r>
      <w:bookmarkEnd w:id="87"/>
    </w:p>
    <w:p w:rsidR="007C0426" w:rsidRDefault="007C0426" w:rsidP="007C0426">
      <w:pPr>
        <w:jc w:val="both"/>
        <w:rPr>
          <w:rFonts w:eastAsia="Calibri"/>
        </w:rPr>
      </w:pPr>
      <w:r w:rsidRPr="007C0426">
        <w:rPr>
          <w:rFonts w:eastAsia="Calibri"/>
        </w:rPr>
        <w:t xml:space="preserve">Sukladno </w:t>
      </w:r>
      <w:r w:rsidRPr="007C0426">
        <w:rPr>
          <w:rFonts w:eastAsia="Calibri"/>
        </w:rPr>
        <w:t>č</w:t>
      </w:r>
      <w:r w:rsidRPr="007C0426">
        <w:rPr>
          <w:rFonts w:eastAsia="Calibri"/>
        </w:rPr>
        <w:t>l. 268. st. 1. to</w:t>
      </w:r>
      <w:r w:rsidRPr="007C0426">
        <w:rPr>
          <w:rFonts w:eastAsia="Calibri"/>
        </w:rPr>
        <w:t>č</w:t>
      </w:r>
      <w:r w:rsidRPr="007C0426">
        <w:rPr>
          <w:rFonts w:eastAsia="Calibri"/>
        </w:rPr>
        <w:t>.1. ZJN 2016, gospodarski subjekt mora dokazati da je u godini u kojoj je zapo</w:t>
      </w:r>
      <w:r w:rsidRPr="007C0426">
        <w:rPr>
          <w:rFonts w:eastAsia="Calibri"/>
        </w:rPr>
        <w:t>č</w:t>
      </w:r>
      <w:r w:rsidRPr="007C0426">
        <w:rPr>
          <w:rFonts w:eastAsia="Calibri"/>
        </w:rPr>
        <w:t>eo postupak javne nabave i tijekom pet godina koje prethode toj godini (2014.- 2019.) uredno izveo radove iste ili sli</w:t>
      </w:r>
      <w:r w:rsidRPr="007C0426">
        <w:rPr>
          <w:rFonts w:eastAsia="Calibri"/>
        </w:rPr>
        <w:t>č</w:t>
      </w:r>
      <w:r w:rsidRPr="007C0426">
        <w:rPr>
          <w:rFonts w:eastAsia="Calibri"/>
        </w:rPr>
        <w:t>ne predmetu nabave u visini procijenjene</w:t>
      </w:r>
      <w:r>
        <w:rPr>
          <w:rFonts w:eastAsia="Calibri"/>
        </w:rPr>
        <w:t xml:space="preserve"> vrijednosti nabave (bez PDV-a).</w:t>
      </w:r>
    </w:p>
    <w:p w:rsidR="00E56FC9" w:rsidRDefault="003F4A06" w:rsidP="00E56FC9">
      <w:pPr>
        <w:jc w:val="both"/>
        <w:rPr>
          <w:rFonts w:eastAsia="Calibri"/>
        </w:rPr>
      </w:pPr>
      <w:r w:rsidRPr="003F4A06">
        <w:rPr>
          <w:rFonts w:eastAsia="Calibri"/>
        </w:rPr>
        <w:t>Pod sli</w:t>
      </w:r>
      <w:r w:rsidRPr="003F4A06">
        <w:rPr>
          <w:rFonts w:eastAsia="Calibri"/>
        </w:rPr>
        <w:t>č</w:t>
      </w:r>
      <w:r w:rsidRPr="003F4A06">
        <w:rPr>
          <w:rFonts w:eastAsia="Calibri"/>
        </w:rPr>
        <w:t>nim radovima podrazumijeva se izvo</w:t>
      </w:r>
      <w:r w:rsidRPr="003F4A06">
        <w:rPr>
          <w:rFonts w:eastAsia="Calibri"/>
        </w:rPr>
        <w:t>đ</w:t>
      </w:r>
      <w:r w:rsidRPr="003F4A06">
        <w:rPr>
          <w:rFonts w:eastAsia="Calibri"/>
        </w:rPr>
        <w:t>enje radova na energetskoj obnovi, izgradnji, dograd</w:t>
      </w:r>
      <w:r>
        <w:rPr>
          <w:rFonts w:eastAsia="Calibri"/>
        </w:rPr>
        <w:t>nji ili rekonstrukciji objekata, radovi na izradi fasade, radovi</w:t>
      </w:r>
      <w:r w:rsidR="007C0426">
        <w:rPr>
          <w:rFonts w:eastAsia="Calibri"/>
        </w:rPr>
        <w:t>zamjene stolarije</w:t>
      </w:r>
      <w:r w:rsidR="003F2CAB">
        <w:rPr>
          <w:rFonts w:eastAsia="Calibri"/>
        </w:rPr>
        <w:t>, krovopokriva</w:t>
      </w:r>
      <w:r w:rsidR="003F2CAB">
        <w:rPr>
          <w:rFonts w:eastAsia="Calibri"/>
        </w:rPr>
        <w:t>č</w:t>
      </w:r>
      <w:r w:rsidR="003F2CAB">
        <w:rPr>
          <w:rFonts w:eastAsia="Calibri"/>
        </w:rPr>
        <w:t>ki radovi</w:t>
      </w:r>
      <w:r w:rsidR="007C0426">
        <w:rPr>
          <w:rFonts w:eastAsia="Calibri"/>
        </w:rPr>
        <w:t xml:space="preserve"> i sl.</w:t>
      </w:r>
    </w:p>
    <w:p w:rsidR="009058C1" w:rsidRPr="00E56FC9" w:rsidRDefault="009058C1" w:rsidP="00E56FC9">
      <w:pPr>
        <w:jc w:val="both"/>
        <w:rPr>
          <w:rFonts w:eastAsia="Calibri"/>
        </w:rPr>
      </w:pPr>
      <w:r w:rsidRPr="009058C1">
        <w:rPr>
          <w:rFonts w:eastAsia="Calibri" w:hAnsiTheme="minorHAnsi" w:cstheme="minorHAnsi"/>
        </w:rPr>
        <w:t>Minimalna razina sposobnosti: Gospodarski subjekt mora dokazati da je uredno izvršio najmanje 1 (jedan), a najviše 3 (tri) rada popraćenih potvrdama druge ugovorne strane, čiji iznos ili zbrojeni iznos mora biti najmanje u visini procijenjene vrijednosti nabave, čime gospodarski subjekt dokazuje da ima potrebno iskustvo, znanje i sposobnost i da je, s obzirom na opseg, predmet i procijenjenu vrijednost nabave, sposoban kvalitetno izvoditi radove iz predmeta nabave.</w:t>
      </w:r>
    </w:p>
    <w:p w:rsidR="009058C1" w:rsidRDefault="009058C1" w:rsidP="00E56FC9">
      <w:pPr>
        <w:jc w:val="both"/>
        <w:rPr>
          <w:rFonts w:eastAsia="Calibri" w:hAnsiTheme="minorHAnsi" w:cstheme="minorHAnsi"/>
        </w:rPr>
      </w:pPr>
      <w:r w:rsidRPr="009058C1">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FD208C" w:rsidRDefault="00FD208C" w:rsidP="00E56FC9">
      <w:pPr>
        <w:jc w:val="both"/>
        <w:rPr>
          <w:rFonts w:eastAsia="Calibri" w:hAnsiTheme="minorHAnsi" w:cstheme="minorHAnsi"/>
        </w:rPr>
      </w:pPr>
    </w:p>
    <w:p w:rsidR="00E56FC9" w:rsidRPr="00A32D9E" w:rsidRDefault="00E56FC9" w:rsidP="00E56FC9">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 potrebe utvrđivanja okolnosti iz točke 4.</w:t>
      </w:r>
      <w:r w:rsidR="001727E1">
        <w:rPr>
          <w:rFonts w:eastAsia="Calibri" w:hAnsiTheme="minorHAnsi" w:cstheme="minorHAnsi"/>
          <w:b/>
          <w:color w:val="000000"/>
          <w:lang w:eastAsia="hr-HR"/>
        </w:rPr>
        <w:t>1</w:t>
      </w:r>
      <w:r>
        <w:rPr>
          <w:rFonts w:eastAsia="Calibri" w:hAnsiTheme="minorHAnsi" w:cstheme="minorHAnsi"/>
          <w:b/>
          <w:color w:val="000000"/>
          <w:lang w:eastAsia="hr-HR"/>
        </w:rPr>
        <w:t>.</w:t>
      </w:r>
      <w:r w:rsidRPr="00A32D9E">
        <w:rPr>
          <w:rFonts w:eastAsia="Calibri" w:hAnsiTheme="minorHAnsi" w:cstheme="minorHAnsi"/>
          <w:b/>
          <w:color w:val="000000"/>
          <w:lang w:eastAsia="hr-HR"/>
        </w:rPr>
        <w:t>1., gospodarski subjekt u ponudi dostavlja:</w:t>
      </w:r>
    </w:p>
    <w:p w:rsidR="00E56FC9" w:rsidRPr="0032215B" w:rsidRDefault="00E56FC9" w:rsidP="00E56FC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 xml:space="preserve">Dio IV. Kriteriji za odabir, </w:t>
      </w:r>
      <w:r w:rsidRPr="009058C1">
        <w:rPr>
          <w:rFonts w:eastAsia="SimSun" w:hAnsiTheme="minorHAnsi" w:cstheme="minorHAnsi"/>
          <w:b/>
        </w:rPr>
        <w:t>Odjeljak C: Tehnička</w:t>
      </w:r>
      <w:r w:rsidR="00FF5856">
        <w:rPr>
          <w:rFonts w:eastAsia="SimSun" w:hAnsiTheme="minorHAnsi" w:cstheme="minorHAnsi"/>
          <w:b/>
        </w:rPr>
        <w:t xml:space="preserve"> i stručna sposobnost: točka 1a), ako je primjenjivo točka 10).</w:t>
      </w:r>
    </w:p>
    <w:p w:rsidR="00E56FC9" w:rsidRDefault="00E56FC9" w:rsidP="00E56FC9">
      <w:pPr>
        <w:autoSpaceDE w:val="0"/>
        <w:autoSpaceDN w:val="0"/>
        <w:adjustRightInd w:val="0"/>
        <w:spacing w:after="0" w:line="240" w:lineRule="auto"/>
        <w:jc w:val="both"/>
        <w:rPr>
          <w:rFonts w:hAnsiTheme="minorHAnsi" w:cstheme="minorHAnsi"/>
          <w:sz w:val="20"/>
          <w:lang w:eastAsia="hr-HR"/>
        </w:rPr>
      </w:pPr>
    </w:p>
    <w:p w:rsidR="00E56FC9" w:rsidRPr="00415C8D" w:rsidRDefault="00E56FC9" w:rsidP="00E56FC9">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E56FC9" w:rsidRDefault="00E56FC9" w:rsidP="00E56FC9">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058C1" w:rsidRPr="009058C1" w:rsidRDefault="009058C1" w:rsidP="009058C1">
      <w:pPr>
        <w:spacing w:before="120" w:after="120"/>
        <w:jc w:val="both"/>
        <w:rPr>
          <w:rFonts w:hAnsiTheme="minorHAnsi" w:cstheme="minorHAnsi"/>
        </w:rPr>
      </w:pPr>
      <w:r w:rsidRPr="009058C1">
        <w:rPr>
          <w:rFonts w:hAnsiTheme="minorHAnsi" w:cstheme="minorHAnsi"/>
        </w:rPr>
        <w:t xml:space="preserve">Naručitelj </w:t>
      </w:r>
      <w:r w:rsidRPr="009058C1">
        <w:rPr>
          <w:rFonts w:hAnsiTheme="minorHAnsi" w:cstheme="minorHAnsi"/>
          <w:b/>
        </w:rPr>
        <w:t>može</w:t>
      </w:r>
      <w:r w:rsidRPr="009058C1">
        <w:rPr>
          <w:rFonts w:hAnsiTheme="minorHAnsi" w:cstheme="minorHAnsi"/>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w:t>
      </w:r>
      <w:r w:rsidR="003F2CAB">
        <w:rPr>
          <w:rFonts w:hAnsiTheme="minorHAnsi" w:cstheme="minorHAnsi"/>
        </w:rPr>
        <w:t xml:space="preserve"> (osim ako već posjeduje te dokumente)</w:t>
      </w:r>
      <w:r w:rsidRPr="009058C1">
        <w:rPr>
          <w:rFonts w:hAnsiTheme="minorHAnsi" w:cstheme="minorHAnsi"/>
        </w:rPr>
        <w:t>:</w:t>
      </w:r>
    </w:p>
    <w:p w:rsidR="009058C1" w:rsidRPr="009058C1" w:rsidRDefault="009058C1" w:rsidP="009058C1">
      <w:pPr>
        <w:overflowPunct w:val="0"/>
        <w:autoSpaceDE w:val="0"/>
        <w:autoSpaceDN w:val="0"/>
        <w:adjustRightInd w:val="0"/>
        <w:ind w:right="-1"/>
        <w:jc w:val="both"/>
        <w:rPr>
          <w:rFonts w:eastAsia="SimSun" w:hAnsiTheme="minorHAnsi" w:cstheme="minorHAnsi"/>
        </w:rPr>
      </w:pPr>
      <w:r w:rsidRPr="009058C1">
        <w:rPr>
          <w:rFonts w:eastAsia="SimSun" w:hAnsiTheme="minorHAnsi" w:cstheme="minorHAnsi"/>
        </w:rPr>
        <w:t>- popis radova koji sadrž</w:t>
      </w:r>
      <w:r w:rsidR="00E56FC9">
        <w:rPr>
          <w:rFonts w:eastAsia="SimSun" w:hAnsiTheme="minorHAnsi" w:cstheme="minorHAnsi"/>
        </w:rPr>
        <w:t>ava ili mu se prilažu potvrda/e</w:t>
      </w:r>
      <w:r w:rsidRPr="009058C1">
        <w:rPr>
          <w:rFonts w:eastAsia="SimSun" w:hAnsiTheme="minorHAnsi" w:cstheme="minorHAnsi"/>
        </w:rPr>
        <w:t xml:space="preserve"> druge ugovorne strane.</w:t>
      </w:r>
    </w:p>
    <w:p w:rsidR="009058C1" w:rsidRPr="009058C1" w:rsidRDefault="008465C7" w:rsidP="009058C1">
      <w:pPr>
        <w:pStyle w:val="NoSpacing3"/>
        <w:rPr>
          <w:rFonts w:asciiTheme="minorHAnsi" w:eastAsia="Calibri" w:hAnsiTheme="minorHAnsi" w:cstheme="minorHAnsi"/>
          <w:sz w:val="22"/>
        </w:rPr>
      </w:pPr>
      <w:r>
        <w:rPr>
          <w:rFonts w:asciiTheme="minorHAnsi" w:eastAsia="Calibri" w:hAnsiTheme="minorHAnsi" w:cstheme="minorHAnsi"/>
          <w:sz w:val="22"/>
        </w:rPr>
        <w:t>Ogledni primjerak Popisa radova</w:t>
      </w:r>
      <w:r w:rsidRPr="008465C7">
        <w:rPr>
          <w:rFonts w:asciiTheme="minorHAnsi" w:eastAsia="Calibri" w:hAnsiTheme="minorHAnsi" w:cstheme="minorHAnsi"/>
          <w:sz w:val="22"/>
        </w:rPr>
        <w:t xml:space="preserve"> nalazi se u prilogu ove Dokume</w:t>
      </w:r>
      <w:r>
        <w:rPr>
          <w:rFonts w:asciiTheme="minorHAnsi" w:eastAsia="Calibri" w:hAnsiTheme="minorHAnsi" w:cstheme="minorHAnsi"/>
          <w:sz w:val="22"/>
        </w:rPr>
        <w:t xml:space="preserve">ntacije o nabavi – Prilog broj </w:t>
      </w:r>
      <w:r w:rsidR="00333610">
        <w:rPr>
          <w:rFonts w:asciiTheme="minorHAnsi" w:eastAsia="Calibri" w:hAnsiTheme="minorHAnsi" w:cstheme="minorHAnsi"/>
          <w:sz w:val="22"/>
        </w:rPr>
        <w:t>I</w:t>
      </w:r>
      <w:r>
        <w:rPr>
          <w:rFonts w:asciiTheme="minorHAnsi" w:eastAsia="Calibri" w:hAnsiTheme="minorHAnsi" w:cstheme="minorHAnsi"/>
          <w:sz w:val="22"/>
        </w:rPr>
        <w:t>V.</w:t>
      </w:r>
    </w:p>
    <w:p w:rsidR="008465C7" w:rsidRDefault="008465C7" w:rsidP="00E56FC9">
      <w:pPr>
        <w:spacing w:line="240" w:lineRule="auto"/>
        <w:rPr>
          <w:rFonts w:eastAsia="Calibri" w:hAnsiTheme="minorHAnsi" w:cstheme="minorHAnsi"/>
        </w:rPr>
      </w:pPr>
    </w:p>
    <w:p w:rsidR="00DD6C82" w:rsidRDefault="009058C1" w:rsidP="00E56FC9">
      <w:pPr>
        <w:spacing w:line="240" w:lineRule="auto"/>
        <w:rPr>
          <w:rFonts w:eastAsia="Calibri" w:hAnsiTheme="minorHAnsi" w:cstheme="minorHAnsi"/>
        </w:rPr>
      </w:pPr>
      <w:r w:rsidRPr="009058C1">
        <w:rPr>
          <w:rFonts w:eastAsia="Calibri" w:hAnsiTheme="minorHAnsi" w:cstheme="minorHAnsi"/>
        </w:rPr>
        <w:t>Potvrda/e mora/ju najmanje sadržavati vrijednost radova (bez PDV), godinu kad su izvedeni radovi, mjesto i</w:t>
      </w:r>
      <w:r w:rsidR="00E90A2F">
        <w:rPr>
          <w:rFonts w:eastAsia="Calibri" w:hAnsiTheme="minorHAnsi" w:cstheme="minorHAnsi"/>
        </w:rPr>
        <w:t>zvođenja radova, predmet radova</w:t>
      </w:r>
      <w:r w:rsidRPr="009058C1">
        <w:rPr>
          <w:rFonts w:eastAsia="Calibri" w:hAnsiTheme="minorHAnsi" w:cstheme="minorHAnsi"/>
        </w:rPr>
        <w:t>, naziv druge ugovorne strane (investitora), navod da su radovi uredno izvršeni, puno ime i prezime, te ovjera (pečat i potpis odgovorne osobe) investitor</w:t>
      </w:r>
      <w:r w:rsidR="00E56FC9">
        <w:rPr>
          <w:rFonts w:eastAsia="Calibri" w:hAnsiTheme="minorHAnsi" w:cstheme="minorHAnsi"/>
        </w:rPr>
        <w:t xml:space="preserve">a. </w:t>
      </w:r>
    </w:p>
    <w:p w:rsidR="00DD6C82" w:rsidRPr="00E56FC9" w:rsidRDefault="00DD6C82" w:rsidP="00E56FC9">
      <w:pPr>
        <w:spacing w:line="240" w:lineRule="auto"/>
        <w:rPr>
          <w:rFonts w:eastAsia="Calibri" w:hAnsiTheme="minorHAnsi" w:cstheme="minorHAnsi"/>
        </w:rPr>
      </w:pPr>
    </w:p>
    <w:p w:rsidR="00B42869" w:rsidRPr="00B4707A" w:rsidRDefault="001727E1" w:rsidP="002A62FC">
      <w:pPr>
        <w:keepNext/>
        <w:keepLines/>
        <w:spacing w:after="60" w:line="240" w:lineRule="auto"/>
        <w:jc w:val="both"/>
        <w:outlineLvl w:val="0"/>
        <w:rPr>
          <w:rFonts w:eastAsia="Calibri" w:hAnsiTheme="minorHAnsi" w:cstheme="minorHAnsi"/>
          <w:b/>
          <w:bCs/>
        </w:rPr>
      </w:pPr>
      <w:bookmarkStart w:id="88" w:name="_Toc1327217"/>
      <w:r>
        <w:rPr>
          <w:rFonts w:eastAsia="Calibri" w:hAnsiTheme="minorHAnsi" w:cstheme="minorHAnsi"/>
          <w:b/>
          <w:bCs/>
        </w:rPr>
        <w:t>4.1</w:t>
      </w:r>
      <w:r w:rsidR="00E56FC9" w:rsidRPr="00B4707A">
        <w:rPr>
          <w:rFonts w:eastAsia="Calibri" w:hAnsiTheme="minorHAnsi" w:cstheme="minorHAnsi"/>
          <w:b/>
          <w:bCs/>
        </w:rPr>
        <w:t>.2.</w:t>
      </w:r>
      <w:r w:rsidR="00B42869" w:rsidRPr="00B4707A">
        <w:rPr>
          <w:rFonts w:eastAsia="Calibri" w:hAnsiTheme="minorHAnsi" w:cstheme="minorHAnsi"/>
          <w:b/>
          <w:bCs/>
        </w:rPr>
        <w:t xml:space="preserve"> Podaci o tehničkim stručnjacima ovlaštenim za vođenje radova</w:t>
      </w:r>
      <w:r w:rsidR="002A62FC" w:rsidRPr="00B4707A">
        <w:rPr>
          <w:rFonts w:eastAsia="Calibri" w:hAnsiTheme="minorHAnsi" w:cstheme="minorHAnsi"/>
          <w:b/>
          <w:bCs/>
        </w:rPr>
        <w:t>, odnosno osobama koje će sudjelovati u realizaciji predmetnih radova, neovisno o tome pripadaju li oni gospodarskom subjektu ili ne</w:t>
      </w:r>
      <w:bookmarkEnd w:id="88"/>
    </w:p>
    <w:p w:rsidR="002A62FC" w:rsidRPr="00B4707A" w:rsidRDefault="002A62FC" w:rsidP="00C51712">
      <w:pPr>
        <w:rPr>
          <w:rFonts w:eastAsia="Calibri"/>
        </w:rPr>
      </w:pPr>
      <w:r w:rsidRPr="00B4707A">
        <w:rPr>
          <w:rFonts w:eastAsia="Calibri"/>
        </w:rPr>
        <w:t>Gospodarski subjekt za izvr</w:t>
      </w:r>
      <w:r w:rsidRPr="00B4707A">
        <w:rPr>
          <w:rFonts w:eastAsia="Calibri"/>
        </w:rPr>
        <w:t>š</w:t>
      </w:r>
      <w:r w:rsidRPr="00B4707A">
        <w:rPr>
          <w:rFonts w:eastAsia="Calibri"/>
        </w:rPr>
        <w:t>enje ugovora o izvo</w:t>
      </w:r>
      <w:r w:rsidRPr="00B4707A">
        <w:rPr>
          <w:rFonts w:eastAsia="Calibri"/>
        </w:rPr>
        <w:t>đ</w:t>
      </w:r>
      <w:r w:rsidRPr="00B4707A">
        <w:rPr>
          <w:rFonts w:eastAsia="Calibri"/>
        </w:rPr>
        <w:t>enju radova mora imati na raspolaganju minimalno slijede</w:t>
      </w:r>
      <w:r w:rsidRPr="00B4707A">
        <w:rPr>
          <w:rFonts w:eastAsia="Calibri"/>
        </w:rPr>
        <w:t>ć</w:t>
      </w:r>
      <w:r w:rsidRPr="00B4707A">
        <w:rPr>
          <w:rFonts w:eastAsia="Calibri"/>
        </w:rPr>
        <w:t>e tehni</w:t>
      </w:r>
      <w:r w:rsidRPr="00B4707A">
        <w:rPr>
          <w:rFonts w:eastAsia="Calibri"/>
        </w:rPr>
        <w:t>č</w:t>
      </w:r>
      <w:r w:rsidRPr="00B4707A">
        <w:rPr>
          <w:rFonts w:eastAsia="Calibri"/>
        </w:rPr>
        <w:t>ke stru</w:t>
      </w:r>
      <w:r w:rsidRPr="00B4707A">
        <w:rPr>
          <w:rFonts w:eastAsia="Calibri"/>
        </w:rPr>
        <w:t>č</w:t>
      </w:r>
      <w:r w:rsidRPr="00B4707A">
        <w:rPr>
          <w:rFonts w:eastAsia="Calibri"/>
        </w:rPr>
        <w:t xml:space="preserve">njake </w:t>
      </w:r>
      <w:r w:rsidRPr="00B4707A">
        <w:rPr>
          <w:rFonts w:eastAsia="Calibri"/>
        </w:rPr>
        <w:t>–</w:t>
      </w:r>
      <w:r w:rsidRPr="00B4707A">
        <w:rPr>
          <w:rFonts w:eastAsia="Calibri"/>
        </w:rPr>
        <w:t xml:space="preserve"> voditeljski kadar:</w:t>
      </w:r>
    </w:p>
    <w:p w:rsidR="00E6247F" w:rsidRPr="00B4707A" w:rsidRDefault="00E6247F" w:rsidP="00E6247F">
      <w:pPr>
        <w:pStyle w:val="Odlomakpopisa"/>
        <w:numPr>
          <w:ilvl w:val="0"/>
          <w:numId w:val="27"/>
        </w:numPr>
        <w:jc w:val="both"/>
        <w:rPr>
          <w:rFonts w:asciiTheme="minorHAnsi" w:hAnsiTheme="minorHAnsi" w:cstheme="minorHAnsi"/>
          <w:sz w:val="22"/>
          <w:szCs w:val="22"/>
        </w:rPr>
      </w:pPr>
      <w:r w:rsidRPr="00B4707A">
        <w:rPr>
          <w:rFonts w:asciiTheme="minorHAnsi" w:hAnsiTheme="minorHAnsi" w:cstheme="minorHAnsi"/>
          <w:sz w:val="22"/>
          <w:szCs w:val="22"/>
        </w:rPr>
        <w:t xml:space="preserve">ovlašteni voditelj </w:t>
      </w:r>
      <w:r w:rsidR="009517F0" w:rsidRPr="00B4707A">
        <w:rPr>
          <w:rFonts w:asciiTheme="minorHAnsi" w:hAnsiTheme="minorHAnsi" w:cstheme="minorHAnsi"/>
          <w:sz w:val="22"/>
          <w:szCs w:val="22"/>
        </w:rPr>
        <w:t>građenja/radova</w:t>
      </w:r>
      <w:r w:rsidR="00DC7FFD" w:rsidRPr="00B4707A">
        <w:rPr>
          <w:rFonts w:asciiTheme="minorHAnsi" w:hAnsiTheme="minorHAnsi" w:cstheme="minorHAnsi"/>
          <w:sz w:val="22"/>
          <w:szCs w:val="22"/>
        </w:rPr>
        <w:t xml:space="preserve"> prema pravu države državljanstva</w:t>
      </w:r>
      <w:r w:rsidR="00683607">
        <w:rPr>
          <w:rFonts w:asciiTheme="minorHAnsi" w:hAnsiTheme="minorHAnsi" w:cstheme="minorHAnsi"/>
          <w:sz w:val="22"/>
          <w:szCs w:val="22"/>
        </w:rPr>
        <w:t>/poslovnog nastana</w:t>
      </w:r>
      <w:r w:rsidR="005A0EDD">
        <w:rPr>
          <w:rFonts w:asciiTheme="minorHAnsi" w:hAnsiTheme="minorHAnsi" w:cstheme="minorHAnsi"/>
          <w:sz w:val="22"/>
          <w:szCs w:val="22"/>
        </w:rPr>
        <w:t xml:space="preserve"> i </w:t>
      </w:r>
    </w:p>
    <w:p w:rsidR="00DC7FFD" w:rsidRPr="00B4707A" w:rsidRDefault="00DC7FFD" w:rsidP="00AA17E4">
      <w:pPr>
        <w:pStyle w:val="Odlomakpopisa"/>
        <w:numPr>
          <w:ilvl w:val="0"/>
          <w:numId w:val="27"/>
        </w:numPr>
        <w:jc w:val="both"/>
        <w:rPr>
          <w:rFonts w:asciiTheme="minorHAnsi" w:hAnsiTheme="minorHAnsi" w:cstheme="minorHAnsi"/>
          <w:sz w:val="22"/>
          <w:szCs w:val="22"/>
        </w:rPr>
      </w:pPr>
      <w:r w:rsidRPr="00B4707A">
        <w:rPr>
          <w:rFonts w:asciiTheme="minorHAnsi" w:hAnsiTheme="minorHAnsi" w:cstheme="minorHAnsi"/>
          <w:sz w:val="22"/>
          <w:szCs w:val="22"/>
        </w:rPr>
        <w:t>ovlašteni voditelj</w:t>
      </w:r>
      <w:r w:rsidR="00186644">
        <w:rPr>
          <w:rFonts w:asciiTheme="minorHAnsi" w:hAnsiTheme="minorHAnsi" w:cstheme="minorHAnsi"/>
          <w:sz w:val="22"/>
          <w:szCs w:val="22"/>
        </w:rPr>
        <w:t xml:space="preserve">radova </w:t>
      </w:r>
      <w:r w:rsidR="00AA17E4" w:rsidRPr="00AA17E4">
        <w:rPr>
          <w:rFonts w:asciiTheme="minorHAnsi" w:hAnsiTheme="minorHAnsi" w:cstheme="minorHAnsi"/>
          <w:sz w:val="22"/>
          <w:szCs w:val="22"/>
        </w:rPr>
        <w:t xml:space="preserve">elektrotehničke struke </w:t>
      </w:r>
      <w:r w:rsidRPr="00B4707A">
        <w:rPr>
          <w:rFonts w:asciiTheme="minorHAnsi" w:hAnsiTheme="minorHAnsi" w:cstheme="minorHAnsi"/>
          <w:sz w:val="22"/>
          <w:szCs w:val="22"/>
        </w:rPr>
        <w:t>prema pravu države državljanstva</w:t>
      </w:r>
      <w:r w:rsidR="00683607">
        <w:rPr>
          <w:rFonts w:asciiTheme="minorHAnsi" w:hAnsiTheme="minorHAnsi" w:cstheme="minorHAnsi"/>
          <w:sz w:val="22"/>
          <w:szCs w:val="22"/>
        </w:rPr>
        <w:t>/poslovnog nastana</w:t>
      </w:r>
      <w:r w:rsidR="00E415B9" w:rsidRPr="00B4707A">
        <w:rPr>
          <w:rFonts w:asciiTheme="minorHAnsi" w:hAnsiTheme="minorHAnsi" w:cstheme="minorHAnsi"/>
          <w:sz w:val="22"/>
          <w:szCs w:val="22"/>
        </w:rPr>
        <w:t>.</w:t>
      </w:r>
    </w:p>
    <w:p w:rsidR="005A3740" w:rsidRPr="0032215B" w:rsidRDefault="005A3740" w:rsidP="00B42869">
      <w:pPr>
        <w:spacing w:after="0" w:line="240" w:lineRule="auto"/>
        <w:jc w:val="both"/>
        <w:rPr>
          <w:rFonts w:hAnsiTheme="minorHAnsi" w:cstheme="minorHAnsi"/>
          <w:lang w:eastAsia="hr-HR"/>
        </w:rPr>
      </w:pPr>
    </w:p>
    <w:p w:rsidR="002A62FC" w:rsidRPr="00A32D9E" w:rsidRDefault="002A62FC" w:rsidP="002A62FC">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lastRenderedPageBreak/>
        <w:t>Za</w:t>
      </w:r>
      <w:r w:rsidR="005A3740">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sidR="001727E1">
        <w:rPr>
          <w:rFonts w:eastAsia="Calibri" w:hAnsiTheme="minorHAnsi" w:cstheme="minorHAnsi"/>
          <w:b/>
          <w:color w:val="000000"/>
          <w:lang w:eastAsia="hr-HR"/>
        </w:rPr>
        <w:t>1</w:t>
      </w:r>
      <w:r w:rsidR="009517F0">
        <w:rPr>
          <w:rFonts w:eastAsia="Calibri" w:hAnsiTheme="minorHAnsi" w:cstheme="minorHAnsi"/>
          <w:b/>
          <w:color w:val="000000"/>
          <w:lang w:eastAsia="hr-HR"/>
        </w:rPr>
        <w:t>.2</w:t>
      </w:r>
      <w:r w:rsidRPr="00A32D9E">
        <w:rPr>
          <w:rFonts w:eastAsia="Calibri" w:hAnsiTheme="minorHAnsi" w:cstheme="minorHAnsi"/>
          <w:b/>
          <w:color w:val="000000"/>
          <w:lang w:eastAsia="hr-HR"/>
        </w:rPr>
        <w:t>., gospodarski subjekt u ponudi dostavlja:</w:t>
      </w:r>
    </w:p>
    <w:p w:rsidR="00B4707A" w:rsidRDefault="002A62FC" w:rsidP="002A62FC">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b/>
          <w:bCs/>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sidR="006875A7">
        <w:rPr>
          <w:rFonts w:hAnsiTheme="minorHAnsi" w:cstheme="minorHAnsi"/>
          <w:b/>
          <w:bCs/>
          <w:lang w:eastAsia="hr-HR"/>
        </w:rPr>
        <w:t>C</w:t>
      </w:r>
      <w:r w:rsidRPr="0032215B">
        <w:rPr>
          <w:rFonts w:hAnsiTheme="minorHAnsi" w:cstheme="minorHAnsi"/>
          <w:b/>
          <w:bCs/>
          <w:lang w:eastAsia="hr-HR"/>
        </w:rPr>
        <w:t xml:space="preserve">: </w:t>
      </w:r>
      <w:r w:rsidR="006875A7">
        <w:rPr>
          <w:rFonts w:hAnsiTheme="minorHAnsi" w:cstheme="minorHAnsi"/>
          <w:b/>
          <w:bCs/>
          <w:lang w:eastAsia="hr-HR"/>
        </w:rPr>
        <w:t xml:space="preserve">Tehnička i stručna sposobnost, </w:t>
      </w:r>
    </w:p>
    <w:p w:rsidR="002A62FC" w:rsidRPr="0032215B" w:rsidRDefault="006875A7" w:rsidP="002A62FC">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točka 2</w:t>
      </w:r>
      <w:r w:rsidR="00E76EFF">
        <w:rPr>
          <w:rFonts w:hAnsiTheme="minorHAnsi" w:cstheme="minorHAnsi"/>
          <w:b/>
          <w:bCs/>
          <w:lang w:eastAsia="hr-HR"/>
        </w:rPr>
        <w:t>.</w:t>
      </w:r>
    </w:p>
    <w:p w:rsidR="00B4707A" w:rsidRDefault="00B4707A" w:rsidP="00B4707A">
      <w:pPr>
        <w:shd w:val="clear" w:color="auto" w:fill="FFFFFF" w:themeFill="background1"/>
        <w:autoSpaceDE w:val="0"/>
        <w:autoSpaceDN w:val="0"/>
        <w:adjustRightInd w:val="0"/>
        <w:spacing w:after="0" w:line="240" w:lineRule="auto"/>
        <w:jc w:val="both"/>
        <w:rPr>
          <w:rFonts w:hAnsiTheme="minorHAnsi" w:cstheme="minorHAnsi"/>
          <w:sz w:val="20"/>
          <w:lang w:eastAsia="hr-HR"/>
        </w:rPr>
      </w:pPr>
    </w:p>
    <w:p w:rsidR="00B4707A" w:rsidRPr="00415C8D" w:rsidRDefault="00B4707A" w:rsidP="00B4707A">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2A62FC" w:rsidRPr="00B4707A" w:rsidRDefault="00B4707A" w:rsidP="00B4707A">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B42869" w:rsidRPr="00E76EFF" w:rsidRDefault="00E76EFF" w:rsidP="00B55A99">
      <w:pPr>
        <w:spacing w:after="0" w:line="240" w:lineRule="auto"/>
        <w:jc w:val="both"/>
        <w:rPr>
          <w:rFonts w:hAnsiTheme="minorHAnsi" w:cstheme="minorHAnsi"/>
          <w:lang w:eastAsia="hr-HR"/>
        </w:rPr>
      </w:pPr>
      <w:r>
        <w:rPr>
          <w:rFonts w:hAnsiTheme="minorHAnsi" w:cstheme="minorHAnsi"/>
          <w:lang w:eastAsia="hr-HR"/>
        </w:rPr>
        <w:t xml:space="preserve">Naručitelj će prije donošenja odluke u postupku javne nabave od ponuditelja koji je podnio ekonomski najpovoljniju ponudu zatražiti da u primjerenom roku, ne kraćem od 5 dana, dostavi slijedeće popratne dokumente kao dokaz tehničke i stručne sposobnosti gospodarskog subjekta iz </w:t>
      </w:r>
      <w:r w:rsidR="001727E1">
        <w:rPr>
          <w:rFonts w:hAnsiTheme="minorHAnsi" w:cstheme="minorHAnsi"/>
          <w:lang w:eastAsia="hr-HR"/>
        </w:rPr>
        <w:t>točke 4.1</w:t>
      </w:r>
      <w:r w:rsidR="009517F0">
        <w:rPr>
          <w:rFonts w:hAnsiTheme="minorHAnsi" w:cstheme="minorHAnsi"/>
          <w:lang w:eastAsia="hr-HR"/>
        </w:rPr>
        <w:t>.2</w:t>
      </w:r>
      <w:r w:rsidRPr="00E76EFF">
        <w:rPr>
          <w:rFonts w:hAnsiTheme="minorHAnsi" w:cstheme="minorHAnsi"/>
          <w:lang w:eastAsia="hr-HR"/>
        </w:rPr>
        <w:t>.:</w:t>
      </w:r>
    </w:p>
    <w:p w:rsidR="00E76EFF" w:rsidRPr="00E76EFF" w:rsidRDefault="00E76EFF" w:rsidP="00B55A99">
      <w:pPr>
        <w:spacing w:after="0" w:line="240" w:lineRule="auto"/>
        <w:jc w:val="both"/>
        <w:rPr>
          <w:rFonts w:hAnsiTheme="minorHAnsi" w:cstheme="minorHAnsi"/>
          <w:lang w:eastAsia="hr-HR"/>
        </w:rPr>
      </w:pPr>
    </w:p>
    <w:p w:rsidR="00FD208C" w:rsidRDefault="00E76EFF" w:rsidP="00E76EFF">
      <w:pPr>
        <w:pStyle w:val="Odlomakpopisa"/>
        <w:numPr>
          <w:ilvl w:val="0"/>
          <w:numId w:val="17"/>
        </w:numPr>
        <w:jc w:val="both"/>
        <w:rPr>
          <w:rFonts w:asciiTheme="minorHAnsi" w:hAnsiTheme="minorHAnsi" w:cstheme="minorHAnsi"/>
          <w:sz w:val="22"/>
          <w:szCs w:val="22"/>
        </w:rPr>
      </w:pPr>
      <w:r w:rsidRPr="00FD208C">
        <w:rPr>
          <w:rFonts w:asciiTheme="minorHAnsi" w:hAnsiTheme="minorHAnsi" w:cstheme="minorHAnsi"/>
          <w:sz w:val="22"/>
          <w:szCs w:val="22"/>
        </w:rPr>
        <w:t xml:space="preserve">podatke o traženim stručnjacima </w:t>
      </w:r>
      <w:r w:rsidR="00F41E0B" w:rsidRPr="00FD208C">
        <w:rPr>
          <w:rFonts w:asciiTheme="minorHAnsi" w:hAnsiTheme="minorHAnsi" w:cstheme="minorHAnsi"/>
          <w:sz w:val="22"/>
          <w:szCs w:val="22"/>
        </w:rPr>
        <w:t>sukladno obrascu Priloga I</w:t>
      </w:r>
      <w:r w:rsidRPr="00FD208C">
        <w:rPr>
          <w:rFonts w:asciiTheme="minorHAnsi" w:hAnsiTheme="minorHAnsi" w:cstheme="minorHAnsi"/>
          <w:sz w:val="22"/>
          <w:szCs w:val="22"/>
        </w:rPr>
        <w:t xml:space="preserve"> Dokumentacije o nabavi</w:t>
      </w:r>
    </w:p>
    <w:p w:rsidR="00FD208C" w:rsidRPr="00FD208C" w:rsidRDefault="00FD208C" w:rsidP="00FD208C">
      <w:pPr>
        <w:pStyle w:val="Odlomakpopisa"/>
        <w:jc w:val="both"/>
        <w:rPr>
          <w:rFonts w:asciiTheme="minorHAnsi" w:hAnsiTheme="minorHAnsi" w:cstheme="minorHAnsi"/>
          <w:sz w:val="22"/>
          <w:szCs w:val="22"/>
        </w:rPr>
      </w:pPr>
    </w:p>
    <w:p w:rsidR="00282B8B" w:rsidRPr="00F41E0B" w:rsidRDefault="00E76EFF" w:rsidP="00E76EFF">
      <w:pPr>
        <w:jc w:val="both"/>
        <w:rPr>
          <w:rFonts w:hAnsiTheme="minorHAnsi" w:cstheme="minorHAnsi"/>
        </w:rPr>
      </w:pPr>
      <w:r w:rsidRPr="00F41E0B">
        <w:rPr>
          <w:rFonts w:hAnsiTheme="minorHAnsi" w:cstheme="minorHAnsi"/>
        </w:rPr>
        <w:t>Ogledni primjerak tablice nalazi se u prilogu ove Dokument</w:t>
      </w:r>
      <w:r w:rsidR="00C4356C">
        <w:rPr>
          <w:rFonts w:hAnsiTheme="minorHAnsi" w:cstheme="minorHAnsi"/>
        </w:rPr>
        <w:t>acije o nabavi – Prilog broj I</w:t>
      </w:r>
      <w:r w:rsidR="00FD208C">
        <w:rPr>
          <w:rFonts w:hAnsiTheme="minorHAnsi" w:cstheme="minorHAnsi"/>
        </w:rPr>
        <w:t>.</w:t>
      </w:r>
    </w:p>
    <w:p w:rsidR="008465C7" w:rsidRPr="00F41E0B" w:rsidRDefault="00D837A2" w:rsidP="00FD208C">
      <w:pPr>
        <w:jc w:val="both"/>
        <w:rPr>
          <w:rFonts w:hAnsiTheme="minorHAnsi" w:cstheme="minorHAnsi"/>
        </w:rPr>
      </w:pPr>
      <w:r>
        <w:rPr>
          <w:rFonts w:hAnsiTheme="minorHAnsi" w:cstheme="minorHAnsi"/>
        </w:rPr>
        <w:t>Gospodarski subjek</w:t>
      </w:r>
      <w:r w:rsidR="00282B8B" w:rsidRPr="00F41E0B">
        <w:rPr>
          <w:rFonts w:hAnsiTheme="minorHAnsi" w:cstheme="minorHAnsi"/>
        </w:rPr>
        <w:t>t koji bude odabran kao najpovoljniji u ovom postupku javne nabave i s kojim Naručitelj za</w:t>
      </w:r>
      <w:r w:rsidR="00B4707A">
        <w:rPr>
          <w:rFonts w:hAnsiTheme="minorHAnsi" w:cstheme="minorHAnsi"/>
        </w:rPr>
        <w:t>ključi Ugovo</w:t>
      </w:r>
      <w:r w:rsidR="00DD6C82">
        <w:rPr>
          <w:rFonts w:hAnsiTheme="minorHAnsi" w:cstheme="minorHAnsi"/>
        </w:rPr>
        <w:t>r</w:t>
      </w:r>
      <w:r w:rsidR="00282B8B" w:rsidRPr="00F41E0B">
        <w:rPr>
          <w:rFonts w:hAnsiTheme="minorHAnsi" w:cstheme="minorHAnsi"/>
        </w:rPr>
        <w:t>, obvez</w:t>
      </w:r>
      <w:r>
        <w:rPr>
          <w:rFonts w:hAnsiTheme="minorHAnsi" w:cstheme="minorHAnsi"/>
        </w:rPr>
        <w:t>a</w:t>
      </w:r>
      <w:r w:rsidR="00282B8B" w:rsidRPr="00F41E0B">
        <w:rPr>
          <w:rFonts w:hAnsiTheme="minorHAnsi" w:cstheme="minorHAnsi"/>
        </w:rPr>
        <w:t>n je za reali</w:t>
      </w:r>
      <w:r w:rsidR="00B4707A">
        <w:rPr>
          <w:rFonts w:hAnsiTheme="minorHAnsi" w:cstheme="minorHAnsi"/>
        </w:rPr>
        <w:t>zaciju Ugovora</w:t>
      </w:r>
      <w:r w:rsidR="00282B8B" w:rsidRPr="00F41E0B">
        <w:rPr>
          <w:rFonts w:hAnsiTheme="minorHAnsi" w:cstheme="minorHAnsi"/>
        </w:rPr>
        <w:t xml:space="preserve">, angažirati sve navedene stručnjake. </w:t>
      </w:r>
      <w:r w:rsidR="00C46DB5" w:rsidRPr="00F41E0B">
        <w:rPr>
          <w:rFonts w:hAnsiTheme="minorHAnsi" w:cstheme="minorHAnsi"/>
        </w:rPr>
        <w:t xml:space="preserve">Gospodarski subjekt može u </w:t>
      </w:r>
      <w:r w:rsidR="00B4707A">
        <w:rPr>
          <w:rFonts w:hAnsiTheme="minorHAnsi" w:cstheme="minorHAnsi"/>
        </w:rPr>
        <w:t>realizaciji Ugovora</w:t>
      </w:r>
      <w:r w:rsidR="00C46DB5" w:rsidRPr="00F41E0B">
        <w:rPr>
          <w:rFonts w:hAnsiTheme="minorHAnsi" w:cstheme="minorHAnsi"/>
        </w:rPr>
        <w:t xml:space="preserve">, angažirati i veći broj stručnjaka. U slučaju </w:t>
      </w:r>
      <w:r w:rsidR="007B1686" w:rsidRPr="00F41E0B">
        <w:rPr>
          <w:rFonts w:hAnsiTheme="minorHAnsi" w:cstheme="minorHAnsi"/>
        </w:rPr>
        <w:t>spriječenosti</w:t>
      </w:r>
      <w:r w:rsidR="00C46DB5" w:rsidRPr="00F41E0B">
        <w:rPr>
          <w:rFonts w:hAnsiTheme="minorHAnsi" w:cstheme="minorHAnsi"/>
        </w:rPr>
        <w:t xml:space="preserve"> stručnjaka da sudjeluje u realizaciji ugovora, gospodarski subjekt može nakon što ishodi suglasnost Naručitelja, angažirati drugog stručnjaka koji mora udovoljavati uvjetima iz toč</w:t>
      </w:r>
      <w:r w:rsidR="00193051">
        <w:rPr>
          <w:rFonts w:hAnsiTheme="minorHAnsi" w:cstheme="minorHAnsi"/>
        </w:rPr>
        <w:t>ke 4.1</w:t>
      </w:r>
      <w:r w:rsidR="00B4707A">
        <w:rPr>
          <w:rFonts w:hAnsiTheme="minorHAnsi" w:cstheme="minorHAnsi"/>
        </w:rPr>
        <w:t>.3</w:t>
      </w:r>
      <w:r w:rsidR="00C46DB5" w:rsidRPr="00F41E0B">
        <w:rPr>
          <w:rFonts w:hAnsiTheme="minorHAnsi" w:cstheme="minorHAnsi"/>
        </w:rPr>
        <w:t>. Obrazovne i stručne kvalifikacije izvođača radova ili njegova rukovodećeg osoblja</w:t>
      </w:r>
      <w:r w:rsidR="00B4707A">
        <w:rPr>
          <w:rFonts w:hAnsiTheme="minorHAnsi" w:cstheme="minorHAnsi"/>
        </w:rPr>
        <w:t>.</w:t>
      </w:r>
    </w:p>
    <w:p w:rsidR="00C46DB5" w:rsidRPr="00F41E0B" w:rsidRDefault="001727E1" w:rsidP="00856936">
      <w:pPr>
        <w:pStyle w:val="Naslov1"/>
        <w:rPr>
          <w:lang w:eastAsia="hr-HR"/>
        </w:rPr>
      </w:pPr>
      <w:bookmarkStart w:id="89" w:name="_Toc1327218"/>
      <w:r>
        <w:rPr>
          <w:rFonts w:eastAsia="Calibri"/>
        </w:rPr>
        <w:t>4.1</w:t>
      </w:r>
      <w:r w:rsidR="00C46DB5" w:rsidRPr="00F41E0B">
        <w:rPr>
          <w:rFonts w:eastAsia="Calibri"/>
        </w:rPr>
        <w:t>.</w:t>
      </w:r>
      <w:r w:rsidR="00B4707A">
        <w:rPr>
          <w:rFonts w:eastAsia="Calibri"/>
        </w:rPr>
        <w:t>3</w:t>
      </w:r>
      <w:r w:rsidR="00FD40F5" w:rsidRPr="00F41E0B">
        <w:rPr>
          <w:rFonts w:eastAsia="Calibri"/>
        </w:rPr>
        <w:t xml:space="preserve">. Obrazovne </w:t>
      </w:r>
      <w:r w:rsidR="00043AB9" w:rsidRPr="00F41E0B">
        <w:rPr>
          <w:rFonts w:eastAsia="Calibri"/>
        </w:rPr>
        <w:t>i stru</w:t>
      </w:r>
      <w:r w:rsidR="00043AB9" w:rsidRPr="00F41E0B">
        <w:rPr>
          <w:rFonts w:eastAsia="Calibri"/>
        </w:rPr>
        <w:t>č</w:t>
      </w:r>
      <w:r w:rsidR="00043AB9" w:rsidRPr="00F41E0B">
        <w:rPr>
          <w:rFonts w:eastAsia="Calibri"/>
        </w:rPr>
        <w:t>ne kvalifikacije izvo</w:t>
      </w:r>
      <w:r w:rsidR="00043AB9" w:rsidRPr="00F41E0B">
        <w:rPr>
          <w:rFonts w:eastAsia="Calibri"/>
        </w:rPr>
        <w:t>đ</w:t>
      </w:r>
      <w:r w:rsidR="00043AB9" w:rsidRPr="00F41E0B">
        <w:rPr>
          <w:rFonts w:eastAsia="Calibri"/>
        </w:rPr>
        <w:t>a</w:t>
      </w:r>
      <w:r w:rsidR="00043AB9" w:rsidRPr="00F41E0B">
        <w:rPr>
          <w:rFonts w:eastAsia="Calibri"/>
        </w:rPr>
        <w:t>č</w:t>
      </w:r>
      <w:r w:rsidR="00043AB9" w:rsidRPr="00F41E0B">
        <w:rPr>
          <w:rFonts w:eastAsia="Calibri"/>
        </w:rPr>
        <w:t>a radova ili njegova rukovode</w:t>
      </w:r>
      <w:r w:rsidR="00043AB9" w:rsidRPr="00F41E0B">
        <w:rPr>
          <w:rFonts w:eastAsia="Calibri"/>
        </w:rPr>
        <w:t>ć</w:t>
      </w:r>
      <w:r w:rsidR="00043AB9" w:rsidRPr="00F41E0B">
        <w:rPr>
          <w:rFonts w:eastAsia="Calibri"/>
        </w:rPr>
        <w:t>eg osoblja</w:t>
      </w:r>
      <w:bookmarkEnd w:id="89"/>
    </w:p>
    <w:p w:rsidR="00C46DB5" w:rsidRPr="00F41E0B" w:rsidRDefault="00C46DB5" w:rsidP="00B55A99">
      <w:pPr>
        <w:spacing w:after="0" w:line="240" w:lineRule="auto"/>
        <w:jc w:val="both"/>
        <w:rPr>
          <w:rFonts w:hAnsiTheme="minorHAnsi" w:cstheme="minorHAnsi"/>
          <w:lang w:eastAsia="hr-HR"/>
        </w:rPr>
      </w:pPr>
    </w:p>
    <w:p w:rsidR="00043AB9" w:rsidRPr="00913994" w:rsidRDefault="00043AB9" w:rsidP="00913994">
      <w:pPr>
        <w:jc w:val="both"/>
        <w:rPr>
          <w:rFonts w:hAnsiTheme="minorHAnsi" w:cstheme="minorHAnsi"/>
        </w:rPr>
      </w:pPr>
      <w:r w:rsidRPr="00F41E0B">
        <w:rPr>
          <w:rFonts w:hAnsiTheme="minorHAnsi" w:cstheme="minorHAnsi"/>
        </w:rPr>
        <w:t>Gospodarski subjekt mora zadovoljiti minimalne kvalifikacije ključnog osoblja (u skladu s navedenim traženim  struč</w:t>
      </w:r>
      <w:r w:rsidR="001727E1">
        <w:rPr>
          <w:rFonts w:hAnsiTheme="minorHAnsi" w:cstheme="minorHAnsi"/>
        </w:rPr>
        <w:t>njacima iz prethodne točke 4.1</w:t>
      </w:r>
      <w:r w:rsidR="00DD6C82">
        <w:rPr>
          <w:rFonts w:hAnsiTheme="minorHAnsi" w:cstheme="minorHAnsi"/>
        </w:rPr>
        <w:t>.2</w:t>
      </w:r>
      <w:r w:rsidRPr="00F41E0B">
        <w:rPr>
          <w:rFonts w:hAnsiTheme="minorHAnsi" w:cstheme="minorHAnsi"/>
        </w:rPr>
        <w:t>.</w:t>
      </w:r>
      <w:r w:rsidR="00186644">
        <w:rPr>
          <w:rFonts w:hAnsiTheme="minorHAnsi" w:cstheme="minorHAnsi"/>
        </w:rPr>
        <w:t>:</w:t>
      </w:r>
    </w:p>
    <w:p w:rsidR="00043AB9" w:rsidRPr="00F41E0B" w:rsidRDefault="00C4356C" w:rsidP="000A6AD0">
      <w:pPr>
        <w:pStyle w:val="Odlomakpopisa"/>
        <w:numPr>
          <w:ilvl w:val="1"/>
          <w:numId w:val="19"/>
        </w:numPr>
        <w:ind w:left="1134"/>
        <w:jc w:val="both"/>
        <w:rPr>
          <w:rFonts w:asciiTheme="minorHAnsi" w:hAnsiTheme="minorHAnsi" w:cstheme="minorHAnsi"/>
          <w:sz w:val="22"/>
          <w:szCs w:val="22"/>
        </w:rPr>
      </w:pPr>
      <w:r w:rsidRPr="00282B8B">
        <w:rPr>
          <w:rFonts w:asciiTheme="minorHAnsi" w:hAnsiTheme="minorHAnsi" w:cstheme="minorHAnsi"/>
          <w:sz w:val="22"/>
          <w:szCs w:val="22"/>
        </w:rPr>
        <w:t xml:space="preserve">ovlašteni voditelj </w:t>
      </w:r>
      <w:r w:rsidR="00DD6C82">
        <w:rPr>
          <w:rFonts w:asciiTheme="minorHAnsi" w:hAnsiTheme="minorHAnsi" w:cstheme="minorHAnsi"/>
          <w:sz w:val="22"/>
          <w:szCs w:val="22"/>
        </w:rPr>
        <w:t>građenja/</w:t>
      </w:r>
      <w:r w:rsidR="00997709">
        <w:rPr>
          <w:rFonts w:asciiTheme="minorHAnsi" w:hAnsiTheme="minorHAnsi" w:cstheme="minorHAnsi"/>
          <w:sz w:val="22"/>
          <w:szCs w:val="22"/>
        </w:rPr>
        <w:t xml:space="preserve">radova </w:t>
      </w:r>
      <w:r w:rsidR="00683607" w:rsidRPr="00683607">
        <w:rPr>
          <w:rFonts w:asciiTheme="minorHAnsi" w:hAnsiTheme="minorHAnsi" w:cstheme="minorHAnsi"/>
          <w:sz w:val="22"/>
          <w:szCs w:val="22"/>
        </w:rPr>
        <w:t xml:space="preserve">prema pravu države </w:t>
      </w:r>
      <w:r w:rsidR="007D0D6A">
        <w:rPr>
          <w:rFonts w:asciiTheme="minorHAnsi" w:hAnsiTheme="minorHAnsi" w:cstheme="minorHAnsi"/>
          <w:sz w:val="22"/>
          <w:szCs w:val="22"/>
        </w:rPr>
        <w:t xml:space="preserve">državljanstva/poslovnog nastana i </w:t>
      </w:r>
    </w:p>
    <w:p w:rsidR="00043AB9" w:rsidRPr="00F41E0B" w:rsidRDefault="00043AB9" w:rsidP="00043AB9">
      <w:pPr>
        <w:pStyle w:val="Odlomakpopisa"/>
        <w:ind w:left="1134"/>
        <w:jc w:val="both"/>
        <w:rPr>
          <w:rFonts w:asciiTheme="minorHAnsi" w:hAnsiTheme="minorHAnsi" w:cstheme="minorHAnsi"/>
          <w:sz w:val="22"/>
          <w:szCs w:val="22"/>
        </w:rPr>
      </w:pPr>
    </w:p>
    <w:p w:rsidR="00043AB9" w:rsidRPr="00F41E0B" w:rsidRDefault="00683607" w:rsidP="009B0B63">
      <w:pPr>
        <w:pStyle w:val="Odlomakpopisa"/>
        <w:numPr>
          <w:ilvl w:val="1"/>
          <w:numId w:val="19"/>
        </w:numPr>
        <w:ind w:left="1134"/>
        <w:jc w:val="both"/>
        <w:rPr>
          <w:rFonts w:asciiTheme="minorHAnsi" w:hAnsiTheme="minorHAnsi" w:cstheme="minorHAnsi"/>
          <w:sz w:val="22"/>
          <w:szCs w:val="22"/>
        </w:rPr>
      </w:pPr>
      <w:r>
        <w:rPr>
          <w:rFonts w:asciiTheme="minorHAnsi" w:hAnsiTheme="minorHAnsi" w:cstheme="minorHAnsi"/>
          <w:sz w:val="22"/>
          <w:szCs w:val="22"/>
        </w:rPr>
        <w:t xml:space="preserve">ovlašteni voditelj radova </w:t>
      </w:r>
      <w:r w:rsidR="009B0B63" w:rsidRPr="00AA17E4">
        <w:rPr>
          <w:rFonts w:asciiTheme="minorHAnsi" w:hAnsiTheme="minorHAnsi" w:cstheme="minorHAnsi"/>
          <w:sz w:val="22"/>
          <w:szCs w:val="22"/>
        </w:rPr>
        <w:t>elektrotehničke struke</w:t>
      </w:r>
      <w:r w:rsidRPr="00683607">
        <w:rPr>
          <w:rFonts w:asciiTheme="minorHAnsi" w:hAnsiTheme="minorHAnsi" w:cstheme="minorHAnsi"/>
          <w:sz w:val="22"/>
          <w:szCs w:val="22"/>
        </w:rPr>
        <w:t xml:space="preserve">prema pravu države </w:t>
      </w:r>
      <w:r>
        <w:rPr>
          <w:rFonts w:asciiTheme="minorHAnsi" w:hAnsiTheme="minorHAnsi" w:cstheme="minorHAnsi"/>
          <w:sz w:val="22"/>
          <w:szCs w:val="22"/>
        </w:rPr>
        <w:t>državljanstva /poslovnog nastana.</w:t>
      </w:r>
    </w:p>
    <w:p w:rsidR="00997709" w:rsidRDefault="00997709" w:rsidP="00997709">
      <w:pPr>
        <w:pStyle w:val="Odlomakpopisa"/>
        <w:ind w:left="1134"/>
        <w:jc w:val="both"/>
        <w:rPr>
          <w:rFonts w:asciiTheme="minorHAnsi" w:hAnsiTheme="minorHAnsi" w:cstheme="minorHAnsi"/>
          <w:sz w:val="22"/>
          <w:szCs w:val="22"/>
        </w:rPr>
      </w:pPr>
    </w:p>
    <w:p w:rsidR="00186644" w:rsidRPr="00A32D9E" w:rsidRDefault="00186644" w:rsidP="00186644">
      <w:pPr>
        <w:autoSpaceDE w:val="0"/>
        <w:autoSpaceDN w:val="0"/>
        <w:adjustRightInd w:val="0"/>
        <w:spacing w:after="0" w:line="240" w:lineRule="auto"/>
        <w:jc w:val="both"/>
        <w:rPr>
          <w:rFonts w:eastAsia="Calibri" w:hAnsiTheme="minorHAnsi" w:cstheme="minorHAnsi"/>
          <w:b/>
          <w:color w:val="000000"/>
          <w:lang w:eastAsia="hr-HR"/>
        </w:rPr>
      </w:pPr>
      <w:r w:rsidRPr="00A32D9E">
        <w:rPr>
          <w:rFonts w:eastAsia="Calibri" w:hAnsiTheme="minorHAnsi" w:cstheme="minorHAnsi"/>
          <w:b/>
          <w:color w:val="000000"/>
          <w:lang w:eastAsia="hr-HR"/>
        </w:rPr>
        <w:t>Za</w:t>
      </w:r>
      <w:r>
        <w:rPr>
          <w:rFonts w:eastAsia="Calibri" w:hAnsiTheme="minorHAnsi" w:cstheme="minorHAnsi"/>
          <w:b/>
          <w:color w:val="000000"/>
          <w:lang w:eastAsia="hr-HR"/>
        </w:rPr>
        <w:t xml:space="preserve"> potrebe utvrđivanja </w:t>
      </w:r>
      <w:r w:rsidRPr="00A32D9E">
        <w:rPr>
          <w:rFonts w:eastAsia="Calibri" w:hAnsiTheme="minorHAnsi" w:cstheme="minorHAnsi"/>
          <w:b/>
          <w:color w:val="000000"/>
          <w:lang w:eastAsia="hr-HR"/>
        </w:rPr>
        <w:t>okolnosti iz točke 4.</w:t>
      </w:r>
      <w:r w:rsidR="001727E1">
        <w:rPr>
          <w:rFonts w:eastAsia="Calibri" w:hAnsiTheme="minorHAnsi" w:cstheme="minorHAnsi"/>
          <w:b/>
          <w:color w:val="000000"/>
          <w:lang w:eastAsia="hr-HR"/>
        </w:rPr>
        <w:t>1</w:t>
      </w:r>
      <w:r>
        <w:rPr>
          <w:rFonts w:eastAsia="Calibri" w:hAnsiTheme="minorHAnsi" w:cstheme="minorHAnsi"/>
          <w:b/>
          <w:color w:val="000000"/>
          <w:lang w:eastAsia="hr-HR"/>
        </w:rPr>
        <w:t>.3</w:t>
      </w:r>
      <w:r w:rsidRPr="00A32D9E">
        <w:rPr>
          <w:rFonts w:eastAsia="Calibri" w:hAnsiTheme="minorHAnsi" w:cstheme="minorHAnsi"/>
          <w:b/>
          <w:color w:val="000000"/>
          <w:lang w:eastAsia="hr-HR"/>
        </w:rPr>
        <w:t>., gospodarski subjekt u ponudi dostavlja:</w:t>
      </w:r>
    </w:p>
    <w:p w:rsidR="00186644" w:rsidRDefault="00186644" w:rsidP="00186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b/>
          <w:bCs/>
          <w:lang w:eastAsia="hr-HR"/>
        </w:rPr>
      </w:pPr>
      <w:r>
        <w:rPr>
          <w:rFonts w:hAnsiTheme="minorHAnsi" w:cstheme="minorHAnsi"/>
          <w:b/>
          <w:bCs/>
          <w:lang w:eastAsia="hr-HR"/>
        </w:rPr>
        <w:t>I</w:t>
      </w:r>
      <w:r w:rsidRPr="0032215B">
        <w:rPr>
          <w:rFonts w:hAnsiTheme="minorHAnsi" w:cstheme="minorHAnsi"/>
          <w:b/>
          <w:bCs/>
          <w:lang w:eastAsia="hr-HR"/>
        </w:rPr>
        <w:t>spunjen</w:t>
      </w:r>
      <w:r>
        <w:rPr>
          <w:rFonts w:hAnsiTheme="minorHAnsi" w:cstheme="minorHAnsi"/>
          <w:b/>
          <w:bCs/>
          <w:lang w:eastAsia="hr-HR"/>
        </w:rPr>
        <w:t>i e</w:t>
      </w:r>
      <w:r w:rsidRPr="0032215B">
        <w:rPr>
          <w:rFonts w:hAnsiTheme="minorHAnsi" w:cstheme="minorHAnsi"/>
          <w:b/>
          <w:bCs/>
          <w:lang w:eastAsia="hr-HR"/>
        </w:rPr>
        <w:t>ESPD</w:t>
      </w:r>
      <w:r>
        <w:rPr>
          <w:rFonts w:hAnsiTheme="minorHAnsi" w:cstheme="minorHAnsi"/>
          <w:b/>
          <w:bCs/>
          <w:lang w:eastAsia="hr-HR"/>
        </w:rPr>
        <w:t xml:space="preserve">obrazac </w:t>
      </w:r>
      <w:r w:rsidRPr="0032215B">
        <w:rPr>
          <w:rFonts w:hAnsiTheme="minorHAnsi" w:cstheme="minorHAnsi"/>
          <w:b/>
          <w:bCs/>
          <w:lang w:eastAsia="hr-HR"/>
        </w:rPr>
        <w:t xml:space="preserve">- </w:t>
      </w:r>
      <w:r>
        <w:rPr>
          <w:rFonts w:hAnsiTheme="minorHAnsi" w:cstheme="minorHAnsi"/>
          <w:b/>
          <w:bCs/>
          <w:lang w:eastAsia="hr-HR"/>
        </w:rPr>
        <w:t>Dio IV. Kriteriji za odabir, O</w:t>
      </w:r>
      <w:r w:rsidRPr="0032215B">
        <w:rPr>
          <w:rFonts w:hAnsiTheme="minorHAnsi" w:cstheme="minorHAnsi"/>
          <w:b/>
          <w:bCs/>
          <w:lang w:eastAsia="hr-HR"/>
        </w:rPr>
        <w:t xml:space="preserve">djeljak </w:t>
      </w:r>
      <w:r>
        <w:rPr>
          <w:rFonts w:hAnsiTheme="minorHAnsi" w:cstheme="minorHAnsi"/>
          <w:b/>
          <w:bCs/>
          <w:lang w:eastAsia="hr-HR"/>
        </w:rPr>
        <w:t>C</w:t>
      </w:r>
      <w:r w:rsidRPr="0032215B">
        <w:rPr>
          <w:rFonts w:hAnsiTheme="minorHAnsi" w:cstheme="minorHAnsi"/>
          <w:b/>
          <w:bCs/>
          <w:lang w:eastAsia="hr-HR"/>
        </w:rPr>
        <w:t xml:space="preserve">: </w:t>
      </w:r>
      <w:r>
        <w:rPr>
          <w:rFonts w:hAnsiTheme="minorHAnsi" w:cstheme="minorHAnsi"/>
          <w:b/>
          <w:bCs/>
          <w:lang w:eastAsia="hr-HR"/>
        </w:rPr>
        <w:t xml:space="preserve">Tehnička i stručna sposobnost, </w:t>
      </w:r>
    </w:p>
    <w:p w:rsidR="00186644" w:rsidRPr="0032215B" w:rsidRDefault="00186644" w:rsidP="00186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eastAsia="hr-HR"/>
        </w:rPr>
      </w:pPr>
      <w:r>
        <w:rPr>
          <w:rFonts w:hAnsiTheme="minorHAnsi" w:cstheme="minorHAnsi"/>
          <w:b/>
          <w:bCs/>
          <w:lang w:eastAsia="hr-HR"/>
        </w:rPr>
        <w:t>točka 6.</w:t>
      </w:r>
    </w:p>
    <w:p w:rsidR="00997709" w:rsidRPr="001476BE" w:rsidRDefault="00997709" w:rsidP="00186644">
      <w:pPr>
        <w:pStyle w:val="Odlomakpopisa"/>
        <w:ind w:left="0"/>
        <w:jc w:val="both"/>
        <w:rPr>
          <w:rFonts w:asciiTheme="minorHAnsi" w:hAnsiTheme="minorHAnsi" w:cstheme="minorHAnsi"/>
          <w:sz w:val="22"/>
          <w:szCs w:val="22"/>
        </w:rPr>
      </w:pPr>
    </w:p>
    <w:p w:rsidR="00186644" w:rsidRPr="00415C8D" w:rsidRDefault="00186644" w:rsidP="00186644">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043AB9" w:rsidRPr="00913994" w:rsidRDefault="00186644" w:rsidP="00913994">
      <w:pPr>
        <w:shd w:val="clear" w:color="auto" w:fill="DEEAF6" w:themeFill="accent1" w:themeFillTint="33"/>
        <w:overflowPunct w:val="0"/>
        <w:autoSpaceDE w:val="0"/>
        <w:autoSpaceDN w:val="0"/>
        <w:adjustRightInd w:val="0"/>
        <w:ind w:right="-1"/>
        <w:jc w:val="both"/>
        <w:rPr>
          <w:rFonts w:eastAsia="SimSun" w:hAnsiTheme="minorHAnsi" w:cstheme="minorHAnsi"/>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043AB9" w:rsidRPr="00913994" w:rsidRDefault="00043AB9" w:rsidP="00997709">
      <w:pPr>
        <w:pStyle w:val="Odlomakpopisa"/>
        <w:ind w:left="0"/>
        <w:jc w:val="both"/>
        <w:rPr>
          <w:rFonts w:asciiTheme="minorHAnsi" w:hAnsiTheme="minorHAnsi" w:cstheme="minorHAnsi"/>
          <w:sz w:val="22"/>
          <w:szCs w:val="22"/>
        </w:rPr>
      </w:pPr>
      <w:r w:rsidRPr="00913994">
        <w:rPr>
          <w:rFonts w:asciiTheme="minorHAnsi" w:hAnsiTheme="minorHAnsi" w:cstheme="minorHAnsi"/>
          <w:sz w:val="22"/>
          <w:szCs w:val="22"/>
        </w:rPr>
        <w:t>Naručitelj može prije donošenja odluke u postupku javne nabave od ponuditelja koji je podnio ekonomski najpovoljniju ponudu zatražiti da u primjerenom roku, ne kraćem od 5 (pet) dana, dostavi  ažurirane popratne dokumente kojima se dokazuju obrazovne i stručne kvalifikacije izvođača radova ili njegova rukovodećeg</w:t>
      </w:r>
      <w:r w:rsidR="00186644" w:rsidRPr="00913994">
        <w:rPr>
          <w:rFonts w:asciiTheme="minorHAnsi" w:hAnsiTheme="minorHAnsi" w:cstheme="minorHAnsi"/>
          <w:sz w:val="22"/>
          <w:szCs w:val="22"/>
        </w:rPr>
        <w:t xml:space="preserve"> osoblja iz točke 4</w:t>
      </w:r>
      <w:r w:rsidR="00545852">
        <w:rPr>
          <w:rFonts w:asciiTheme="minorHAnsi" w:hAnsiTheme="minorHAnsi" w:cstheme="minorHAnsi"/>
          <w:sz w:val="22"/>
          <w:szCs w:val="22"/>
        </w:rPr>
        <w:t>.1</w:t>
      </w:r>
      <w:r w:rsidR="00186644" w:rsidRPr="00913994">
        <w:rPr>
          <w:rFonts w:asciiTheme="minorHAnsi" w:hAnsiTheme="minorHAnsi" w:cstheme="minorHAnsi"/>
          <w:sz w:val="22"/>
          <w:szCs w:val="22"/>
        </w:rPr>
        <w:t>.3</w:t>
      </w:r>
      <w:r w:rsidRPr="00913994">
        <w:rPr>
          <w:rFonts w:asciiTheme="minorHAnsi" w:hAnsiTheme="minorHAnsi" w:cstheme="minorHAnsi"/>
          <w:sz w:val="22"/>
          <w:szCs w:val="22"/>
        </w:rPr>
        <w:t>., u formi:</w:t>
      </w:r>
    </w:p>
    <w:p w:rsidR="00043AB9" w:rsidRPr="00A776FB" w:rsidRDefault="00043AB9" w:rsidP="000A6AD0">
      <w:pPr>
        <w:pStyle w:val="Odlomakpopisa"/>
        <w:numPr>
          <w:ilvl w:val="0"/>
          <w:numId w:val="20"/>
        </w:numPr>
        <w:ind w:left="1134"/>
        <w:jc w:val="both"/>
        <w:rPr>
          <w:rFonts w:asciiTheme="minorHAnsi" w:hAnsiTheme="minorHAnsi" w:cstheme="minorHAnsi"/>
          <w:color w:val="FF0000"/>
          <w:sz w:val="22"/>
          <w:szCs w:val="22"/>
        </w:rPr>
      </w:pPr>
      <w:r w:rsidRPr="0013296D">
        <w:rPr>
          <w:rFonts w:asciiTheme="minorHAnsi" w:hAnsiTheme="minorHAnsi" w:cstheme="minorHAnsi"/>
          <w:sz w:val="22"/>
          <w:szCs w:val="22"/>
        </w:rPr>
        <w:t>jednog od sljedećih dokumenata:</w:t>
      </w:r>
    </w:p>
    <w:p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w:t>
      </w:r>
      <w:r w:rsidR="00A776FB">
        <w:rPr>
          <w:rFonts w:asciiTheme="minorHAnsi" w:hAnsiTheme="minorHAnsi" w:cstheme="minorHAnsi"/>
          <w:sz w:val="22"/>
          <w:szCs w:val="22"/>
        </w:rPr>
        <w:t xml:space="preserve"> ovlaštenih voditelja građenja/</w:t>
      </w:r>
      <w:r w:rsidR="00683607">
        <w:rPr>
          <w:rFonts w:asciiTheme="minorHAnsi" w:hAnsiTheme="minorHAnsi" w:cstheme="minorHAnsi"/>
          <w:sz w:val="22"/>
          <w:szCs w:val="22"/>
        </w:rPr>
        <w:t>radova odgovarajuće struke</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o upisu u imenik stranih</w:t>
      </w:r>
      <w:r w:rsidR="00A776FB">
        <w:rPr>
          <w:rFonts w:asciiTheme="minorHAnsi" w:hAnsiTheme="minorHAnsi" w:cstheme="minorHAnsi"/>
          <w:sz w:val="22"/>
          <w:szCs w:val="22"/>
        </w:rPr>
        <w:t xml:space="preserve"> ovlaštenih voditelja građenja/</w:t>
      </w:r>
      <w:r w:rsidR="00683607">
        <w:rPr>
          <w:rFonts w:asciiTheme="minorHAnsi" w:hAnsiTheme="minorHAnsi" w:cstheme="minorHAnsi"/>
          <w:sz w:val="22"/>
          <w:szCs w:val="22"/>
        </w:rPr>
        <w:t xml:space="preserve">radova odgovarajuće struke </w:t>
      </w:r>
      <w:r w:rsidRPr="00F41E0B">
        <w:rPr>
          <w:rFonts w:asciiTheme="minorHAnsi" w:hAnsiTheme="minorHAnsi" w:cstheme="minorHAnsi"/>
          <w:sz w:val="22"/>
          <w:szCs w:val="22"/>
          <w:u w:val="single"/>
        </w:rPr>
        <w:t>ili,</w:t>
      </w:r>
    </w:p>
    <w:p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Potvrdu hrvatske</w:t>
      </w:r>
      <w:r w:rsidR="00A776FB">
        <w:rPr>
          <w:rFonts w:asciiTheme="minorHAnsi" w:hAnsiTheme="minorHAnsi" w:cstheme="minorHAnsi"/>
          <w:sz w:val="22"/>
          <w:szCs w:val="22"/>
        </w:rPr>
        <w:t xml:space="preserve"> komore arhitekata/inženjera odgovarajuće</w:t>
      </w:r>
      <w:r w:rsidRPr="00F41E0B">
        <w:rPr>
          <w:rFonts w:asciiTheme="minorHAnsi" w:hAnsiTheme="minorHAnsi" w:cstheme="minorHAnsi"/>
          <w:sz w:val="22"/>
          <w:szCs w:val="22"/>
        </w:rPr>
        <w:t xml:space="preserve"> struke za povremeno ili privremeno obavljanje poslova ovlašt</w:t>
      </w:r>
      <w:r w:rsidR="00A776FB">
        <w:rPr>
          <w:rFonts w:asciiTheme="minorHAnsi" w:hAnsiTheme="minorHAnsi" w:cstheme="minorHAnsi"/>
          <w:sz w:val="22"/>
          <w:szCs w:val="22"/>
        </w:rPr>
        <w:t>enih vođenja građenja/</w:t>
      </w:r>
      <w:r w:rsidRPr="00F41E0B">
        <w:rPr>
          <w:rFonts w:asciiTheme="minorHAnsi" w:hAnsiTheme="minorHAnsi" w:cstheme="minorHAnsi"/>
          <w:sz w:val="22"/>
          <w:szCs w:val="22"/>
        </w:rPr>
        <w:t xml:space="preserve">radova </w:t>
      </w:r>
      <w:r w:rsidRPr="00F41E0B">
        <w:rPr>
          <w:rFonts w:asciiTheme="minorHAnsi" w:hAnsiTheme="minorHAnsi" w:cstheme="minorHAnsi"/>
          <w:sz w:val="22"/>
          <w:szCs w:val="22"/>
          <w:u w:val="single"/>
        </w:rPr>
        <w:t>ili</w:t>
      </w:r>
      <w:r w:rsidRPr="00F41E0B">
        <w:rPr>
          <w:rFonts w:asciiTheme="minorHAnsi" w:hAnsiTheme="minorHAnsi" w:cstheme="minorHAnsi"/>
          <w:sz w:val="22"/>
          <w:szCs w:val="22"/>
        </w:rPr>
        <w:t>,</w:t>
      </w:r>
    </w:p>
    <w:p w:rsidR="00B21FC8" w:rsidRDefault="00B21FC8" w:rsidP="00B21FC8">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lastRenderedPageBreak/>
        <w:t>P</w:t>
      </w:r>
      <w:r w:rsidRPr="00B21FC8">
        <w:rPr>
          <w:rFonts w:asciiTheme="minorHAnsi" w:hAnsiTheme="minorHAnsi" w:cstheme="minorHAnsi"/>
          <w:sz w:val="22"/>
          <w:szCs w:val="22"/>
        </w:rPr>
        <w:t>o</w:t>
      </w:r>
      <w:r>
        <w:rPr>
          <w:rFonts w:asciiTheme="minorHAnsi" w:hAnsiTheme="minorHAnsi" w:cstheme="minorHAnsi"/>
          <w:sz w:val="22"/>
          <w:szCs w:val="22"/>
        </w:rPr>
        <w:t>tvrdu o članstvu ili EU potvrdu</w:t>
      </w:r>
      <w:r w:rsidRPr="00B21FC8">
        <w:rPr>
          <w:rFonts w:asciiTheme="minorHAnsi" w:hAnsiTheme="minorHAnsi" w:cstheme="minorHAnsi"/>
          <w:sz w:val="22"/>
          <w:szCs w:val="22"/>
        </w:rPr>
        <w:t xml:space="preserve"> odgovarajuće nadležne komore zemlje poslovnognastana i izjava kojom potvrđuje da će, ako njegova ponuda bude odabrana kao najpovoljnija,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izvršnostiOdluke o odabiru</w:t>
      </w:r>
      <w:r>
        <w:rPr>
          <w:rFonts w:asciiTheme="minorHAnsi" w:hAnsiTheme="minorHAnsi" w:cstheme="minorHAnsi"/>
          <w:sz w:val="22"/>
          <w:szCs w:val="22"/>
          <w:u w:val="single"/>
        </w:rPr>
        <w:t>, a prije potpisa ugovora,</w:t>
      </w:r>
      <w:r w:rsidRPr="00A776FB">
        <w:rPr>
          <w:rFonts w:asciiTheme="minorHAnsi" w:hAnsiTheme="minorHAnsi" w:cstheme="minorHAnsi"/>
          <w:sz w:val="22"/>
          <w:szCs w:val="22"/>
        </w:rPr>
        <w:t xml:space="preserve">dostaviti Potvrdu određene komore vezano uz ispunjavanje propisanih uvjeta za povremeno ili privremeno obavljanje poslova </w:t>
      </w:r>
      <w:r>
        <w:rPr>
          <w:rFonts w:asciiTheme="minorHAnsi" w:hAnsiTheme="minorHAnsi" w:cstheme="minorHAnsi"/>
          <w:sz w:val="22"/>
          <w:szCs w:val="22"/>
        </w:rPr>
        <w:t>vođenja građenja/ radova sukladno Zakonu</w:t>
      </w:r>
      <w:r w:rsidRPr="00A776FB">
        <w:rPr>
          <w:rFonts w:asciiTheme="minorHAnsi" w:hAnsiTheme="minorHAnsi" w:cstheme="minorHAnsi"/>
          <w:sz w:val="22"/>
          <w:szCs w:val="22"/>
        </w:rPr>
        <w:t xml:space="preserve"> o poslovima i djelatnostima prostornog uređenja i gradnje („Narodne novine“ br. 78/15</w:t>
      </w:r>
      <w:r>
        <w:rPr>
          <w:rFonts w:asciiTheme="minorHAnsi" w:hAnsiTheme="minorHAnsi" w:cstheme="minorHAnsi"/>
          <w:sz w:val="22"/>
          <w:szCs w:val="22"/>
        </w:rPr>
        <w:t>, 118/18</w:t>
      </w:r>
      <w:r w:rsidRPr="00A776FB">
        <w:rPr>
          <w:rFonts w:asciiTheme="minorHAnsi" w:hAnsiTheme="minorHAnsi" w:cstheme="minorHAnsi"/>
          <w:sz w:val="22"/>
          <w:szCs w:val="22"/>
        </w:rPr>
        <w:t xml:space="preserve">) </w:t>
      </w:r>
      <w:r w:rsidRPr="00A776FB">
        <w:rPr>
          <w:rFonts w:asciiTheme="minorHAnsi" w:hAnsiTheme="minorHAnsi" w:cstheme="minorHAnsi"/>
          <w:sz w:val="22"/>
          <w:szCs w:val="22"/>
          <w:u w:val="single"/>
        </w:rPr>
        <w:t>ili</w:t>
      </w:r>
      <w:r w:rsidRPr="00A776FB">
        <w:rPr>
          <w:rFonts w:asciiTheme="minorHAnsi" w:hAnsiTheme="minorHAnsi" w:cstheme="minorHAnsi"/>
          <w:sz w:val="22"/>
          <w:szCs w:val="22"/>
        </w:rPr>
        <w:t>,</w:t>
      </w:r>
    </w:p>
    <w:p w:rsidR="00B21FC8" w:rsidRPr="00B21FC8" w:rsidRDefault="00B21FC8" w:rsidP="00B21FC8">
      <w:pPr>
        <w:pStyle w:val="Odlomakpopisa"/>
        <w:numPr>
          <w:ilvl w:val="0"/>
          <w:numId w:val="21"/>
        </w:numPr>
        <w:jc w:val="both"/>
        <w:rPr>
          <w:rFonts w:asciiTheme="minorHAnsi" w:hAnsiTheme="minorHAnsi" w:cstheme="minorHAnsi"/>
          <w:sz w:val="22"/>
          <w:szCs w:val="22"/>
        </w:rPr>
      </w:pPr>
      <w:r>
        <w:rPr>
          <w:rFonts w:asciiTheme="minorHAnsi" w:hAnsiTheme="minorHAnsi" w:cstheme="minorHAnsi"/>
          <w:sz w:val="22"/>
          <w:szCs w:val="22"/>
        </w:rPr>
        <w:t>P</w:t>
      </w:r>
      <w:r w:rsidRPr="00B21FC8">
        <w:rPr>
          <w:rFonts w:asciiTheme="minorHAnsi" w:hAnsiTheme="minorHAnsi" w:cstheme="minorHAnsi"/>
          <w:sz w:val="22"/>
          <w:szCs w:val="22"/>
        </w:rPr>
        <w:t xml:space="preserve">otvrdu o predanom Zahtjevu za obavljanje reguliranje profesije odgovarajuće struke uRepublici Hrvatskoj i Izjava koju daje osoba koja je ovlaštena za zastupanje pravne osobe,kojom se pravna osoba obvezuje da će </w:t>
      </w:r>
      <w:r w:rsidRPr="00A776FB">
        <w:rPr>
          <w:rFonts w:asciiTheme="minorHAnsi" w:hAnsiTheme="minorHAnsi" w:cstheme="minorHAnsi"/>
          <w:sz w:val="22"/>
          <w:szCs w:val="22"/>
          <w:u w:val="single"/>
        </w:rPr>
        <w:t xml:space="preserve">nakon </w:t>
      </w:r>
      <w:r w:rsidRPr="00F41E0B">
        <w:rPr>
          <w:rFonts w:asciiTheme="minorHAnsi" w:hAnsiTheme="minorHAnsi" w:cstheme="minorHAnsi"/>
          <w:sz w:val="22"/>
          <w:szCs w:val="22"/>
          <w:u w:val="single"/>
        </w:rPr>
        <w:t>izvršnostiOdluke o odabiru</w:t>
      </w:r>
      <w:r>
        <w:rPr>
          <w:rFonts w:asciiTheme="minorHAnsi" w:hAnsiTheme="minorHAnsi" w:cstheme="minorHAnsi"/>
          <w:sz w:val="22"/>
          <w:szCs w:val="22"/>
          <w:u w:val="single"/>
        </w:rPr>
        <w:t>, a prije potpisa ugovora</w:t>
      </w:r>
      <w:r>
        <w:rPr>
          <w:rFonts w:asciiTheme="minorHAnsi" w:hAnsiTheme="minorHAnsi" w:cstheme="minorHAnsi"/>
          <w:sz w:val="22"/>
          <w:szCs w:val="22"/>
        </w:rPr>
        <w:t xml:space="preserve">, </w:t>
      </w:r>
      <w:r w:rsidRPr="00B21FC8">
        <w:rPr>
          <w:rFonts w:asciiTheme="minorHAnsi" w:hAnsiTheme="minorHAnsi" w:cstheme="minorHAnsi"/>
          <w:sz w:val="22"/>
          <w:szCs w:val="22"/>
        </w:rPr>
        <w:t>dostaviti potvrdu nadležne Hrvatske komore o upisu u evid</w:t>
      </w:r>
      <w:r>
        <w:rPr>
          <w:rFonts w:asciiTheme="minorHAnsi" w:hAnsiTheme="minorHAnsi" w:cstheme="minorHAnsi"/>
          <w:sz w:val="22"/>
          <w:szCs w:val="22"/>
        </w:rPr>
        <w:t xml:space="preserve">enciju stranih ovlaštenih osoba </w:t>
      </w:r>
      <w:r w:rsidRPr="00B21FC8">
        <w:rPr>
          <w:rFonts w:asciiTheme="minorHAnsi" w:hAnsiTheme="minorHAnsi" w:cstheme="minorHAnsi"/>
          <w:sz w:val="22"/>
          <w:szCs w:val="22"/>
          <w:u w:val="single"/>
        </w:rPr>
        <w:t>ili,</w:t>
      </w:r>
    </w:p>
    <w:p w:rsidR="00043AB9" w:rsidRPr="00F41E0B" w:rsidRDefault="00043AB9" w:rsidP="000A6AD0">
      <w:pPr>
        <w:pStyle w:val="Odlomakpopisa"/>
        <w:numPr>
          <w:ilvl w:val="0"/>
          <w:numId w:val="21"/>
        </w:numPr>
        <w:jc w:val="both"/>
        <w:rPr>
          <w:rFonts w:asciiTheme="minorHAnsi" w:hAnsiTheme="minorHAnsi" w:cstheme="minorHAnsi"/>
          <w:sz w:val="22"/>
          <w:szCs w:val="22"/>
        </w:rPr>
      </w:pPr>
      <w:r w:rsidRPr="00F41E0B">
        <w:rPr>
          <w:rFonts w:asciiTheme="minorHAnsi" w:hAnsiTheme="minorHAnsi" w:cstheme="minorHAnsi"/>
          <w:sz w:val="22"/>
          <w:szCs w:val="22"/>
        </w:rPr>
        <w:t xml:space="preserve">Izjavu kojom potvrđuje da u državi svog sjedišta ne mora posjedovati traženo ovlaštenje za obavljanje poslova vođenja građenja/ vođenja radova, te da će, ukoliko njegova ponuda bude odabrana kao najpovoljnija, </w:t>
      </w:r>
      <w:r w:rsidR="00A776FB" w:rsidRPr="00A776FB">
        <w:rPr>
          <w:rFonts w:asciiTheme="minorHAnsi" w:hAnsiTheme="minorHAnsi" w:cstheme="minorHAnsi"/>
          <w:sz w:val="22"/>
          <w:szCs w:val="22"/>
          <w:u w:val="single"/>
        </w:rPr>
        <w:t xml:space="preserve">nakon </w:t>
      </w:r>
      <w:r w:rsidR="00A776FB" w:rsidRPr="00F41E0B">
        <w:rPr>
          <w:rFonts w:asciiTheme="minorHAnsi" w:hAnsiTheme="minorHAnsi" w:cstheme="minorHAnsi"/>
          <w:sz w:val="22"/>
          <w:szCs w:val="22"/>
          <w:u w:val="single"/>
        </w:rPr>
        <w:t>izvršnostiOdluke o odabiru</w:t>
      </w:r>
      <w:r w:rsidR="00A776FB">
        <w:rPr>
          <w:rFonts w:asciiTheme="minorHAnsi" w:hAnsiTheme="minorHAnsi" w:cstheme="minorHAnsi"/>
          <w:sz w:val="22"/>
          <w:szCs w:val="22"/>
          <w:u w:val="single"/>
        </w:rPr>
        <w:t>, a prije potpisa ugovora</w:t>
      </w:r>
      <w:r w:rsidR="00A776FB">
        <w:rPr>
          <w:rFonts w:asciiTheme="minorHAnsi" w:hAnsiTheme="minorHAnsi" w:cstheme="minorHAnsi"/>
          <w:sz w:val="22"/>
          <w:szCs w:val="22"/>
        </w:rPr>
        <w:t xml:space="preserve">, </w:t>
      </w:r>
      <w:r w:rsidRPr="00F41E0B">
        <w:rPr>
          <w:rFonts w:asciiTheme="minorHAnsi" w:hAnsiTheme="minorHAnsi" w:cstheme="minorHAnsi"/>
          <w:sz w:val="22"/>
          <w:szCs w:val="22"/>
        </w:rPr>
        <w:t>dostaviti Potvrdu određene komore vezano uz ispunjavanje propisanih uvjeta za povremeno ili privremeno obavljanje po</w:t>
      </w:r>
      <w:r w:rsidR="006E57CF">
        <w:rPr>
          <w:rFonts w:asciiTheme="minorHAnsi" w:hAnsiTheme="minorHAnsi" w:cstheme="minorHAnsi"/>
          <w:sz w:val="22"/>
          <w:szCs w:val="22"/>
        </w:rPr>
        <w:t xml:space="preserve">slova vođenja građenja/ </w:t>
      </w:r>
      <w:r w:rsidR="0013296D">
        <w:rPr>
          <w:rFonts w:asciiTheme="minorHAnsi" w:hAnsiTheme="minorHAnsi" w:cstheme="minorHAnsi"/>
          <w:sz w:val="22"/>
          <w:szCs w:val="22"/>
        </w:rPr>
        <w:t>radova sukladno Zakonu</w:t>
      </w:r>
      <w:r w:rsidRPr="00F41E0B">
        <w:rPr>
          <w:rFonts w:asciiTheme="minorHAnsi" w:hAnsiTheme="minorHAnsi" w:cstheme="minorHAnsi"/>
          <w:sz w:val="22"/>
          <w:szCs w:val="22"/>
        </w:rPr>
        <w:t xml:space="preserve"> o poslovima i djelatnostima prostornog uređenja i gradn</w:t>
      </w:r>
      <w:r w:rsidR="00913994">
        <w:rPr>
          <w:rFonts w:asciiTheme="minorHAnsi" w:hAnsiTheme="minorHAnsi" w:cstheme="minorHAnsi"/>
          <w:sz w:val="22"/>
          <w:szCs w:val="22"/>
        </w:rPr>
        <w:t>je („Narodne novine“ br. 78/15</w:t>
      </w:r>
      <w:r w:rsidR="0013296D">
        <w:rPr>
          <w:rFonts w:asciiTheme="minorHAnsi" w:hAnsiTheme="minorHAnsi" w:cstheme="minorHAnsi"/>
          <w:sz w:val="22"/>
          <w:szCs w:val="22"/>
        </w:rPr>
        <w:t>, 118/18</w:t>
      </w:r>
      <w:r w:rsidR="00913994">
        <w:rPr>
          <w:rFonts w:asciiTheme="minorHAnsi" w:hAnsiTheme="minorHAnsi" w:cstheme="minorHAnsi"/>
          <w:sz w:val="22"/>
          <w:szCs w:val="22"/>
        </w:rPr>
        <w:t>).</w:t>
      </w:r>
    </w:p>
    <w:p w:rsidR="00043AB9" w:rsidRPr="00F41E0B" w:rsidRDefault="00043AB9" w:rsidP="00043AB9">
      <w:pPr>
        <w:pStyle w:val="Odlomakpopisa"/>
        <w:ind w:left="709"/>
        <w:jc w:val="both"/>
        <w:rPr>
          <w:rFonts w:asciiTheme="minorHAnsi" w:hAnsiTheme="minorHAnsi" w:cstheme="minorHAnsi"/>
          <w:sz w:val="22"/>
          <w:szCs w:val="22"/>
        </w:rPr>
      </w:pPr>
    </w:p>
    <w:p w:rsidR="00043AB9" w:rsidRPr="00F41E0B"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NAPOMENA:</w:t>
      </w:r>
      <w:r w:rsidRPr="00F41E0B">
        <w:rPr>
          <w:rFonts w:asciiTheme="minorHAnsi" w:hAnsiTheme="minorHAnsi" w:cstheme="minorHAnsi"/>
          <w:sz w:val="22"/>
          <w:szCs w:val="22"/>
        </w:rPr>
        <w:t xml:space="preserve"> Izjave moraju biti potpisane od strane osobe/osoba ovlaštene/ih za zastupanje gospodarskog subjekta. </w:t>
      </w:r>
    </w:p>
    <w:p w:rsidR="00043AB9" w:rsidRPr="00F41E0B" w:rsidRDefault="00043AB9" w:rsidP="00043AB9">
      <w:pPr>
        <w:pStyle w:val="Odlomakpopisa"/>
        <w:ind w:left="709"/>
        <w:jc w:val="both"/>
        <w:rPr>
          <w:rFonts w:asciiTheme="minorHAnsi" w:hAnsiTheme="minorHAnsi" w:cstheme="minorHAnsi"/>
          <w:sz w:val="22"/>
          <w:szCs w:val="22"/>
        </w:rPr>
      </w:pPr>
    </w:p>
    <w:p w:rsidR="00043AB9" w:rsidRDefault="00043AB9" w:rsidP="00997709">
      <w:pPr>
        <w:pStyle w:val="Odlomakpopisa"/>
        <w:ind w:left="0"/>
        <w:jc w:val="both"/>
        <w:rPr>
          <w:rFonts w:asciiTheme="minorHAnsi" w:hAnsiTheme="minorHAnsi" w:cstheme="minorHAnsi"/>
          <w:sz w:val="22"/>
          <w:szCs w:val="22"/>
        </w:rPr>
      </w:pPr>
      <w:r w:rsidRPr="00F41E0B">
        <w:rPr>
          <w:rFonts w:asciiTheme="minorHAnsi" w:hAnsiTheme="minorHAnsi" w:cstheme="minorHAnsi"/>
          <w:sz w:val="22"/>
          <w:szCs w:val="22"/>
        </w:rPr>
        <w:t>Ukoliko ekonomski najpovoljniji ponuditelj prilikom dostave ažuriranih popratnih dokumenata prije donošenja Odluke o odabiru dostavi izjave iz točaka D</w:t>
      </w:r>
      <w:r w:rsidR="00B21FC8">
        <w:rPr>
          <w:rFonts w:asciiTheme="minorHAnsi" w:hAnsiTheme="minorHAnsi" w:cstheme="minorHAnsi"/>
          <w:sz w:val="22"/>
          <w:szCs w:val="22"/>
        </w:rPr>
        <w:t>, E ili F</w:t>
      </w:r>
      <w:r w:rsidRPr="00F41E0B">
        <w:rPr>
          <w:rFonts w:asciiTheme="minorHAnsi" w:hAnsiTheme="minorHAnsi" w:cstheme="minorHAnsi"/>
          <w:sz w:val="22"/>
          <w:szCs w:val="22"/>
        </w:rPr>
        <w:t xml:space="preserve">, a Naručitelju do potpisa ugovora, odnosno </w:t>
      </w:r>
      <w:r w:rsidR="00A776FB" w:rsidRPr="00A776FB">
        <w:rPr>
          <w:rFonts w:asciiTheme="minorHAnsi" w:hAnsiTheme="minorHAnsi" w:cstheme="minorHAnsi"/>
          <w:sz w:val="22"/>
          <w:szCs w:val="22"/>
          <w:u w:val="single"/>
        </w:rPr>
        <w:t xml:space="preserve">nakon izvršnosti Odluke o odabiru, a prije potpisa ugovora </w:t>
      </w:r>
      <w:r w:rsidRPr="00F41E0B">
        <w:rPr>
          <w:rFonts w:asciiTheme="minorHAnsi" w:hAnsiTheme="minorHAnsi" w:cstheme="minorHAnsi"/>
          <w:sz w:val="22"/>
          <w:szCs w:val="22"/>
        </w:rPr>
        <w:t>ne dostavi potrebne dokumente kako se u izjavama obvezao, smatrat će se da je odustao od ponude. Naručitelj će u tom slučaju ponovo rangirati ponude, ne uzimajući u obzir ponudu prvotno odabranog ponuditelja i postupiti sukladno članku 307. stavak 7. ZJN 2016.</w:t>
      </w:r>
    </w:p>
    <w:p w:rsidR="001564B4" w:rsidRPr="00F41E0B" w:rsidRDefault="001564B4" w:rsidP="00997709">
      <w:pPr>
        <w:pStyle w:val="Odlomakpopisa"/>
        <w:ind w:left="0"/>
        <w:jc w:val="both"/>
        <w:rPr>
          <w:rFonts w:asciiTheme="minorHAnsi" w:hAnsiTheme="minorHAnsi" w:cstheme="minorHAnsi"/>
          <w:sz w:val="22"/>
          <w:szCs w:val="22"/>
        </w:rPr>
      </w:pPr>
    </w:p>
    <w:p w:rsidR="00043AB9" w:rsidRPr="00F41E0B" w:rsidRDefault="00043AB9" w:rsidP="00043AB9">
      <w:pPr>
        <w:pStyle w:val="Odlomakpopisa"/>
        <w:ind w:left="709"/>
        <w:jc w:val="both"/>
        <w:rPr>
          <w:rFonts w:asciiTheme="minorHAnsi" w:hAnsiTheme="minorHAnsi" w:cstheme="minorHAnsi"/>
          <w:sz w:val="22"/>
          <w:szCs w:val="22"/>
        </w:rPr>
      </w:pPr>
    </w:p>
    <w:p w:rsidR="00043AB9" w:rsidRDefault="00043AB9" w:rsidP="00293C4B">
      <w:pPr>
        <w:pStyle w:val="Odlomakpopisa"/>
        <w:ind w:left="0"/>
        <w:jc w:val="both"/>
        <w:rPr>
          <w:rFonts w:asciiTheme="minorHAnsi" w:hAnsiTheme="minorHAnsi" w:cstheme="minorHAnsi"/>
          <w:sz w:val="22"/>
          <w:szCs w:val="22"/>
        </w:rPr>
      </w:pPr>
      <w:r w:rsidRPr="00F41E0B">
        <w:rPr>
          <w:rFonts w:asciiTheme="minorHAnsi" w:hAnsiTheme="minorHAnsi" w:cstheme="minorHAnsi"/>
          <w:b/>
          <w:sz w:val="22"/>
          <w:szCs w:val="22"/>
        </w:rPr>
        <w:t>OBRAZLOŽENJE:</w:t>
      </w:r>
      <w:r w:rsidRPr="00F41E0B">
        <w:rPr>
          <w:rFonts w:asciiTheme="minorHAnsi" w:hAnsiTheme="minorHAnsi" w:cstheme="minorHAnsi"/>
          <w:sz w:val="22"/>
          <w:szCs w:val="22"/>
        </w:rPr>
        <w:t xml:space="preserve"> Zahtijevanom minimalnom razinom tehničke i stručne sposobnosti Naručitelj se osigurava da će gospodarski subjekt biti tehnički i stručno sposoban izvršiti predmet nabave sukladno traženim tehničkim zahtjevima i rokovima, te gospodarski subjekt dokazuje primjereno iskustvo, što ulijeva sigurnost da će (ukoliko bude izabran) izvesti radove kvalitetno, stručno, pravovremeno i profesionalno.</w:t>
      </w:r>
    </w:p>
    <w:p w:rsidR="001564B4" w:rsidRDefault="001564B4" w:rsidP="00293C4B">
      <w:pPr>
        <w:pStyle w:val="Odlomakpopisa"/>
        <w:ind w:left="0"/>
        <w:jc w:val="both"/>
        <w:rPr>
          <w:rFonts w:asciiTheme="minorHAnsi" w:hAnsiTheme="minorHAnsi" w:cstheme="minorHAnsi"/>
          <w:sz w:val="22"/>
          <w:szCs w:val="22"/>
        </w:rPr>
      </w:pPr>
    </w:p>
    <w:p w:rsidR="001564B4" w:rsidRPr="001564B4" w:rsidRDefault="001564B4" w:rsidP="001564B4">
      <w:pPr>
        <w:pStyle w:val="Odlomakpopisa"/>
        <w:ind w:left="0"/>
        <w:jc w:val="both"/>
        <w:rPr>
          <w:rFonts w:asciiTheme="minorHAnsi" w:hAnsiTheme="minorHAnsi" w:cstheme="minorHAnsi"/>
          <w:sz w:val="22"/>
          <w:szCs w:val="22"/>
        </w:rPr>
      </w:pPr>
      <w:r w:rsidRPr="001564B4">
        <w:rPr>
          <w:rFonts w:asciiTheme="minorHAnsi" w:hAnsiTheme="minorHAnsi" w:cstheme="minorHAnsi"/>
          <w:sz w:val="22"/>
          <w:szCs w:val="22"/>
        </w:rPr>
        <w:t>Osoba koju ponuditelj navede u ponudi kao osobu odgovornu za izvođenje radova, morazaista i sudjelovati kao tehnički stručnjak u projektu. Ukoliko ponuditelj nakon dodjeleugovora neće imati na raspolaganju tehničkog stručnjak</w:t>
      </w:r>
      <w:r>
        <w:rPr>
          <w:rFonts w:asciiTheme="minorHAnsi" w:hAnsiTheme="minorHAnsi" w:cstheme="minorHAnsi"/>
          <w:sz w:val="22"/>
          <w:szCs w:val="22"/>
        </w:rPr>
        <w:t xml:space="preserve">a kojeg je naveo u ponudi, može </w:t>
      </w:r>
      <w:r w:rsidRPr="001564B4">
        <w:rPr>
          <w:rFonts w:asciiTheme="minorHAnsi" w:hAnsiTheme="minorHAnsi" w:cstheme="minorHAnsi"/>
          <w:sz w:val="22"/>
          <w:szCs w:val="22"/>
        </w:rPr>
        <w:t xml:space="preserve">odrediti neku drugu osobu, ako ta druga osoba ima sve </w:t>
      </w:r>
      <w:r>
        <w:rPr>
          <w:rFonts w:asciiTheme="minorHAnsi" w:hAnsiTheme="minorHAnsi" w:cstheme="minorHAnsi"/>
          <w:sz w:val="22"/>
          <w:szCs w:val="22"/>
        </w:rPr>
        <w:t xml:space="preserve">kvalifikacije </w:t>
      </w:r>
      <w:r w:rsidRPr="001564B4">
        <w:rPr>
          <w:rFonts w:asciiTheme="minorHAnsi" w:hAnsiTheme="minorHAnsi" w:cstheme="minorHAnsi"/>
          <w:sz w:val="22"/>
          <w:szCs w:val="22"/>
        </w:rPr>
        <w:t xml:space="preserve">kao i prethodno predložen tehnički stručnjak, o čemu je </w:t>
      </w:r>
      <w:r>
        <w:rPr>
          <w:rFonts w:asciiTheme="minorHAnsi" w:hAnsiTheme="minorHAnsi" w:cstheme="minorHAnsi"/>
          <w:sz w:val="22"/>
          <w:szCs w:val="22"/>
        </w:rPr>
        <w:t xml:space="preserve">u obvezi prethodno obavijestiti </w:t>
      </w:r>
      <w:r w:rsidRPr="001564B4">
        <w:rPr>
          <w:rFonts w:asciiTheme="minorHAnsi" w:hAnsiTheme="minorHAnsi" w:cstheme="minorHAnsi"/>
          <w:sz w:val="22"/>
          <w:szCs w:val="22"/>
        </w:rPr>
        <w:t>Naručitelja i dobiti njegovu pismenu suglasnost.</w:t>
      </w:r>
    </w:p>
    <w:p w:rsidR="001564B4" w:rsidRDefault="001564B4" w:rsidP="001564B4">
      <w:pPr>
        <w:pStyle w:val="Odlomakpopisa"/>
        <w:ind w:left="0"/>
        <w:jc w:val="both"/>
        <w:rPr>
          <w:rFonts w:asciiTheme="minorHAnsi" w:hAnsiTheme="minorHAnsi" w:cstheme="minorHAnsi"/>
          <w:sz w:val="22"/>
          <w:szCs w:val="22"/>
        </w:rPr>
      </w:pPr>
    </w:p>
    <w:p w:rsidR="001564B4" w:rsidRPr="00293C4B" w:rsidRDefault="001564B4" w:rsidP="001564B4">
      <w:pPr>
        <w:pStyle w:val="Odlomakpopisa"/>
        <w:ind w:left="0"/>
        <w:jc w:val="both"/>
        <w:rPr>
          <w:rFonts w:asciiTheme="minorHAnsi" w:hAnsiTheme="minorHAnsi" w:cstheme="minorHAnsi"/>
          <w:sz w:val="22"/>
          <w:szCs w:val="22"/>
        </w:rPr>
      </w:pPr>
      <w:r w:rsidRPr="001564B4">
        <w:rPr>
          <w:rFonts w:asciiTheme="minorHAnsi" w:hAnsiTheme="minorHAnsi" w:cstheme="minorHAnsi"/>
          <w:sz w:val="22"/>
          <w:szCs w:val="22"/>
        </w:rPr>
        <w:t>U obavljanju poslova građenja u svojstvu odgovorne oso</w:t>
      </w:r>
      <w:r>
        <w:rPr>
          <w:rFonts w:asciiTheme="minorHAnsi" w:hAnsiTheme="minorHAnsi" w:cstheme="minorHAnsi"/>
          <w:sz w:val="22"/>
          <w:szCs w:val="22"/>
        </w:rPr>
        <w:t xml:space="preserve">be u Republici Hrvatskoj strana </w:t>
      </w:r>
      <w:r w:rsidRPr="001564B4">
        <w:rPr>
          <w:rFonts w:asciiTheme="minorHAnsi" w:hAnsiTheme="minorHAnsi" w:cstheme="minorHAnsi"/>
          <w:sz w:val="22"/>
          <w:szCs w:val="22"/>
        </w:rPr>
        <w:t xml:space="preserve">ovlaštena osoba dužna je primjenjivati propise Republike </w:t>
      </w:r>
      <w:r>
        <w:rPr>
          <w:rFonts w:asciiTheme="minorHAnsi" w:hAnsiTheme="minorHAnsi" w:cstheme="minorHAnsi"/>
          <w:sz w:val="22"/>
          <w:szCs w:val="22"/>
        </w:rPr>
        <w:t>Hrvatske i služiti se hrvatskim jezikom i latiničn</w:t>
      </w:r>
      <w:r w:rsidRPr="001564B4">
        <w:rPr>
          <w:rFonts w:asciiTheme="minorHAnsi" w:hAnsiTheme="minorHAnsi" w:cstheme="minorHAnsi"/>
          <w:sz w:val="22"/>
          <w:szCs w:val="22"/>
        </w:rPr>
        <w:t>im pismom. Strana ovlaštena osoba koja u ob</w:t>
      </w:r>
      <w:r>
        <w:rPr>
          <w:rFonts w:asciiTheme="minorHAnsi" w:hAnsiTheme="minorHAnsi" w:cstheme="minorHAnsi"/>
          <w:sz w:val="22"/>
          <w:szCs w:val="22"/>
        </w:rPr>
        <w:t>avljanju poslova građenja u svojstvu odgovorne os</w:t>
      </w:r>
      <w:r w:rsidRPr="001564B4">
        <w:rPr>
          <w:rFonts w:asciiTheme="minorHAnsi" w:hAnsiTheme="minorHAnsi" w:cstheme="minorHAnsi"/>
          <w:sz w:val="22"/>
          <w:szCs w:val="22"/>
        </w:rPr>
        <w:t>obe koristi uslugu prevođenja, či</w:t>
      </w:r>
      <w:r>
        <w:rPr>
          <w:rFonts w:asciiTheme="minorHAnsi" w:hAnsiTheme="minorHAnsi" w:cstheme="minorHAnsi"/>
          <w:sz w:val="22"/>
          <w:szCs w:val="22"/>
        </w:rPr>
        <w:t xml:space="preserve">ni to na vlastitu odgovornost i </w:t>
      </w:r>
      <w:r w:rsidRPr="001564B4">
        <w:rPr>
          <w:rFonts w:asciiTheme="minorHAnsi" w:hAnsiTheme="minorHAnsi" w:cstheme="minorHAnsi"/>
          <w:sz w:val="22"/>
          <w:szCs w:val="22"/>
        </w:rPr>
        <w:t>trošak.</w:t>
      </w:r>
    </w:p>
    <w:p w:rsidR="00043AB9" w:rsidRPr="00DD1D2D" w:rsidRDefault="00856936" w:rsidP="00293C4B">
      <w:pPr>
        <w:pStyle w:val="Naslov1"/>
        <w:rPr>
          <w:rFonts w:hAnsiTheme="minorHAnsi" w:cstheme="minorHAnsi"/>
          <w:sz w:val="22"/>
        </w:rPr>
      </w:pPr>
      <w:bookmarkStart w:id="90" w:name="_Toc512594654"/>
      <w:bookmarkStart w:id="91" w:name="_Toc1327219"/>
      <w:r w:rsidRPr="00DD1D2D">
        <w:rPr>
          <w:rFonts w:hAnsiTheme="minorHAnsi" w:cstheme="minorHAnsi"/>
          <w:sz w:val="22"/>
        </w:rPr>
        <w:lastRenderedPageBreak/>
        <w:t>4.2</w:t>
      </w:r>
      <w:r w:rsidR="00913994" w:rsidRPr="00DD1D2D">
        <w:rPr>
          <w:rFonts w:hAnsiTheme="minorHAnsi" w:cstheme="minorHAnsi"/>
          <w:sz w:val="22"/>
        </w:rPr>
        <w:t>.</w:t>
      </w:r>
      <w:r w:rsidR="00043AB9" w:rsidRPr="00DD1D2D">
        <w:rPr>
          <w:rFonts w:hAnsiTheme="minorHAnsi" w:cstheme="minorHAnsi"/>
          <w:sz w:val="22"/>
        </w:rPr>
        <w:t xml:space="preserve"> Uvjeti sposobnosti u slučaju zajednice gospodarskih subjekata</w:t>
      </w:r>
      <w:bookmarkEnd w:id="90"/>
      <w:bookmarkEnd w:id="91"/>
    </w:p>
    <w:p w:rsidR="00043AB9" w:rsidRPr="00F41E0B" w:rsidRDefault="00043AB9" w:rsidP="000A6AD0">
      <w:pPr>
        <w:pStyle w:val="Odlomakpopisa"/>
        <w:numPr>
          <w:ilvl w:val="0"/>
          <w:numId w:val="22"/>
        </w:numPr>
        <w:ind w:left="709" w:hanging="283"/>
        <w:jc w:val="both"/>
        <w:rPr>
          <w:rFonts w:asciiTheme="minorHAnsi" w:hAnsiTheme="minorHAnsi" w:cstheme="minorHAnsi"/>
          <w:sz w:val="22"/>
          <w:szCs w:val="22"/>
        </w:rPr>
      </w:pPr>
      <w:r w:rsidRPr="00DD1D2D">
        <w:rPr>
          <w:rFonts w:asciiTheme="minorHAnsi" w:hAnsiTheme="minorHAnsi" w:cstheme="minorHAnsi"/>
          <w:sz w:val="22"/>
          <w:szCs w:val="22"/>
        </w:rPr>
        <w:t xml:space="preserve">U slučaju zajednice gospodarskih subjekata </w:t>
      </w:r>
      <w:r w:rsidRPr="00F41E0B">
        <w:rPr>
          <w:rFonts w:asciiTheme="minorHAnsi" w:hAnsiTheme="minorHAnsi" w:cstheme="minorHAnsi"/>
          <w:sz w:val="22"/>
          <w:szCs w:val="22"/>
        </w:rPr>
        <w:t xml:space="preserve">uvjete tehničke i </w:t>
      </w:r>
      <w:r w:rsidR="00856936">
        <w:rPr>
          <w:rFonts w:asciiTheme="minorHAnsi" w:hAnsiTheme="minorHAnsi" w:cstheme="minorHAnsi"/>
          <w:sz w:val="22"/>
          <w:szCs w:val="22"/>
        </w:rPr>
        <w:t>stručne sposobnosti iz točke 4.1</w:t>
      </w:r>
      <w:r w:rsidR="00913994">
        <w:rPr>
          <w:rFonts w:asciiTheme="minorHAnsi" w:hAnsiTheme="minorHAnsi" w:cstheme="minorHAnsi"/>
          <w:sz w:val="22"/>
          <w:szCs w:val="22"/>
        </w:rPr>
        <w:t>.</w:t>
      </w:r>
      <w:r w:rsidRPr="00F41E0B">
        <w:rPr>
          <w:rFonts w:asciiTheme="minorHAnsi" w:hAnsiTheme="minorHAnsi" w:cstheme="minorHAnsi"/>
          <w:sz w:val="22"/>
          <w:szCs w:val="22"/>
        </w:rPr>
        <w:t xml:space="preserve"> Dokumentacije dokazuje bilo koji član zajednice gospodarskih subjekata. </w:t>
      </w:r>
    </w:p>
    <w:p w:rsidR="00043AB9" w:rsidRPr="00293C4B" w:rsidRDefault="00856936" w:rsidP="00293C4B">
      <w:pPr>
        <w:pStyle w:val="Naslov1"/>
        <w:rPr>
          <w:sz w:val="22"/>
        </w:rPr>
      </w:pPr>
      <w:bookmarkStart w:id="92" w:name="_Toc512594655"/>
      <w:bookmarkStart w:id="93" w:name="_Toc1327220"/>
      <w:r>
        <w:rPr>
          <w:sz w:val="22"/>
        </w:rPr>
        <w:t>4.3</w:t>
      </w:r>
      <w:r w:rsidR="00913994" w:rsidRPr="00293C4B">
        <w:rPr>
          <w:sz w:val="22"/>
        </w:rPr>
        <w:t>.</w:t>
      </w:r>
      <w:r w:rsidR="00043AB9" w:rsidRPr="00293C4B">
        <w:rPr>
          <w:sz w:val="22"/>
        </w:rPr>
        <w:t xml:space="preserve"> Oslanjanje na sposobnost drugih subjekata</w:t>
      </w:r>
      <w:bookmarkEnd w:id="92"/>
      <w:bookmarkEnd w:id="93"/>
    </w:p>
    <w:p w:rsidR="00043AB9" w:rsidRPr="00F41E0B" w:rsidRDefault="00043AB9" w:rsidP="000A6AD0">
      <w:pPr>
        <w:pStyle w:val="Odlomakpopisa"/>
        <w:numPr>
          <w:ilvl w:val="0"/>
          <w:numId w:val="22"/>
        </w:numPr>
        <w:ind w:left="709" w:hanging="283"/>
        <w:jc w:val="both"/>
        <w:rPr>
          <w:rFonts w:asciiTheme="minorHAnsi" w:hAnsiTheme="minorHAnsi" w:cstheme="minorHAnsi"/>
          <w:sz w:val="22"/>
          <w:szCs w:val="22"/>
        </w:rPr>
      </w:pPr>
      <w:r w:rsidRPr="00F41E0B">
        <w:rPr>
          <w:rFonts w:asciiTheme="minorHAnsi" w:hAnsiTheme="minorHAnsi" w:cstheme="minorHAnsi"/>
          <w:sz w:val="22"/>
          <w:szCs w:val="22"/>
        </w:rPr>
        <w:t xml:space="preserve">Gospodarski subjekt može se u postupku javne nabave radi dokazivanja ispunjavanja kriterija za odabir gospodarskog subjekta koji se tiču tehničke i stručne sposobnosti (kriteriji iz čl. 258. i 259. ZJN 2016) osloniti na sposobnost drugih subjekata, bez obzira na pravnu prirodu njihova međusobnog odnosa. </w:t>
      </w:r>
    </w:p>
    <w:p w:rsidR="00043AB9" w:rsidRPr="00E76EFF" w:rsidRDefault="00043AB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94" w:name="_Toc483920697"/>
      <w:bookmarkStart w:id="95" w:name="_Toc1327221"/>
      <w:r w:rsidRPr="0032215B">
        <w:rPr>
          <w:rFonts w:hAnsiTheme="minorHAnsi" w:cstheme="minorHAnsi"/>
          <w:b/>
          <w:bCs/>
        </w:rPr>
        <w:t xml:space="preserve">V. </w:t>
      </w:r>
      <w:bookmarkEnd w:id="94"/>
      <w:r w:rsidRPr="0032215B">
        <w:rPr>
          <w:rFonts w:hAnsiTheme="minorHAnsi" w:cstheme="minorHAnsi"/>
          <w:b/>
          <w:bCs/>
        </w:rPr>
        <w:t>EUROPSKA JEDINSTVENA DOKUMENTACIJA O NABAVI (ESPD)</w:t>
      </w:r>
      <w:bookmarkEnd w:id="95"/>
    </w:p>
    <w:p w:rsidR="00B55A99" w:rsidRPr="0032215B" w:rsidRDefault="00B55A99" w:rsidP="00B55A99">
      <w:pPr>
        <w:keepNext/>
        <w:keepLines/>
        <w:spacing w:before="40" w:after="0" w:line="240" w:lineRule="auto"/>
        <w:jc w:val="both"/>
        <w:outlineLvl w:val="1"/>
        <w:rPr>
          <w:rFonts w:hAnsiTheme="minorHAnsi" w:cstheme="minorHAnsi"/>
          <w:b/>
          <w:bCs/>
          <w:lang w:eastAsia="hr-HR"/>
        </w:rPr>
      </w:pPr>
      <w:bookmarkStart w:id="96" w:name="_Toc473123000"/>
    </w:p>
    <w:p w:rsidR="00B55A99" w:rsidRPr="00C63375" w:rsidRDefault="00B55A99" w:rsidP="00C63375">
      <w:pPr>
        <w:keepNext/>
        <w:keepLines/>
        <w:spacing w:after="60" w:line="240" w:lineRule="auto"/>
        <w:outlineLvl w:val="0"/>
        <w:rPr>
          <w:rFonts w:hAnsiTheme="minorHAnsi" w:cstheme="minorHAnsi"/>
          <w:b/>
          <w:bCs/>
        </w:rPr>
      </w:pPr>
      <w:bookmarkStart w:id="97" w:name="_Toc483920698"/>
      <w:bookmarkStart w:id="98" w:name="_Toc1327222"/>
      <w:bookmarkStart w:id="99" w:name="_Hlk517719462"/>
      <w:r w:rsidRPr="0032215B">
        <w:rPr>
          <w:rFonts w:hAnsiTheme="minorHAnsi" w:cstheme="minorHAnsi"/>
          <w:b/>
          <w:bCs/>
        </w:rPr>
        <w:t xml:space="preserve">5.1. </w:t>
      </w:r>
      <w:bookmarkEnd w:id="96"/>
      <w:bookmarkEnd w:id="97"/>
      <w:r w:rsidRPr="0032215B">
        <w:rPr>
          <w:rFonts w:hAnsiTheme="minorHAnsi" w:cstheme="minorHAnsi"/>
          <w:b/>
          <w:bCs/>
        </w:rPr>
        <w:t>Navod da je gospodarski subjekt u ponudi obvezan dostaviti ESPD kao preliminarni dokaz da ispunjava tražene kriterije za kvalitativni odabir gospodarskog subjekta</w:t>
      </w:r>
      <w:bookmarkEnd w:id="98"/>
    </w:p>
    <w:p w:rsidR="00C63375" w:rsidRDefault="00C63375" w:rsidP="00B55A99">
      <w:pPr>
        <w:widowControl w:val="0"/>
        <w:suppressAutoHyphens/>
        <w:spacing w:after="120" w:line="240" w:lineRule="auto"/>
        <w:jc w:val="both"/>
        <w:rPr>
          <w:rFonts w:eastAsia="Lucida Sans Unicode" w:hAnsiTheme="minorHAnsi" w:cstheme="minorHAnsi"/>
          <w:color w:val="000000"/>
          <w:lang w:eastAsia="hr-HR"/>
        </w:rPr>
      </w:pPr>
      <w:r>
        <w:rPr>
          <w:rFonts w:eastAsia="Lucida Sans Unicode" w:hAnsiTheme="minorHAnsi" w:cstheme="minorHAnsi"/>
          <w:color w:val="000000"/>
          <w:lang w:eastAsia="hr-HR"/>
        </w:rPr>
        <w:t>Dokumenti</w:t>
      </w:r>
      <w:r w:rsidRPr="00C63375">
        <w:rPr>
          <w:rFonts w:eastAsia="Lucida Sans Unicode" w:hAnsiTheme="minorHAnsi" w:cstheme="minorHAnsi"/>
          <w:color w:val="000000"/>
          <w:lang w:eastAsia="hr-HR"/>
        </w:rPr>
        <w:t xml:space="preserve"> dokazivanja kriterija za kvalitativni odabir gospodarskog subjekta dokazuju se sukladno članku 260. Zakona o javnoj nabavi (NN 120/16) putem Europske jedinstvene dokumentacije o nabavi (eESPD).</w:t>
      </w:r>
    </w:p>
    <w:p w:rsidR="00C63375" w:rsidRDefault="00C63375" w:rsidP="00B55A99">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C63375" w:rsidRDefault="00C63375" w:rsidP="00B55A99">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 xml:space="preserve">Sukladno članku 260. stavak 2. Zakona o javnoj nabavi (NN 120/16), te sukladno članku 2. stavak 1. točka 5. Pravilnika o dokumentaciji o nabavi te ponudi u postupcima javne nabave (NN 65/17) umjesto </w:t>
      </w:r>
      <w:r>
        <w:rPr>
          <w:rFonts w:eastAsia="Lucida Sans Unicode" w:hAnsiTheme="minorHAnsi" w:cstheme="minorHAnsi"/>
          <w:color w:val="000000"/>
          <w:lang w:eastAsia="hr-HR"/>
        </w:rPr>
        <w:t>dokumenata navedenih u točci 3.</w:t>
      </w:r>
      <w:r w:rsidRPr="00C63375">
        <w:rPr>
          <w:rFonts w:eastAsia="Lucida Sans Unicode" w:hAnsiTheme="minorHAnsi" w:cstheme="minorHAnsi"/>
          <w:color w:val="000000"/>
          <w:lang w:eastAsia="hr-HR"/>
        </w:rPr>
        <w:t xml:space="preserve"> Dokumentacije o nabavi kojima gospodarski subjekt dokazuje da ne postoje osnove za isključenja te umjest</w:t>
      </w:r>
      <w:r>
        <w:rPr>
          <w:rFonts w:eastAsia="Lucida Sans Unicode" w:hAnsiTheme="minorHAnsi" w:cstheme="minorHAnsi"/>
          <w:color w:val="000000"/>
          <w:lang w:eastAsia="hr-HR"/>
        </w:rPr>
        <w:t>o dokumenata navedenih u točci 4</w:t>
      </w:r>
      <w:r w:rsidRPr="00C63375">
        <w:rPr>
          <w:rFonts w:eastAsia="Lucida Sans Unicode" w:hAnsiTheme="minorHAnsi" w:cstheme="minorHAnsi"/>
          <w:color w:val="000000"/>
          <w:lang w:eastAsia="hr-HR"/>
        </w:rPr>
        <w:t>. Dokumentacije o nabavi kojima gospodarski subjekt dokazuje uvjete sposobnosti, gospodarski subjekt u ponudi obvezno predaje popunjen elektronički obrazac eESPD.</w:t>
      </w:r>
    </w:p>
    <w:p w:rsidR="0082463C" w:rsidRDefault="0082463C" w:rsidP="00B55A99">
      <w:pPr>
        <w:widowControl w:val="0"/>
        <w:suppressAutoHyphens/>
        <w:spacing w:after="120" w:line="240" w:lineRule="auto"/>
        <w:jc w:val="both"/>
        <w:rPr>
          <w:rFonts w:eastAsia="Lucida Sans Unicode" w:hAnsiTheme="minorHAnsi" w:cstheme="minorHAnsi"/>
          <w:color w:val="000000"/>
          <w:lang w:eastAsia="hr-HR"/>
        </w:rPr>
      </w:pPr>
      <w:r w:rsidRPr="0082463C">
        <w:rPr>
          <w:rFonts w:eastAsia="Lucida Sans Unicode" w:hAnsiTheme="minorHAnsi" w:cstheme="minorHAnsi"/>
          <w:color w:val="000000"/>
          <w:lang w:eastAsia="hr-HR"/>
        </w:rPr>
        <w:t>U eESPD obrascu se navode izdavatelji popratnih dokumenata te ona sadržava izjavu da će gospodarski subjekt moći, na zahtjev i bez odgode, javnom naručitelju dostaviti te dokumente.</w:t>
      </w:r>
    </w:p>
    <w:p w:rsidR="00C63375" w:rsidRPr="0032215B" w:rsidRDefault="00C63375" w:rsidP="0082463C">
      <w:pPr>
        <w:widowControl w:val="0"/>
        <w:suppressAutoHyphens/>
        <w:spacing w:after="0" w:line="240" w:lineRule="auto"/>
        <w:jc w:val="both"/>
        <w:rPr>
          <w:rFonts w:eastAsia="Lucida Sans Unicode" w:hAnsiTheme="minorHAnsi" w:cstheme="minorHAnsi"/>
          <w:color w:val="000000"/>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00" w:name="_Toc1327223"/>
      <w:r w:rsidRPr="0032215B">
        <w:rPr>
          <w:rFonts w:hAnsiTheme="minorHAnsi" w:cstheme="minorHAnsi"/>
          <w:b/>
          <w:bCs/>
        </w:rPr>
        <w:t xml:space="preserve">5.2. Upute za popunjavanje </w:t>
      </w:r>
      <w:r w:rsidR="00C63375">
        <w:rPr>
          <w:rFonts w:hAnsiTheme="minorHAnsi" w:cstheme="minorHAnsi"/>
          <w:b/>
          <w:bCs/>
        </w:rPr>
        <w:t>e-</w:t>
      </w:r>
      <w:r w:rsidRPr="0032215B">
        <w:rPr>
          <w:rFonts w:hAnsiTheme="minorHAnsi" w:cstheme="minorHAnsi"/>
          <w:b/>
          <w:bCs/>
        </w:rPr>
        <w:t>ESPD obrasca</w:t>
      </w:r>
      <w:bookmarkEnd w:id="100"/>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w:t>
      </w:r>
      <w:r w:rsidR="00C63375">
        <w:rPr>
          <w:rFonts w:hAnsiTheme="minorHAnsi" w:cstheme="minorHAnsi"/>
          <w:lang w:eastAsia="hr-HR"/>
        </w:rPr>
        <w:t xml:space="preserve">SPD obrasca u .xml. formatu - </w:t>
      </w:r>
      <w:r w:rsidR="00C63375" w:rsidRPr="00C63375">
        <w:rPr>
          <w:rFonts w:hAnsiTheme="minorHAnsi" w:cstheme="minorHAnsi"/>
          <w:b/>
          <w:lang w:eastAsia="hr-HR"/>
        </w:rPr>
        <w:t>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sidR="00C63375">
        <w:rPr>
          <w:rFonts w:hAnsiTheme="minorHAnsi" w:cstheme="minorHAnsi"/>
          <w:b/>
          <w:lang w:eastAsia="hr-HR"/>
        </w:rPr>
        <w:t>e</w:t>
      </w:r>
      <w:r w:rsidRPr="0032215B">
        <w:rPr>
          <w:rFonts w:hAnsiTheme="minorHAnsi" w:cstheme="minorHAnsi"/>
          <w:b/>
          <w:lang w:eastAsia="hr-HR"/>
        </w:rPr>
        <w:t xml:space="preserve">ESPD zahtjev </w:t>
      </w:r>
      <w:r w:rsidRPr="0032215B">
        <w:rPr>
          <w:rFonts w:hAnsiTheme="minorHAnsi" w:cstheme="minorHAnsi"/>
          <w:lang w:eastAsia="hr-HR"/>
        </w:rPr>
        <w:t>(u.xml i .pdf formatu) priložio ovoj dokumentaciji o nabavi.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Gos</w:t>
      </w:r>
      <w:r w:rsidR="00C63375">
        <w:rPr>
          <w:rFonts w:hAnsiTheme="minorHAnsi" w:cstheme="minorHAnsi"/>
          <w:lang w:eastAsia="hr-HR"/>
        </w:rPr>
        <w:t>podarski subjekt obvezni su u e</w:t>
      </w:r>
      <w:r w:rsidRPr="0032215B">
        <w:rPr>
          <w:rFonts w:hAnsiTheme="minorHAnsi" w:cstheme="minorHAnsi"/>
          <w:lang w:eastAsia="hr-HR"/>
        </w:rPr>
        <w:t xml:space="preserve">ESPD obrascu ( u.xml formatu) izraditi i dostaviti svoje odgovore sukladno definiranim zahtjevima Naručitelja. </w:t>
      </w: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rsidR="00B55A99" w:rsidRPr="0032215B" w:rsidRDefault="00B55A99" w:rsidP="00B55A99">
      <w:pPr>
        <w:spacing w:after="0" w:line="240" w:lineRule="auto"/>
        <w:jc w:val="both"/>
        <w:rPr>
          <w:rFonts w:hAnsiTheme="minorHAnsi" w:cstheme="minorHAnsi"/>
          <w:b/>
          <w:lang w:eastAsia="hr-HR"/>
        </w:rPr>
      </w:pPr>
    </w:p>
    <w:p w:rsidR="00B55A99" w:rsidRPr="0032215B" w:rsidRDefault="00200B8A" w:rsidP="00B55A99">
      <w:pPr>
        <w:spacing w:after="0" w:line="240" w:lineRule="auto"/>
        <w:jc w:val="both"/>
        <w:rPr>
          <w:rFonts w:hAnsiTheme="minorHAnsi" w:cstheme="minorHAnsi"/>
          <w:lang w:eastAsia="hr-HR"/>
        </w:rPr>
      </w:pPr>
      <w:r>
        <w:rPr>
          <w:rFonts w:hAnsiTheme="minorHAnsi" w:cstheme="minorHAnsi"/>
          <w:b/>
          <w:lang w:eastAsia="hr-HR"/>
        </w:rPr>
        <w:t>e</w:t>
      </w:r>
      <w:r w:rsidR="00B55A99" w:rsidRPr="0032215B">
        <w:rPr>
          <w:rFonts w:hAnsiTheme="minorHAnsi" w:cstheme="minorHAnsi"/>
          <w:b/>
          <w:lang w:eastAsia="hr-HR"/>
        </w:rPr>
        <w:t>ESPD zahtjev</w:t>
      </w:r>
      <w:r w:rsidR="00B55A99" w:rsidRPr="0032215B">
        <w:rPr>
          <w:rFonts w:hAnsiTheme="minorHAnsi" w:cstheme="minorHAnsi"/>
          <w:lang w:eastAsia="hr-HR"/>
        </w:rPr>
        <w:t xml:space="preserve"> naručitelja gospodarski subjekti preuzimaju </w:t>
      </w:r>
      <w:r w:rsidR="00B55A99" w:rsidRPr="0032215B">
        <w:rPr>
          <w:rFonts w:hAnsiTheme="minorHAnsi" w:cstheme="minorHAnsi"/>
          <w:b/>
          <w:lang w:eastAsia="hr-HR"/>
        </w:rPr>
        <w:t>u .xml formatu</w:t>
      </w:r>
      <w:r w:rsidR="00B55A99" w:rsidRPr="0032215B">
        <w:rPr>
          <w:rFonts w:hAnsiTheme="minorHAnsi" w:cstheme="minorHAnsi"/>
          <w:lang w:eastAsia="hr-HR"/>
        </w:rPr>
        <w:t xml:space="preserve"> na popisu objava kao dio dokumentacije o nabavi te kroz platformu EOJN RH kreira odgovor.</w:t>
      </w:r>
    </w:p>
    <w:p w:rsidR="00B55A99" w:rsidRPr="0032215B" w:rsidRDefault="00B55A99" w:rsidP="00B55A99">
      <w:pPr>
        <w:spacing w:after="0" w:line="240" w:lineRule="auto"/>
        <w:jc w:val="both"/>
        <w:rPr>
          <w:rFonts w:hAnsiTheme="minorHAnsi" w:cstheme="minorHAnsi"/>
          <w:lang w:eastAsia="hr-HR"/>
        </w:rPr>
      </w:pPr>
    </w:p>
    <w:p w:rsidR="00B55A99" w:rsidRPr="0032215B" w:rsidRDefault="00200B8A" w:rsidP="00B55A99">
      <w:pPr>
        <w:shd w:val="clear" w:color="auto" w:fill="FFFFFF"/>
        <w:spacing w:after="0" w:line="270" w:lineRule="atLeast"/>
        <w:rPr>
          <w:rFonts w:hAnsiTheme="minorHAnsi" w:cstheme="minorHAnsi"/>
          <w:lang w:eastAsia="hr-HR"/>
        </w:rPr>
      </w:pPr>
      <w:r>
        <w:rPr>
          <w:rFonts w:hAnsiTheme="minorHAnsi" w:cstheme="minorHAnsi"/>
          <w:b/>
          <w:bCs/>
          <w:lang w:eastAsia="hr-HR"/>
        </w:rPr>
        <w:t>Kreiranje e</w:t>
      </w:r>
      <w:r w:rsidR="00B55A99" w:rsidRPr="0032215B">
        <w:rPr>
          <w:rFonts w:hAnsiTheme="minorHAnsi" w:cstheme="minorHAnsi"/>
          <w:b/>
          <w:bCs/>
          <w:lang w:eastAsia="hr-HR"/>
        </w:rPr>
        <w:t>ESPD</w:t>
      </w:r>
      <w:r w:rsidR="00B55A99" w:rsidRPr="0032215B">
        <w:rPr>
          <w:rFonts w:hAnsiTheme="minorHAnsi" w:cstheme="minorHAnsi"/>
          <w:b/>
          <w:bCs/>
          <w:u w:val="single"/>
          <w:lang w:eastAsia="hr-HR"/>
        </w:rPr>
        <w:t>odgovora</w:t>
      </w:r>
      <w:r w:rsidR="00B55A99" w:rsidRPr="0032215B">
        <w:rPr>
          <w:rFonts w:hAnsiTheme="minorHAnsi" w:cstheme="minorHAnsi"/>
          <w:b/>
          <w:bCs/>
          <w:lang w:eastAsia="hr-HR"/>
        </w:rPr>
        <w:t>u EOJN RH kroz modul ESPD:</w:t>
      </w:r>
    </w:p>
    <w:p w:rsidR="00B55A99" w:rsidRPr="0032215B" w:rsidRDefault="00B55A99" w:rsidP="00B55A99">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rsidR="00B55A99" w:rsidRPr="0032215B" w:rsidRDefault="00B55A99" w:rsidP="00B55A99">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lastRenderedPageBreak/>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B55A99" w:rsidRPr="0032215B" w:rsidRDefault="00B55A99" w:rsidP="00B55A99">
      <w:pPr>
        <w:shd w:val="clear" w:color="auto" w:fill="FFFFFF"/>
        <w:spacing w:after="0" w:line="270" w:lineRule="atLeast"/>
        <w:jc w:val="center"/>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Učitati preuzeti </w:t>
      </w:r>
      <w:r w:rsidR="00200B8A">
        <w:rPr>
          <w:rFonts w:hAnsiTheme="minorHAnsi" w:cstheme="minorHAnsi"/>
          <w:lang w:eastAsia="hr-HR"/>
        </w:rPr>
        <w:t>e</w:t>
      </w:r>
      <w:r w:rsidRPr="0032215B">
        <w:rPr>
          <w:rFonts w:hAnsiTheme="minorHAnsi" w:cstheme="minorHAnsi"/>
          <w:lang w:eastAsia="hr-HR"/>
        </w:rPr>
        <w:t xml:space="preserve">ESPD zahtjev u </w:t>
      </w:r>
      <w:r w:rsidR="00CE1C6F" w:rsidRPr="0032215B">
        <w:rPr>
          <w:rFonts w:hAnsiTheme="minorHAnsi" w:cstheme="minorHAnsi"/>
          <w:lang w:eastAsia="hr-HR"/>
        </w:rPr>
        <w:t>.</w:t>
      </w:r>
      <w:r w:rsidRPr="0032215B">
        <w:rPr>
          <w:rFonts w:hAnsiTheme="minorHAnsi" w:cstheme="minorHAnsi"/>
          <w:lang w:eastAsia="hr-HR"/>
        </w:rPr>
        <w:t>xml formatu.</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Nakon učitavanja EOJN RH automatski ispisuje osnovne podatke o postupku, a gospodarski subjekt upisuje odgovore za tražene podatke koristeći navigaciju EOJN RH, („dalje“, </w:t>
      </w:r>
      <w:r w:rsidR="00200B8A">
        <w:rPr>
          <w:rFonts w:hAnsiTheme="minorHAnsi" w:cstheme="minorHAnsi"/>
          <w:lang w:eastAsia="hr-HR"/>
        </w:rPr>
        <w:t>„Spremi i dalje“ i „Natrag“). e</w:t>
      </w:r>
      <w:r w:rsidRPr="0032215B">
        <w:rPr>
          <w:rFonts w:hAnsiTheme="minorHAnsi" w:cstheme="minorHAnsi"/>
          <w:lang w:eastAsia="hr-HR"/>
        </w:rPr>
        <w:t xml:space="preserve">ESPD obrasca –odgovor generira se u pdf. i .xml formatu. </w:t>
      </w:r>
    </w:p>
    <w:p w:rsidR="00B55A99" w:rsidRPr="0032215B" w:rsidRDefault="00B55A99" w:rsidP="00B55A99">
      <w:pPr>
        <w:spacing w:after="0" w:line="240" w:lineRule="auto"/>
        <w:jc w:val="both"/>
        <w:rPr>
          <w:rFonts w:hAnsiTheme="minorHAnsi" w:cstheme="minorHAnsi"/>
          <w:lang w:eastAsia="hr-HR"/>
        </w:rPr>
      </w:pPr>
    </w:p>
    <w:p w:rsidR="00B55A99" w:rsidRPr="0032215B" w:rsidRDefault="00200B8A" w:rsidP="00B55A99">
      <w:pPr>
        <w:spacing w:after="0" w:line="240" w:lineRule="auto"/>
        <w:jc w:val="both"/>
        <w:rPr>
          <w:rFonts w:hAnsiTheme="minorHAnsi" w:cstheme="minorHAnsi"/>
          <w:lang w:eastAsia="hr-HR"/>
        </w:rPr>
      </w:pPr>
      <w:r>
        <w:rPr>
          <w:rFonts w:hAnsiTheme="minorHAnsi" w:cstheme="minorHAnsi"/>
          <w:b/>
          <w:lang w:eastAsia="hr-HR"/>
        </w:rPr>
        <w:t>e</w:t>
      </w:r>
      <w:r w:rsidR="00B55A99" w:rsidRPr="0032215B">
        <w:rPr>
          <w:rFonts w:hAnsiTheme="minorHAnsi" w:cstheme="minorHAnsi"/>
          <w:b/>
          <w:lang w:eastAsia="hr-HR"/>
        </w:rPr>
        <w:t xml:space="preserve">ESPD odgovor </w:t>
      </w:r>
      <w:r w:rsidR="00B55A99" w:rsidRPr="0032215B">
        <w:rPr>
          <w:rFonts w:hAnsiTheme="minorHAnsi" w:cstheme="minorHAnsi"/>
          <w:lang w:eastAsia="hr-HR"/>
        </w:rPr>
        <w:t>generira se u pdf. i .xml formatu te ga gospodarski subjekt preuzima u .zip datoteci na svoje računalo.</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w:t>
      </w:r>
      <w:r w:rsidR="00200B8A">
        <w:rPr>
          <w:rFonts w:hAnsiTheme="minorHAnsi" w:cstheme="minorHAnsi"/>
          <w:lang w:eastAsia="hr-HR"/>
        </w:rPr>
        <w:t>i subjekt  prilaže generirani e</w:t>
      </w:r>
      <w:r w:rsidRPr="0032215B">
        <w:rPr>
          <w:rFonts w:hAnsiTheme="minorHAnsi" w:cstheme="minorHAnsi"/>
          <w:lang w:eastAsia="hr-HR"/>
        </w:rPr>
        <w:t>ESPD obrazac – odgovor u .xml formatu.</w:t>
      </w:r>
    </w:p>
    <w:p w:rsidR="00B55A99" w:rsidRPr="0032215B" w:rsidRDefault="00B55A99" w:rsidP="00B55A99">
      <w:pPr>
        <w:spacing w:after="0" w:line="240" w:lineRule="auto"/>
        <w:jc w:val="both"/>
        <w:rPr>
          <w:rFonts w:hAnsiTheme="minorHAnsi" w:cstheme="minorHAnsi"/>
          <w:lang w:eastAsia="hr-HR"/>
        </w:rPr>
      </w:pPr>
    </w:p>
    <w:p w:rsidR="00B55A99" w:rsidRPr="0032215B" w:rsidRDefault="00200B8A" w:rsidP="00B55A99">
      <w:pPr>
        <w:spacing w:after="0" w:line="240" w:lineRule="auto"/>
        <w:jc w:val="both"/>
        <w:rPr>
          <w:rFonts w:hAnsiTheme="minorHAnsi" w:cstheme="minorHAnsi"/>
          <w:lang w:eastAsia="hr-HR"/>
        </w:rPr>
      </w:pPr>
      <w:r>
        <w:rPr>
          <w:rFonts w:hAnsiTheme="minorHAnsi" w:cstheme="minorHAnsi"/>
          <w:lang w:eastAsia="hr-HR"/>
        </w:rPr>
        <w:t>Osim popunjavanja e</w:t>
      </w:r>
      <w:r w:rsidR="00B55A99" w:rsidRPr="0032215B">
        <w:rPr>
          <w:rFonts w:hAnsiTheme="minorHAnsi" w:cstheme="minorHAnsi"/>
          <w:lang w:eastAsia="hr-HR"/>
        </w:rPr>
        <w:t>ESPD obrasca kroz platformu EOJN RH, gospo</w:t>
      </w:r>
      <w:r>
        <w:rPr>
          <w:rFonts w:hAnsiTheme="minorHAnsi" w:cstheme="minorHAnsi"/>
          <w:lang w:eastAsia="hr-HR"/>
        </w:rPr>
        <w:t>darski subjekt može dostaviti e</w:t>
      </w:r>
      <w:r w:rsidR="00B55A99" w:rsidRPr="0032215B">
        <w:rPr>
          <w:rFonts w:hAnsiTheme="minorHAnsi" w:cstheme="minorHAnsi"/>
          <w:lang w:eastAsia="hr-HR"/>
        </w:rPr>
        <w:t xml:space="preserve">ESPD obrazac ispunjen kroz servis za elektroničko popunjavanje </w:t>
      </w:r>
      <w:r>
        <w:rPr>
          <w:rFonts w:hAnsiTheme="minorHAnsi" w:cstheme="minorHAnsi"/>
          <w:lang w:eastAsia="hr-HR"/>
        </w:rPr>
        <w:t>e</w:t>
      </w:r>
      <w:r w:rsidR="00B55A99" w:rsidRPr="0032215B">
        <w:rPr>
          <w:rFonts w:hAnsiTheme="minorHAnsi" w:cstheme="minorHAnsi"/>
          <w:lang w:eastAsia="hr-HR"/>
        </w:rPr>
        <w:t xml:space="preserve">ESPD-a </w:t>
      </w:r>
      <w:r w:rsidR="00B55A99" w:rsidRPr="0032215B">
        <w:rPr>
          <w:rFonts w:hAnsiTheme="minorHAnsi" w:cstheme="minorHAnsi"/>
          <w:b/>
          <w:lang w:eastAsia="hr-HR"/>
        </w:rPr>
        <w:t>(.xml format</w:t>
      </w:r>
      <w:r w:rsidR="00B55A99" w:rsidRPr="0032215B">
        <w:rPr>
          <w:rFonts w:hAnsiTheme="minorHAnsi" w:cstheme="minorHAnsi"/>
          <w:lang w:eastAsia="hr-HR"/>
        </w:rPr>
        <w:t>) Europske komisije koji je dostupan na internetskoj adresi:</w:t>
      </w:r>
    </w:p>
    <w:p w:rsidR="00B55A99" w:rsidRPr="0032215B" w:rsidRDefault="00B55A99" w:rsidP="00B55A99">
      <w:pPr>
        <w:spacing w:after="0" w:line="240" w:lineRule="auto"/>
        <w:jc w:val="both"/>
        <w:rPr>
          <w:rFonts w:hAnsiTheme="minorHAnsi" w:cstheme="minorHAnsi"/>
          <w:lang w:eastAsia="hr-HR"/>
        </w:rPr>
      </w:pPr>
    </w:p>
    <w:p w:rsidR="00B55A99" w:rsidRPr="0032215B" w:rsidRDefault="003E2B37" w:rsidP="00B55A99">
      <w:pPr>
        <w:spacing w:after="0" w:line="240" w:lineRule="auto"/>
        <w:jc w:val="center"/>
        <w:rPr>
          <w:rFonts w:hAnsiTheme="minorHAnsi" w:cstheme="minorHAnsi"/>
          <w:lang w:eastAsia="hr-HR"/>
        </w:rPr>
      </w:pPr>
      <w:hyperlink r:id="rId17" w:history="1">
        <w:r w:rsidR="00B55A99" w:rsidRPr="0032215B">
          <w:rPr>
            <w:rFonts w:hAnsiTheme="minorHAnsi" w:cstheme="minorHAnsi"/>
            <w:color w:val="0563C1"/>
            <w:u w:val="single"/>
            <w:lang w:eastAsia="hr-HR"/>
          </w:rPr>
          <w:t>https://ec.europa.eu/growth/tools-databases/espd/filter?lang=hr</w:t>
        </w:r>
      </w:hyperlink>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nema podugovaratelja i ne oslanja se na sposobnost drugih gospodarskih subjekata, u ponudi dostavlja ispunjen samo jedan </w:t>
      </w:r>
      <w:r w:rsidR="00200B8A">
        <w:rPr>
          <w:rFonts w:hAnsiTheme="minorHAnsi" w:cstheme="minorHAnsi"/>
          <w:b/>
          <w:lang w:eastAsia="hr-HR"/>
        </w:rPr>
        <w:t>e</w:t>
      </w:r>
      <w:r w:rsidRPr="0032215B">
        <w:rPr>
          <w:rFonts w:hAnsiTheme="minorHAnsi" w:cstheme="minorHAnsi"/>
          <w:b/>
          <w:lang w:eastAsia="hr-HR"/>
        </w:rPr>
        <w:t>ESPD obrazac.</w:t>
      </w:r>
    </w:p>
    <w:p w:rsidR="00B55A99" w:rsidRPr="0032215B" w:rsidRDefault="00B55A99" w:rsidP="00B55A99">
      <w:pPr>
        <w:spacing w:after="0" w:line="240" w:lineRule="auto"/>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ali se oslanja na sposobnost drugih gospodarskih subjekata, u ponudi dostavlja ispunjen </w:t>
      </w:r>
      <w:r w:rsidR="00200B8A">
        <w:rPr>
          <w:rFonts w:hAnsiTheme="minorHAnsi" w:cstheme="minorHAnsi"/>
          <w:b/>
          <w:lang w:eastAsia="hr-HR"/>
        </w:rPr>
        <w:t>e</w:t>
      </w:r>
      <w:r w:rsidRPr="0032215B">
        <w:rPr>
          <w:rFonts w:hAnsiTheme="minorHAnsi" w:cstheme="minorHAnsi"/>
          <w:b/>
          <w:lang w:eastAsia="hr-HR"/>
        </w:rPr>
        <w:t xml:space="preserve">ESPD obrazac za sebe i zaseban ispunjen </w:t>
      </w:r>
      <w:r w:rsidR="00200B8A">
        <w:rPr>
          <w:rFonts w:hAnsiTheme="minorHAnsi" w:cstheme="minorHAnsi"/>
          <w:b/>
          <w:lang w:eastAsia="hr-HR"/>
        </w:rPr>
        <w:t>e</w:t>
      </w:r>
      <w:r w:rsidRPr="0032215B">
        <w:rPr>
          <w:rFonts w:hAnsiTheme="minorHAnsi" w:cstheme="minorHAnsi"/>
          <w:b/>
          <w:lang w:eastAsia="hr-HR"/>
        </w:rPr>
        <w:t xml:space="preserve">ESPD obrazac za svakog pojedinog gospodarskog subjekta na čiju se sposobnost oslanja (vidi Dio II., Odjeljak C </w:t>
      </w:r>
      <w:r w:rsidR="00200B8A">
        <w:rPr>
          <w:rFonts w:hAnsiTheme="minorHAnsi" w:cstheme="minorHAnsi"/>
          <w:b/>
          <w:lang w:eastAsia="hr-HR"/>
        </w:rPr>
        <w:t>e</w:t>
      </w:r>
      <w:r w:rsidRPr="0032215B">
        <w:rPr>
          <w:rFonts w:hAnsiTheme="minorHAnsi" w:cstheme="minorHAnsi"/>
          <w:b/>
          <w:lang w:eastAsia="hr-HR"/>
        </w:rPr>
        <w:t>ESPD obrasca).</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namjerava dati bilo koji dio ugovora u podugovor trećim osobama, u ponudi dostavlja ispunjen ESPD obrazac za sebe i zaseban ispunjen </w:t>
      </w:r>
      <w:r w:rsidR="00200B8A">
        <w:rPr>
          <w:rFonts w:hAnsiTheme="minorHAnsi" w:cstheme="minorHAnsi"/>
          <w:b/>
          <w:lang w:eastAsia="hr-HR"/>
        </w:rPr>
        <w:t>e</w:t>
      </w:r>
      <w:r w:rsidRPr="0032215B">
        <w:rPr>
          <w:rFonts w:hAnsiTheme="minorHAnsi" w:cstheme="minorHAnsi"/>
          <w:b/>
          <w:lang w:eastAsia="hr-HR"/>
        </w:rPr>
        <w:t xml:space="preserve">ESPD obrazac za podugovaratelja na čiju se sposobnost ne oslanja (vidi Dio II., Odjeljak D </w:t>
      </w:r>
      <w:r w:rsidR="00200B8A">
        <w:rPr>
          <w:rFonts w:hAnsiTheme="minorHAnsi" w:cstheme="minorHAnsi"/>
          <w:b/>
          <w:lang w:eastAsia="hr-HR"/>
        </w:rPr>
        <w:t>e</w:t>
      </w:r>
      <w:r w:rsidRPr="0032215B">
        <w:rPr>
          <w:rFonts w:hAnsiTheme="minorHAnsi" w:cstheme="minorHAnsi"/>
          <w:b/>
          <w:lang w:eastAsia="hr-HR"/>
        </w:rPr>
        <w:t>ESPD obrasca).</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 xml:space="preserve">U slučaju zajednice gospodarskih subjekata, svaki član zajednice gospodarskog subjekta mora dostaviti zaseban </w:t>
      </w:r>
      <w:r w:rsidR="00200B8A">
        <w:rPr>
          <w:rFonts w:hAnsiTheme="minorHAnsi" w:cstheme="minorHAnsi"/>
          <w:b/>
          <w:lang w:eastAsia="hr-HR"/>
        </w:rPr>
        <w:t>e</w:t>
      </w:r>
      <w:r w:rsidRPr="0032215B">
        <w:rPr>
          <w:rFonts w:hAnsiTheme="minorHAnsi" w:cstheme="minorHAnsi"/>
          <w:b/>
          <w:lang w:eastAsia="hr-HR"/>
        </w:rPr>
        <w:t>ESPD obrazac u kojem su utvrđeni relevantni podaci za svakog člana zajednice gospodarskog subjekta u skladu s zahtjevima ove Dokumentacije o nabavi.</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lastRenderedPageBreak/>
        <w:t xml:space="preserve">U </w:t>
      </w:r>
      <w:r w:rsidR="00200B8A">
        <w:rPr>
          <w:rFonts w:hAnsiTheme="minorHAnsi" w:cstheme="minorHAnsi"/>
          <w:lang w:eastAsia="hr-HR"/>
        </w:rPr>
        <w:t>e</w:t>
      </w:r>
      <w:r w:rsidRPr="0032215B">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B55A99" w:rsidRPr="0032215B" w:rsidRDefault="00B55A99" w:rsidP="00B55A99">
      <w:pPr>
        <w:spacing w:after="0" w:line="240" w:lineRule="auto"/>
        <w:jc w:val="both"/>
        <w:textAlignment w:val="baseline"/>
        <w:rPr>
          <w:rFonts w:hAnsiTheme="minorHAnsi" w:cstheme="minorHAnsi"/>
          <w:lang w:eastAsia="hr-HR"/>
        </w:rPr>
      </w:pPr>
    </w:p>
    <w:p w:rsidR="00B55A99" w:rsidRPr="0032215B" w:rsidRDefault="00B55A99" w:rsidP="00B55A99">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Ako Naručitelj može dobiti popratne dokumente izravno, pristupanjem bazi podataka, gospodarski subjekt u </w:t>
      </w:r>
      <w:r w:rsidR="00200B8A">
        <w:rPr>
          <w:rFonts w:hAnsiTheme="minorHAnsi" w:cstheme="minorHAnsi"/>
          <w:lang w:eastAsia="hr-HR"/>
        </w:rPr>
        <w:t>e</w:t>
      </w:r>
      <w:r w:rsidRPr="0032215B">
        <w:rPr>
          <w:rFonts w:hAnsiTheme="minorHAnsi" w:cstheme="minorHAnsi"/>
          <w:lang w:eastAsia="hr-HR"/>
        </w:rPr>
        <w:t>ESPD obrascu navodi podatke koji su potrebni u tu svrhu, npr. internetska adresa baze podataka, svi identifikacijski podaci i izjava o pristanku, ako je potrebno.</w:t>
      </w:r>
    </w:p>
    <w:p w:rsidR="00B55A99" w:rsidRPr="0032215B" w:rsidRDefault="00B55A99" w:rsidP="00B55A99">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w:t>
      </w:r>
      <w:r w:rsidR="00200B8A">
        <w:rPr>
          <w:rFonts w:eastAsia="Arial" w:hAnsiTheme="minorHAnsi" w:cstheme="minorHAnsi"/>
          <w:b/>
          <w:bCs/>
          <w:color w:val="000000"/>
          <w:lang w:eastAsia="hr-HR" w:bidi="hr-HR"/>
        </w:rPr>
        <w:t>e</w:t>
      </w:r>
      <w:r w:rsidRPr="0032215B">
        <w:rPr>
          <w:rFonts w:eastAsia="Arial" w:hAnsiTheme="minorHAnsi" w:cstheme="minorHAnsi"/>
          <w:b/>
          <w:bCs/>
          <w:color w:val="000000"/>
          <w:lang w:eastAsia="hr-HR" w:bidi="hr-HR"/>
        </w:rPr>
        <w:t xml:space="preserve">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55A99" w:rsidRDefault="00B55A99" w:rsidP="00B55A99">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82463C" w:rsidRPr="0082463C" w:rsidRDefault="0082463C" w:rsidP="0082463C">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Ako ponuditelj koji je podnio ekonomski najpovoljniju ponudu ne dostavi ažurne popratne dokumente u ostavljenom roku ili njima ne dokaže da</w:t>
      </w:r>
      <w:r>
        <w:rPr>
          <w:rFonts w:eastAsia="Arial" w:hAnsiTheme="minorHAnsi" w:cstheme="minorHAnsi"/>
          <w:lang w:eastAsia="hr-HR" w:bidi="hr-HR"/>
        </w:rPr>
        <w:t xml:space="preserve"> ispunjava uvjete iz točaka 3. i 4. </w:t>
      </w:r>
      <w:r w:rsidRPr="0082463C">
        <w:rPr>
          <w:rFonts w:eastAsia="Arial" w:hAnsiTheme="minorHAnsi" w:cstheme="minorHAnsi"/>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82463C" w:rsidRDefault="0082463C" w:rsidP="0082463C">
      <w:pPr>
        <w:widowControl w:val="0"/>
        <w:spacing w:after="0" w:line="240" w:lineRule="auto"/>
        <w:jc w:val="both"/>
        <w:rPr>
          <w:rFonts w:eastAsia="Arial" w:hAnsiTheme="minorHAnsi" w:cstheme="minorHAnsi"/>
          <w:lang w:eastAsia="hr-HR" w:bidi="hr-HR"/>
        </w:rPr>
      </w:pPr>
    </w:p>
    <w:p w:rsidR="0082463C" w:rsidRPr="0032215B" w:rsidRDefault="0082463C" w:rsidP="0082463C">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Ukoliko će Naručitelj zatražiti dostavu ažuriranih popratnih dokumenata ili dokaza, iste će zatražiti putem EOJN-a RH.</w:t>
      </w:r>
    </w:p>
    <w:p w:rsidR="00B55A99" w:rsidRPr="0032215B" w:rsidRDefault="00B55A99" w:rsidP="00B55A99">
      <w:pPr>
        <w:spacing w:after="0" w:line="240" w:lineRule="auto"/>
        <w:rPr>
          <w:rFonts w:hAnsiTheme="minorHAnsi" w:cstheme="minorHAnsi"/>
          <w:lang w:eastAsia="hr-HR"/>
        </w:rPr>
      </w:pPr>
    </w:p>
    <w:p w:rsidR="00B55A99" w:rsidRPr="0032215B" w:rsidRDefault="00200B8A" w:rsidP="00B55A99">
      <w:pPr>
        <w:tabs>
          <w:tab w:val="left" w:pos="5445"/>
        </w:tabs>
        <w:spacing w:after="0" w:line="240" w:lineRule="auto"/>
        <w:ind w:right="139"/>
        <w:jc w:val="both"/>
        <w:rPr>
          <w:rFonts w:hAnsiTheme="minorHAnsi" w:cstheme="minorHAnsi"/>
          <w:b/>
          <w:lang w:eastAsia="hr-HR"/>
        </w:rPr>
      </w:pPr>
      <w:r>
        <w:rPr>
          <w:rFonts w:hAnsiTheme="minorHAnsi" w:cstheme="minorHAnsi"/>
          <w:b/>
          <w:lang w:eastAsia="hr-HR"/>
        </w:rPr>
        <w:t>e</w:t>
      </w:r>
      <w:r w:rsidR="00B55A99" w:rsidRPr="0032215B">
        <w:rPr>
          <w:rFonts w:hAnsiTheme="minorHAnsi" w:cstheme="minorHAnsi"/>
          <w:b/>
          <w:lang w:eastAsia="hr-HR"/>
        </w:rPr>
        <w:t>ESPD nije potrebno potpisati niti ovjeravati pečatom.</w:t>
      </w:r>
      <w:r w:rsidR="00B55A99" w:rsidRPr="0032215B">
        <w:rPr>
          <w:rFonts w:hAnsiTheme="minorHAnsi" w:cstheme="minorHAnsi"/>
          <w:b/>
          <w:lang w:eastAsia="hr-HR"/>
        </w:rPr>
        <w:tab/>
      </w:r>
    </w:p>
    <w:p w:rsidR="00B55A99" w:rsidRDefault="00B55A99" w:rsidP="00B55A99">
      <w:pPr>
        <w:spacing w:before="120" w:after="0" w:line="240" w:lineRule="auto"/>
        <w:ind w:right="139"/>
        <w:jc w:val="both"/>
        <w:rPr>
          <w:rFonts w:hAnsiTheme="minorHAnsi" w:cstheme="minorHAnsi"/>
          <w:lang w:eastAsia="hr-HR"/>
        </w:rPr>
      </w:pPr>
    </w:p>
    <w:p w:rsidR="0082395B" w:rsidRDefault="0082395B" w:rsidP="00B55A99">
      <w:pPr>
        <w:spacing w:before="120" w:after="0" w:line="240" w:lineRule="auto"/>
        <w:ind w:right="139"/>
        <w:jc w:val="both"/>
        <w:rPr>
          <w:rFonts w:hAnsiTheme="minorHAnsi" w:cstheme="minorHAnsi"/>
          <w:lang w:eastAsia="hr-HR"/>
        </w:rPr>
      </w:pPr>
    </w:p>
    <w:p w:rsidR="00AA47F9" w:rsidRDefault="00AA47F9" w:rsidP="00B55A99">
      <w:pPr>
        <w:spacing w:before="120" w:after="0" w:line="240" w:lineRule="auto"/>
        <w:ind w:right="139"/>
        <w:jc w:val="both"/>
        <w:rPr>
          <w:rFonts w:hAnsiTheme="minorHAnsi" w:cstheme="minorHAnsi"/>
          <w:lang w:eastAsia="hr-HR"/>
        </w:rPr>
      </w:pPr>
    </w:p>
    <w:p w:rsidR="00AA47F9" w:rsidRPr="0032215B" w:rsidRDefault="00AA47F9" w:rsidP="00B55A99">
      <w:pPr>
        <w:spacing w:before="120" w:after="0" w:line="240" w:lineRule="auto"/>
        <w:ind w:right="139"/>
        <w:jc w:val="both"/>
        <w:rPr>
          <w:rFonts w:hAnsiTheme="minorHAnsi" w:cstheme="minorHAnsi"/>
          <w:lang w:eastAsia="hr-HR"/>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01" w:name="_Toc1327224"/>
      <w:bookmarkEnd w:id="99"/>
      <w:r w:rsidRPr="0032215B">
        <w:rPr>
          <w:rFonts w:hAnsiTheme="minorHAnsi" w:cstheme="minorHAnsi"/>
          <w:b/>
          <w:bCs/>
        </w:rPr>
        <w:t>VI. PODACI O PONUDI</w:t>
      </w:r>
      <w:bookmarkEnd w:id="101"/>
    </w:p>
    <w:p w:rsidR="00B55A99" w:rsidRPr="0032215B" w:rsidRDefault="00B55A99" w:rsidP="00B55A99">
      <w:pPr>
        <w:spacing w:after="0" w:line="240" w:lineRule="auto"/>
        <w:rPr>
          <w:rFonts w:hAnsiTheme="minorHAnsi" w:cstheme="minorHAnsi"/>
        </w:rPr>
      </w:pPr>
    </w:p>
    <w:p w:rsidR="00B55A99" w:rsidRPr="0032215B" w:rsidRDefault="00B55A99" w:rsidP="00B55A99">
      <w:pPr>
        <w:keepNext/>
        <w:keepLines/>
        <w:spacing w:after="60" w:line="240" w:lineRule="auto"/>
        <w:outlineLvl w:val="0"/>
        <w:rPr>
          <w:rFonts w:hAnsiTheme="minorHAnsi" w:cstheme="minorHAnsi"/>
          <w:b/>
          <w:bCs/>
        </w:rPr>
      </w:pPr>
      <w:bookmarkStart w:id="102" w:name="_Toc322504946"/>
      <w:bookmarkStart w:id="103" w:name="_Toc346793197"/>
      <w:bookmarkStart w:id="104" w:name="_Toc472598270"/>
      <w:bookmarkStart w:id="105" w:name="_Toc483920703"/>
      <w:bookmarkStart w:id="106" w:name="_Toc1327225"/>
      <w:bookmarkStart w:id="107" w:name="_Toc453500152"/>
      <w:bookmarkStart w:id="108" w:name="_Toc453936384"/>
      <w:r w:rsidRPr="0032215B">
        <w:rPr>
          <w:rFonts w:hAnsiTheme="minorHAnsi" w:cstheme="minorHAnsi"/>
          <w:b/>
          <w:color w:val="000000"/>
        </w:rPr>
        <w:t xml:space="preserve">6.1. </w:t>
      </w:r>
      <w:bookmarkEnd w:id="102"/>
      <w:bookmarkEnd w:id="103"/>
      <w:r w:rsidRPr="0032215B">
        <w:rPr>
          <w:rFonts w:hAnsiTheme="minorHAnsi" w:cstheme="minorHAnsi"/>
          <w:b/>
          <w:color w:val="000000"/>
        </w:rPr>
        <w:t>Sadržaj i n</w:t>
      </w:r>
      <w:r w:rsidRPr="0032215B">
        <w:rPr>
          <w:rFonts w:hAnsiTheme="minorHAnsi" w:cstheme="minorHAnsi"/>
          <w:b/>
          <w:bCs/>
        </w:rPr>
        <w:t>ačin izrade ponude</w:t>
      </w:r>
      <w:bookmarkEnd w:id="104"/>
      <w:bookmarkEnd w:id="105"/>
      <w:bookmarkEnd w:id="106"/>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Ponuditelji se pri izradi ponude moraju pridržavati zahtjeva i uvjeta iz ove Dokumentacije o nabavi te se ne smije ni na koji način mijenjati i nadopunjavati tekst dokumentacije. Ponuda mora biti sukladna ovoj Dokumentaciji o nabavi, ZJN 2016 i Pravilniku </w:t>
      </w:r>
      <w:r w:rsidR="0082395B" w:rsidRPr="0082395B">
        <w:rPr>
          <w:rFonts w:hAnsiTheme="minorHAnsi" w:cstheme="minorHAnsi"/>
          <w:lang w:eastAsia="hr-HR"/>
        </w:rPr>
        <w:t xml:space="preserve">o dokumentaciji o nabavi te ponudi u postupcima javne nabave </w:t>
      </w:r>
      <w:r w:rsidRPr="0032215B">
        <w:rPr>
          <w:rFonts w:hAnsiTheme="minorHAnsi" w:cstheme="minorHAnsi"/>
          <w:lang w:eastAsia="hr-HR"/>
        </w:rPr>
        <w:t>te sadržavati sljedeće:</w:t>
      </w:r>
    </w:p>
    <w:p w:rsidR="00B55A99" w:rsidRPr="0032215B" w:rsidRDefault="00B55A99" w:rsidP="000A6AD0">
      <w:pPr>
        <w:numPr>
          <w:ilvl w:val="0"/>
          <w:numId w:val="10"/>
        </w:numPr>
        <w:spacing w:after="200" w:line="276" w:lineRule="auto"/>
        <w:ind w:left="426"/>
        <w:contextualSpacing/>
        <w:jc w:val="both"/>
        <w:rPr>
          <w:rFonts w:hAnsiTheme="minorHAnsi" w:cstheme="minorHAnsi"/>
          <w:lang w:eastAsia="hr-HR"/>
        </w:rPr>
      </w:pPr>
      <w:r w:rsidRPr="0032215B">
        <w:rPr>
          <w:rFonts w:hAnsiTheme="minorHAnsi" w:cstheme="minorHAnsi"/>
          <w:lang w:eastAsia="hr-HR"/>
        </w:rPr>
        <w:t>uvez ponude sukladno obrascu</w:t>
      </w:r>
      <w:r w:rsidR="00586B90">
        <w:rPr>
          <w:rFonts w:hAnsiTheme="minorHAnsi" w:cstheme="minorHAnsi"/>
          <w:lang w:eastAsia="hr-HR"/>
        </w:rPr>
        <w:t xml:space="preserve"> </w:t>
      </w:r>
      <w:r w:rsidR="0082395B" w:rsidRPr="0082395B">
        <w:rPr>
          <w:rFonts w:hAnsiTheme="minorHAnsi" w:cstheme="minorHAnsi"/>
          <w:lang w:eastAsia="hr-HR"/>
        </w:rPr>
        <w:t>EOJN RH,</w:t>
      </w:r>
    </w:p>
    <w:p w:rsidR="00B55A99" w:rsidRPr="0032215B"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 xml:space="preserve">popunjeni Troškovnik </w:t>
      </w:r>
      <w:r w:rsidR="0082395B">
        <w:rPr>
          <w:rFonts w:hAnsiTheme="minorHAnsi" w:cstheme="minorHAnsi"/>
          <w:lang w:eastAsia="hr-HR"/>
        </w:rPr>
        <w:t>(u cijelosti),</w:t>
      </w:r>
    </w:p>
    <w:p w:rsidR="00B55A99" w:rsidRPr="0032215B" w:rsidRDefault="00B55A99" w:rsidP="000A6AD0">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popunjen</w:t>
      </w:r>
      <w:r w:rsidR="007D37FF">
        <w:rPr>
          <w:rFonts w:hAnsiTheme="minorHAnsi" w:cstheme="minorHAnsi"/>
          <w:lang w:eastAsia="hr-HR"/>
        </w:rPr>
        <w:t>i</w:t>
      </w:r>
      <w:r w:rsidR="00586B90">
        <w:rPr>
          <w:rFonts w:hAnsiTheme="minorHAnsi" w:cstheme="minorHAnsi"/>
          <w:lang w:eastAsia="hr-HR"/>
        </w:rPr>
        <w:t xml:space="preserve"> </w:t>
      </w:r>
      <w:r w:rsidRPr="0032215B">
        <w:rPr>
          <w:rFonts w:hAnsiTheme="minorHAnsi" w:cstheme="minorHAnsi"/>
          <w:lang w:eastAsia="hr-HR"/>
        </w:rPr>
        <w:t>e</w:t>
      </w:r>
      <w:r w:rsidR="00586B90">
        <w:rPr>
          <w:rFonts w:hAnsiTheme="minorHAnsi" w:cstheme="minorHAnsi"/>
          <w:lang w:eastAsia="hr-HR"/>
        </w:rPr>
        <w:t xml:space="preserve"> </w:t>
      </w:r>
      <w:r w:rsidRPr="0032215B">
        <w:rPr>
          <w:rFonts w:hAnsiTheme="minorHAnsi" w:cstheme="minorHAnsi"/>
          <w:lang w:eastAsia="hr-HR"/>
        </w:rPr>
        <w:t xml:space="preserve">ESPD obrazac, </w:t>
      </w:r>
    </w:p>
    <w:p w:rsidR="00B55A99" w:rsidRPr="0032215B" w:rsidRDefault="00B55A99" w:rsidP="000A6AD0">
      <w:pPr>
        <w:numPr>
          <w:ilvl w:val="0"/>
          <w:numId w:val="10"/>
        </w:numPr>
        <w:spacing w:after="200" w:line="276" w:lineRule="auto"/>
        <w:ind w:left="426" w:hanging="425"/>
        <w:contextualSpacing/>
        <w:jc w:val="both"/>
        <w:rPr>
          <w:rFonts w:hAnsiTheme="minorHAnsi" w:cstheme="minorHAnsi"/>
          <w:u w:val="single"/>
          <w:lang w:eastAsia="hr-HR"/>
        </w:rPr>
      </w:pPr>
      <w:r w:rsidRPr="0032215B">
        <w:rPr>
          <w:rFonts w:hAnsiTheme="minorHAnsi" w:cstheme="minorHAnsi"/>
          <w:lang w:eastAsia="hr-HR"/>
        </w:rPr>
        <w:t>jamstvo za ozbiljnost ponude (izvornik dostaviti poštom ili osobno u Pisarnicu do rok</w:t>
      </w:r>
      <w:r w:rsidR="004F1F45">
        <w:rPr>
          <w:rFonts w:hAnsiTheme="minorHAnsi" w:cstheme="minorHAnsi"/>
          <w:lang w:eastAsia="hr-HR"/>
        </w:rPr>
        <w:t>a predviđenog za dostavu ponuda</w:t>
      </w:r>
      <w:r w:rsidR="00663897">
        <w:rPr>
          <w:rFonts w:hAnsiTheme="minorHAnsi" w:cstheme="minorHAnsi"/>
          <w:lang w:eastAsia="hr-HR"/>
        </w:rPr>
        <w:t>).</w:t>
      </w:r>
    </w:p>
    <w:p w:rsidR="00F93AF4" w:rsidRPr="0032215B" w:rsidRDefault="00F93AF4" w:rsidP="00F93AF4">
      <w:pPr>
        <w:spacing w:after="200" w:line="276" w:lineRule="auto"/>
        <w:ind w:left="426"/>
        <w:contextualSpacing/>
        <w:jc w:val="both"/>
        <w:rPr>
          <w:rFonts w:hAnsiTheme="minorHAnsi" w:cstheme="minorHAnsi"/>
          <w:u w:val="single"/>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Ako se radi o zajednici gospodarskih subjekata, ponudbeni list sadrži podatke iz članka 7. stavka 2. točke 2. Pravilnika (naziv ili tvrtka, sjedište, OIB ili nacionalni identifikacijski broj, broj računa, navod o </w:t>
      </w:r>
      <w:r w:rsidRPr="0032215B">
        <w:rPr>
          <w:rFonts w:hAnsiTheme="minorHAnsi" w:cstheme="minorHAnsi"/>
          <w:lang w:eastAsia="hr-HR"/>
        </w:rPr>
        <w:lastRenderedPageBreak/>
        <w:t>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55A99" w:rsidRPr="0032215B" w:rsidRDefault="00B55A99" w:rsidP="00B55A99">
      <w:pPr>
        <w:spacing w:after="0" w:line="240" w:lineRule="auto"/>
        <w:ind w:left="426"/>
        <w:jc w:val="both"/>
        <w:rPr>
          <w:rFonts w:hAnsiTheme="minorHAnsi" w:cstheme="minorHAnsi"/>
          <w:lang w:eastAsia="hr-HR"/>
        </w:rPr>
      </w:pPr>
    </w:p>
    <w:p w:rsidR="00F93AF4" w:rsidRPr="0032215B" w:rsidRDefault="00F93AF4" w:rsidP="00CE1C6F">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B55A99" w:rsidRPr="0032215B" w:rsidRDefault="00B55A99" w:rsidP="00B55A99">
      <w:pPr>
        <w:spacing w:after="0" w:line="240" w:lineRule="auto"/>
        <w:ind w:left="426"/>
        <w:jc w:val="both"/>
        <w:rPr>
          <w:rFonts w:hAnsiTheme="minorHAnsi" w:cstheme="minorHAnsi"/>
          <w:lang w:eastAsia="hr-HR"/>
        </w:rPr>
      </w:pPr>
    </w:p>
    <w:p w:rsidR="00B55A99" w:rsidRPr="0032215B" w:rsidRDefault="00B55A99" w:rsidP="00B55A99">
      <w:pPr>
        <w:spacing w:after="0" w:line="240" w:lineRule="auto"/>
        <w:ind w:left="426"/>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rsidR="00B55A99" w:rsidRPr="0032215B" w:rsidRDefault="00B55A99" w:rsidP="00B55A99">
      <w:pPr>
        <w:spacing w:after="0" w:line="240" w:lineRule="auto"/>
        <w:ind w:left="426"/>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B55A99" w:rsidRPr="0032215B" w:rsidRDefault="00B55A99" w:rsidP="00B55A99">
      <w:pPr>
        <w:spacing w:after="0" w:line="240" w:lineRule="auto"/>
        <w:jc w:val="both"/>
        <w:rPr>
          <w:rFonts w:hAnsiTheme="minorHAnsi" w:cstheme="minorHAnsi"/>
          <w:lang w:eastAsia="hr-HR"/>
        </w:rPr>
      </w:pPr>
    </w:p>
    <w:p w:rsidR="004C0A1D" w:rsidRPr="0032215B" w:rsidRDefault="004C0A1D"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09" w:name="_Toc494352081"/>
      <w:bookmarkStart w:id="110" w:name="_Toc1327226"/>
      <w:r w:rsidRPr="0032215B">
        <w:rPr>
          <w:rFonts w:hAnsiTheme="minorHAnsi" w:cstheme="minorHAnsi"/>
          <w:b/>
          <w:bCs/>
        </w:rPr>
        <w:t>6.2. Način dostave ponuda (elektroničkim sredstvima komunikacije te sredstvima komunikacije koja nisu elektronička)</w:t>
      </w:r>
      <w:bookmarkEnd w:id="109"/>
      <w:bookmarkEnd w:id="110"/>
    </w:p>
    <w:p w:rsidR="00B55A99" w:rsidRPr="0032215B" w:rsidRDefault="00B55A99" w:rsidP="00B55A99">
      <w:pPr>
        <w:spacing w:after="120" w:line="240" w:lineRule="auto"/>
        <w:ind w:firstLine="426"/>
        <w:jc w:val="both"/>
        <w:rPr>
          <w:rFonts w:hAnsiTheme="minorHAnsi" w:cstheme="minorHAnsi"/>
          <w:b/>
          <w:lang w:eastAsia="hr-HR"/>
        </w:rPr>
      </w:pPr>
    </w:p>
    <w:p w:rsidR="00B55A99" w:rsidRPr="0032215B" w:rsidRDefault="00B55A99" w:rsidP="00B55A99">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lastRenderedPageBreak/>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8"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rsidR="00B55A99" w:rsidRPr="0032215B" w:rsidRDefault="00B55A99" w:rsidP="00B55A99">
      <w:pPr>
        <w:autoSpaceDE w:val="0"/>
        <w:autoSpaceDN w:val="0"/>
        <w:adjustRightInd w:val="0"/>
        <w:spacing w:after="120" w:line="240" w:lineRule="auto"/>
        <w:ind w:right="-22"/>
        <w:jc w:val="both"/>
        <w:rPr>
          <w:rFonts w:hAnsiTheme="minorHAnsi" w:cstheme="minorHAnsi"/>
          <w:u w:val="single"/>
          <w:lang w:eastAsia="hr-HR"/>
        </w:rPr>
      </w:pPr>
    </w:p>
    <w:p w:rsidR="00B55A99" w:rsidRPr="0032215B" w:rsidRDefault="00B55A99" w:rsidP="00B55A99">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Procesom predaje ponude smatra se prilaganje (upload/učitavanje)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11" w:name="_Toc472598272"/>
      <w:bookmarkStart w:id="112" w:name="_Toc483920704"/>
      <w:bookmarkStart w:id="113" w:name="_Toc1327227"/>
      <w:bookmarkEnd w:id="107"/>
      <w:bookmarkEnd w:id="108"/>
      <w:r w:rsidRPr="0032215B">
        <w:rPr>
          <w:rFonts w:hAnsiTheme="minorHAnsi" w:cstheme="minorHAnsi"/>
          <w:b/>
          <w:bCs/>
        </w:rPr>
        <w:t>6.3. Dostava dijela / dijelova ponude u papirnatom obliku u zatvorenoj omotnici</w:t>
      </w:r>
      <w:bookmarkEnd w:id="111"/>
      <w:bookmarkEnd w:id="112"/>
      <w:bookmarkEnd w:id="113"/>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B55A99" w:rsidRPr="0032215B" w:rsidRDefault="00B55A99" w:rsidP="00B55A99">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rsidR="00B55A99" w:rsidRPr="0032215B" w:rsidRDefault="00B55A99" w:rsidP="00B55A99">
      <w:pPr>
        <w:spacing w:after="0" w:line="240" w:lineRule="auto"/>
        <w:jc w:val="both"/>
        <w:rPr>
          <w:rFonts w:hAnsiTheme="minorHAnsi" w:cstheme="minorHAnsi"/>
          <w:lang w:eastAsia="ar-SA"/>
        </w:rPr>
      </w:pPr>
    </w:p>
    <w:p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rsidR="00B55A99" w:rsidRPr="0032215B" w:rsidRDefault="006B74BA" w:rsidP="006B74BA">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Pr>
          <w:rFonts w:hAnsiTheme="minorHAnsi" w:cstheme="minorHAnsi"/>
          <w:b/>
          <w:lang w:eastAsia="hr-HR"/>
        </w:rPr>
        <w:t xml:space="preserve">Budačka 55, </w:t>
      </w:r>
      <w:r w:rsidR="00B55A99" w:rsidRPr="0032215B">
        <w:rPr>
          <w:rFonts w:hAnsiTheme="minorHAnsi" w:cstheme="minorHAnsi"/>
          <w:b/>
          <w:lang w:eastAsia="hr-HR"/>
        </w:rPr>
        <w:t>53000 Gospić</w:t>
      </w:r>
    </w:p>
    <w:p w:rsidR="0082395B" w:rsidRDefault="00B55A99" w:rsidP="00BB66B5">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 xml:space="preserve">Ev. br. nabave: </w:t>
      </w:r>
      <w:r w:rsidR="00BB66B5" w:rsidRPr="00BB66B5">
        <w:rPr>
          <w:rFonts w:hAnsiTheme="minorHAnsi" w:cstheme="minorHAnsi"/>
          <w:b/>
          <w:lang w:eastAsia="hr-HR"/>
        </w:rPr>
        <w:t>JNMV-03</w:t>
      </w:r>
      <w:r w:rsidR="0082395B" w:rsidRPr="00BB66B5">
        <w:rPr>
          <w:rFonts w:hAnsiTheme="minorHAnsi" w:cstheme="minorHAnsi"/>
          <w:b/>
          <w:lang w:eastAsia="hr-HR"/>
        </w:rPr>
        <w:t>/19</w:t>
      </w:r>
    </w:p>
    <w:p w:rsidR="00BB66B5" w:rsidRPr="0032215B" w:rsidRDefault="00BB66B5" w:rsidP="00BB66B5">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p>
    <w:p w:rsidR="00BB66B5" w:rsidRPr="00BB66B5" w:rsidRDefault="00BB66B5" w:rsidP="00BB66B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BB66B5">
        <w:rPr>
          <w:rFonts w:hAnsiTheme="minorHAnsi" w:cstheme="minorHAnsi"/>
          <w:b/>
          <w:lang w:eastAsia="hr-HR"/>
        </w:rPr>
        <w:lastRenderedPageBreak/>
        <w:t>Obnova vanjske ovojnice, stropa i ugradnja led rasvjete na zgradi</w:t>
      </w:r>
    </w:p>
    <w:p w:rsidR="00BB66B5" w:rsidRPr="00BB66B5" w:rsidRDefault="00BB66B5" w:rsidP="00BB66B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sidRPr="00BB66B5">
        <w:rPr>
          <w:rFonts w:hAnsiTheme="minorHAnsi" w:cstheme="minorHAnsi"/>
          <w:b/>
          <w:lang w:eastAsia="hr-HR"/>
        </w:rPr>
        <w:t xml:space="preserve"> OŠ "Dr. Franje Tuđmana" Lički Osik</w:t>
      </w:r>
    </w:p>
    <w:p w:rsidR="00BB66B5" w:rsidRDefault="00BB66B5" w:rsidP="00BB66B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p>
    <w:p w:rsidR="0082395B" w:rsidRPr="0082395B" w:rsidRDefault="0082395B" w:rsidP="00BB66B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t xml:space="preserve">Projekt „Energetska obnova zgrade Osnovna škola Dr. Franje Tuđmana </w:t>
      </w:r>
    </w:p>
    <w:p w:rsidR="006B74BA" w:rsidRDefault="0082395B" w:rsidP="0082395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t>na adresi Riječka 2, Lički  Osik“</w:t>
      </w:r>
    </w:p>
    <w:p w:rsidR="0082395B" w:rsidRPr="0082395B" w:rsidRDefault="0082395B" w:rsidP="0082395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p>
    <w:p w:rsidR="006B74BA" w:rsidRPr="0032215B" w:rsidRDefault="00B55A99" w:rsidP="0082395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p>
    <w:p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rsidR="00B55A99" w:rsidRPr="0032215B" w:rsidRDefault="00B55A99" w:rsidP="00B55A99">
      <w:pPr>
        <w:spacing w:after="0" w:line="240" w:lineRule="auto"/>
        <w:rPr>
          <w:rFonts w:hAnsiTheme="minorHAnsi" w:cstheme="minorHAnsi"/>
          <w:b/>
          <w:bCs/>
          <w:lang w:eastAsia="hr-HR"/>
        </w:rPr>
      </w:pPr>
    </w:p>
    <w:p w:rsidR="00B55A99" w:rsidRPr="0032215B" w:rsidRDefault="00B55A99" w:rsidP="000A6AD0">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rsidR="00B55A99" w:rsidRPr="0032215B"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rsidR="00B55A99" w:rsidRPr="0032215B" w:rsidRDefault="00B55A99" w:rsidP="00B55A99">
      <w:pPr>
        <w:autoSpaceDE w:val="0"/>
        <w:autoSpaceDN w:val="0"/>
        <w:adjustRightInd w:val="0"/>
        <w:spacing w:after="120" w:line="240" w:lineRule="auto"/>
        <w:ind w:right="380"/>
        <w:jc w:val="both"/>
        <w:rPr>
          <w:rFonts w:hAnsiTheme="minorHAnsi" w:cstheme="minorHAnsi"/>
          <w:lang w:eastAsia="hr-HR"/>
        </w:rPr>
      </w:pP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rsidR="00B55A99" w:rsidRPr="0032215B" w:rsidRDefault="00B55A99" w:rsidP="00B55A99">
      <w:pPr>
        <w:shd w:val="clear" w:color="auto" w:fill="DEEAF6"/>
        <w:suppressAutoHyphens/>
        <w:autoSpaceDE w:val="0"/>
        <w:autoSpaceDN w:val="0"/>
        <w:adjustRightInd w:val="0"/>
        <w:spacing w:after="120" w:line="240" w:lineRule="auto"/>
        <w:jc w:val="both"/>
        <w:rPr>
          <w:rFonts w:hAnsiTheme="minorHAnsi" w:cstheme="minorHAnsi"/>
          <w:b/>
          <w:lang w:eastAsia="ar-SA"/>
        </w:rPr>
      </w:pPr>
      <w:r w:rsidRPr="0032215B">
        <w:rPr>
          <w:rFonts w:hAnsiTheme="minorHAnsi" w:cstheme="minorHAnsi"/>
          <w:b/>
          <w:lang w:eastAsia="ar-SA"/>
        </w:rPr>
        <w:t>Ponuda se smatra pravodobnom ako elektronička ponuda i svi pripadajući dijelovi ponude koji se dostavljaju u papirnatom obliku i/ili fizičkom obliku (npr. jamstvo za ozbiljnost ponude) pristignu na adresu Naručitelja do roka za otv</w:t>
      </w:r>
      <w:r w:rsidR="00F93AF4" w:rsidRPr="0032215B">
        <w:rPr>
          <w:rFonts w:hAnsiTheme="minorHAnsi" w:cstheme="minorHAnsi"/>
          <w:b/>
          <w:lang w:eastAsia="ar-SA"/>
        </w:rPr>
        <w:t xml:space="preserve">aranje ponuda, odnosno do </w:t>
      </w:r>
      <w:r w:rsidR="0082395B">
        <w:rPr>
          <w:rFonts w:hAnsiTheme="minorHAnsi" w:cstheme="minorHAnsi"/>
          <w:b/>
          <w:lang w:eastAsia="ar-SA"/>
        </w:rPr>
        <w:t>____ 2019</w:t>
      </w:r>
      <w:r w:rsidRPr="0032215B">
        <w:rPr>
          <w:rFonts w:hAnsiTheme="minorHAnsi" w:cstheme="minorHAnsi"/>
          <w:b/>
          <w:lang w:eastAsia="ar-SA"/>
        </w:rPr>
        <w:t>. godine</w:t>
      </w:r>
      <w:r w:rsidR="00D80C7F">
        <w:rPr>
          <w:rFonts w:hAnsiTheme="minorHAnsi" w:cstheme="minorHAnsi"/>
          <w:b/>
          <w:lang w:eastAsia="ar-SA"/>
        </w:rPr>
        <w:t xml:space="preserve"> u 12.00 sati</w:t>
      </w:r>
      <w:r w:rsidRPr="0032215B">
        <w:rPr>
          <w:rFonts w:hAnsiTheme="minorHAnsi" w:cstheme="minorHAnsi"/>
          <w:b/>
          <w:lang w:eastAsia="ar-SA"/>
        </w:rPr>
        <w:t>.</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B55A99" w:rsidRPr="0032215B" w:rsidRDefault="00B55A99" w:rsidP="00B55A99">
      <w:pPr>
        <w:keepNext/>
        <w:keepLines/>
        <w:spacing w:after="60" w:line="240" w:lineRule="auto"/>
        <w:outlineLvl w:val="0"/>
        <w:rPr>
          <w:rFonts w:hAnsiTheme="minorHAnsi" w:cstheme="minorHAnsi"/>
          <w:b/>
          <w:bCs/>
        </w:rPr>
      </w:pPr>
      <w:bookmarkStart w:id="114" w:name="_Toc472598273"/>
      <w:bookmarkStart w:id="115" w:name="_Toc483920705"/>
      <w:bookmarkStart w:id="116" w:name="_Toc1327228"/>
      <w:r w:rsidRPr="0032215B">
        <w:rPr>
          <w:rFonts w:hAnsiTheme="minorHAnsi" w:cstheme="minorHAnsi"/>
          <w:b/>
          <w:bCs/>
        </w:rPr>
        <w:t>6.4. Izmjena i/ili dopuna ponude i odustajanje od ponude</w:t>
      </w:r>
      <w:bookmarkEnd w:id="114"/>
      <w:bookmarkEnd w:id="115"/>
      <w:bookmarkEnd w:id="116"/>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17" w:name="_Toc472598275"/>
      <w:bookmarkStart w:id="118" w:name="_Toc483920707"/>
    </w:p>
    <w:p w:rsidR="00B55A99" w:rsidRPr="0032215B" w:rsidRDefault="00B55A99" w:rsidP="00B55A99">
      <w:pPr>
        <w:widowControl w:val="0"/>
        <w:suppressAutoHyphens/>
        <w:spacing w:after="0" w:line="240" w:lineRule="auto"/>
        <w:jc w:val="both"/>
        <w:outlineLvl w:val="1"/>
        <w:rPr>
          <w:rFonts w:eastAsia="Lucida Sans Unicode" w:hAnsiTheme="minorHAnsi" w:cstheme="minorHAnsi"/>
          <w:b/>
          <w:color w:val="000000"/>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19" w:name="_Toc1327229"/>
      <w:r w:rsidRPr="0032215B">
        <w:rPr>
          <w:rFonts w:hAnsiTheme="minorHAnsi" w:cstheme="minorHAnsi"/>
          <w:b/>
          <w:bCs/>
        </w:rPr>
        <w:t xml:space="preserve">6.5. </w:t>
      </w:r>
      <w:bookmarkStart w:id="120" w:name="_Toc494352083"/>
      <w:r w:rsidRPr="0032215B">
        <w:rPr>
          <w:rFonts w:hAnsiTheme="minorHAnsi" w:cstheme="minorHAnsi"/>
          <w:b/>
          <w:bCs/>
        </w:rPr>
        <w:t>Varijante ponuda</w:t>
      </w:r>
      <w:bookmarkEnd w:id="119"/>
      <w:bookmarkEnd w:id="120"/>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21" w:name="_Toc494352084"/>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22" w:name="_Toc1327230"/>
      <w:r w:rsidRPr="0032215B">
        <w:rPr>
          <w:rFonts w:hAnsiTheme="minorHAnsi" w:cstheme="minorHAnsi"/>
          <w:b/>
          <w:bCs/>
        </w:rPr>
        <w:t>6.6. Način određivanje cijene ponude</w:t>
      </w:r>
      <w:bookmarkEnd w:id="121"/>
      <w:bookmarkEnd w:id="122"/>
    </w:p>
    <w:p w:rsidR="00622CFA" w:rsidRDefault="00B55A99" w:rsidP="002B0C56">
      <w:pPr>
        <w:spacing w:before="120" w:after="120" w:line="240" w:lineRule="auto"/>
        <w:jc w:val="both"/>
        <w:rPr>
          <w:rFonts w:hAnsiTheme="minorHAnsi" w:cstheme="minorHAnsi"/>
          <w:lang w:eastAsia="hr-HR"/>
        </w:rPr>
      </w:pPr>
      <w:r w:rsidRPr="0032215B">
        <w:rPr>
          <w:rFonts w:hAnsiTheme="minorHAnsi" w:cstheme="minorHAnsi"/>
          <w:lang w:eastAsia="hr-HR"/>
        </w:rPr>
        <w:t xml:space="preserve">Cijena ponude piše se brojkama u apsolutnom iznosu zaokruženo na dvije decimale. </w:t>
      </w:r>
    </w:p>
    <w:p w:rsidR="002B0C56" w:rsidRDefault="002B0C56" w:rsidP="002B0C56">
      <w:pPr>
        <w:spacing w:before="120" w:after="120" w:line="240" w:lineRule="auto"/>
        <w:jc w:val="both"/>
        <w:rPr>
          <w:rFonts w:hAnsiTheme="minorHAnsi" w:cstheme="minorHAnsi"/>
          <w:lang w:eastAsia="hr-HR"/>
        </w:rPr>
      </w:pPr>
      <w:r w:rsidRPr="002B0C56">
        <w:rPr>
          <w:rFonts w:hAnsiTheme="minorHAnsi" w:cstheme="minorHAnsi"/>
          <w:lang w:eastAsia="hr-HR"/>
        </w:rPr>
        <w:t>Ponuda se odnosi na cjelokupan predmet nabave. Jedinične cijene stavaka nepromjenjive su za cijelo vrijeme trajanja ugovora.Ponuditelj dostavlja ponudu s upisanom cijenom za svaku stavku troškovnika, na način kako je to određeno u troškovniku.</w:t>
      </w:r>
    </w:p>
    <w:p w:rsidR="002B0C56" w:rsidRDefault="002B0C56" w:rsidP="002B0C56">
      <w:pPr>
        <w:spacing w:before="120" w:after="120" w:line="240" w:lineRule="auto"/>
        <w:jc w:val="both"/>
        <w:rPr>
          <w:rFonts w:hAnsiTheme="minorHAnsi" w:cstheme="minorHAnsi"/>
          <w:lang w:eastAsia="hr-HR"/>
        </w:rPr>
      </w:pPr>
      <w:r w:rsidRPr="002B0C56">
        <w:rPr>
          <w:rFonts w:hAnsiTheme="minorHAnsi" w:cstheme="minorHAnsi"/>
          <w:lang w:eastAsia="hr-HR"/>
        </w:rPr>
        <w:t>U cijenu ponude bez poreza na dodanu vrijednost (PDV) moraju biti uračunati svi troškovi i popustikoje iziskuje izvođenje radova koji su predmet nabave.</w:t>
      </w:r>
    </w:p>
    <w:p w:rsidR="002B0C56" w:rsidRDefault="002B0C56" w:rsidP="002B0C56">
      <w:pPr>
        <w:spacing w:before="120" w:after="120" w:line="240" w:lineRule="auto"/>
        <w:jc w:val="both"/>
        <w:rPr>
          <w:rFonts w:hAnsiTheme="minorHAnsi" w:cstheme="minorHAnsi"/>
          <w:lang w:eastAsia="hr-HR"/>
        </w:rPr>
      </w:pPr>
      <w:r w:rsidRPr="002B0C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2B0C56" w:rsidRDefault="002B0C56" w:rsidP="00B55A99">
      <w:pPr>
        <w:spacing w:before="120" w:after="120" w:line="240" w:lineRule="auto"/>
        <w:jc w:val="both"/>
        <w:rPr>
          <w:rFonts w:hAnsiTheme="minorHAnsi" w:cstheme="minorHAnsi"/>
          <w:lang w:eastAsia="hr-HR"/>
        </w:rPr>
      </w:pPr>
      <w:r w:rsidRPr="002B0C56">
        <w:rPr>
          <w:rFonts w:hAnsiTheme="minorHAnsi" w:cstheme="minorHAnsi"/>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w:t>
      </w:r>
      <w:r w:rsidR="00C97E66">
        <w:rPr>
          <w:rFonts w:hAnsiTheme="minorHAnsi" w:cstheme="minorHAnsi"/>
          <w:lang w:eastAsia="hr-HR"/>
        </w:rPr>
        <w:t xml:space="preserve">opredaje građevine na uporabu. </w:t>
      </w:r>
    </w:p>
    <w:p w:rsidR="00B55A99" w:rsidRPr="00C97E66" w:rsidRDefault="00B55A99" w:rsidP="00C97E66">
      <w:pPr>
        <w:spacing w:before="120" w:after="120" w:line="240" w:lineRule="auto"/>
        <w:jc w:val="both"/>
        <w:rPr>
          <w:rFonts w:hAnsiTheme="minorHAnsi" w:cstheme="minorHAnsi"/>
          <w:lang w:eastAsia="hr-HR"/>
        </w:rPr>
      </w:pPr>
      <w:r w:rsidRPr="0032215B">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B55A99" w:rsidRPr="0032215B" w:rsidRDefault="00B55A99" w:rsidP="00B55A99">
      <w:pPr>
        <w:keepNext/>
        <w:keepLines/>
        <w:spacing w:after="60" w:line="240" w:lineRule="auto"/>
        <w:outlineLvl w:val="0"/>
        <w:rPr>
          <w:rFonts w:hAnsiTheme="minorHAnsi" w:cstheme="minorHAnsi"/>
          <w:b/>
          <w:bCs/>
        </w:rPr>
      </w:pPr>
      <w:bookmarkStart w:id="123" w:name="_Toc1327231"/>
      <w:r w:rsidRPr="0032215B">
        <w:rPr>
          <w:rFonts w:hAnsiTheme="minorHAnsi" w:cstheme="minorHAnsi"/>
          <w:b/>
          <w:bCs/>
        </w:rPr>
        <w:t>6.7.Valuta ponude</w:t>
      </w:r>
      <w:bookmarkEnd w:id="123"/>
    </w:p>
    <w:p w:rsidR="00B55A99" w:rsidRPr="0032215B" w:rsidRDefault="00B55A99" w:rsidP="00B55A99">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p>
    <w:bookmarkEnd w:id="117"/>
    <w:bookmarkEnd w:id="118"/>
    <w:p w:rsidR="00B55A99" w:rsidRPr="0032215B" w:rsidRDefault="00B55A99" w:rsidP="00B55A99">
      <w:pPr>
        <w:tabs>
          <w:tab w:val="left" w:pos="8080"/>
        </w:tabs>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24" w:name="_Toc472598280"/>
      <w:bookmarkStart w:id="125" w:name="_Toc483920711"/>
      <w:bookmarkStart w:id="126" w:name="_Toc1327232"/>
      <w:r w:rsidRPr="0032215B">
        <w:rPr>
          <w:rFonts w:hAnsiTheme="minorHAnsi" w:cstheme="minorHAnsi"/>
          <w:b/>
          <w:bCs/>
        </w:rPr>
        <w:t xml:space="preserve">6.8. </w:t>
      </w:r>
      <w:bookmarkStart w:id="127" w:name="_Toc472598281"/>
      <w:bookmarkEnd w:id="124"/>
      <w:bookmarkEnd w:id="125"/>
      <w:r w:rsidR="008355B7" w:rsidRPr="0032215B">
        <w:rPr>
          <w:rFonts w:hAnsiTheme="minorHAnsi" w:cstheme="minorHAnsi"/>
          <w:b/>
          <w:bCs/>
        </w:rPr>
        <w:t xml:space="preserve">Kriterij za odabir </w:t>
      </w:r>
      <w:r w:rsidRPr="0032215B">
        <w:rPr>
          <w:rFonts w:hAnsiTheme="minorHAnsi" w:cstheme="minorHAnsi"/>
          <w:b/>
          <w:bCs/>
        </w:rPr>
        <w:t xml:space="preserve">ponude </w:t>
      </w:r>
      <w:r w:rsidR="0082395B">
        <w:rPr>
          <w:rFonts w:hAnsiTheme="minorHAnsi" w:cstheme="minorHAnsi"/>
          <w:b/>
          <w:bCs/>
        </w:rPr>
        <w:t>te relativni ponder kriterija</w:t>
      </w:r>
      <w:bookmarkEnd w:id="126"/>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rsidR="00B55A99" w:rsidRPr="0032215B" w:rsidRDefault="00B55A99" w:rsidP="00B55A99">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rsidR="007053FB" w:rsidRDefault="00B55A99" w:rsidP="003D0DFE">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sidR="00E22F35">
        <w:rPr>
          <w:rFonts w:hAnsiTheme="minorHAnsi" w:cstheme="minorHAnsi"/>
          <w:lang w:eastAsia="hr-HR"/>
        </w:rPr>
        <w:t xml:space="preserve">eriju kako slijedi u nastavku. </w:t>
      </w:r>
    </w:p>
    <w:p w:rsidR="00B55A99" w:rsidRPr="007053FB" w:rsidRDefault="00B55A99" w:rsidP="00B55A99">
      <w:pPr>
        <w:spacing w:after="0" w:line="240" w:lineRule="auto"/>
        <w:jc w:val="both"/>
        <w:rPr>
          <w:rFonts w:hAnsiTheme="minorHAnsi" w:cstheme="minorHAnsi"/>
          <w:b/>
          <w:sz w:val="24"/>
          <w:szCs w:val="24"/>
          <w:lang w:eastAsia="hr-HR"/>
        </w:rPr>
      </w:pPr>
    </w:p>
    <w:tbl>
      <w:tblPr>
        <w:tblStyle w:val="Reetkatablice"/>
        <w:tblW w:w="8569" w:type="dxa"/>
        <w:tblLook w:val="04A0"/>
      </w:tblPr>
      <w:tblGrid>
        <w:gridCol w:w="3932"/>
        <w:gridCol w:w="1698"/>
        <w:gridCol w:w="2939"/>
      </w:tblGrid>
      <w:tr w:rsidR="00B55A99" w:rsidRPr="0032215B" w:rsidTr="00F20931">
        <w:trPr>
          <w:trHeight w:val="716"/>
        </w:trPr>
        <w:tc>
          <w:tcPr>
            <w:tcW w:w="3932"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bookmarkStart w:id="128"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rsidR="00B55A99" w:rsidRPr="0032215B" w:rsidRDefault="0082395B" w:rsidP="00B55A99">
            <w:pPr>
              <w:jc w:val="center"/>
              <w:rPr>
                <w:rFonts w:asciiTheme="minorHAnsi" w:hAnsiTheme="minorHAnsi" w:cstheme="minorHAnsi"/>
                <w:b/>
                <w:sz w:val="22"/>
                <w:szCs w:val="22"/>
              </w:rPr>
            </w:pPr>
            <w:r>
              <w:rPr>
                <w:rFonts w:asciiTheme="minorHAnsi" w:hAnsiTheme="minorHAnsi" w:cstheme="minorHAnsi"/>
                <w:b/>
                <w:sz w:val="22"/>
                <w:szCs w:val="22"/>
              </w:rPr>
              <w:t>Postotak</w:t>
            </w:r>
          </w:p>
        </w:tc>
        <w:tc>
          <w:tcPr>
            <w:tcW w:w="2939"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B55A99" w:rsidRPr="0032215B" w:rsidTr="00F20931">
        <w:trPr>
          <w:trHeight w:val="369"/>
        </w:trPr>
        <w:tc>
          <w:tcPr>
            <w:tcW w:w="3932" w:type="dxa"/>
          </w:tcPr>
          <w:p w:rsidR="00B55A99" w:rsidRPr="0032215B" w:rsidRDefault="00B55A99" w:rsidP="00B55A99">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rsidR="00B55A99" w:rsidRPr="0032215B" w:rsidRDefault="00674EAA" w:rsidP="00B55A99">
            <w:pPr>
              <w:jc w:val="center"/>
              <w:rPr>
                <w:rFonts w:asciiTheme="minorHAnsi" w:hAnsiTheme="minorHAnsi" w:cstheme="minorHAnsi"/>
                <w:b/>
                <w:sz w:val="22"/>
                <w:szCs w:val="22"/>
              </w:rPr>
            </w:pPr>
            <w:r>
              <w:rPr>
                <w:rFonts w:asciiTheme="minorHAnsi" w:hAnsiTheme="minorHAnsi" w:cstheme="minorHAnsi"/>
                <w:b/>
                <w:sz w:val="22"/>
                <w:szCs w:val="22"/>
              </w:rPr>
              <w:t>8</w:t>
            </w:r>
            <w:r w:rsidR="00B55A99" w:rsidRPr="0032215B">
              <w:rPr>
                <w:rFonts w:asciiTheme="minorHAnsi" w:hAnsiTheme="minorHAnsi" w:cstheme="minorHAnsi"/>
                <w:b/>
                <w:sz w:val="22"/>
                <w:szCs w:val="22"/>
              </w:rPr>
              <w:t>0</w:t>
            </w:r>
            <w:r w:rsidR="0082395B">
              <w:rPr>
                <w:rFonts w:asciiTheme="minorHAnsi" w:hAnsiTheme="minorHAnsi" w:cstheme="minorHAnsi"/>
                <w:b/>
                <w:sz w:val="22"/>
                <w:szCs w:val="22"/>
              </w:rPr>
              <w:t>%</w:t>
            </w:r>
          </w:p>
        </w:tc>
        <w:tc>
          <w:tcPr>
            <w:tcW w:w="2939" w:type="dxa"/>
          </w:tcPr>
          <w:p w:rsidR="00B55A99" w:rsidRPr="0032215B" w:rsidRDefault="00674EAA" w:rsidP="00B55A99">
            <w:pPr>
              <w:jc w:val="center"/>
              <w:rPr>
                <w:rFonts w:asciiTheme="minorHAnsi" w:hAnsiTheme="minorHAnsi" w:cstheme="minorHAnsi"/>
                <w:b/>
                <w:sz w:val="22"/>
                <w:szCs w:val="22"/>
              </w:rPr>
            </w:pPr>
            <w:r>
              <w:rPr>
                <w:rFonts w:asciiTheme="minorHAnsi" w:hAnsiTheme="minorHAnsi" w:cstheme="minorHAnsi"/>
                <w:b/>
                <w:sz w:val="22"/>
                <w:szCs w:val="22"/>
              </w:rPr>
              <w:t>8</w:t>
            </w:r>
            <w:r w:rsidR="00B55A99" w:rsidRPr="0032215B">
              <w:rPr>
                <w:rFonts w:asciiTheme="minorHAnsi" w:hAnsiTheme="minorHAnsi" w:cstheme="minorHAnsi"/>
                <w:b/>
                <w:sz w:val="22"/>
                <w:szCs w:val="22"/>
              </w:rPr>
              <w:t>0</w:t>
            </w:r>
          </w:p>
        </w:tc>
      </w:tr>
      <w:tr w:rsidR="00B55A99" w:rsidRPr="0032215B" w:rsidTr="00F20931">
        <w:trPr>
          <w:trHeight w:val="347"/>
        </w:trPr>
        <w:tc>
          <w:tcPr>
            <w:tcW w:w="3932" w:type="dxa"/>
          </w:tcPr>
          <w:p w:rsidR="00B55A99" w:rsidRPr="0032215B" w:rsidRDefault="006B74BA" w:rsidP="00240513">
            <w:pPr>
              <w:rPr>
                <w:rFonts w:asciiTheme="minorHAnsi" w:hAnsiTheme="minorHAnsi" w:cstheme="minorHAnsi"/>
                <w:b/>
                <w:sz w:val="22"/>
                <w:szCs w:val="22"/>
              </w:rPr>
            </w:pPr>
            <w:r>
              <w:rPr>
                <w:rFonts w:asciiTheme="minorHAnsi" w:hAnsiTheme="minorHAnsi" w:cstheme="minorHAnsi"/>
                <w:b/>
                <w:bCs/>
                <w:sz w:val="22"/>
                <w:szCs w:val="22"/>
              </w:rPr>
              <w:t xml:space="preserve">2. </w:t>
            </w:r>
            <w:r w:rsidR="00240513">
              <w:rPr>
                <w:rFonts w:asciiTheme="minorHAnsi" w:hAnsiTheme="minorHAnsi" w:cstheme="minorHAnsi"/>
                <w:b/>
                <w:bCs/>
                <w:sz w:val="22"/>
                <w:szCs w:val="22"/>
              </w:rPr>
              <w:t>Jamstvo</w:t>
            </w:r>
            <w:r>
              <w:rPr>
                <w:rFonts w:asciiTheme="minorHAnsi" w:hAnsiTheme="minorHAnsi" w:cstheme="minorHAnsi"/>
                <w:b/>
                <w:bCs/>
                <w:sz w:val="22"/>
                <w:szCs w:val="22"/>
              </w:rPr>
              <w:t xml:space="preserve"> za otklanjanje nedostataka u </w:t>
            </w:r>
            <w:r>
              <w:rPr>
                <w:rFonts w:asciiTheme="minorHAnsi" w:hAnsiTheme="minorHAnsi" w:cstheme="minorHAnsi"/>
                <w:b/>
                <w:bCs/>
                <w:sz w:val="22"/>
                <w:szCs w:val="22"/>
              </w:rPr>
              <w:lastRenderedPageBreak/>
              <w:t>jamstvenom roku (J)</w:t>
            </w:r>
          </w:p>
        </w:tc>
        <w:tc>
          <w:tcPr>
            <w:tcW w:w="1697" w:type="dxa"/>
          </w:tcPr>
          <w:p w:rsidR="00B55A99" w:rsidRPr="0032215B" w:rsidRDefault="00674EAA" w:rsidP="00B55A99">
            <w:pPr>
              <w:jc w:val="center"/>
              <w:rPr>
                <w:rFonts w:asciiTheme="minorHAnsi" w:hAnsiTheme="minorHAnsi" w:cstheme="minorHAnsi"/>
                <w:b/>
                <w:sz w:val="22"/>
                <w:szCs w:val="22"/>
              </w:rPr>
            </w:pPr>
            <w:r>
              <w:rPr>
                <w:rFonts w:asciiTheme="minorHAnsi" w:hAnsiTheme="minorHAnsi" w:cstheme="minorHAnsi"/>
                <w:b/>
                <w:sz w:val="22"/>
                <w:szCs w:val="22"/>
              </w:rPr>
              <w:lastRenderedPageBreak/>
              <w:t>2</w:t>
            </w:r>
            <w:r w:rsidR="006B74BA">
              <w:rPr>
                <w:rFonts w:asciiTheme="minorHAnsi" w:hAnsiTheme="minorHAnsi" w:cstheme="minorHAnsi"/>
                <w:b/>
                <w:sz w:val="22"/>
                <w:szCs w:val="22"/>
              </w:rPr>
              <w:t>0</w:t>
            </w:r>
            <w:r w:rsidR="0082395B">
              <w:rPr>
                <w:rFonts w:asciiTheme="minorHAnsi" w:hAnsiTheme="minorHAnsi" w:cstheme="minorHAnsi"/>
                <w:b/>
                <w:sz w:val="22"/>
                <w:szCs w:val="22"/>
              </w:rPr>
              <w:t>%</w:t>
            </w:r>
          </w:p>
        </w:tc>
        <w:tc>
          <w:tcPr>
            <w:tcW w:w="2939" w:type="dxa"/>
          </w:tcPr>
          <w:p w:rsidR="00B55A99" w:rsidRPr="0032215B" w:rsidRDefault="00674EAA" w:rsidP="00B55A99">
            <w:pPr>
              <w:jc w:val="center"/>
              <w:rPr>
                <w:rFonts w:asciiTheme="minorHAnsi" w:hAnsiTheme="minorHAnsi" w:cstheme="minorHAnsi"/>
                <w:b/>
                <w:sz w:val="22"/>
                <w:szCs w:val="22"/>
              </w:rPr>
            </w:pPr>
            <w:r>
              <w:rPr>
                <w:rFonts w:asciiTheme="minorHAnsi" w:hAnsiTheme="minorHAnsi" w:cstheme="minorHAnsi"/>
                <w:b/>
                <w:sz w:val="22"/>
                <w:szCs w:val="22"/>
              </w:rPr>
              <w:t>20</w:t>
            </w:r>
          </w:p>
        </w:tc>
      </w:tr>
      <w:tr w:rsidR="00B55A99" w:rsidRPr="0032215B" w:rsidTr="00F20931">
        <w:trPr>
          <w:trHeight w:val="369"/>
        </w:trPr>
        <w:tc>
          <w:tcPr>
            <w:tcW w:w="5630" w:type="dxa"/>
            <w:gridSpan w:val="2"/>
            <w:shd w:val="clear" w:color="auto" w:fill="FFF2CC" w:themeFill="accent4" w:themeFillTint="33"/>
          </w:tcPr>
          <w:p w:rsidR="00B55A99" w:rsidRPr="0032215B" w:rsidRDefault="00B55A99" w:rsidP="006B74BA">
            <w:pPr>
              <w:rPr>
                <w:rFonts w:asciiTheme="minorHAnsi" w:hAnsiTheme="minorHAnsi" w:cstheme="minorHAnsi"/>
                <w:b/>
                <w:sz w:val="22"/>
                <w:szCs w:val="22"/>
              </w:rPr>
            </w:pPr>
            <w:r w:rsidRPr="0032215B">
              <w:rPr>
                <w:rFonts w:asciiTheme="minorHAnsi" w:hAnsiTheme="minorHAnsi" w:cstheme="minorHAnsi"/>
                <w:b/>
                <w:sz w:val="22"/>
                <w:szCs w:val="22"/>
              </w:rPr>
              <w:lastRenderedPageBreak/>
              <w:t>Maksimalan broj bodova</w:t>
            </w:r>
            <w:r w:rsidR="006B74BA">
              <w:rPr>
                <w:rFonts w:asciiTheme="minorHAnsi" w:hAnsiTheme="minorHAnsi" w:cstheme="minorHAnsi"/>
                <w:b/>
                <w:sz w:val="22"/>
                <w:szCs w:val="22"/>
              </w:rPr>
              <w:t xml:space="preserve"> (T)</w:t>
            </w:r>
          </w:p>
        </w:tc>
        <w:tc>
          <w:tcPr>
            <w:tcW w:w="2939" w:type="dxa"/>
            <w:shd w:val="clear" w:color="auto" w:fill="FFF2CC" w:themeFill="accent4" w:themeFillTint="33"/>
          </w:tcPr>
          <w:p w:rsidR="00B55A99" w:rsidRPr="0032215B" w:rsidRDefault="00B55A99" w:rsidP="00B55A99">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28"/>
    </w:tbl>
    <w:p w:rsidR="003D0DFE" w:rsidRDefault="003D0DFE"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rsidR="00B55A99" w:rsidRPr="0032215B" w:rsidRDefault="00B55A99" w:rsidP="000A6AD0">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674EAA">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 xml:space="preserve">Broj bodova = Najniža ponuđena cijena / cijena ponude * </w:t>
      </w:r>
      <w:r w:rsidR="00674EAA">
        <w:rPr>
          <w:rFonts w:hAnsiTheme="minorHAnsi" w:cstheme="minorHAnsi"/>
          <w:b/>
          <w:u w:val="single"/>
          <w:lang w:eastAsia="hr-HR"/>
        </w:rPr>
        <w:t>8</w:t>
      </w:r>
      <w:r w:rsidRPr="0032215B">
        <w:rPr>
          <w:rFonts w:hAnsiTheme="minorHAnsi" w:cstheme="minorHAnsi"/>
          <w:b/>
          <w:u w:val="single"/>
          <w:lang w:eastAsia="hr-HR"/>
        </w:rPr>
        <w:t>0</w:t>
      </w:r>
    </w:p>
    <w:p w:rsidR="00B55A99" w:rsidRPr="0032215B" w:rsidRDefault="00B55A99" w:rsidP="00B55A99">
      <w:pPr>
        <w:spacing w:after="0" w:line="240" w:lineRule="auto"/>
        <w:jc w:val="center"/>
        <w:rPr>
          <w:rFonts w:hAnsiTheme="minorHAnsi" w:cstheme="minorHAnsi"/>
          <w:u w:val="single"/>
          <w:lang w:eastAsia="hr-HR"/>
        </w:rPr>
      </w:pPr>
    </w:p>
    <w:p w:rsidR="00B55A99" w:rsidRDefault="00B55A99" w:rsidP="00B55A99">
      <w:pPr>
        <w:spacing w:after="0" w:line="240" w:lineRule="auto"/>
        <w:jc w:val="center"/>
        <w:rPr>
          <w:rFonts w:hAnsiTheme="minorHAnsi" w:cstheme="minorHAnsi"/>
          <w:b/>
          <w:lang w:eastAsia="hr-HR"/>
        </w:rPr>
      </w:pPr>
    </w:p>
    <w:p w:rsidR="00E22F35" w:rsidRPr="0032215B" w:rsidRDefault="00E22F35" w:rsidP="00B55A99">
      <w:pPr>
        <w:spacing w:after="0" w:line="240" w:lineRule="auto"/>
        <w:jc w:val="center"/>
        <w:rPr>
          <w:rFonts w:hAnsiTheme="minorHAnsi" w:cstheme="minorHAnsi"/>
          <w:b/>
          <w:lang w:eastAsia="hr-HR"/>
        </w:rPr>
      </w:pPr>
    </w:p>
    <w:p w:rsidR="00B55A99" w:rsidRDefault="00240513" w:rsidP="000A6AD0">
      <w:pPr>
        <w:numPr>
          <w:ilvl w:val="0"/>
          <w:numId w:val="11"/>
        </w:numPr>
        <w:spacing w:after="0" w:line="240" w:lineRule="auto"/>
        <w:contextualSpacing/>
        <w:jc w:val="both"/>
        <w:rPr>
          <w:rFonts w:hAnsiTheme="minorHAnsi" w:cstheme="minorHAnsi"/>
          <w:b/>
          <w:lang w:eastAsia="hr-HR"/>
        </w:rPr>
      </w:pPr>
      <w:r>
        <w:rPr>
          <w:rFonts w:hAnsiTheme="minorHAnsi" w:cstheme="minorHAnsi"/>
          <w:b/>
          <w:lang w:eastAsia="hr-HR"/>
        </w:rPr>
        <w:t>Jamstvo</w:t>
      </w:r>
      <w:r w:rsidR="00E22F35" w:rsidRPr="00E22F35">
        <w:rPr>
          <w:rFonts w:hAnsiTheme="minorHAnsi" w:cstheme="minorHAnsi"/>
          <w:b/>
          <w:lang w:eastAsia="hr-HR"/>
        </w:rPr>
        <w:t xml:space="preserve"> za otklanjanje nedostataka u jamstvenom roku (J)</w:t>
      </w:r>
    </w:p>
    <w:p w:rsidR="00240513" w:rsidRPr="001D1DE3" w:rsidRDefault="00240513" w:rsidP="00E22F35">
      <w:pPr>
        <w:spacing w:after="0" w:line="240" w:lineRule="auto"/>
        <w:contextualSpacing/>
        <w:jc w:val="both"/>
        <w:rPr>
          <w:rFonts w:hAnsiTheme="minorHAnsi" w:cstheme="minorHAnsi"/>
          <w:lang w:eastAsia="hr-HR"/>
        </w:rPr>
      </w:pPr>
      <w:r w:rsidRPr="001D1DE3">
        <w:rPr>
          <w:rFonts w:hAnsiTheme="minorHAnsi" w:cstheme="minorHAnsi"/>
          <w:lang w:eastAsia="hr-HR"/>
        </w:rPr>
        <w:t xml:space="preserve">Naručitelj kao jedan od kriterija određuje duljinu jamstvenog roka za otklanjanje nedostataka.  </w:t>
      </w:r>
    </w:p>
    <w:p w:rsidR="00795713" w:rsidRDefault="00795713" w:rsidP="00795713">
      <w:pPr>
        <w:spacing w:after="0" w:line="240" w:lineRule="auto"/>
        <w:contextualSpacing/>
        <w:jc w:val="both"/>
      </w:pPr>
      <w:r>
        <w:t xml:space="preserve">Sukladno dokumentaciji za nadmetanje jamstveni rok kvalitete izvedenih radova je najmanje 24 mjeseca (2 godine). </w:t>
      </w:r>
    </w:p>
    <w:p w:rsidR="00240513" w:rsidRDefault="00795713" w:rsidP="00E22F35">
      <w:pPr>
        <w:spacing w:after="0" w:line="240" w:lineRule="auto"/>
        <w:contextualSpacing/>
        <w:jc w:val="both"/>
        <w:rPr>
          <w:rFonts w:hAnsiTheme="minorHAnsi" w:cstheme="minorHAnsi"/>
          <w:lang w:eastAsia="hr-HR"/>
        </w:rPr>
      </w:pPr>
      <w:r>
        <w:rPr>
          <w:rFonts w:hAnsiTheme="minorHAnsi" w:cstheme="minorHAnsi"/>
          <w:lang w:eastAsia="hr-HR"/>
        </w:rPr>
        <w:t>Maksimalna</w:t>
      </w:r>
      <w:r w:rsidR="00E22F35" w:rsidRPr="001D1DE3">
        <w:rPr>
          <w:rFonts w:hAnsiTheme="minorHAnsi" w:cstheme="minorHAnsi"/>
          <w:lang w:eastAsia="hr-HR"/>
        </w:rPr>
        <w:t xml:space="preserve"> dužina trajanja jamstva za otklanjanje nedo</w:t>
      </w:r>
      <w:r>
        <w:rPr>
          <w:rFonts w:hAnsiTheme="minorHAnsi" w:cstheme="minorHAnsi"/>
          <w:lang w:eastAsia="hr-HR"/>
        </w:rPr>
        <w:t xml:space="preserve">stataka u jamstvenom roku je 120 </w:t>
      </w:r>
      <w:r w:rsidR="00184DAB">
        <w:rPr>
          <w:rFonts w:hAnsiTheme="minorHAnsi" w:cstheme="minorHAnsi"/>
          <w:lang w:eastAsia="hr-HR"/>
        </w:rPr>
        <w:t>mjeseci</w:t>
      </w:r>
      <w:r>
        <w:rPr>
          <w:rFonts w:hAnsiTheme="minorHAnsi" w:cstheme="minorHAnsi"/>
          <w:lang w:eastAsia="hr-HR"/>
        </w:rPr>
        <w:t xml:space="preserve"> (10 godina)</w:t>
      </w:r>
      <w:r w:rsidR="00184DAB">
        <w:rPr>
          <w:rFonts w:hAnsiTheme="minorHAnsi" w:cstheme="minorHAnsi"/>
          <w:lang w:eastAsia="hr-HR"/>
        </w:rPr>
        <w:t>.</w:t>
      </w:r>
    </w:p>
    <w:p w:rsidR="00795713" w:rsidRDefault="00795713" w:rsidP="00E22F35">
      <w:pPr>
        <w:spacing w:after="0" w:line="240" w:lineRule="auto"/>
        <w:contextualSpacing/>
        <w:jc w:val="both"/>
      </w:pPr>
    </w:p>
    <w:p w:rsidR="00184DAB" w:rsidRPr="00795713" w:rsidRDefault="00184DAB" w:rsidP="00E22F35">
      <w:pPr>
        <w:spacing w:after="0" w:line="240" w:lineRule="auto"/>
        <w:contextualSpacing/>
        <w:jc w:val="both"/>
        <w:rPr>
          <w:rFonts w:hAnsiTheme="minorHAnsi" w:cstheme="minorHAnsi"/>
          <w:b/>
          <w:lang w:eastAsia="hr-HR"/>
        </w:rPr>
      </w:pPr>
      <w:r w:rsidRPr="00795713">
        <w:rPr>
          <w:b/>
        </w:rPr>
        <w:t>Ponuda u kojoj je ponu</w:t>
      </w:r>
      <w:r w:rsidRPr="00795713">
        <w:rPr>
          <w:b/>
        </w:rPr>
        <w:t>đ</w:t>
      </w:r>
      <w:r w:rsidRPr="00795713">
        <w:rPr>
          <w:b/>
        </w:rPr>
        <w:t>eni jamstveni rok kvalitete izvedenih radova kra</w:t>
      </w:r>
      <w:r w:rsidRPr="00795713">
        <w:rPr>
          <w:b/>
        </w:rPr>
        <w:t>ć</w:t>
      </w:r>
      <w:r w:rsidR="00795713">
        <w:rPr>
          <w:b/>
        </w:rPr>
        <w:t>i od 24 mjeseca (2 godine), bit</w:t>
      </w:r>
      <w:r w:rsidRPr="00795713">
        <w:rPr>
          <w:b/>
        </w:rPr>
        <w:t>ć</w:t>
      </w:r>
      <w:r w:rsidR="00795713">
        <w:rPr>
          <w:b/>
        </w:rPr>
        <w:t>e ocijenjena kao neprikladna te se ne</w:t>
      </w:r>
      <w:r w:rsidR="00795713">
        <w:rPr>
          <w:b/>
        </w:rPr>
        <w:t>ć</w:t>
      </w:r>
      <w:r w:rsidR="00795713">
        <w:rPr>
          <w:b/>
        </w:rPr>
        <w:t>e uzimati u obzir.</w:t>
      </w:r>
    </w:p>
    <w:p w:rsidR="00240513" w:rsidRPr="001D1DE3" w:rsidRDefault="00240513" w:rsidP="00E22F35">
      <w:pPr>
        <w:spacing w:after="0" w:line="240" w:lineRule="auto"/>
        <w:contextualSpacing/>
        <w:jc w:val="both"/>
        <w:rPr>
          <w:rFonts w:hAnsiTheme="minorHAnsi" w:cstheme="minorHAnsi"/>
          <w:lang w:eastAsia="hr-HR"/>
        </w:rPr>
      </w:pPr>
    </w:p>
    <w:p w:rsidR="00E22F35" w:rsidRDefault="00F526BC" w:rsidP="00E22F35">
      <w:pPr>
        <w:spacing w:after="0" w:line="240" w:lineRule="auto"/>
        <w:contextualSpacing/>
        <w:jc w:val="both"/>
        <w:rPr>
          <w:rFonts w:hAnsiTheme="minorHAnsi" w:cstheme="minorHAnsi"/>
          <w:lang w:eastAsia="hr-HR"/>
        </w:rPr>
      </w:pPr>
      <w:r w:rsidRPr="001D1DE3">
        <w:rPr>
          <w:rFonts w:hAnsiTheme="minorHAnsi" w:cstheme="minorHAnsi"/>
          <w:lang w:eastAsia="hr-HR"/>
        </w:rPr>
        <w:t>Ponuda u kojoj je iskaza</w:t>
      </w:r>
      <w:r w:rsidR="00674EAA" w:rsidRPr="001D1DE3">
        <w:rPr>
          <w:rFonts w:hAnsiTheme="minorHAnsi" w:cstheme="minorHAnsi"/>
          <w:lang w:eastAsia="hr-HR"/>
        </w:rPr>
        <w:t xml:space="preserve">n najduži jamstveni rok </w:t>
      </w:r>
      <w:r w:rsidR="00184DAB">
        <w:rPr>
          <w:rFonts w:hAnsiTheme="minorHAnsi" w:cstheme="minorHAnsi"/>
          <w:lang w:eastAsia="hr-HR"/>
        </w:rPr>
        <w:t xml:space="preserve">za kvalitetu izvedenih radova </w:t>
      </w:r>
      <w:r w:rsidR="00674EAA" w:rsidRPr="001D1DE3">
        <w:rPr>
          <w:rFonts w:hAnsiTheme="minorHAnsi" w:cstheme="minorHAnsi"/>
          <w:lang w:eastAsia="hr-HR"/>
        </w:rPr>
        <w:t>dobiva 2</w:t>
      </w:r>
      <w:r w:rsidR="00E14BEA">
        <w:rPr>
          <w:rFonts w:hAnsiTheme="minorHAnsi" w:cstheme="minorHAnsi"/>
          <w:lang w:eastAsia="hr-HR"/>
        </w:rPr>
        <w:t>0 bodova,</w:t>
      </w:r>
      <w:r w:rsidRPr="001D1DE3">
        <w:rPr>
          <w:rFonts w:hAnsiTheme="minorHAnsi" w:cstheme="minorHAnsi"/>
          <w:lang w:eastAsia="hr-HR"/>
        </w:rPr>
        <w:t xml:space="preserve"> a ostale ponude dobit će manje bodova prema slijedećoj formuli:</w:t>
      </w:r>
    </w:p>
    <w:p w:rsidR="00E14BEA" w:rsidRDefault="00E14BEA" w:rsidP="00E22F35">
      <w:pPr>
        <w:spacing w:after="0" w:line="240" w:lineRule="auto"/>
        <w:contextualSpacing/>
        <w:jc w:val="both"/>
        <w:rPr>
          <w:rFonts w:hAnsiTheme="minorHAnsi" w:cstheme="minorHAnsi"/>
          <w:lang w:eastAsia="hr-HR"/>
        </w:rPr>
      </w:pPr>
    </w:p>
    <w:p w:rsidR="00184DAB" w:rsidRPr="00E14BEA" w:rsidRDefault="00E14BEA" w:rsidP="00E14BEA">
      <w:pPr>
        <w:spacing w:after="0" w:line="240" w:lineRule="auto"/>
        <w:contextualSpacing/>
        <w:jc w:val="center"/>
        <w:rPr>
          <w:rFonts w:hAnsiTheme="minorHAnsi" w:cstheme="minorHAnsi"/>
          <w:b/>
          <w:lang w:eastAsia="hr-HR"/>
        </w:rPr>
      </w:pPr>
      <w:r w:rsidRPr="00E14BEA">
        <w:rPr>
          <w:rFonts w:hAnsiTheme="minorHAnsi" w:cstheme="minorHAnsi"/>
          <w:b/>
          <w:lang w:eastAsia="hr-HR"/>
        </w:rPr>
        <w:t>J = (Jp/Jmax)*20</w:t>
      </w:r>
    </w:p>
    <w:p w:rsidR="00F526BC" w:rsidRPr="00E22F35" w:rsidRDefault="00F526BC" w:rsidP="00E22F35">
      <w:pPr>
        <w:spacing w:after="0" w:line="240" w:lineRule="auto"/>
        <w:contextualSpacing/>
        <w:jc w:val="both"/>
        <w:rPr>
          <w:rFonts w:hAnsiTheme="minorHAnsi" w:cstheme="minorHAnsi"/>
          <w:lang w:eastAsia="hr-HR"/>
        </w:rPr>
      </w:pPr>
    </w:p>
    <w:p w:rsidR="00E14BEA" w:rsidRDefault="00E14BEA" w:rsidP="00F526BC">
      <w:pPr>
        <w:spacing w:after="0" w:line="240" w:lineRule="auto"/>
        <w:contextualSpacing/>
        <w:jc w:val="center"/>
        <w:rPr>
          <w:rFonts w:hAnsiTheme="minorHAnsi" w:cstheme="minorHAnsi"/>
          <w:b/>
          <w:u w:val="single"/>
          <w:lang w:eastAsia="hr-HR"/>
        </w:rPr>
      </w:pPr>
    </w:p>
    <w:p w:rsidR="00E14BEA" w:rsidRDefault="00E14BEA" w:rsidP="00D1330A">
      <w:pPr>
        <w:spacing w:after="0" w:line="276" w:lineRule="auto"/>
        <w:contextualSpacing/>
        <w:rPr>
          <w:rFonts w:hAnsiTheme="minorHAnsi" w:cstheme="minorHAnsi"/>
          <w:lang w:eastAsia="hr-HR"/>
        </w:rPr>
      </w:pPr>
      <w:r w:rsidRPr="00D1330A">
        <w:rPr>
          <w:rFonts w:hAnsiTheme="minorHAnsi" w:cstheme="minorHAnsi"/>
          <w:b/>
          <w:lang w:eastAsia="hr-HR"/>
        </w:rPr>
        <w:t>J =</w:t>
      </w:r>
      <w:r w:rsidRPr="00D1330A">
        <w:rPr>
          <w:rFonts w:hAnsiTheme="minorHAnsi" w:cstheme="minorHAnsi"/>
          <w:lang w:eastAsia="hr-HR"/>
        </w:rPr>
        <w:t xml:space="preserve"> broj bodova koji je ponuda dobila za predloženi ja</w:t>
      </w:r>
      <w:r w:rsidR="00D1330A" w:rsidRPr="00D1330A">
        <w:rPr>
          <w:rFonts w:hAnsiTheme="minorHAnsi" w:cstheme="minorHAnsi"/>
          <w:lang w:eastAsia="hr-HR"/>
        </w:rPr>
        <w:t>mstveni rok kvalitete izvedenih</w:t>
      </w:r>
      <w:r w:rsidRPr="00D1330A">
        <w:rPr>
          <w:rFonts w:hAnsiTheme="minorHAnsi" w:cstheme="minorHAnsi"/>
          <w:lang w:eastAsia="hr-HR"/>
        </w:rPr>
        <w:t xml:space="preserve"> radova</w:t>
      </w:r>
    </w:p>
    <w:p w:rsidR="00D1330A" w:rsidRDefault="00D1330A" w:rsidP="00D1330A">
      <w:pPr>
        <w:spacing w:after="0" w:line="276" w:lineRule="auto"/>
        <w:contextualSpacing/>
        <w:rPr>
          <w:rFonts w:hAnsiTheme="minorHAnsi" w:cstheme="minorHAnsi"/>
          <w:lang w:eastAsia="hr-HR"/>
        </w:rPr>
      </w:pPr>
      <w:r w:rsidRPr="00D1330A">
        <w:rPr>
          <w:rFonts w:hAnsiTheme="minorHAnsi" w:cstheme="minorHAnsi"/>
          <w:b/>
          <w:lang w:eastAsia="hr-HR"/>
        </w:rPr>
        <w:t xml:space="preserve">Jp = </w:t>
      </w:r>
      <w:r w:rsidRPr="00D1330A">
        <w:rPr>
          <w:rFonts w:hAnsiTheme="minorHAnsi" w:cstheme="minorHAnsi"/>
          <w:lang w:eastAsia="hr-HR"/>
        </w:rPr>
        <w:t>ponuđeni jamstveni rok kvalitete izvedenih radova ponude koja je predmet ocjene</w:t>
      </w:r>
    </w:p>
    <w:p w:rsidR="00D1330A" w:rsidRPr="00D1330A" w:rsidRDefault="00D1330A" w:rsidP="00D1330A">
      <w:pPr>
        <w:spacing w:after="0" w:line="276" w:lineRule="auto"/>
        <w:contextualSpacing/>
        <w:rPr>
          <w:rFonts w:hAnsiTheme="minorHAnsi" w:cstheme="minorHAnsi"/>
          <w:b/>
          <w:lang w:eastAsia="hr-HR"/>
        </w:rPr>
      </w:pPr>
      <w:r w:rsidRPr="00D1330A">
        <w:rPr>
          <w:rFonts w:hAnsiTheme="minorHAnsi" w:cstheme="minorHAnsi"/>
          <w:b/>
          <w:lang w:eastAsia="hr-HR"/>
        </w:rPr>
        <w:t xml:space="preserve">Jmax = </w:t>
      </w:r>
      <w:r w:rsidRPr="00D1330A">
        <w:rPr>
          <w:rFonts w:hAnsiTheme="minorHAnsi" w:cstheme="minorHAnsi"/>
          <w:lang w:eastAsia="hr-HR"/>
        </w:rPr>
        <w:t>120 mjeseci</w:t>
      </w:r>
    </w:p>
    <w:p w:rsidR="00D1330A" w:rsidRPr="00D1330A" w:rsidRDefault="00D1330A" w:rsidP="00E14BEA">
      <w:pPr>
        <w:spacing w:after="0" w:line="240" w:lineRule="auto"/>
        <w:contextualSpacing/>
        <w:rPr>
          <w:rFonts w:hAnsiTheme="minorHAnsi" w:cstheme="minorHAnsi"/>
          <w:b/>
          <w:lang w:eastAsia="hr-HR"/>
        </w:rPr>
      </w:pPr>
      <w:r>
        <w:rPr>
          <w:rFonts w:hAnsiTheme="minorHAnsi" w:cstheme="minorHAnsi"/>
          <w:b/>
          <w:lang w:eastAsia="hr-HR"/>
        </w:rPr>
        <w:t xml:space="preserve">20 = </w:t>
      </w:r>
      <w:r w:rsidRPr="00D1330A">
        <w:rPr>
          <w:rFonts w:hAnsiTheme="minorHAnsi" w:cstheme="minorHAnsi"/>
          <w:lang w:eastAsia="hr-HR"/>
        </w:rPr>
        <w:t>maksimalni broj bodova</w:t>
      </w:r>
    </w:p>
    <w:p w:rsidR="004D122A" w:rsidRDefault="004D122A" w:rsidP="00F526BC">
      <w:pPr>
        <w:spacing w:after="0" w:line="240" w:lineRule="auto"/>
        <w:contextualSpacing/>
        <w:rPr>
          <w:rFonts w:hAnsiTheme="minorHAnsi" w:cstheme="minorHAnsi"/>
          <w:lang w:eastAsia="hr-HR"/>
        </w:rPr>
      </w:pPr>
    </w:p>
    <w:p w:rsidR="00F526BC" w:rsidRDefault="004D122A" w:rsidP="00BD582C">
      <w:pPr>
        <w:spacing w:after="0" w:line="240" w:lineRule="auto"/>
        <w:contextualSpacing/>
        <w:jc w:val="both"/>
        <w:rPr>
          <w:rFonts w:hAnsiTheme="minorHAnsi" w:cstheme="minorHAnsi"/>
          <w:lang w:eastAsia="hr-HR"/>
        </w:rPr>
      </w:pPr>
      <w:r w:rsidRPr="006A3065">
        <w:rPr>
          <w:rFonts w:hAnsiTheme="minorHAnsi" w:cstheme="minorHAnsi"/>
          <w:lang w:eastAsia="hr-HR"/>
        </w:rPr>
        <w:t>Jamstveni rok moguće je iskazivati isključivo cijelim brojem (ne decimalnim) u mjesecima (npr. 24, 36, 48 i sl.)</w:t>
      </w:r>
      <w:r>
        <w:rPr>
          <w:rFonts w:hAnsiTheme="minorHAnsi" w:cstheme="minorHAnsi"/>
          <w:lang w:eastAsia="hr-HR"/>
        </w:rPr>
        <w:t>.</w:t>
      </w:r>
    </w:p>
    <w:p w:rsidR="004D122A" w:rsidRDefault="004D122A" w:rsidP="00BD582C">
      <w:pPr>
        <w:spacing w:after="0" w:line="240" w:lineRule="auto"/>
        <w:contextualSpacing/>
        <w:jc w:val="both"/>
        <w:rPr>
          <w:rFonts w:hAnsiTheme="minorHAnsi" w:cstheme="minorHAnsi"/>
          <w:b/>
          <w:u w:val="single"/>
          <w:lang w:eastAsia="hr-HR"/>
        </w:rPr>
      </w:pPr>
    </w:p>
    <w:p w:rsidR="00F526BC" w:rsidRDefault="00D1330A" w:rsidP="00BD582C">
      <w:pPr>
        <w:spacing w:after="0" w:line="240" w:lineRule="auto"/>
        <w:contextualSpacing/>
        <w:jc w:val="both"/>
        <w:rPr>
          <w:rFonts w:hAnsiTheme="minorHAnsi" w:cstheme="minorHAnsi"/>
          <w:lang w:eastAsia="hr-HR"/>
        </w:rPr>
      </w:pPr>
      <w:r w:rsidRPr="004D122A">
        <w:rPr>
          <w:rFonts w:hAnsiTheme="minorHAnsi" w:cstheme="minorHAnsi"/>
          <w:lang w:eastAsia="hr-HR"/>
        </w:rPr>
        <w:t>Po</w:t>
      </w:r>
      <w:r w:rsidR="004D122A" w:rsidRPr="004D122A">
        <w:rPr>
          <w:rFonts w:hAnsiTheme="minorHAnsi" w:cstheme="minorHAnsi"/>
          <w:lang w:eastAsia="hr-HR"/>
        </w:rPr>
        <w:t>jam izvedenih radova</w:t>
      </w:r>
      <w:r w:rsidR="004D122A">
        <w:rPr>
          <w:rFonts w:hAnsiTheme="minorHAnsi" w:cstheme="minorHAnsi"/>
          <w:lang w:eastAsia="hr-HR"/>
        </w:rPr>
        <w:t xml:space="preserve"> odnosi se na radove navedene u projektno-tehničkoj dokumentaciji, odnosno na sve radove predviđene ponudbenim troškovnikom, a koji uključuju i ugradnju opreme.</w:t>
      </w:r>
    </w:p>
    <w:p w:rsidR="00FC1760" w:rsidRDefault="00AB2391" w:rsidP="00AB2391">
      <w:pPr>
        <w:autoSpaceDE w:val="0"/>
        <w:autoSpaceDN w:val="0"/>
        <w:spacing w:before="120" w:after="120"/>
        <w:ind w:right="-1"/>
        <w:jc w:val="both"/>
        <w:rPr>
          <w:b/>
          <w:bCs/>
          <w:u w:val="single"/>
        </w:rPr>
      </w:pPr>
      <w:r>
        <w:rPr>
          <w:b/>
          <w:bCs/>
          <w:u w:val="single"/>
        </w:rPr>
        <w:t xml:space="preserve">Ponuditelj </w:t>
      </w:r>
      <w:r w:rsidR="00FC1760">
        <w:rPr>
          <w:b/>
          <w:bCs/>
          <w:u w:val="single"/>
        </w:rPr>
        <w:t xml:space="preserve">iskazuje navedeno jamstvo </w:t>
      </w:r>
      <w:r w:rsidR="001C50E4">
        <w:rPr>
          <w:b/>
          <w:bCs/>
          <w:u w:val="single"/>
        </w:rPr>
        <w:t>upis</w:t>
      </w:r>
      <w:r w:rsidR="00FC1760">
        <w:rPr>
          <w:b/>
          <w:bCs/>
          <w:u w:val="single"/>
        </w:rPr>
        <w:t>om u za to predvi</w:t>
      </w:r>
      <w:r w:rsidR="00FC1760">
        <w:rPr>
          <w:b/>
          <w:bCs/>
          <w:u w:val="single"/>
        </w:rPr>
        <w:t>đ</w:t>
      </w:r>
      <w:r w:rsidR="00FC1760">
        <w:rPr>
          <w:b/>
          <w:bCs/>
          <w:u w:val="single"/>
        </w:rPr>
        <w:t>eno mjesto/</w:t>
      </w:r>
      <w:r w:rsidR="00FC1760">
        <w:rPr>
          <w:b/>
          <w:bCs/>
          <w:u w:val="single"/>
        </w:rPr>
        <w:t>ć</w:t>
      </w:r>
      <w:r w:rsidR="00FC1760">
        <w:rPr>
          <w:b/>
          <w:bCs/>
          <w:u w:val="single"/>
        </w:rPr>
        <w:t>eliju u Tro</w:t>
      </w:r>
      <w:r w:rsidR="00FC1760">
        <w:rPr>
          <w:b/>
          <w:bCs/>
          <w:u w:val="single"/>
        </w:rPr>
        <w:t>š</w:t>
      </w:r>
      <w:r w:rsidR="00FC1760">
        <w:rPr>
          <w:b/>
          <w:bCs/>
          <w:u w:val="single"/>
        </w:rPr>
        <w:t>kovniku koji je sastavni dio ove Dokumentacije o nabavi.</w:t>
      </w:r>
    </w:p>
    <w:p w:rsidR="00AB2391" w:rsidRDefault="00AB2391" w:rsidP="00AB2391">
      <w:pPr>
        <w:autoSpaceDE w:val="0"/>
        <w:autoSpaceDN w:val="0"/>
        <w:spacing w:before="120" w:after="120"/>
        <w:ind w:right="-1"/>
        <w:jc w:val="both"/>
      </w:pPr>
      <w:r w:rsidRPr="001039D9">
        <w:rPr>
          <w:b/>
          <w:bCs/>
          <w:u w:val="single"/>
        </w:rPr>
        <w:t xml:space="preserve">Ukoliko </w:t>
      </w:r>
      <w:r w:rsidR="00FC1760">
        <w:rPr>
          <w:b/>
          <w:bCs/>
          <w:u w:val="single"/>
        </w:rPr>
        <w:t>predvi</w:t>
      </w:r>
      <w:r w:rsidR="00FC1760">
        <w:rPr>
          <w:b/>
          <w:bCs/>
          <w:u w:val="single"/>
        </w:rPr>
        <w:t>đ</w:t>
      </w:r>
      <w:r w:rsidR="00FC1760">
        <w:rPr>
          <w:b/>
          <w:bCs/>
          <w:u w:val="single"/>
        </w:rPr>
        <w:t>eno mjesto/</w:t>
      </w:r>
      <w:r w:rsidR="00FC1760">
        <w:rPr>
          <w:b/>
          <w:bCs/>
          <w:u w:val="single"/>
        </w:rPr>
        <w:t>ć</w:t>
      </w:r>
      <w:r w:rsidR="00FC1760">
        <w:rPr>
          <w:b/>
          <w:bCs/>
          <w:u w:val="single"/>
        </w:rPr>
        <w:t>elija u Tro</w:t>
      </w:r>
      <w:r w:rsidR="00FC1760">
        <w:rPr>
          <w:b/>
          <w:bCs/>
          <w:u w:val="single"/>
        </w:rPr>
        <w:t>š</w:t>
      </w:r>
      <w:r w:rsidR="00FC1760">
        <w:rPr>
          <w:b/>
          <w:bCs/>
          <w:u w:val="single"/>
        </w:rPr>
        <w:t>kovniku</w:t>
      </w:r>
      <w:r w:rsidRPr="001039D9">
        <w:rPr>
          <w:b/>
          <w:bCs/>
          <w:u w:val="single"/>
        </w:rPr>
        <w:t xml:space="preserve"> ne sadr</w:t>
      </w:r>
      <w:r w:rsidRPr="001039D9">
        <w:rPr>
          <w:b/>
          <w:bCs/>
          <w:u w:val="single"/>
        </w:rPr>
        <w:t>ž</w:t>
      </w:r>
      <w:r w:rsidRPr="001039D9">
        <w:rPr>
          <w:b/>
          <w:bCs/>
          <w:u w:val="single"/>
        </w:rPr>
        <w:t xml:space="preserve">i navod o trajanju jamstvenog roka smatrat </w:t>
      </w:r>
      <w:r w:rsidRPr="001039D9">
        <w:rPr>
          <w:b/>
          <w:bCs/>
          <w:u w:val="single"/>
        </w:rPr>
        <w:t>ć</w:t>
      </w:r>
      <w:r w:rsidRPr="001039D9">
        <w:rPr>
          <w:b/>
          <w:bCs/>
          <w:u w:val="single"/>
        </w:rPr>
        <w:t>e se da ponuditelj nudi minimalni jamstveni rok</w:t>
      </w:r>
      <w:r>
        <w:rPr>
          <w:b/>
          <w:bCs/>
          <w:u w:val="single"/>
        </w:rPr>
        <w:t xml:space="preserve"> od 24 mjeseca</w:t>
      </w:r>
      <w:r w:rsidRPr="001039D9">
        <w:rPr>
          <w:b/>
          <w:bCs/>
          <w:u w:val="single"/>
        </w:rPr>
        <w:t>.</w:t>
      </w:r>
    </w:p>
    <w:p w:rsidR="00AB2391" w:rsidRPr="00282342" w:rsidRDefault="00AB2391" w:rsidP="00AB2391">
      <w:pPr>
        <w:autoSpaceDE w:val="0"/>
        <w:autoSpaceDN w:val="0"/>
        <w:spacing w:before="120" w:after="120"/>
        <w:ind w:right="-1"/>
        <w:jc w:val="both"/>
      </w:pPr>
      <w:r w:rsidRPr="00282342">
        <w:t>Ponu</w:t>
      </w:r>
      <w:r w:rsidRPr="00282342">
        <w:t>đ</w:t>
      </w:r>
      <w:r w:rsidRPr="00282342">
        <w:t>eni jamstveni rok ne utje</w:t>
      </w:r>
      <w:r w:rsidRPr="00282342">
        <w:t>č</w:t>
      </w:r>
      <w:r w:rsidRPr="00282342">
        <w:t>e na odgovornost izvo</w:t>
      </w:r>
      <w:r w:rsidRPr="00282342">
        <w:t>đ</w:t>
      </w:r>
      <w:r w:rsidRPr="00282342">
        <w:t>a</w:t>
      </w:r>
      <w:r w:rsidRPr="00282342">
        <w:t>č</w:t>
      </w:r>
      <w:r w:rsidRPr="00282342">
        <w:t>a za nedostatke gra</w:t>
      </w:r>
      <w:r w:rsidRPr="00282342">
        <w:t>đ</w:t>
      </w:r>
      <w:r w:rsidRPr="00282342">
        <w:t>evine koji se ti</w:t>
      </w:r>
      <w:r w:rsidRPr="00282342">
        <w:t>č</w:t>
      </w:r>
      <w:r w:rsidRPr="00282342">
        <w:t>u ispunjavanja zakonom odre</w:t>
      </w:r>
      <w:r w:rsidRPr="00282342">
        <w:t>đ</w:t>
      </w:r>
      <w:r w:rsidRPr="00282342">
        <w:t>enih bitnih zahtjeva za gra</w:t>
      </w:r>
      <w:r w:rsidRPr="00282342">
        <w:t>đ</w:t>
      </w:r>
      <w:r w:rsidRPr="00282342">
        <w:t>evinu ako se ti nedostaci poka</w:t>
      </w:r>
      <w:r w:rsidRPr="00282342">
        <w:t>ž</w:t>
      </w:r>
      <w:r w:rsidRPr="00282342">
        <w:t xml:space="preserve">u za vrijeme </w:t>
      </w:r>
      <w:r w:rsidRPr="00282342">
        <w:lastRenderedPageBreak/>
        <w:t>od deset godina od predaje i primitka radova sukladno Zakonu o obveznim odnosima</w:t>
      </w:r>
      <w:r>
        <w:t xml:space="preserve"> (</w:t>
      </w:r>
      <w:r w:rsidRPr="009056BF">
        <w:t>NN 35/05, 41/08, 125/11, 78/15</w:t>
      </w:r>
      <w:r w:rsidR="00A714FC">
        <w:t>, 29/18</w:t>
      </w:r>
      <w:r>
        <w:t>)</w:t>
      </w:r>
      <w:r w:rsidRPr="00282342">
        <w:t>.</w:t>
      </w:r>
    </w:p>
    <w:p w:rsidR="00FC1760" w:rsidRDefault="00FC1760" w:rsidP="00B55A99">
      <w:pPr>
        <w:spacing w:after="0" w:line="240" w:lineRule="auto"/>
        <w:jc w:val="both"/>
      </w:pPr>
    </w:p>
    <w:p w:rsidR="00FC1760" w:rsidRDefault="00FC1760" w:rsidP="00B55A99">
      <w:pPr>
        <w:spacing w:after="0" w:line="240" w:lineRule="auto"/>
        <w:jc w:val="both"/>
        <w:rPr>
          <w:rFonts w:hAnsiTheme="minorHAnsi" w:cstheme="minorHAnsi"/>
          <w:bCs/>
        </w:rPr>
      </w:pPr>
      <w:r>
        <w:t>Ukupna ocjena dobiva se kao suma bodova dobivenih za cijenu (C)</w:t>
      </w:r>
      <w:r w:rsidR="00A67EA7">
        <w:t xml:space="preserve"> i duljinu </w:t>
      </w:r>
      <w:r w:rsidR="00A67EA7" w:rsidRPr="00A67EA7">
        <w:rPr>
          <w:rFonts w:hAnsiTheme="minorHAnsi" w:cstheme="minorHAnsi"/>
          <w:bCs/>
        </w:rPr>
        <w:t>jamstva</w:t>
      </w:r>
      <w:r w:rsidRPr="00A67EA7">
        <w:rPr>
          <w:rFonts w:hAnsiTheme="minorHAnsi" w:cstheme="minorHAnsi"/>
          <w:bCs/>
        </w:rPr>
        <w:t xml:space="preserve"> za otklanjanje nedostataka u jamstvenom roku (J)</w:t>
      </w:r>
      <w:r w:rsidR="00A67EA7">
        <w:rPr>
          <w:rFonts w:hAnsiTheme="minorHAnsi" w:cstheme="minorHAnsi"/>
          <w:bCs/>
        </w:rPr>
        <w:t>:</w:t>
      </w:r>
    </w:p>
    <w:p w:rsidR="00A67EA7" w:rsidRDefault="00A67EA7" w:rsidP="00B55A99">
      <w:pPr>
        <w:spacing w:after="0" w:line="240" w:lineRule="auto"/>
        <w:jc w:val="both"/>
        <w:rPr>
          <w:rFonts w:hAnsiTheme="minorHAnsi" w:cstheme="minorHAnsi"/>
          <w:bCs/>
        </w:rPr>
      </w:pPr>
    </w:p>
    <w:p w:rsidR="00A67EA7" w:rsidRPr="00A67EA7" w:rsidRDefault="00A67EA7" w:rsidP="00A67EA7">
      <w:pPr>
        <w:spacing w:after="0" w:line="240" w:lineRule="auto"/>
        <w:jc w:val="center"/>
        <w:rPr>
          <w:b/>
        </w:rPr>
      </w:pPr>
      <w:r w:rsidRPr="00A67EA7">
        <w:rPr>
          <w:rFonts w:hAnsiTheme="minorHAnsi" w:cstheme="minorHAnsi"/>
          <w:b/>
          <w:bCs/>
        </w:rPr>
        <w:t>T = C + J</w:t>
      </w:r>
    </w:p>
    <w:p w:rsidR="00A67EA7" w:rsidRDefault="00A67EA7" w:rsidP="00A67EA7">
      <w:pPr>
        <w:spacing w:after="0" w:line="240" w:lineRule="auto"/>
        <w:jc w:val="both"/>
        <w:rPr>
          <w:rFonts w:hAnsiTheme="minorHAnsi" w:cstheme="minorHAnsi"/>
          <w:b/>
          <w:color w:val="000000"/>
          <w:lang w:eastAsia="hr-HR"/>
        </w:rPr>
      </w:pPr>
    </w:p>
    <w:p w:rsidR="00A67EA7" w:rsidRDefault="00A67EA7" w:rsidP="00A67EA7">
      <w:pPr>
        <w:spacing w:after="0" w:line="240" w:lineRule="auto"/>
        <w:jc w:val="both"/>
        <w:rPr>
          <w:rFonts w:hAnsiTheme="minorHAnsi" w:cstheme="minorHAnsi"/>
          <w:b/>
          <w:color w:val="000000"/>
          <w:lang w:eastAsia="hr-HR"/>
        </w:rPr>
      </w:pPr>
      <w:r w:rsidRPr="0032215B">
        <w:rPr>
          <w:rFonts w:hAnsiTheme="minorHAnsi" w:cstheme="minorHAnsi"/>
          <w:b/>
          <w:color w:val="000000"/>
          <w:lang w:eastAsia="hr-HR"/>
        </w:rPr>
        <w:t>Ekonomski najpovoljnija ponuda je ponuda koja ostvari najveći broj bodova.</w:t>
      </w:r>
    </w:p>
    <w:p w:rsidR="00A67EA7" w:rsidRPr="00A67EA7" w:rsidRDefault="00A67EA7" w:rsidP="00B55A99">
      <w:pPr>
        <w:spacing w:after="0" w:line="240" w:lineRule="auto"/>
        <w:jc w:val="both"/>
        <w:rPr>
          <w:rFonts w:hAnsiTheme="minorHAnsi" w:cstheme="minorHAnsi"/>
          <w:color w:val="000000"/>
          <w:lang w:eastAsia="hr-HR"/>
        </w:rPr>
      </w:pPr>
    </w:p>
    <w:p w:rsidR="007053FB" w:rsidRDefault="00803C2F" w:rsidP="003D0DFE">
      <w:pPr>
        <w:spacing w:after="0" w:line="240" w:lineRule="auto"/>
        <w:jc w:val="both"/>
        <w:rPr>
          <w:rFonts w:hAnsiTheme="minorHAnsi" w:cstheme="minorHAnsi"/>
          <w:color w:val="000000"/>
          <w:lang w:eastAsia="hr-HR"/>
        </w:rPr>
      </w:pPr>
      <w:r w:rsidRPr="00803C2F">
        <w:rPr>
          <w:rFonts w:hAnsiTheme="minorHAnsi" w:cstheme="minorHAnsi"/>
          <w:color w:val="000000"/>
          <w:lang w:eastAsia="hr-HR"/>
        </w:rPr>
        <w:t xml:space="preserve">Ako su dvije ili više valjanih ponuda jednako rangirane prema kriteriju </w:t>
      </w:r>
      <w:r>
        <w:rPr>
          <w:rFonts w:hAnsiTheme="minorHAnsi" w:cstheme="minorHAnsi"/>
          <w:color w:val="000000"/>
          <w:lang w:eastAsia="hr-HR"/>
        </w:rPr>
        <w:t>za odabir ponude. Naručitelj će odabrani</w:t>
      </w:r>
      <w:r w:rsidR="00C71FB8">
        <w:rPr>
          <w:rFonts w:hAnsiTheme="minorHAnsi" w:cstheme="minorHAnsi"/>
          <w:color w:val="000000"/>
          <w:lang w:eastAsia="hr-HR"/>
        </w:rPr>
        <w:t xml:space="preserve"> ponudu koja je zaprimljena ranije.</w:t>
      </w:r>
    </w:p>
    <w:p w:rsidR="006A3065" w:rsidRPr="003D0DFE" w:rsidRDefault="006A3065" w:rsidP="003D0DFE">
      <w:pPr>
        <w:spacing w:after="0" w:line="240" w:lineRule="auto"/>
        <w:jc w:val="both"/>
        <w:rPr>
          <w:rFonts w:hAnsiTheme="minorHAnsi" w:cstheme="minorHAnsi"/>
          <w:color w:val="000000"/>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29" w:name="_Toc1327233"/>
      <w:r w:rsidRPr="0032215B">
        <w:rPr>
          <w:rFonts w:hAnsiTheme="minorHAnsi" w:cstheme="minorHAnsi"/>
          <w:b/>
          <w:bCs/>
        </w:rPr>
        <w:t>6.9. Jezik i pismo ponude</w:t>
      </w:r>
      <w:bookmarkEnd w:id="129"/>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rsidR="00B55A99" w:rsidRPr="00AC7616"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Ako su neki od dijelova ponude traženih dokumentacijom o nabavi na nekom od stranih jezika ponuditelj je dužan uz navedeni dokument na stranom jeziku dostaviti i prijevod na hrvatsk</w:t>
      </w:r>
      <w:r w:rsidR="005676F1">
        <w:rPr>
          <w:rFonts w:hAnsiTheme="minorHAnsi" w:cstheme="minorHAnsi"/>
          <w:lang w:eastAsia="ar-SA"/>
        </w:rPr>
        <w:t xml:space="preserve">i jezik </w:t>
      </w:r>
      <w:r w:rsidR="005676F1" w:rsidRPr="00AC7616">
        <w:rPr>
          <w:rFonts w:hAnsiTheme="minorHAnsi" w:cstheme="minorHAnsi"/>
          <w:lang w:eastAsia="ar-SA"/>
        </w:rPr>
        <w:t>navedenog dokumenta</w:t>
      </w:r>
      <w:r w:rsidRPr="00AC7616">
        <w:rPr>
          <w:rFonts w:hAnsiTheme="minorHAnsi" w:cstheme="minorHAnsi"/>
          <w:lang w:eastAsia="ar-SA"/>
        </w:rPr>
        <w:t xml:space="preserve">. </w:t>
      </w:r>
    </w:p>
    <w:p w:rsidR="00B55A99" w:rsidRPr="0032215B" w:rsidRDefault="00B55A99" w:rsidP="00B55A99">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8B28DA" w:rsidRPr="0032215B" w:rsidRDefault="008B28DA" w:rsidP="00B55A99">
      <w:pPr>
        <w:tabs>
          <w:tab w:val="left" w:pos="8080"/>
        </w:tabs>
        <w:spacing w:after="0" w:line="240" w:lineRule="auto"/>
        <w:jc w:val="both"/>
        <w:rPr>
          <w:rFonts w:hAnsiTheme="minorHAnsi" w:cstheme="minorHAnsi"/>
          <w:lang w:eastAsia="hr-HR"/>
        </w:rPr>
      </w:pPr>
    </w:p>
    <w:p w:rsidR="00B55A99" w:rsidRPr="0032215B" w:rsidRDefault="008D4590" w:rsidP="00B55A99">
      <w:pPr>
        <w:keepNext/>
        <w:keepLines/>
        <w:spacing w:after="60" w:line="240" w:lineRule="auto"/>
        <w:outlineLvl w:val="0"/>
        <w:rPr>
          <w:rFonts w:hAnsiTheme="minorHAnsi" w:cstheme="minorHAnsi"/>
          <w:b/>
          <w:bCs/>
        </w:rPr>
      </w:pPr>
      <w:bookmarkStart w:id="130" w:name="_Toc1327234"/>
      <w:r>
        <w:rPr>
          <w:rFonts w:hAnsiTheme="minorHAnsi" w:cstheme="minorHAnsi"/>
          <w:b/>
          <w:bCs/>
        </w:rPr>
        <w:t>6.10</w:t>
      </w:r>
      <w:r w:rsidR="00B55A99" w:rsidRPr="0032215B">
        <w:rPr>
          <w:rFonts w:hAnsiTheme="minorHAnsi" w:cstheme="minorHAnsi"/>
          <w:b/>
          <w:bCs/>
        </w:rPr>
        <w:t>. Rok valjanosti ponude</w:t>
      </w:r>
      <w:bookmarkEnd w:id="130"/>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001231C8">
        <w:rPr>
          <w:rFonts w:hAnsiTheme="minorHAnsi" w:cstheme="minorHAnsi"/>
          <w:b/>
          <w:u w:val="single"/>
          <w:lang w:eastAsia="hr-HR"/>
        </w:rPr>
        <w:t>110</w:t>
      </w:r>
      <w:r w:rsidRPr="0032215B">
        <w:rPr>
          <w:rFonts w:hAnsiTheme="minorHAnsi" w:cstheme="minorHAnsi"/>
          <w:b/>
          <w:u w:val="single"/>
          <w:lang w:eastAsia="hr-HR"/>
        </w:rPr>
        <w:t xml:space="preserve"> dana </w:t>
      </w:r>
      <w:r w:rsidRPr="0032215B">
        <w:rPr>
          <w:rFonts w:hAnsiTheme="minorHAnsi" w:cstheme="minorHAnsi"/>
          <w:lang w:eastAsia="hr-HR"/>
        </w:rPr>
        <w:t>od dana određenog za dostavu ponuda.</w:t>
      </w:r>
    </w:p>
    <w:p w:rsidR="00B55A99"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rsidR="003A546A" w:rsidRDefault="003A546A" w:rsidP="00B55A99">
      <w:pPr>
        <w:spacing w:after="0" w:line="240" w:lineRule="auto"/>
        <w:jc w:val="both"/>
        <w:rPr>
          <w:rFonts w:hAnsiTheme="minorHAnsi" w:cstheme="minorHAnsi"/>
          <w:lang w:eastAsia="hr-HR"/>
        </w:rPr>
      </w:pPr>
    </w:p>
    <w:p w:rsidR="003A546A" w:rsidRDefault="008D4590" w:rsidP="003A546A">
      <w:pPr>
        <w:keepNext/>
        <w:keepLines/>
        <w:spacing w:after="0" w:line="240" w:lineRule="auto"/>
        <w:outlineLvl w:val="0"/>
        <w:rPr>
          <w:rFonts w:hAnsiTheme="minorHAnsi" w:cstheme="minorHAnsi"/>
          <w:b/>
          <w:bCs/>
        </w:rPr>
      </w:pPr>
      <w:bookmarkStart w:id="131" w:name="_Toc1327235"/>
      <w:r>
        <w:rPr>
          <w:rFonts w:hAnsiTheme="minorHAnsi" w:cstheme="minorHAnsi"/>
          <w:b/>
          <w:bCs/>
        </w:rPr>
        <w:t>6.11</w:t>
      </w:r>
      <w:r w:rsidR="003A546A">
        <w:rPr>
          <w:rFonts w:hAnsiTheme="minorHAnsi" w:cstheme="minorHAnsi"/>
          <w:b/>
          <w:bCs/>
        </w:rPr>
        <w:t xml:space="preserve">. Navod o </w:t>
      </w:r>
      <w:r w:rsidR="003A546A" w:rsidRPr="003A546A">
        <w:rPr>
          <w:rFonts w:hAnsiTheme="minorHAnsi" w:cstheme="minorHAnsi"/>
          <w:b/>
          <w:bCs/>
        </w:rPr>
        <w:t>potpisivanju ponude dostavljene elektroničkim sredstvima komunikacije</w:t>
      </w:r>
      <w:bookmarkEnd w:id="131"/>
    </w:p>
    <w:p w:rsidR="003A546A" w:rsidRDefault="003A546A" w:rsidP="00394AE3">
      <w:pPr>
        <w:jc w:val="both"/>
        <w:rPr>
          <w:rFonts w:hAnsiTheme="minorHAnsi" w:cstheme="minorHAnsi"/>
        </w:rPr>
      </w:pPr>
      <w:r w:rsidRPr="003A546A">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BD582C" w:rsidRPr="00394AE3" w:rsidRDefault="00BD582C" w:rsidP="00394AE3">
      <w:pPr>
        <w:jc w:val="both"/>
        <w:rPr>
          <w:rFonts w:hAnsiTheme="minorHAnsi" w:cstheme="minorHAnsi"/>
        </w:rPr>
      </w:pPr>
    </w:p>
    <w:p w:rsidR="004B0D63" w:rsidRDefault="004B0D63" w:rsidP="004B0D63">
      <w:pPr>
        <w:spacing w:after="0" w:line="240" w:lineRule="auto"/>
        <w:rPr>
          <w:rFonts w:hAnsiTheme="minorHAnsi" w:cstheme="minorHAnsi"/>
          <w:bCs/>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32" w:name="_Toc1327236"/>
      <w:r w:rsidRPr="0032215B">
        <w:rPr>
          <w:rFonts w:hAnsiTheme="minorHAnsi" w:cstheme="minorHAnsi"/>
          <w:b/>
          <w:bCs/>
        </w:rPr>
        <w:t>VII. OSTALE ODREDBE</w:t>
      </w:r>
      <w:bookmarkEnd w:id="132"/>
    </w:p>
    <w:p w:rsidR="00B55A99" w:rsidRPr="0032215B" w:rsidRDefault="00B55A99" w:rsidP="00B55A99">
      <w:pPr>
        <w:spacing w:after="0" w:line="240" w:lineRule="auto"/>
        <w:rPr>
          <w:rFonts w:hAnsiTheme="minorHAnsi" w:cstheme="minorHAnsi"/>
        </w:rPr>
      </w:pPr>
    </w:p>
    <w:p w:rsidR="00B55A99" w:rsidRPr="0032215B" w:rsidRDefault="00B55A99" w:rsidP="00B55A99">
      <w:pPr>
        <w:keepNext/>
        <w:keepLines/>
        <w:spacing w:after="60" w:line="240" w:lineRule="auto"/>
        <w:outlineLvl w:val="0"/>
        <w:rPr>
          <w:rFonts w:hAnsiTheme="minorHAnsi" w:cstheme="minorHAnsi"/>
          <w:b/>
          <w:bCs/>
        </w:rPr>
      </w:pPr>
      <w:bookmarkStart w:id="133" w:name="_Toc1327237"/>
      <w:r w:rsidRPr="0032215B">
        <w:rPr>
          <w:rFonts w:hAnsiTheme="minorHAnsi" w:cstheme="minorHAnsi"/>
          <w:b/>
        </w:rPr>
        <w:t>7.</w:t>
      </w:r>
      <w:r w:rsidRPr="0032215B">
        <w:rPr>
          <w:rFonts w:hAnsiTheme="minorHAnsi" w:cstheme="minorHAnsi"/>
          <w:b/>
          <w:bCs/>
        </w:rPr>
        <w:t xml:space="preserve">1. Podaci o </w:t>
      </w:r>
      <w:r w:rsidR="00C71FB8">
        <w:rPr>
          <w:rFonts w:hAnsiTheme="minorHAnsi" w:cstheme="minorHAnsi"/>
          <w:b/>
          <w:bCs/>
        </w:rPr>
        <w:t>terminu obilaska lokacije ili neposrednog pregleda dokumenta koji potkrepljuju dokumentaciju o nabavi</w:t>
      </w:r>
      <w:bookmarkEnd w:id="133"/>
    </w:p>
    <w:p w:rsidR="00B55A99" w:rsidRDefault="00DC529B" w:rsidP="00B55A99">
      <w:pPr>
        <w:spacing w:after="0" w:line="240" w:lineRule="auto"/>
        <w:jc w:val="both"/>
        <w:rPr>
          <w:rFonts w:hAnsiTheme="minorHAnsi" w:cstheme="minorHAnsi"/>
          <w:lang w:eastAsia="hr-HR"/>
        </w:rPr>
      </w:pPr>
      <w:r w:rsidRPr="00DC529B">
        <w:rPr>
          <w:rFonts w:hAnsiTheme="minorHAnsi" w:cstheme="minorHAnsi"/>
          <w:lang w:eastAsia="hr-HR"/>
        </w:rPr>
        <w:t>Zainteresirani gospodarski subjekti, uz prethodnu najavu Naručitelju, imaju mogućnost obići mjesto (lokaciju koja se odnosi na predmet ovog postupka javne nabave)</w:t>
      </w:r>
      <w:r w:rsidR="00FE603D">
        <w:rPr>
          <w:rFonts w:hAnsiTheme="minorHAnsi" w:cstheme="minorHAnsi"/>
          <w:lang w:eastAsia="hr-HR"/>
        </w:rPr>
        <w:t>i pregledati građevinu zbog ocjene njezinog građevinskog stanja, radova obuhvaćenih troškovnikom, uvjeta organizacije gradilišta te nač</w:t>
      </w:r>
      <w:r w:rsidR="00850F77">
        <w:rPr>
          <w:rFonts w:hAnsiTheme="minorHAnsi" w:cstheme="minorHAnsi"/>
          <w:lang w:eastAsia="hr-HR"/>
        </w:rPr>
        <w:t>ina i dinamike izvođenja radova</w:t>
      </w:r>
      <w:r w:rsidR="00F04499">
        <w:rPr>
          <w:rFonts w:hAnsiTheme="minorHAnsi" w:cstheme="minorHAnsi"/>
          <w:lang w:eastAsia="hr-HR"/>
        </w:rPr>
        <w:t xml:space="preserve"> jer Naručitelj neće prihvatiti eventualne naknadne prigovore odabranog ponuditelja koji se odnose na zahtjevnost lokacije. Predajom ponude smatra se da je ponuditelj upoznat sa stanjem na lokaciji te zahtjevima troškovnika. Troškove obilaska terena snosi gospodarski subjekt. </w:t>
      </w:r>
    </w:p>
    <w:p w:rsidR="00F04499" w:rsidRDefault="00F04499" w:rsidP="00B55A99">
      <w:pPr>
        <w:spacing w:after="0" w:line="240" w:lineRule="auto"/>
        <w:jc w:val="both"/>
        <w:rPr>
          <w:rFonts w:hAnsiTheme="minorHAnsi" w:cstheme="minorHAnsi"/>
          <w:lang w:eastAsia="hr-HR"/>
        </w:rPr>
      </w:pPr>
      <w:r>
        <w:rPr>
          <w:rFonts w:hAnsiTheme="minorHAnsi" w:cstheme="minorHAnsi"/>
          <w:lang w:eastAsia="hr-HR"/>
        </w:rPr>
        <w:t>Pregled mjesta izvođenja radova ponud</w:t>
      </w:r>
      <w:r w:rsidR="003630F9">
        <w:rPr>
          <w:rFonts w:hAnsiTheme="minorHAnsi" w:cstheme="minorHAnsi"/>
          <w:lang w:eastAsia="hr-HR"/>
        </w:rPr>
        <w:t>itelji mogu obaviti svaki radni dan, odnosno od ponedjeljka do petka u vremenu od 10,00 – 14,00 sati, uz obveznu prethodnu najavu najmanje jedan dan ranije.</w:t>
      </w:r>
    </w:p>
    <w:p w:rsidR="003630F9" w:rsidRDefault="003630F9" w:rsidP="00B55A99">
      <w:pPr>
        <w:spacing w:after="0" w:line="240" w:lineRule="auto"/>
        <w:jc w:val="both"/>
        <w:rPr>
          <w:rFonts w:hAnsiTheme="minorHAnsi" w:cstheme="minorHAnsi"/>
          <w:lang w:eastAsia="hr-HR"/>
        </w:rPr>
      </w:pPr>
      <w:r>
        <w:rPr>
          <w:rFonts w:hAnsiTheme="minorHAnsi" w:cstheme="minorHAnsi"/>
          <w:lang w:eastAsia="hr-HR"/>
        </w:rPr>
        <w:lastRenderedPageBreak/>
        <w:t xml:space="preserve">Kontakt osoba vezano za uvid u mjesto izvođenja radova: </w:t>
      </w:r>
      <w:r w:rsidRPr="00DC2A93">
        <w:rPr>
          <w:rFonts w:hAnsiTheme="minorHAnsi" w:cstheme="minorHAnsi"/>
          <w:color w:val="000000" w:themeColor="text1"/>
          <w:lang w:eastAsia="hr-HR"/>
        </w:rPr>
        <w:t>Zoran Miškulin</w:t>
      </w:r>
      <w:r w:rsidR="001F2DDE">
        <w:rPr>
          <w:rFonts w:hAnsiTheme="minorHAnsi" w:cstheme="minorHAnsi"/>
          <w:lang w:eastAsia="hr-HR"/>
        </w:rPr>
        <w:t>,</w:t>
      </w:r>
      <w:r>
        <w:rPr>
          <w:rFonts w:hAnsiTheme="minorHAnsi" w:cstheme="minorHAnsi"/>
          <w:lang w:eastAsia="hr-HR"/>
        </w:rPr>
        <w:t xml:space="preserve"> telefon </w:t>
      </w:r>
      <w:r w:rsidR="001F2DDE">
        <w:rPr>
          <w:rFonts w:hAnsiTheme="minorHAnsi" w:cstheme="minorHAnsi"/>
          <w:lang w:eastAsia="hr-HR"/>
        </w:rPr>
        <w:t>053/</w:t>
      </w:r>
      <w:r w:rsidR="00DC2A93">
        <w:rPr>
          <w:rFonts w:hAnsiTheme="minorHAnsi" w:cstheme="minorHAnsi"/>
          <w:lang w:eastAsia="hr-HR"/>
        </w:rPr>
        <w:t>658</w:t>
      </w:r>
      <w:r w:rsidR="00BD582C">
        <w:rPr>
          <w:rFonts w:hAnsiTheme="minorHAnsi" w:cstheme="minorHAnsi"/>
          <w:lang w:eastAsia="hr-HR"/>
        </w:rPr>
        <w:t>-</w:t>
      </w:r>
      <w:r w:rsidR="00DC2A93">
        <w:rPr>
          <w:rFonts w:hAnsiTheme="minorHAnsi" w:cstheme="minorHAnsi"/>
          <w:lang w:eastAsia="hr-HR"/>
        </w:rPr>
        <w:t>800,</w:t>
      </w:r>
      <w:r w:rsidR="00BD582C">
        <w:rPr>
          <w:rFonts w:hAnsiTheme="minorHAnsi" w:cstheme="minorHAnsi"/>
          <w:lang w:eastAsia="hr-HR"/>
        </w:rPr>
        <w:t xml:space="preserve">  e-mail: </w:t>
      </w:r>
      <w:r w:rsidR="001F2DDE">
        <w:rPr>
          <w:rFonts w:hAnsiTheme="minorHAnsi" w:cstheme="minorHAnsi"/>
          <w:lang w:eastAsia="hr-HR"/>
        </w:rPr>
        <w:t>zoran.miskulin@gospic.hr</w:t>
      </w:r>
    </w:p>
    <w:p w:rsidR="00DC529B" w:rsidRDefault="00DC529B" w:rsidP="00B55A99">
      <w:pPr>
        <w:spacing w:after="0" w:line="240" w:lineRule="auto"/>
        <w:jc w:val="both"/>
        <w:rPr>
          <w:rFonts w:hAnsiTheme="minorHAnsi" w:cstheme="minorHAnsi"/>
          <w:lang w:eastAsia="hr-HR"/>
        </w:rPr>
      </w:pPr>
    </w:p>
    <w:p w:rsidR="00DC529B" w:rsidRPr="0032215B" w:rsidRDefault="00DC529B" w:rsidP="00B55A99">
      <w:pPr>
        <w:spacing w:after="0" w:line="240" w:lineRule="auto"/>
        <w:jc w:val="both"/>
        <w:rPr>
          <w:rFonts w:hAnsiTheme="minorHAnsi" w:cstheme="minorHAnsi"/>
          <w:lang w:eastAsia="hr-HR"/>
        </w:rPr>
      </w:pPr>
      <w:r w:rsidRPr="00DC529B">
        <w:rPr>
          <w:rFonts w:hAnsiTheme="minorHAnsi" w:cstheme="minorHAnsi"/>
          <w:lang w:eastAsia="hr-HR"/>
        </w:rPr>
        <w:t>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dokum</w:t>
      </w:r>
      <w:r w:rsidR="0016154B">
        <w:rPr>
          <w:rFonts w:hAnsiTheme="minorHAnsi" w:cstheme="minorHAnsi"/>
          <w:lang w:eastAsia="hr-HR"/>
        </w:rPr>
        <w:t>entaciju s</w:t>
      </w:r>
      <w:r w:rsidRPr="00DC529B">
        <w:rPr>
          <w:rFonts w:hAnsiTheme="minorHAnsi" w:cstheme="minorHAnsi"/>
          <w:lang w:eastAsia="hr-HR"/>
        </w:rPr>
        <w:t xml:space="preserve"> Troškovnikom, da je upoznat sa svim potrebnim podacima koji utječu na izvođenje radova, te da je na osnovu svega toga podnio svoju ponudu.</w:t>
      </w:r>
    </w:p>
    <w:p w:rsidR="001F2DDE" w:rsidRPr="0032215B" w:rsidRDefault="001F2DDE" w:rsidP="00B55A99">
      <w:pPr>
        <w:spacing w:after="0" w:line="240" w:lineRule="auto"/>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34" w:name="_Toc1327238"/>
      <w:r w:rsidRPr="0032215B">
        <w:rPr>
          <w:rFonts w:hAnsiTheme="minorHAnsi" w:cstheme="minorHAnsi"/>
          <w:b/>
          <w:bCs/>
        </w:rPr>
        <w:t>7.2. Odredbe koje se odnose na zajednicu gospodarskih subjekata</w:t>
      </w:r>
      <w:bookmarkEnd w:id="134"/>
    </w:p>
    <w:p w:rsidR="00B55A99" w:rsidRPr="0032215B" w:rsidRDefault="00B55A99" w:rsidP="00293C4B">
      <w:pPr>
        <w:spacing w:after="0" w:line="240" w:lineRule="auto"/>
        <w:jc w:val="both"/>
        <w:rPr>
          <w:rFonts w:hAnsiTheme="minorHAnsi" w:cstheme="minorHAnsi"/>
          <w:lang w:eastAsia="hr-HR"/>
        </w:rPr>
      </w:pPr>
      <w:bookmarkStart w:id="135" w:name="_Hlk517721379"/>
      <w:r w:rsidRPr="0032215B">
        <w:rPr>
          <w:rFonts w:hAnsiTheme="minorHAnsi" w:cstheme="minorHAnsi"/>
          <w:lang w:eastAsia="hr-HR"/>
        </w:rPr>
        <w:t>Naručitelj ne zahtijeva da zajednica gospodarskih subjekata ima određeni pravni oblik u trenutku dostave ponude, ali može zahtijevati da ima određenipravni oblik nakon sklapanja ugovora u mjeri u kojoj je to nužno za uredno izvršenje tog ugovora.</w:t>
      </w:r>
    </w:p>
    <w:p w:rsidR="00B55A99" w:rsidRPr="0032215B" w:rsidRDefault="00B55A99" w:rsidP="00293C4B">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5"/>
    </w:p>
    <w:p w:rsidR="00293C4B" w:rsidRDefault="00293C4B" w:rsidP="00293C4B">
      <w:pPr>
        <w:spacing w:after="0" w:line="240" w:lineRule="auto"/>
        <w:jc w:val="both"/>
        <w:rPr>
          <w:rFonts w:hAnsiTheme="minorHAnsi" w:cstheme="minorHAnsi"/>
          <w:lang w:eastAsia="hr-HR"/>
        </w:rPr>
      </w:pPr>
    </w:p>
    <w:p w:rsidR="00B55A99" w:rsidRPr="0032215B" w:rsidRDefault="00DC529B" w:rsidP="00293C4B">
      <w:pPr>
        <w:spacing w:after="0" w:line="240" w:lineRule="auto"/>
        <w:jc w:val="both"/>
        <w:rPr>
          <w:rFonts w:hAnsiTheme="minorHAnsi" w:cstheme="minorHAnsi"/>
          <w:lang w:eastAsia="hr-HR"/>
        </w:rPr>
      </w:pPr>
      <w:r w:rsidRPr="00DC529B">
        <w:rPr>
          <w:rFonts w:hAnsiTheme="minorHAnsi" w:cstheme="minorHAnsi"/>
          <w:lang w:eastAsia="hr-HR"/>
        </w:rPr>
        <w:t>Zajednica gospodarskih subjekata u ponudi dostavlja zaseban eESPD obrazac za svakog člana zajednice.</w:t>
      </w:r>
    </w:p>
    <w:p w:rsidR="00293C4B" w:rsidRDefault="00293C4B" w:rsidP="00293C4B">
      <w:pPr>
        <w:spacing w:after="0" w:line="240" w:lineRule="auto"/>
        <w:jc w:val="both"/>
        <w:rPr>
          <w:rFonts w:hAnsiTheme="minorHAnsi" w:cstheme="minorHAnsi"/>
          <w:lang w:eastAsia="hr-HR"/>
        </w:rPr>
      </w:pPr>
    </w:p>
    <w:p w:rsidR="00293C4B" w:rsidRPr="00293C4B" w:rsidRDefault="00293C4B" w:rsidP="00293C4B">
      <w:pPr>
        <w:spacing w:after="0" w:line="240" w:lineRule="auto"/>
        <w:jc w:val="both"/>
        <w:rPr>
          <w:rFonts w:hAnsiTheme="minorHAnsi" w:cstheme="minorHAnsi"/>
          <w:lang w:eastAsia="hr-HR"/>
        </w:rPr>
      </w:pPr>
      <w:r w:rsidRPr="00293C4B">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293C4B" w:rsidRPr="00293C4B" w:rsidRDefault="00293C4B" w:rsidP="00293C4B">
      <w:pPr>
        <w:spacing w:after="0" w:line="240" w:lineRule="auto"/>
        <w:jc w:val="both"/>
        <w:rPr>
          <w:rFonts w:hAnsiTheme="minorHAnsi" w:cstheme="minorHAnsi"/>
          <w:lang w:eastAsia="hr-HR"/>
        </w:rPr>
      </w:pPr>
      <w:r w:rsidRPr="00293C4B">
        <w:rPr>
          <w:rFonts w:hAnsiTheme="minorHAnsi" w:cstheme="minorHAnsi"/>
          <w:lang w:eastAsia="hr-HR"/>
        </w:rPr>
        <w:t>Zajednica gospodarskih subjekata može se osloniti na sposobnost članova zajednice ili drugih subjekata pod uvjetima određenim u ovoj Dokumentaciji o nabavi.</w:t>
      </w:r>
    </w:p>
    <w:p w:rsidR="00B55A99" w:rsidRDefault="00293C4B" w:rsidP="00293C4B">
      <w:pPr>
        <w:spacing w:after="0" w:line="240" w:lineRule="auto"/>
        <w:jc w:val="both"/>
        <w:rPr>
          <w:rFonts w:hAnsiTheme="minorHAnsi" w:cstheme="minorHAnsi"/>
          <w:lang w:eastAsia="hr-HR"/>
        </w:rPr>
      </w:pPr>
      <w:r w:rsidRPr="00293C4B">
        <w:rPr>
          <w:rFonts w:hAnsiTheme="minorHAnsi" w:cstheme="minorHAnsi"/>
          <w:lang w:eastAsia="hr-HR"/>
        </w:rPr>
        <w:t>Odgovornost gospodarskih subjekata iz zajednice gospodarskih subjekata u dijelu izvršenja ugovora je solidarna.</w:t>
      </w:r>
    </w:p>
    <w:p w:rsidR="00293C4B" w:rsidRPr="0032215B" w:rsidRDefault="00293C4B" w:rsidP="00293C4B">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36" w:name="_Toc493524347"/>
      <w:bookmarkStart w:id="137" w:name="_Toc1327239"/>
      <w:r w:rsidRPr="0032215B">
        <w:rPr>
          <w:rFonts w:hAnsiTheme="minorHAnsi" w:cstheme="minorHAnsi"/>
          <w:b/>
          <w:bCs/>
        </w:rPr>
        <w:t>7.3. Odredbe koje se odnose na podugovaratelje</w:t>
      </w:r>
      <w:bookmarkEnd w:id="136"/>
      <w:bookmarkEnd w:id="137"/>
    </w:p>
    <w:p w:rsidR="00B55A99" w:rsidRPr="0032215B" w:rsidRDefault="00B55A99" w:rsidP="00B55A99">
      <w:pPr>
        <w:spacing w:after="0" w:line="240" w:lineRule="auto"/>
        <w:jc w:val="both"/>
        <w:rPr>
          <w:rFonts w:hAnsiTheme="minorHAnsi" w:cstheme="minorHAnsi"/>
          <w:b/>
          <w:lang w:eastAsia="hr-HR"/>
        </w:rPr>
      </w:pPr>
      <w:r w:rsidRPr="0032215B">
        <w:rPr>
          <w:rFonts w:hAnsiTheme="min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1. promjenu podugovaratelja za onaj dio ugovora o javnoj nabavi koji je prethodno dao u podugovor,</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Uz zahtjev, ugovaratelj javnom naručitelju dostavlja podatke i dokumente sukladno članku 222. stavku 1. ZJN 2016 za novog podugovaratelja.</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lastRenderedPageBreak/>
        <w:t>Sukladno čl. 225.ZJN 2016 naručitelj ne smije odobriti zahtjev ugovaratelja:</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B55A99" w:rsidRPr="0032215B" w:rsidRDefault="00B55A99" w:rsidP="00B55A99">
      <w:pPr>
        <w:spacing w:before="120" w:beforeAutospacing="1" w:after="0" w:line="240" w:lineRule="auto"/>
        <w:jc w:val="both"/>
        <w:rPr>
          <w:rFonts w:hAnsiTheme="minorHAnsi" w:cstheme="minorHAnsi"/>
          <w:lang w:eastAsia="hr-HR"/>
        </w:rPr>
      </w:pPr>
      <w:r w:rsidRPr="0032215B">
        <w:rPr>
          <w:rFonts w:hAnsiTheme="min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Sukladno čl. 226. ZJN 2016 sudjelovanje podugovaratelja ne utječe na odgovornost ugovaratelja za izvršenje ugovora o javnoj nabavi.</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B55A99" w:rsidRPr="0032215B" w:rsidRDefault="00B55A99" w:rsidP="00B55A99">
      <w:pPr>
        <w:spacing w:before="120" w:after="0" w:line="240" w:lineRule="auto"/>
        <w:jc w:val="both"/>
        <w:rPr>
          <w:rFonts w:hAnsiTheme="minorHAnsi" w:cstheme="minorHAnsi"/>
          <w:lang w:eastAsia="hr-HR"/>
        </w:rPr>
      </w:pPr>
      <w:r w:rsidRPr="0032215B">
        <w:rPr>
          <w:rFonts w:hAnsiTheme="minorHAnsi" w:cstheme="minorHAnsi"/>
          <w:lang w:eastAsia="hr-HR"/>
        </w:rPr>
        <w:t>Ako naručitelj utvrdi da postoji osnova za isključenje podugovaratelja, obvezan je od gospodarskog subjekta zatražiti zamjenu tog podugovaratelja u primjerenom roku, ne kraćem od pet dana.Podugovaratelji moraju dokazati uvjet sposobnosti iz točke 4.1. Sposobnost za obavljanje profesionalne djelatnosti.</w:t>
      </w:r>
    </w:p>
    <w:p w:rsidR="00B55A99" w:rsidRPr="0032215B" w:rsidRDefault="00B55A99" w:rsidP="00B55A99">
      <w:pPr>
        <w:spacing w:before="120"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38" w:name="_Toc493524348"/>
      <w:bookmarkStart w:id="139" w:name="_Toc1327240"/>
      <w:r w:rsidRPr="0032215B">
        <w:rPr>
          <w:rFonts w:hAnsiTheme="minorHAnsi" w:cstheme="minorHAnsi"/>
          <w:b/>
          <w:bCs/>
        </w:rPr>
        <w:t>7.4. Podaci o imenovanim podugovarateljima</w:t>
      </w:r>
      <w:bookmarkEnd w:id="138"/>
      <w:bookmarkEnd w:id="139"/>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2. navesti podatke o podugovarateljima (naziv ili tvrtka, sjedište, OIB ili nacionalni identifikacijski broj, broj računa, zakonski zastupnici podugovaratelja),</w:t>
      </w:r>
    </w:p>
    <w:p w:rsidR="00B55A99" w:rsidRPr="0032215B" w:rsidRDefault="00B55A99" w:rsidP="00D208AC">
      <w:pPr>
        <w:spacing w:after="0" w:line="240" w:lineRule="auto"/>
        <w:jc w:val="both"/>
        <w:rPr>
          <w:rFonts w:hAnsiTheme="minorHAnsi" w:cstheme="minorHAnsi"/>
          <w:lang w:eastAsia="hr-HR"/>
        </w:rPr>
      </w:pPr>
      <w:r w:rsidRPr="0032215B">
        <w:rPr>
          <w:rFonts w:hAnsiTheme="minorHAnsi" w:cstheme="minorHAnsi"/>
          <w:lang w:eastAsia="hr-HR"/>
        </w:rPr>
        <w:t>3. dostaviti europsku jedinstvenu dokumentaciju o nabavi za podugovaratelja.</w:t>
      </w:r>
    </w:p>
    <w:p w:rsidR="00B55A99" w:rsidRDefault="00B55A99" w:rsidP="00293C4B">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w:t>
      </w:r>
      <w:r w:rsidR="00293C4B">
        <w:rPr>
          <w:rFonts w:hAnsiTheme="minorHAnsi" w:cstheme="minorHAnsi"/>
          <w:lang w:eastAsia="hr-HR"/>
        </w:rPr>
        <w:t>deni u ugovoru o javnoj nabavi.</w:t>
      </w:r>
    </w:p>
    <w:p w:rsidR="00293C4B" w:rsidRPr="0032215B" w:rsidRDefault="00293C4B" w:rsidP="00293C4B">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40" w:name="_Toc493524349"/>
      <w:bookmarkStart w:id="141" w:name="_Toc1327241"/>
      <w:r w:rsidRPr="0032215B">
        <w:rPr>
          <w:rFonts w:hAnsiTheme="minorHAnsi" w:cstheme="minorHAnsi"/>
          <w:b/>
          <w:bCs/>
        </w:rPr>
        <w:t>7.5. Plaćanje podugovarateljima</w:t>
      </w:r>
      <w:bookmarkEnd w:id="140"/>
      <w:bookmarkEnd w:id="141"/>
    </w:p>
    <w:p w:rsidR="00B55A99" w:rsidRPr="0032215B" w:rsidRDefault="001240BD" w:rsidP="00B55A99">
      <w:pPr>
        <w:spacing w:before="120" w:beforeAutospacing="1" w:after="0" w:line="240" w:lineRule="auto"/>
        <w:jc w:val="both"/>
        <w:rPr>
          <w:rFonts w:hAnsiTheme="minorHAnsi" w:cstheme="minorHAnsi"/>
          <w:lang w:eastAsia="hr-HR"/>
        </w:rPr>
      </w:pPr>
      <w:r>
        <w:rPr>
          <w:rFonts w:hAnsiTheme="minorHAnsi" w:cstheme="minorHAnsi"/>
          <w:lang w:eastAsia="hr-HR"/>
        </w:rPr>
        <w:t xml:space="preserve">Naručitelj je obvezan </w:t>
      </w:r>
      <w:r w:rsidR="00B55A99" w:rsidRPr="0032215B">
        <w:rPr>
          <w:rFonts w:hAnsiTheme="minorHAnsi" w:cstheme="minorHAnsi"/>
          <w:lang w:eastAsia="hr-HR"/>
        </w:rPr>
        <w:t>neposredno plaćati podugovaratelju za di</w:t>
      </w:r>
      <w:r w:rsidR="001D2B61">
        <w:rPr>
          <w:rFonts w:hAnsiTheme="minorHAnsi" w:cstheme="minorHAnsi"/>
          <w:lang w:eastAsia="hr-HR"/>
        </w:rPr>
        <w:t xml:space="preserve">o ugovora koji je isti izvršio </w:t>
      </w:r>
      <w:r>
        <w:rPr>
          <w:rFonts w:hAnsiTheme="minorHAnsi" w:cstheme="minorHAnsi"/>
          <w:lang w:eastAsia="hr-HR"/>
        </w:rPr>
        <w:t>osim ako</w:t>
      </w:r>
      <w:r w:rsidR="00B55A99" w:rsidRPr="0032215B">
        <w:rPr>
          <w:rFonts w:hAnsiTheme="minorHAnsi" w:cstheme="minorHAnsi"/>
          <w:lang w:eastAsia="hr-HR"/>
        </w:rPr>
        <w:t xml:space="preserve"> ugovaratelj dokaže da su obveze prema podugovaratelju za taj dio ugovora već podmirene.</w:t>
      </w:r>
    </w:p>
    <w:p w:rsidR="008D4590" w:rsidRPr="0032215B" w:rsidRDefault="00B55A99" w:rsidP="00730EE3">
      <w:pPr>
        <w:spacing w:before="100" w:beforeAutospacing="1" w:after="0" w:line="240" w:lineRule="auto"/>
        <w:jc w:val="both"/>
        <w:rPr>
          <w:rFonts w:hAnsiTheme="minorHAnsi" w:cstheme="minorHAnsi"/>
          <w:lang w:eastAsia="hr-HR"/>
        </w:rPr>
      </w:pPr>
      <w:r w:rsidRPr="0032215B">
        <w:rPr>
          <w:rFonts w:hAnsiTheme="minorHAnsi" w:cstheme="minorHAnsi"/>
          <w:lang w:eastAsia="hr-HR"/>
        </w:rPr>
        <w:t>Ugovaratelj mora svom računu ili situaciji priložiti račune ili situacije svojih podugovaratelja koje je prethodno potvrdio.</w:t>
      </w:r>
    </w:p>
    <w:p w:rsidR="00B55A99" w:rsidRPr="0032215B" w:rsidRDefault="00B55A99" w:rsidP="00B55A99">
      <w:pPr>
        <w:spacing w:before="120"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42" w:name="_Toc1327242"/>
      <w:bookmarkStart w:id="143" w:name="_Toc493524350"/>
      <w:r w:rsidRPr="0032215B">
        <w:rPr>
          <w:rFonts w:hAnsiTheme="minorHAnsi" w:cstheme="minorHAnsi"/>
          <w:b/>
          <w:bCs/>
        </w:rPr>
        <w:t>7.6. Oslanjanje na sposobnost drugih subjekata</w:t>
      </w:r>
      <w:bookmarkEnd w:id="142"/>
    </w:p>
    <w:p w:rsidR="00B55A99" w:rsidRPr="0032215B" w:rsidRDefault="00B55A99" w:rsidP="00B55A99">
      <w:pPr>
        <w:spacing w:after="120" w:line="240" w:lineRule="auto"/>
        <w:jc w:val="both"/>
        <w:rPr>
          <w:rFonts w:hAnsiTheme="minorHAnsi" w:cstheme="minorHAnsi"/>
        </w:rPr>
      </w:pPr>
      <w:r w:rsidRPr="0032215B">
        <w:rPr>
          <w:rFonts w:hAnsiTheme="min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rsidR="00B55A99" w:rsidRPr="0032215B" w:rsidRDefault="00B55A99" w:rsidP="00B55A99">
      <w:pPr>
        <w:spacing w:after="120" w:line="240" w:lineRule="auto"/>
        <w:jc w:val="both"/>
        <w:rPr>
          <w:rFonts w:hAnsiTheme="minorHAnsi" w:cstheme="minorHAnsi"/>
          <w:highlight w:val="yellow"/>
        </w:rPr>
      </w:pPr>
      <w:r w:rsidRPr="0032215B">
        <w:rPr>
          <w:rFonts w:hAnsiTheme="minorHAnsi" w:cstheme="minorHAnsi"/>
        </w:rPr>
        <w:t xml:space="preserve">Ako se gospodarski subjekt oslanja na sposobnost drugih subjekata, </w:t>
      </w:r>
      <w:r w:rsidRPr="0032215B">
        <w:rPr>
          <w:rFonts w:hAnsiTheme="minorHAnsi" w:cstheme="minorHAnsi"/>
          <w:b/>
        </w:rPr>
        <w:t>mora dokazati javnom naručitelju da će imati na raspolaganju potrebne resurse za izvršenje ugovora</w:t>
      </w:r>
      <w:r w:rsidRPr="0032215B">
        <w:rPr>
          <w:rFonts w:hAnsiTheme="minorHAnsi" w:cstheme="minorHAnsi"/>
        </w:rPr>
        <w:t xml:space="preserve">, primjerice </w:t>
      </w:r>
      <w:r w:rsidRPr="0032215B">
        <w:rPr>
          <w:rFonts w:hAnsiTheme="minorHAnsi" w:cstheme="minorHAnsi"/>
        </w:rPr>
        <w:lastRenderedPageBreak/>
        <w:t>prihvaćanjem obveze drugih subjekata da će te resurse staviti na raspolaganje gospodarskom subjektu.</w:t>
      </w:r>
    </w:p>
    <w:p w:rsidR="00B55A99" w:rsidRPr="00B976AB" w:rsidRDefault="00B55A99" w:rsidP="00B976AB">
      <w:pPr>
        <w:spacing w:after="120" w:line="240" w:lineRule="auto"/>
        <w:jc w:val="both"/>
        <w:rPr>
          <w:rFonts w:hAnsiTheme="minorHAnsi" w:cstheme="minorHAnsi"/>
          <w:b/>
          <w:highlight w:val="yellow"/>
        </w:rPr>
      </w:pPr>
      <w:r w:rsidRPr="0032215B">
        <w:rPr>
          <w:rFonts w:hAnsiTheme="minorHAnsi" w:cstheme="minorHAnsi"/>
        </w:rPr>
        <w:t xml:space="preserve">Ako se gospodarski subjekt oslanja na sposobnost drugih subjekata radi dokazivanja ispunjavanja kriterija ekonomske i financijske sposobnosti, Naručitelj </w:t>
      </w:r>
      <w:r w:rsidRPr="0032215B">
        <w:rPr>
          <w:rFonts w:hAnsiTheme="minorHAnsi" w:cstheme="minorHAnsi"/>
          <w:b/>
        </w:rPr>
        <w:t>zahtijeva njihovu solidarnu odgovornost za izvršenje ugovora.</w:t>
      </w:r>
    </w:p>
    <w:p w:rsidR="00B55A99" w:rsidRPr="0032215B" w:rsidRDefault="00B55A99" w:rsidP="00B976AB">
      <w:pPr>
        <w:pStyle w:val="Naslov1"/>
        <w:rPr>
          <w:lang w:eastAsia="hr-HR"/>
        </w:rPr>
      </w:pPr>
      <w:bookmarkStart w:id="144" w:name="_Toc1327243"/>
      <w:r w:rsidRPr="00C11CC4">
        <w:rPr>
          <w:sz w:val="22"/>
          <w:lang w:eastAsia="hr-HR"/>
        </w:rPr>
        <w:t>7.7. Vrsta, sredstvo i uvjeti jamstva</w:t>
      </w:r>
      <w:bookmarkEnd w:id="143"/>
      <w:bookmarkEnd w:id="144"/>
    </w:p>
    <w:p w:rsidR="00B55A99" w:rsidRPr="0032215B" w:rsidRDefault="00B55A99" w:rsidP="00B55A99">
      <w:pPr>
        <w:spacing w:before="120" w:after="0" w:line="240" w:lineRule="auto"/>
        <w:jc w:val="both"/>
        <w:outlineLvl w:val="1"/>
        <w:rPr>
          <w:rFonts w:hAnsiTheme="minorHAnsi" w:cstheme="minorHAnsi"/>
          <w:b/>
          <w:lang w:eastAsia="hr-HR"/>
        </w:rPr>
      </w:pPr>
    </w:p>
    <w:p w:rsidR="00B55A99" w:rsidRPr="0032215B" w:rsidRDefault="00B55A99" w:rsidP="00B55A99">
      <w:pPr>
        <w:keepNext/>
        <w:keepLines/>
        <w:spacing w:after="60" w:line="240" w:lineRule="auto"/>
        <w:outlineLvl w:val="0"/>
        <w:rPr>
          <w:rFonts w:hAnsiTheme="minorHAnsi" w:cstheme="minorHAnsi"/>
          <w:b/>
          <w:bCs/>
          <w:color w:val="ED7D31"/>
        </w:rPr>
      </w:pPr>
      <w:bookmarkStart w:id="145" w:name="_Toc1327244"/>
      <w:r w:rsidRPr="0032215B">
        <w:rPr>
          <w:rFonts w:hAnsiTheme="minorHAnsi" w:cstheme="minorHAnsi"/>
          <w:b/>
          <w:bCs/>
        </w:rPr>
        <w:t>7.7.1. Jamstvo za ozbiljnost ponude</w:t>
      </w:r>
      <w:bookmarkEnd w:id="145"/>
    </w:p>
    <w:p w:rsidR="002656DA" w:rsidRDefault="002656DA" w:rsidP="002656DA">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Ponuditelj je dužan dostaviti jamstvo za ozbiljnost ponude u iznosu od </w:t>
      </w:r>
      <w:r>
        <w:rPr>
          <w:rFonts w:hAnsiTheme="minorHAnsi" w:cstheme="minorHAnsi"/>
          <w:lang w:eastAsia="hr-HR"/>
        </w:rPr>
        <w:t>80.000,00 kn (osamdesettisuća kuna).</w:t>
      </w:r>
    </w:p>
    <w:p w:rsidR="002656DA" w:rsidRDefault="002656DA" w:rsidP="00B55A99">
      <w:pPr>
        <w:tabs>
          <w:tab w:val="num" w:pos="426"/>
        </w:tabs>
        <w:spacing w:after="0" w:line="276" w:lineRule="auto"/>
        <w:jc w:val="both"/>
        <w:rPr>
          <w:rFonts w:hAnsiTheme="minorHAnsi" w:cstheme="minorHAnsi"/>
          <w:lang w:eastAsia="hr-HR"/>
        </w:rPr>
      </w:pPr>
      <w:r w:rsidRPr="002656DA">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A12478" w:rsidRDefault="00A12478" w:rsidP="00B55A99">
      <w:pPr>
        <w:tabs>
          <w:tab w:val="num" w:pos="426"/>
        </w:tabs>
        <w:spacing w:after="0" w:line="276" w:lineRule="auto"/>
        <w:jc w:val="both"/>
        <w:rPr>
          <w:rFonts w:hAnsiTheme="minorHAnsi" w:cstheme="minorHAnsi"/>
          <w:lang w:eastAsia="hr-HR"/>
        </w:rPr>
      </w:pPr>
    </w:p>
    <w:p w:rsidR="00B55A99" w:rsidRDefault="002656DA" w:rsidP="00B55A99">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Jamstvo za ozbiljnost ponude prilaže se u obliku </w:t>
      </w:r>
      <w:r w:rsidRPr="001D1DE3">
        <w:rPr>
          <w:rFonts w:hAnsiTheme="minorHAnsi" w:cstheme="minorHAnsi"/>
          <w:b/>
          <w:lang w:eastAsia="hr-HR"/>
        </w:rPr>
        <w:t>bjanko zadužnice</w:t>
      </w:r>
      <w:r w:rsidR="00586B90">
        <w:rPr>
          <w:rFonts w:hAnsiTheme="minorHAnsi" w:cstheme="minorHAnsi"/>
          <w:b/>
          <w:lang w:eastAsia="hr-HR"/>
        </w:rPr>
        <w:t xml:space="preserve"> </w:t>
      </w:r>
      <w:r w:rsidRPr="002656DA">
        <w:rPr>
          <w:rFonts w:hAnsiTheme="minorHAnsi" w:cstheme="minorHAnsi"/>
          <w:lang w:eastAsia="hr-HR"/>
        </w:rPr>
        <w:t>koja mora biti potvrđena kod javnog bilježnika i popunjena u skladu s Pravilnikom o obliku i sadržaju bjanko zadužnice (Narodne novine, broj 115/12 i 82/17).</w:t>
      </w:r>
    </w:p>
    <w:p w:rsidR="002656DA" w:rsidRPr="0032215B" w:rsidRDefault="002656DA" w:rsidP="00B55A99">
      <w:pPr>
        <w:tabs>
          <w:tab w:val="num" w:pos="426"/>
        </w:tabs>
        <w:spacing w:after="0" w:line="276" w:lineRule="auto"/>
        <w:jc w:val="both"/>
        <w:rPr>
          <w:rFonts w:hAnsiTheme="minorHAnsi" w:cstheme="minorHAnsi"/>
          <w:lang w:eastAsia="hr-HR"/>
        </w:rPr>
      </w:pPr>
    </w:p>
    <w:p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rsidR="00B55A99" w:rsidRPr="0032215B" w:rsidRDefault="00B55A99" w:rsidP="000A6AD0">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rsidR="00B55A99" w:rsidRPr="0032215B" w:rsidRDefault="00B55A99" w:rsidP="000A6AD0">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rsidR="00B55A99" w:rsidRPr="0032215B" w:rsidRDefault="00B55A99" w:rsidP="00B55A99">
      <w:pPr>
        <w:tabs>
          <w:tab w:val="left" w:pos="426"/>
          <w:tab w:val="left" w:pos="9013"/>
          <w:tab w:val="left" w:pos="9063"/>
        </w:tabs>
        <w:spacing w:after="0" w:line="276" w:lineRule="auto"/>
        <w:ind w:right="-50"/>
        <w:jc w:val="both"/>
        <w:rPr>
          <w:rFonts w:hAnsiTheme="minorHAnsi" w:cstheme="minorHAnsi"/>
          <w:lang w:eastAsia="hr-HR"/>
        </w:rPr>
      </w:pP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rsidR="00D80C7F" w:rsidRDefault="00D80C7F" w:rsidP="00B55A99">
      <w:pPr>
        <w:tabs>
          <w:tab w:val="num" w:pos="426"/>
        </w:tabs>
        <w:spacing w:after="0" w:line="276" w:lineRule="auto"/>
        <w:jc w:val="both"/>
        <w:rPr>
          <w:rFonts w:hAnsiTheme="minorHAnsi" w:cstheme="minorHAnsi"/>
          <w:b/>
          <w:lang w:eastAsia="hr-HR"/>
        </w:rPr>
      </w:pP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sidR="00A12478">
        <w:rPr>
          <w:rFonts w:hAnsiTheme="minorHAnsi" w:cstheme="minorHAnsi"/>
          <w:lang w:eastAsia="hr-HR"/>
        </w:rPr>
        <w:t xml:space="preserve"> uplatioca</w:t>
      </w:r>
      <w:r w:rsidRPr="0032215B">
        <w:rPr>
          <w:rFonts w:hAnsiTheme="minorHAnsi" w:cstheme="minorHAnsi"/>
          <w:lang w:eastAsia="hr-HR"/>
        </w:rPr>
        <w:t xml:space="preserve">,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sidR="00952DA4">
        <w:rPr>
          <w:rFonts w:hAnsiTheme="minorHAnsi" w:cstheme="minorHAnsi"/>
          <w:lang w:eastAsia="hr-HR"/>
        </w:rPr>
        <w:t xml:space="preserve">o za ozbiljnost ponude </w:t>
      </w:r>
      <w:r w:rsidR="00A12478">
        <w:rPr>
          <w:rFonts w:hAnsiTheme="minorHAnsi" w:cstheme="minorHAnsi"/>
          <w:lang w:eastAsia="hr-HR"/>
        </w:rPr>
        <w:t>–</w:t>
      </w:r>
      <w:r w:rsidR="005B3454">
        <w:t>JNMV - 03</w:t>
      </w:r>
      <w:r w:rsidR="00A12478">
        <w:t>/19</w:t>
      </w:r>
    </w:p>
    <w:p w:rsidR="00B55A99" w:rsidRPr="0032215B" w:rsidRDefault="00B55A99" w:rsidP="00B55A99">
      <w:pPr>
        <w:spacing w:after="0" w:line="240" w:lineRule="auto"/>
        <w:jc w:val="both"/>
        <w:rPr>
          <w:rFonts w:hAnsiTheme="minorHAnsi" w:cstheme="minorHAnsi"/>
          <w:b/>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Pr="0032215B">
        <w:rPr>
          <w:rFonts w:hAnsiTheme="minorHAnsi" w:cstheme="minorHAnsi"/>
          <w:lang w:eastAsia="hr-HR"/>
        </w:rPr>
        <w:t>, u skladu s točkom 6.3. ove DoN (Dostava dijela/dijelova ponude u papirnatom obliku u zatvorenoj omotnici).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B55A99" w:rsidRPr="0032215B" w:rsidRDefault="00B55A99" w:rsidP="00B55A99">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lastRenderedPageBreak/>
        <w:t>Naručitelj obvezan je vratiti ponuditeljima jamstvo za ozbiljnost ponude u roku od 10 (deset) dana od dana potpi</w:t>
      </w:r>
      <w:r w:rsidR="001240BD">
        <w:rPr>
          <w:rFonts w:hAnsiTheme="minorHAnsi" w:cstheme="minorHAnsi"/>
          <w:lang w:eastAsia="hr-HR"/>
        </w:rPr>
        <w:t xml:space="preserve">sivanja ugovora o javnoj nabavi, </w:t>
      </w:r>
      <w:r w:rsidR="001240BD" w:rsidRPr="001240BD">
        <w:rPr>
          <w:rFonts w:hAnsiTheme="minorHAnsi" w:cstheme="minorHAnsi"/>
          <w:lang w:eastAsia="hr-HR"/>
        </w:rPr>
        <w:t>odnosno dostave jamstva za uredno isp</w:t>
      </w:r>
      <w:r w:rsidR="001240BD">
        <w:rPr>
          <w:rFonts w:hAnsiTheme="minorHAnsi" w:cstheme="minorHAnsi"/>
          <w:lang w:eastAsia="hr-HR"/>
        </w:rPr>
        <w:t>unjenje ugovora o javnoj nabavi.</w:t>
      </w:r>
    </w:p>
    <w:p w:rsidR="00B55A99" w:rsidRPr="0032215B" w:rsidRDefault="00B55A99" w:rsidP="00B55A9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 za ozbiljnost ponude:</w:t>
      </w:r>
    </w:p>
    <w:p w:rsidR="008639CA" w:rsidRPr="0032215B" w:rsidRDefault="008639CA" w:rsidP="008639CA">
      <w:pPr>
        <w:numPr>
          <w:ilvl w:val="0"/>
          <w:numId w:val="12"/>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8639CA" w:rsidRPr="0032215B" w:rsidRDefault="008639CA" w:rsidP="008639CA">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B55A99" w:rsidRPr="0032215B" w:rsidRDefault="00B55A99" w:rsidP="00B55A99">
      <w:pPr>
        <w:spacing w:after="0" w:line="240" w:lineRule="auto"/>
        <w:jc w:val="both"/>
        <w:rPr>
          <w:rFonts w:hAnsiTheme="minorHAnsi" w:cstheme="minorHAnsi"/>
          <w:b/>
          <w:u w:val="single"/>
          <w:lang w:eastAsia="hr-HR"/>
        </w:rPr>
      </w:pPr>
    </w:p>
    <w:p w:rsidR="00B55A99" w:rsidRPr="0032215B" w:rsidRDefault="00B55A99" w:rsidP="00B55A99">
      <w:pPr>
        <w:spacing w:after="0" w:line="240" w:lineRule="auto"/>
        <w:jc w:val="both"/>
        <w:rPr>
          <w:rFonts w:hAnsiTheme="minorHAnsi" w:cstheme="minorHAnsi"/>
          <w:b/>
          <w:u w:val="single"/>
          <w:lang w:eastAsia="hr-HR"/>
        </w:rPr>
      </w:pPr>
    </w:p>
    <w:p w:rsidR="00B55A99" w:rsidRPr="0032215B" w:rsidRDefault="00B55A99" w:rsidP="00B55A99">
      <w:pPr>
        <w:keepNext/>
        <w:keepLines/>
        <w:spacing w:after="60" w:line="240" w:lineRule="auto"/>
        <w:outlineLvl w:val="0"/>
        <w:rPr>
          <w:rFonts w:hAnsiTheme="minorHAnsi" w:cstheme="minorHAnsi"/>
          <w:b/>
          <w:bCs/>
          <w:color w:val="ED7D31"/>
        </w:rPr>
      </w:pPr>
      <w:bookmarkStart w:id="146" w:name="_Toc1327245"/>
      <w:r w:rsidRPr="0032215B">
        <w:rPr>
          <w:rFonts w:hAnsiTheme="minorHAnsi" w:cstheme="minorHAnsi"/>
          <w:b/>
          <w:bCs/>
        </w:rPr>
        <w:t>7.7.2. Jamstvo za uredno ispunjenje ugovora</w:t>
      </w:r>
      <w:bookmarkEnd w:id="146"/>
    </w:p>
    <w:p w:rsidR="00B55A99" w:rsidRPr="0032215B" w:rsidRDefault="00B55A99" w:rsidP="00B55A99">
      <w:pPr>
        <w:spacing w:after="0" w:line="240" w:lineRule="auto"/>
        <w:ind w:left="720"/>
        <w:contextualSpacing/>
        <w:rPr>
          <w:rFonts w:hAnsiTheme="minorHAnsi" w:cstheme="minorHAnsi"/>
          <w:b/>
          <w:bCs/>
          <w:lang w:eastAsia="hr-HR"/>
        </w:rPr>
      </w:pPr>
    </w:p>
    <w:p w:rsidR="00B55A99" w:rsidRPr="008639CA" w:rsidRDefault="00B55A99" w:rsidP="008639CA">
      <w:pPr>
        <w:tabs>
          <w:tab w:val="num" w:pos="426"/>
        </w:tabs>
        <w:spacing w:after="0" w:line="276" w:lineRule="auto"/>
        <w:jc w:val="both"/>
        <w:rPr>
          <w:rFonts w:hAnsiTheme="minorHAnsi" w:cstheme="minorHAnsi"/>
          <w:lang w:eastAsia="hr-HR"/>
        </w:rPr>
      </w:pPr>
      <w:r w:rsidRPr="0032215B">
        <w:rPr>
          <w:rFonts w:hAnsiTheme="minorHAnsi" w:cstheme="minorHAnsi"/>
          <w:bCs/>
          <w:lang w:eastAsia="hr-HR"/>
        </w:rPr>
        <w:t>Odabrani ponudi</w:t>
      </w:r>
      <w:r w:rsidR="002E0353">
        <w:rPr>
          <w:rFonts w:hAnsiTheme="minorHAnsi" w:cstheme="minorHAnsi"/>
          <w:bCs/>
          <w:lang w:eastAsia="hr-HR"/>
        </w:rPr>
        <w:t>telj obvezan je unutar deset (10</w:t>
      </w:r>
      <w:r w:rsidRPr="0032215B">
        <w:rPr>
          <w:rFonts w:hAnsiTheme="minorHAnsi" w:cstheme="minorHAnsi"/>
          <w:bCs/>
          <w:lang w:eastAsia="hr-HR"/>
        </w:rPr>
        <w:t xml:space="preserve">) radnih dana od dana potpisivanja Ugovora dostaviti jamstvo za uredno ispunjenje ugovora </w:t>
      </w:r>
      <w:r w:rsidR="008639CA">
        <w:rPr>
          <w:rFonts w:hAnsiTheme="minorHAnsi" w:cstheme="minorHAnsi"/>
          <w:bCs/>
          <w:lang w:eastAsia="hr-HR"/>
        </w:rPr>
        <w:t xml:space="preserve"> u obliku </w:t>
      </w:r>
      <w:r w:rsidR="008639CA" w:rsidRPr="001D1DE3">
        <w:rPr>
          <w:rFonts w:hAnsiTheme="minorHAnsi" w:cstheme="minorHAnsi"/>
          <w:b/>
          <w:lang w:eastAsia="hr-HR"/>
        </w:rPr>
        <w:t>bjanko zadužnice</w:t>
      </w:r>
      <w:r w:rsidR="00586B90">
        <w:rPr>
          <w:rFonts w:hAnsiTheme="minorHAnsi" w:cstheme="minorHAnsi"/>
          <w:b/>
          <w:lang w:eastAsia="hr-HR"/>
        </w:rPr>
        <w:t xml:space="preserve"> </w:t>
      </w:r>
      <w:r w:rsidR="008639CA" w:rsidRPr="002656DA">
        <w:rPr>
          <w:rFonts w:hAnsiTheme="minorHAnsi" w:cstheme="minorHAnsi"/>
          <w:lang w:eastAsia="hr-HR"/>
        </w:rPr>
        <w:t>koja mora biti potvrđena kod javnog bilježnika i popunjena u skladu s Pravilnikom o obliku i sadržaju bjanko zadužnice (Narod</w:t>
      </w:r>
      <w:r w:rsidR="008639CA">
        <w:rPr>
          <w:rFonts w:hAnsiTheme="minorHAnsi" w:cstheme="minorHAnsi"/>
          <w:lang w:eastAsia="hr-HR"/>
        </w:rPr>
        <w:t xml:space="preserve">ne novine, broj 115/12 i 82/17), </w:t>
      </w:r>
      <w:r w:rsidRPr="0032215B">
        <w:rPr>
          <w:rFonts w:hAnsiTheme="minorHAnsi" w:cstheme="minorHAnsi"/>
          <w:bCs/>
          <w:lang w:eastAsia="hr-HR"/>
        </w:rPr>
        <w:t xml:space="preserve">na iznos od 10% vrijednosti ugovora bez PDV-a. </w:t>
      </w: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rsidR="00B55A99" w:rsidRPr="0032215B" w:rsidRDefault="00B55A99" w:rsidP="00B55A99">
      <w:pPr>
        <w:spacing w:after="0" w:line="240" w:lineRule="auto"/>
        <w:jc w:val="both"/>
        <w:rPr>
          <w:rFonts w:hAnsiTheme="minorHAnsi" w:cstheme="minorHAnsi"/>
          <w:bCs/>
          <w:color w:val="FF0000"/>
          <w:lang w:eastAsia="hr-HR"/>
        </w:rPr>
      </w:pP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w:t>
      </w:r>
      <w:r w:rsidR="009E3D09">
        <w:rPr>
          <w:rFonts w:hAnsiTheme="minorHAnsi" w:cstheme="minorHAnsi"/>
          <w:lang w:eastAsia="hr-HR"/>
        </w:rPr>
        <w:t>bjanko zadužnice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w:t>
      </w:r>
      <w:r w:rsidR="002D3551" w:rsidRPr="0032215B">
        <w:rPr>
          <w:rFonts w:hAnsiTheme="minorHAnsi" w:cstheme="minorHAnsi"/>
          <w:lang w:eastAsia="hr-HR"/>
        </w:rPr>
        <w:t>uje se na sljedeći broj računa:</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sidR="00A12478">
        <w:rPr>
          <w:rFonts w:hAnsiTheme="minorHAnsi" w:cstheme="minorHAnsi"/>
          <w:lang w:eastAsia="hr-HR"/>
        </w:rPr>
        <w:t xml:space="preserve"> uplatioca</w:t>
      </w:r>
      <w:r w:rsidRPr="0032215B">
        <w:rPr>
          <w:rFonts w:hAnsiTheme="minorHAnsi" w:cstheme="minorHAnsi"/>
          <w:lang w:eastAsia="hr-HR"/>
        </w:rPr>
        <w:t xml:space="preserve">, </w:t>
      </w:r>
    </w:p>
    <w:p w:rsidR="00B55A99" w:rsidRPr="0032215B" w:rsidRDefault="00B55A99" w:rsidP="00B55A99">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5B3454">
        <w:rPr>
          <w:rFonts w:hAnsiTheme="minorHAnsi" w:cstheme="minorHAnsi"/>
          <w:lang w:eastAsia="hr-HR"/>
        </w:rPr>
        <w:t>JNMV - 03</w:t>
      </w:r>
      <w:r w:rsidR="00A12478" w:rsidRPr="00A12478">
        <w:rPr>
          <w:rFonts w:hAnsiTheme="minorHAnsi" w:cstheme="minorHAnsi"/>
          <w:lang w:eastAsia="hr-HR"/>
        </w:rPr>
        <w:t>/19</w:t>
      </w:r>
    </w:p>
    <w:p w:rsidR="002D3551" w:rsidRPr="0032215B" w:rsidRDefault="002D3551" w:rsidP="00B55A99">
      <w:pPr>
        <w:tabs>
          <w:tab w:val="num" w:pos="426"/>
        </w:tabs>
        <w:spacing w:after="0" w:line="276"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Ukoliko oda</w:t>
      </w:r>
      <w:r w:rsidR="002E0353">
        <w:rPr>
          <w:rFonts w:hAnsiTheme="minorHAnsi" w:cstheme="minorHAnsi"/>
          <w:bCs/>
          <w:lang w:eastAsia="hr-HR"/>
        </w:rPr>
        <w:t>brani P</w:t>
      </w:r>
      <w:r w:rsidRPr="0032215B">
        <w:rPr>
          <w:rFonts w:hAnsiTheme="minorHAnsi" w:cstheme="minorHAnsi"/>
          <w:bCs/>
          <w:lang w:eastAsia="hr-HR"/>
        </w:rPr>
        <w:t>onuditelj u ugovorenom roku ne dostavi Naručitelju jamstvo za uredno ispunjenje ugovora, Naručitelj će pokrenuti postupak aktivacije jamstva za ozbiljnost ponude i postupiti sukladno članku 214. st. 1. toč. 1 ZJN 2016. ili zadržati novčani polog koj</w:t>
      </w:r>
      <w:r w:rsidR="002E0353">
        <w:rPr>
          <w:rFonts w:hAnsiTheme="minorHAnsi" w:cstheme="minorHAnsi"/>
          <w:bCs/>
          <w:lang w:eastAsia="hr-HR"/>
        </w:rPr>
        <w:t>eg je P</w:t>
      </w:r>
      <w:r w:rsidRPr="0032215B">
        <w:rPr>
          <w:rFonts w:hAnsiTheme="minorHAnsi" w:cstheme="minorHAnsi"/>
          <w:bCs/>
          <w:lang w:eastAsia="hr-HR"/>
        </w:rPr>
        <w:t>onuditelj dao kao jamstvo za ozbiljnost ponude.</w:t>
      </w:r>
    </w:p>
    <w:p w:rsidR="00B55A99" w:rsidRPr="0032215B" w:rsidRDefault="00B55A99" w:rsidP="00B55A99">
      <w:pPr>
        <w:spacing w:after="0" w:line="240" w:lineRule="auto"/>
        <w:jc w:val="both"/>
        <w:rPr>
          <w:rFonts w:hAnsiTheme="minorHAnsi" w:cstheme="minorHAnsi"/>
          <w:bCs/>
          <w:lang w:eastAsia="hr-HR"/>
        </w:rPr>
      </w:pPr>
      <w:r w:rsidRPr="0032215B">
        <w:rPr>
          <w:rFonts w:hAnsiTheme="minorHAnsi" w:cstheme="minorHAnsi"/>
          <w:bCs/>
          <w:lang w:eastAsia="hr-HR"/>
        </w:rPr>
        <w:t>Ponuditelj je jamstvo za uredno ispunjenje ugovora obv</w:t>
      </w:r>
      <w:r w:rsidR="002E0353">
        <w:rPr>
          <w:rFonts w:hAnsiTheme="minorHAnsi" w:cstheme="minorHAnsi"/>
          <w:bCs/>
          <w:lang w:eastAsia="hr-HR"/>
        </w:rPr>
        <w:t>ezan produžiti u slučaju da mu N</w:t>
      </w:r>
      <w:r w:rsidRPr="0032215B">
        <w:rPr>
          <w:rFonts w:hAnsiTheme="minorHAnsi" w:cstheme="minorHAnsi"/>
          <w:bCs/>
          <w:lang w:eastAsia="hr-HR"/>
        </w:rPr>
        <w:t>aručitelj odobri produljenje roka, za onoliko vremena koliko je odobreno ili prihvaćeno produljenje roka. Jamstvo za uredno ispunjenje ugovora aktivir</w:t>
      </w:r>
      <w:r w:rsidR="002E0353">
        <w:rPr>
          <w:rFonts w:hAnsiTheme="minorHAnsi" w:cstheme="minorHAnsi"/>
          <w:bCs/>
          <w:lang w:eastAsia="hr-HR"/>
        </w:rPr>
        <w:t>at će se u slučaju da odabrani P</w:t>
      </w:r>
      <w:r w:rsidRPr="0032215B">
        <w:rPr>
          <w:rFonts w:hAnsiTheme="minorHAnsi" w:cstheme="minorHAnsi"/>
          <w:bCs/>
          <w:lang w:eastAsia="hr-HR"/>
        </w:rPr>
        <w:t xml:space="preserve">onuditelj povrijedi ugovorne obveze. </w:t>
      </w:r>
    </w:p>
    <w:p w:rsidR="00B55A99" w:rsidRPr="0032215B" w:rsidRDefault="00B55A99" w:rsidP="00B55A99">
      <w:pPr>
        <w:spacing w:after="0" w:line="240" w:lineRule="auto"/>
        <w:jc w:val="both"/>
        <w:rPr>
          <w:rFonts w:hAnsiTheme="minorHAnsi" w:cstheme="minorHAnsi"/>
          <w:bCs/>
          <w:lang w:eastAsia="hr-HR"/>
        </w:rPr>
      </w:pPr>
    </w:p>
    <w:p w:rsidR="00B55A99" w:rsidRDefault="00B55A99" w:rsidP="002E0353">
      <w:pPr>
        <w:spacing w:after="0" w:line="240" w:lineRule="auto"/>
        <w:jc w:val="both"/>
        <w:rPr>
          <w:rFonts w:hAnsiTheme="minorHAnsi" w:cstheme="minorHAnsi"/>
          <w:bCs/>
          <w:lang w:eastAsia="hr-HR"/>
        </w:rPr>
      </w:pPr>
      <w:r w:rsidRPr="0032215B">
        <w:rPr>
          <w:rFonts w:hAnsiTheme="minorHAnsi" w:cstheme="minorHAnsi"/>
          <w:bCs/>
          <w:lang w:eastAsia="hr-HR"/>
        </w:rPr>
        <w:t xml:space="preserve">Ako jamstvo za uredno ispunjenje ne bude naplaćeno, </w:t>
      </w:r>
      <w:r w:rsidR="002E0353">
        <w:rPr>
          <w:rFonts w:hAnsiTheme="minorHAnsi" w:cstheme="minorHAnsi"/>
          <w:bCs/>
          <w:lang w:eastAsia="hr-HR"/>
        </w:rPr>
        <w:t>Naručitelj</w:t>
      </w:r>
      <w:r w:rsidRPr="0032215B">
        <w:rPr>
          <w:rFonts w:hAnsiTheme="minorHAnsi" w:cstheme="minorHAnsi"/>
          <w:bCs/>
          <w:lang w:eastAsia="hr-HR"/>
        </w:rPr>
        <w:t xml:space="preserve"> će ga vratiti </w:t>
      </w:r>
      <w:r w:rsidR="002E0353">
        <w:rPr>
          <w:rFonts w:hAnsiTheme="minorHAnsi" w:cstheme="minorHAnsi"/>
          <w:bCs/>
          <w:lang w:eastAsia="hr-HR"/>
        </w:rPr>
        <w:t>Ponuditelju</w:t>
      </w:r>
      <w:r w:rsidRPr="0032215B">
        <w:rPr>
          <w:rFonts w:hAnsiTheme="minorHAnsi" w:cstheme="minorHAnsi"/>
          <w:bCs/>
          <w:lang w:eastAsia="hr-HR"/>
        </w:rPr>
        <w:t xml:space="preserve"> u roku od 30 (trideset) dana </w:t>
      </w:r>
      <w:r w:rsidR="002E0353">
        <w:rPr>
          <w:rFonts w:hAnsiTheme="minorHAnsi" w:cstheme="minorHAnsi"/>
          <w:bCs/>
          <w:lang w:eastAsia="hr-HR"/>
        </w:rPr>
        <w:t xml:space="preserve">nakon što dobije kopiju </w:t>
      </w:r>
      <w:r w:rsidR="002E0353" w:rsidRPr="002E0353">
        <w:rPr>
          <w:rFonts w:hAnsiTheme="minorHAnsi" w:cstheme="minorHAnsi"/>
          <w:bCs/>
          <w:lang w:eastAsia="hr-HR"/>
        </w:rPr>
        <w:t>Potvrde o preuzimanju R</w:t>
      </w:r>
      <w:r w:rsidR="002E0353">
        <w:rPr>
          <w:rFonts w:hAnsiTheme="minorHAnsi" w:cstheme="minorHAnsi"/>
          <w:bCs/>
          <w:lang w:eastAsia="hr-HR"/>
        </w:rPr>
        <w:t xml:space="preserve">adova, pod uvjetom da je Ponuditelj </w:t>
      </w:r>
      <w:r w:rsidR="002E0353" w:rsidRPr="002E0353">
        <w:rPr>
          <w:rFonts w:hAnsiTheme="minorHAnsi" w:cstheme="minorHAnsi"/>
          <w:bCs/>
          <w:lang w:eastAsia="hr-HR"/>
        </w:rPr>
        <w:t>predao Jamst</w:t>
      </w:r>
      <w:r w:rsidR="002E0353">
        <w:rPr>
          <w:rFonts w:hAnsiTheme="minorHAnsi" w:cstheme="minorHAnsi"/>
          <w:bCs/>
          <w:lang w:eastAsia="hr-HR"/>
        </w:rPr>
        <w:t xml:space="preserve">vo za otklanjanje nedostataka u </w:t>
      </w:r>
      <w:r w:rsidR="002E0353" w:rsidRPr="002E0353">
        <w:rPr>
          <w:rFonts w:hAnsiTheme="minorHAnsi" w:cstheme="minorHAnsi"/>
          <w:bCs/>
          <w:lang w:eastAsia="hr-HR"/>
        </w:rPr>
        <w:t>jamstvenom roku</w:t>
      </w:r>
      <w:r w:rsidR="002E0353">
        <w:rPr>
          <w:rFonts w:hAnsiTheme="minorHAnsi" w:cstheme="minorHAnsi"/>
          <w:bCs/>
          <w:lang w:eastAsia="hr-HR"/>
        </w:rPr>
        <w:t>.</w:t>
      </w:r>
    </w:p>
    <w:p w:rsidR="008639CA" w:rsidRPr="0032215B" w:rsidRDefault="008639CA" w:rsidP="00B55A99">
      <w:pPr>
        <w:spacing w:after="0" w:line="240" w:lineRule="auto"/>
        <w:jc w:val="both"/>
        <w:rPr>
          <w:rFonts w:hAnsiTheme="minorHAnsi" w:cstheme="minorHAnsi"/>
          <w:bCs/>
          <w:lang w:eastAsia="hr-HR"/>
        </w:rPr>
      </w:pPr>
    </w:p>
    <w:p w:rsidR="008639CA" w:rsidRPr="008A2DBD" w:rsidRDefault="008639CA" w:rsidP="008A2DBD">
      <w:pPr>
        <w:pStyle w:val="Normal1"/>
        <w:ind w:firstLine="0"/>
        <w:rPr>
          <w:rFonts w:asciiTheme="minorHAnsi" w:hAnsiTheme="minorHAnsi"/>
          <w:b/>
          <w:bCs/>
          <w:color w:val="ED7D31"/>
          <w:sz w:val="22"/>
        </w:rPr>
      </w:pPr>
      <w:r w:rsidRPr="008A2DBD">
        <w:rPr>
          <w:rFonts w:asciiTheme="minorHAnsi" w:eastAsia="Calibri" w:hAnsiTheme="minorHAnsi"/>
          <w:b/>
          <w:sz w:val="22"/>
          <w:lang w:eastAsia="hr-HR"/>
        </w:rPr>
        <w:t xml:space="preserve">U slučaju zajednice gospodarskih subjekata, jamstvo </w:t>
      </w:r>
      <w:r w:rsidRPr="008A2DBD">
        <w:rPr>
          <w:rFonts w:asciiTheme="minorHAnsi" w:hAnsiTheme="minorHAnsi"/>
          <w:b/>
          <w:bCs/>
          <w:sz w:val="22"/>
        </w:rPr>
        <w:t>za uredno ispunjenje ugovora</w:t>
      </w:r>
      <w:r w:rsidRPr="008A2DBD">
        <w:rPr>
          <w:rFonts w:asciiTheme="minorHAnsi" w:eastAsia="Calibri" w:hAnsiTheme="minorHAnsi"/>
          <w:b/>
          <w:sz w:val="22"/>
          <w:lang w:eastAsia="hr-HR"/>
        </w:rPr>
        <w:t>:</w:t>
      </w:r>
    </w:p>
    <w:p w:rsidR="008639CA" w:rsidRPr="0032215B" w:rsidRDefault="008639CA" w:rsidP="008639CA">
      <w:pPr>
        <w:numPr>
          <w:ilvl w:val="0"/>
          <w:numId w:val="39"/>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8639CA" w:rsidRPr="0032215B" w:rsidRDefault="008639CA" w:rsidP="008639CA">
      <w:pPr>
        <w:numPr>
          <w:ilvl w:val="0"/>
          <w:numId w:val="39"/>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611F38" w:rsidRDefault="00A12478" w:rsidP="00611F38">
      <w:pPr>
        <w:pStyle w:val="Naslov1"/>
        <w:rPr>
          <w:sz w:val="22"/>
          <w:lang w:eastAsia="hr-HR"/>
        </w:rPr>
      </w:pPr>
      <w:bookmarkStart w:id="147" w:name="_Toc1327246"/>
      <w:r w:rsidRPr="00611F38">
        <w:rPr>
          <w:sz w:val="22"/>
          <w:lang w:eastAsia="hr-HR"/>
        </w:rPr>
        <w:lastRenderedPageBreak/>
        <w:t>7.7.3. Jamstvo za otklanjanje nedostataka u jamstvenom roku</w:t>
      </w:r>
      <w:bookmarkEnd w:id="147"/>
    </w:p>
    <w:p w:rsidR="00A12478" w:rsidRPr="00531E8D" w:rsidRDefault="00A12478" w:rsidP="00611F38">
      <w:pPr>
        <w:jc w:val="both"/>
        <w:rPr>
          <w:lang w:eastAsia="hr-HR"/>
        </w:rPr>
      </w:pPr>
      <w:r w:rsidRPr="00531E8D">
        <w:rPr>
          <w:lang w:eastAsia="hr-HR"/>
        </w:rPr>
        <w:t>Za otklanjanje nedostataka koji bi se eventualno mogli pojaviti u jamstvenom roku, a za slu</w:t>
      </w:r>
      <w:r w:rsidRPr="00531E8D">
        <w:rPr>
          <w:lang w:eastAsia="hr-HR"/>
        </w:rPr>
        <w:t>č</w:t>
      </w:r>
      <w:r w:rsidRPr="00531E8D">
        <w:rPr>
          <w:lang w:eastAsia="hr-HR"/>
        </w:rPr>
        <w:t xml:space="preserve">aj da se ne ispuni obveza otklanjanja nedostataka ili se ne naknadi nastala </w:t>
      </w:r>
      <w:r w:rsidRPr="00531E8D">
        <w:rPr>
          <w:lang w:eastAsia="hr-HR"/>
        </w:rPr>
        <w:t>š</w:t>
      </w:r>
      <w:r w:rsidR="002E0353" w:rsidRPr="00531E8D">
        <w:rPr>
          <w:lang w:eastAsia="hr-HR"/>
        </w:rPr>
        <w:t>teta, odabrani P</w:t>
      </w:r>
      <w:r w:rsidRPr="00531E8D">
        <w:rPr>
          <w:lang w:eastAsia="hr-HR"/>
        </w:rPr>
        <w:t xml:space="preserve">onuditelj se obvezuje da </w:t>
      </w:r>
      <w:r w:rsidRPr="00531E8D">
        <w:rPr>
          <w:lang w:eastAsia="hr-HR"/>
        </w:rPr>
        <w:t>ć</w:t>
      </w:r>
      <w:r w:rsidRPr="00531E8D">
        <w:rPr>
          <w:lang w:eastAsia="hr-HR"/>
        </w:rPr>
        <w:t>e Naru</w:t>
      </w:r>
      <w:r w:rsidRPr="00531E8D">
        <w:rPr>
          <w:lang w:eastAsia="hr-HR"/>
        </w:rPr>
        <w:t>č</w:t>
      </w:r>
      <w:r w:rsidRPr="00531E8D">
        <w:rPr>
          <w:lang w:eastAsia="hr-HR"/>
        </w:rPr>
        <w:t>itelju prije vra</w:t>
      </w:r>
      <w:r w:rsidRPr="00531E8D">
        <w:rPr>
          <w:lang w:eastAsia="hr-HR"/>
        </w:rPr>
        <w:t>ć</w:t>
      </w:r>
      <w:r w:rsidRPr="00531E8D">
        <w:rPr>
          <w:lang w:eastAsia="hr-HR"/>
        </w:rPr>
        <w:t>anja jamstva za uredno ispunjenje ugovora o javnoj nabav</w:t>
      </w:r>
      <w:r w:rsidR="00957DD2" w:rsidRPr="00531E8D">
        <w:rPr>
          <w:lang w:eastAsia="hr-HR"/>
        </w:rPr>
        <w:t xml:space="preserve">i, a najkasnije prilikom izdavanja Potvrde o preuzimanju Radova, </w:t>
      </w:r>
      <w:r w:rsidRPr="00531E8D">
        <w:rPr>
          <w:lang w:eastAsia="hr-HR"/>
        </w:rPr>
        <w:t xml:space="preserve">predati jamstvo za otklanjanje nedostataka i naknade nastale </w:t>
      </w:r>
      <w:r w:rsidRPr="00531E8D">
        <w:rPr>
          <w:lang w:eastAsia="hr-HR"/>
        </w:rPr>
        <w:t>š</w:t>
      </w:r>
      <w:r w:rsidR="00957DD2" w:rsidRPr="00531E8D">
        <w:rPr>
          <w:lang w:eastAsia="hr-HR"/>
        </w:rPr>
        <w:t xml:space="preserve">tete, </w:t>
      </w:r>
      <w:r w:rsidRPr="00531E8D">
        <w:rPr>
          <w:lang w:eastAsia="hr-HR"/>
        </w:rPr>
        <w:t>na rok od broja mjeseci koje je ponudio sukladno kriteriju ekonomski najpovoljnije ponude, u visini 10% izvedenih radova bez PDV-a.</w:t>
      </w:r>
    </w:p>
    <w:p w:rsidR="00957DD2" w:rsidRPr="00531E8D" w:rsidRDefault="00957DD2" w:rsidP="00611F38">
      <w:pPr>
        <w:jc w:val="both"/>
        <w:rPr>
          <w:lang w:eastAsia="hr-HR"/>
        </w:rPr>
      </w:pPr>
      <w:r w:rsidRPr="00531E8D">
        <w:rPr>
          <w:lang w:eastAsia="hr-HR"/>
        </w:rPr>
        <w:t xml:space="preserve">Jamstvo za otklanjanje nedostataka u jamstvenom roku dostavlja se u obliku </w:t>
      </w:r>
      <w:r w:rsidRPr="00531E8D">
        <w:rPr>
          <w:b/>
          <w:lang w:eastAsia="hr-HR"/>
        </w:rPr>
        <w:t>bjanko zadu</w:t>
      </w:r>
      <w:r w:rsidRPr="00531E8D">
        <w:rPr>
          <w:b/>
          <w:lang w:eastAsia="hr-HR"/>
        </w:rPr>
        <w:t>ž</w:t>
      </w:r>
      <w:r w:rsidRPr="00531E8D">
        <w:rPr>
          <w:b/>
          <w:lang w:eastAsia="hr-HR"/>
        </w:rPr>
        <w:t>nice</w:t>
      </w:r>
      <w:r w:rsidRPr="00531E8D">
        <w:rPr>
          <w:lang w:eastAsia="hr-HR"/>
        </w:rPr>
        <w:t>,koja mora biti potvr</w:t>
      </w:r>
      <w:r w:rsidRPr="00531E8D">
        <w:rPr>
          <w:lang w:eastAsia="hr-HR"/>
        </w:rPr>
        <w:t>đ</w:t>
      </w:r>
      <w:r w:rsidRPr="00531E8D">
        <w:rPr>
          <w:lang w:eastAsia="hr-HR"/>
        </w:rPr>
        <w:t>ena kod javnog bilje</w:t>
      </w:r>
      <w:r w:rsidRPr="00531E8D">
        <w:rPr>
          <w:lang w:eastAsia="hr-HR"/>
        </w:rPr>
        <w:t>ž</w:t>
      </w:r>
      <w:r w:rsidRPr="00531E8D">
        <w:rPr>
          <w:lang w:eastAsia="hr-HR"/>
        </w:rPr>
        <w:t>nika i popunjena u skladu s Pravilnikom o obliku i sadr</w:t>
      </w:r>
      <w:r w:rsidRPr="00531E8D">
        <w:rPr>
          <w:lang w:eastAsia="hr-HR"/>
        </w:rPr>
        <w:t>ž</w:t>
      </w:r>
      <w:r w:rsidRPr="00531E8D">
        <w:rPr>
          <w:lang w:eastAsia="hr-HR"/>
        </w:rPr>
        <w:t>aju bjanko zadu</w:t>
      </w:r>
      <w:r w:rsidRPr="00531E8D">
        <w:rPr>
          <w:lang w:eastAsia="hr-HR"/>
        </w:rPr>
        <w:t>ž</w:t>
      </w:r>
      <w:r w:rsidRPr="00531E8D">
        <w:rPr>
          <w:lang w:eastAsia="hr-HR"/>
        </w:rPr>
        <w:t>nice (Narodne novine, broj 115/12 i 82/17).</w:t>
      </w:r>
    </w:p>
    <w:p w:rsidR="00611F38" w:rsidRPr="00531E8D" w:rsidRDefault="00A12478" w:rsidP="00611F38">
      <w:pPr>
        <w:tabs>
          <w:tab w:val="num" w:pos="426"/>
        </w:tabs>
        <w:spacing w:after="0" w:line="276" w:lineRule="auto"/>
        <w:jc w:val="both"/>
        <w:rPr>
          <w:lang w:eastAsia="hr-HR"/>
        </w:rPr>
      </w:pPr>
      <w:r w:rsidRPr="00531E8D">
        <w:rPr>
          <w:lang w:eastAsia="hr-HR"/>
        </w:rPr>
        <w:t xml:space="preserve">Umjesto jamstva za otklanjanje nedostataka u jamstvenom roku u obliku </w:t>
      </w:r>
      <w:r w:rsidR="001A3372" w:rsidRPr="00531E8D">
        <w:rPr>
          <w:lang w:eastAsia="hr-HR"/>
        </w:rPr>
        <w:t>bjanko zadu</w:t>
      </w:r>
      <w:r w:rsidR="001A3372" w:rsidRPr="00531E8D">
        <w:rPr>
          <w:lang w:eastAsia="hr-HR"/>
        </w:rPr>
        <w:t>ž</w:t>
      </w:r>
      <w:r w:rsidR="001A3372" w:rsidRPr="00531E8D">
        <w:rPr>
          <w:lang w:eastAsia="hr-HR"/>
        </w:rPr>
        <w:t>nice</w:t>
      </w:r>
      <w:r w:rsidR="00957DD2" w:rsidRPr="00531E8D">
        <w:rPr>
          <w:lang w:eastAsia="hr-HR"/>
        </w:rPr>
        <w:t>, P</w:t>
      </w:r>
      <w:r w:rsidRPr="00531E8D">
        <w:rPr>
          <w:lang w:eastAsia="hr-HR"/>
        </w:rPr>
        <w:t>onuditelj mo</w:t>
      </w:r>
      <w:r w:rsidRPr="00531E8D">
        <w:rPr>
          <w:lang w:eastAsia="hr-HR"/>
        </w:rPr>
        <w:t>ž</w:t>
      </w:r>
      <w:r w:rsidRPr="00531E8D">
        <w:rPr>
          <w:lang w:eastAsia="hr-HR"/>
        </w:rPr>
        <w:t xml:space="preserve">e dati </w:t>
      </w:r>
      <w:r w:rsidRPr="00531E8D">
        <w:rPr>
          <w:b/>
          <w:lang w:eastAsia="hr-HR"/>
        </w:rPr>
        <w:t>nov</w:t>
      </w:r>
      <w:r w:rsidRPr="00531E8D">
        <w:rPr>
          <w:b/>
          <w:lang w:eastAsia="hr-HR"/>
        </w:rPr>
        <w:t>č</w:t>
      </w:r>
      <w:r w:rsidRPr="00531E8D">
        <w:rPr>
          <w:b/>
          <w:lang w:eastAsia="hr-HR"/>
        </w:rPr>
        <w:t>ani polog</w:t>
      </w:r>
      <w:r w:rsidRPr="00531E8D">
        <w:rPr>
          <w:lang w:eastAsia="hr-HR"/>
        </w:rPr>
        <w:t xml:space="preserve"> u tra</w:t>
      </w:r>
      <w:r w:rsidRPr="00531E8D">
        <w:rPr>
          <w:lang w:eastAsia="hr-HR"/>
        </w:rPr>
        <w:t>ž</w:t>
      </w:r>
      <w:r w:rsidRPr="00531E8D">
        <w:rPr>
          <w:lang w:eastAsia="hr-HR"/>
        </w:rPr>
        <w:t>enom iznosu u korist ra</w:t>
      </w:r>
      <w:r w:rsidRPr="00531E8D">
        <w:rPr>
          <w:lang w:eastAsia="hr-HR"/>
        </w:rPr>
        <w:t>č</w:t>
      </w:r>
      <w:r w:rsidRPr="00531E8D">
        <w:rPr>
          <w:lang w:eastAsia="hr-HR"/>
        </w:rPr>
        <w:t>una Naru</w:t>
      </w:r>
      <w:r w:rsidRPr="00531E8D">
        <w:rPr>
          <w:lang w:eastAsia="hr-HR"/>
        </w:rPr>
        <w:t>č</w:t>
      </w:r>
      <w:r w:rsidRPr="00531E8D">
        <w:rPr>
          <w:lang w:eastAsia="hr-HR"/>
        </w:rPr>
        <w:t>itelja Grada Gospi</w:t>
      </w:r>
      <w:r w:rsidRPr="00531E8D">
        <w:rPr>
          <w:lang w:eastAsia="hr-HR"/>
        </w:rPr>
        <w:t>ć</w:t>
      </w:r>
      <w:r w:rsidR="00611F38" w:rsidRPr="00531E8D">
        <w:rPr>
          <w:lang w:eastAsia="hr-HR"/>
        </w:rPr>
        <w:t>a:</w:t>
      </w:r>
    </w:p>
    <w:p w:rsidR="00611F38" w:rsidRPr="00531E8D" w:rsidRDefault="00611F38" w:rsidP="00611F38">
      <w:pPr>
        <w:tabs>
          <w:tab w:val="num" w:pos="426"/>
        </w:tabs>
        <w:spacing w:after="0" w:line="276" w:lineRule="auto"/>
        <w:jc w:val="both"/>
        <w:rPr>
          <w:lang w:eastAsia="hr-HR"/>
        </w:rPr>
      </w:pPr>
    </w:p>
    <w:p w:rsidR="00611F38" w:rsidRPr="00531E8D" w:rsidRDefault="00611F38" w:rsidP="00611F38">
      <w:pPr>
        <w:tabs>
          <w:tab w:val="num" w:pos="426"/>
        </w:tabs>
        <w:spacing w:after="0" w:line="276" w:lineRule="auto"/>
        <w:jc w:val="both"/>
        <w:rPr>
          <w:rFonts w:hAnsiTheme="minorHAnsi" w:cstheme="minorHAnsi"/>
          <w:lang w:eastAsia="hr-HR"/>
        </w:rPr>
      </w:pPr>
      <w:r w:rsidRPr="00531E8D">
        <w:rPr>
          <w:rFonts w:hAnsiTheme="minorHAnsi" w:cstheme="minorHAnsi"/>
          <w:b/>
          <w:lang w:eastAsia="hr-HR"/>
        </w:rPr>
        <w:t>IBAN:</w:t>
      </w:r>
      <w:r w:rsidRPr="00531E8D">
        <w:rPr>
          <w:rFonts w:hAnsiTheme="minorHAnsi" w:cstheme="minorHAnsi"/>
          <w:lang w:eastAsia="hr-HR"/>
        </w:rPr>
        <w:t xml:space="preserve"> HR4323900011813000004, </w:t>
      </w:r>
    </w:p>
    <w:p w:rsidR="00611F38" w:rsidRPr="00531E8D" w:rsidRDefault="00611F38" w:rsidP="00611F38">
      <w:pPr>
        <w:tabs>
          <w:tab w:val="num" w:pos="426"/>
        </w:tabs>
        <w:spacing w:after="0" w:line="276" w:lineRule="auto"/>
        <w:jc w:val="both"/>
        <w:rPr>
          <w:rFonts w:hAnsiTheme="minorHAnsi" w:cstheme="minorHAnsi"/>
          <w:lang w:eastAsia="hr-HR"/>
        </w:rPr>
      </w:pPr>
      <w:r w:rsidRPr="00531E8D">
        <w:rPr>
          <w:rFonts w:hAnsiTheme="minorHAnsi" w:cstheme="minorHAnsi"/>
          <w:b/>
          <w:lang w:eastAsia="hr-HR"/>
        </w:rPr>
        <w:t>MODEL:</w:t>
      </w:r>
      <w:r w:rsidRPr="00531E8D">
        <w:rPr>
          <w:rFonts w:hAnsiTheme="minorHAnsi" w:cstheme="minorHAnsi"/>
          <w:lang w:eastAsia="hr-HR"/>
        </w:rPr>
        <w:t xml:space="preserve"> HR68, </w:t>
      </w:r>
    </w:p>
    <w:p w:rsidR="00611F38" w:rsidRPr="00531E8D" w:rsidRDefault="00611F38" w:rsidP="00611F38">
      <w:pPr>
        <w:tabs>
          <w:tab w:val="num" w:pos="426"/>
        </w:tabs>
        <w:spacing w:after="0" w:line="276" w:lineRule="auto"/>
        <w:jc w:val="both"/>
        <w:rPr>
          <w:rFonts w:hAnsiTheme="minorHAnsi" w:cstheme="minorHAnsi"/>
          <w:lang w:eastAsia="hr-HR"/>
        </w:rPr>
      </w:pPr>
      <w:r w:rsidRPr="00531E8D">
        <w:rPr>
          <w:rFonts w:hAnsiTheme="minorHAnsi" w:cstheme="minorHAnsi"/>
          <w:b/>
          <w:lang w:eastAsia="hr-HR"/>
        </w:rPr>
        <w:t>POZIV NA BROJ:</w:t>
      </w:r>
      <w:r w:rsidRPr="00531E8D">
        <w:rPr>
          <w:rFonts w:hAnsiTheme="minorHAnsi" w:cstheme="minorHAnsi"/>
          <w:lang w:eastAsia="hr-HR"/>
        </w:rPr>
        <w:t xml:space="preserve"> 9016-OIB uplatioca, </w:t>
      </w:r>
    </w:p>
    <w:p w:rsidR="00611F38" w:rsidRPr="00531E8D" w:rsidRDefault="00611F38" w:rsidP="00611F38">
      <w:pPr>
        <w:tabs>
          <w:tab w:val="num" w:pos="426"/>
        </w:tabs>
        <w:spacing w:after="0" w:line="276" w:lineRule="auto"/>
        <w:jc w:val="both"/>
        <w:rPr>
          <w:rFonts w:hAnsiTheme="minorHAnsi" w:cstheme="minorHAnsi"/>
          <w:lang w:eastAsia="hr-HR"/>
        </w:rPr>
      </w:pPr>
      <w:r w:rsidRPr="00531E8D">
        <w:rPr>
          <w:rFonts w:hAnsiTheme="minorHAnsi" w:cstheme="minorHAnsi"/>
          <w:b/>
          <w:lang w:eastAsia="hr-HR"/>
        </w:rPr>
        <w:t>OPIS PLAĆANJA:</w:t>
      </w:r>
      <w:r w:rsidRPr="00531E8D">
        <w:rPr>
          <w:rFonts w:hAnsiTheme="minorHAnsi" w:cstheme="minorHAnsi"/>
          <w:lang w:eastAsia="hr-HR"/>
        </w:rPr>
        <w:t xml:space="preserve"> Jamstvo za otk</w:t>
      </w:r>
      <w:r w:rsidR="005B3454">
        <w:rPr>
          <w:rFonts w:hAnsiTheme="minorHAnsi" w:cstheme="minorHAnsi"/>
          <w:lang w:eastAsia="hr-HR"/>
        </w:rPr>
        <w:t>lanjanje nedostataka- JNMV - 03</w:t>
      </w:r>
      <w:r w:rsidRPr="00531E8D">
        <w:rPr>
          <w:rFonts w:hAnsiTheme="minorHAnsi" w:cstheme="minorHAnsi"/>
          <w:lang w:eastAsia="hr-HR"/>
        </w:rPr>
        <w:t>/19</w:t>
      </w:r>
    </w:p>
    <w:p w:rsidR="00957DD2" w:rsidRDefault="00957DD2" w:rsidP="00611F38">
      <w:pPr>
        <w:tabs>
          <w:tab w:val="num" w:pos="426"/>
        </w:tabs>
        <w:spacing w:after="0" w:line="276" w:lineRule="auto"/>
        <w:jc w:val="both"/>
      </w:pPr>
    </w:p>
    <w:p w:rsidR="00611F38" w:rsidRDefault="00957DD2" w:rsidP="00611F38">
      <w:pPr>
        <w:tabs>
          <w:tab w:val="num" w:pos="426"/>
        </w:tabs>
        <w:spacing w:after="0" w:line="276" w:lineRule="auto"/>
        <w:jc w:val="both"/>
      </w:pPr>
      <w:r>
        <w:t>U tom slu</w:t>
      </w:r>
      <w:r>
        <w:t>č</w:t>
      </w:r>
      <w:r>
        <w:t>aju ponuditelj dokaz o uplati nov</w:t>
      </w:r>
      <w:r>
        <w:t>č</w:t>
      </w:r>
      <w:r>
        <w:t>anog pologa dostavlja prije izdavanja Potvrde o preuzimanju Radova. Dokazom o pla</w:t>
      </w:r>
      <w:r>
        <w:t>ć</w:t>
      </w:r>
      <w:r>
        <w:t>anju nov</w:t>
      </w:r>
      <w:r>
        <w:t>č</w:t>
      </w:r>
      <w:r>
        <w:t>anog pologa na temelju kojeg se mo</w:t>
      </w:r>
      <w:r>
        <w:t>ž</w:t>
      </w:r>
      <w:r>
        <w:t>e utvrditi da je transakcija izvr</w:t>
      </w:r>
      <w:r>
        <w:t>š</w:t>
      </w:r>
      <w:r>
        <w:t>ena smatraju se i neovjerene preslike ili ispisi provedenih naloga za pla</w:t>
      </w:r>
      <w:r>
        <w:t>ć</w:t>
      </w:r>
      <w:r>
        <w:t>anje, uklju</w:t>
      </w:r>
      <w:r>
        <w:t>č</w:t>
      </w:r>
      <w:r>
        <w:t>uju</w:t>
      </w:r>
      <w:r>
        <w:t>ć</w:t>
      </w:r>
      <w:r>
        <w:t>i i onih izdanih u elektroni</w:t>
      </w:r>
      <w:r>
        <w:t>č</w:t>
      </w:r>
      <w:r>
        <w:t>kom obliku.</w:t>
      </w:r>
    </w:p>
    <w:p w:rsidR="00957DD2" w:rsidRPr="003F1562" w:rsidRDefault="00957DD2" w:rsidP="00611F38">
      <w:pPr>
        <w:tabs>
          <w:tab w:val="num" w:pos="426"/>
        </w:tabs>
        <w:spacing w:after="0" w:line="276" w:lineRule="auto"/>
        <w:jc w:val="both"/>
        <w:rPr>
          <w:rFonts w:hAnsiTheme="minorHAnsi" w:cstheme="minorHAnsi"/>
          <w:color w:val="FF0000"/>
          <w:lang w:eastAsia="hr-HR"/>
        </w:rPr>
      </w:pPr>
    </w:p>
    <w:p w:rsidR="00A12478" w:rsidRDefault="00A12478" w:rsidP="00957DD2">
      <w:pPr>
        <w:jc w:val="both"/>
        <w:rPr>
          <w:lang w:eastAsia="hr-HR"/>
        </w:rPr>
      </w:pPr>
      <w:r w:rsidRPr="00957DD2">
        <w:rPr>
          <w:lang w:eastAsia="hr-HR"/>
        </w:rPr>
        <w:t>Po isteku ponu</w:t>
      </w:r>
      <w:r w:rsidRPr="00957DD2">
        <w:rPr>
          <w:lang w:eastAsia="hr-HR"/>
        </w:rPr>
        <w:t>đ</w:t>
      </w:r>
      <w:r w:rsidRPr="00957DD2">
        <w:rPr>
          <w:lang w:eastAsia="hr-HR"/>
        </w:rPr>
        <w:t>enog jamstvenog roka na izvedene radove Naru</w:t>
      </w:r>
      <w:r w:rsidRPr="00957DD2">
        <w:rPr>
          <w:lang w:eastAsia="hr-HR"/>
        </w:rPr>
        <w:t>č</w:t>
      </w:r>
      <w:r w:rsidRPr="00957DD2">
        <w:rPr>
          <w:lang w:eastAsia="hr-HR"/>
        </w:rPr>
        <w:t>itelj se obvezuje</w:t>
      </w:r>
      <w:r w:rsidR="00586B90">
        <w:rPr>
          <w:lang w:eastAsia="hr-HR"/>
        </w:rPr>
        <w:t xml:space="preserve"> </w:t>
      </w:r>
      <w:r w:rsidRPr="00957DD2">
        <w:rPr>
          <w:lang w:eastAsia="hr-HR"/>
        </w:rPr>
        <w:t xml:space="preserve">vratiti </w:t>
      </w:r>
      <w:r w:rsidR="00957DD2" w:rsidRPr="00957DD2">
        <w:rPr>
          <w:lang w:eastAsia="hr-HR"/>
        </w:rPr>
        <w:t xml:space="preserve">jamstvo </w:t>
      </w:r>
      <w:r w:rsidR="00957DD2">
        <w:rPr>
          <w:lang w:eastAsia="hr-HR"/>
        </w:rPr>
        <w:t>odabranom P</w:t>
      </w:r>
      <w:r>
        <w:rPr>
          <w:lang w:eastAsia="hr-HR"/>
        </w:rPr>
        <w:t>onuditelju ukoliko ne nastupe okolnosti za aktiviranje iste.</w:t>
      </w:r>
    </w:p>
    <w:p w:rsidR="00A12478" w:rsidRDefault="00957DD2" w:rsidP="00957DD2">
      <w:pPr>
        <w:jc w:val="both"/>
        <w:rPr>
          <w:lang w:eastAsia="hr-HR"/>
        </w:rPr>
      </w:pPr>
      <w:r>
        <w:rPr>
          <w:lang w:eastAsia="hr-HR"/>
        </w:rPr>
        <w:t>Ukoliko odabrani P</w:t>
      </w:r>
      <w:r w:rsidR="00A12478">
        <w:rPr>
          <w:lang w:eastAsia="hr-HR"/>
        </w:rPr>
        <w:t>onuditelj ne dostavi jamstvo za otklanjanje nedostataka u jamstvenom roku, Naru</w:t>
      </w:r>
      <w:r w:rsidR="00A12478">
        <w:rPr>
          <w:lang w:eastAsia="hr-HR"/>
        </w:rPr>
        <w:t>č</w:t>
      </w:r>
      <w:r w:rsidR="00A12478">
        <w:rPr>
          <w:lang w:eastAsia="hr-HR"/>
        </w:rPr>
        <w:t>itelj mo</w:t>
      </w:r>
      <w:r w:rsidR="00A12478">
        <w:rPr>
          <w:lang w:eastAsia="hr-HR"/>
        </w:rPr>
        <w:t>ž</w:t>
      </w:r>
      <w:r w:rsidR="00A12478">
        <w:rPr>
          <w:lang w:eastAsia="hr-HR"/>
        </w:rPr>
        <w:t>e naplatiti jamstvo za uredno ispunjenje ugovora.</w:t>
      </w:r>
    </w:p>
    <w:p w:rsidR="00957DD2" w:rsidRPr="0032215B" w:rsidRDefault="00957DD2" w:rsidP="00957DD2">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 xml:space="preserve">U slučaju zajednice gospodarskih subjekata, jamstvo </w:t>
      </w:r>
      <w:r w:rsidRPr="0032215B">
        <w:rPr>
          <w:rFonts w:hAnsiTheme="minorHAnsi" w:cstheme="minorHAnsi"/>
          <w:b/>
          <w:bCs/>
        </w:rPr>
        <w:t>za uredno ispunjenje ugovora</w:t>
      </w:r>
      <w:r w:rsidRPr="0032215B">
        <w:rPr>
          <w:rFonts w:eastAsia="Calibri" w:hAnsiTheme="minorHAnsi" w:cstheme="minorHAnsi"/>
          <w:b/>
          <w:lang w:eastAsia="hr-HR"/>
        </w:rPr>
        <w:t>:</w:t>
      </w:r>
    </w:p>
    <w:p w:rsidR="00957DD2" w:rsidRPr="0032215B" w:rsidRDefault="00957DD2" w:rsidP="00957DD2">
      <w:pPr>
        <w:numPr>
          <w:ilvl w:val="0"/>
          <w:numId w:val="41"/>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957DD2" w:rsidRPr="002E0353" w:rsidRDefault="00957DD2" w:rsidP="00957DD2">
      <w:pPr>
        <w:numPr>
          <w:ilvl w:val="0"/>
          <w:numId w:val="41"/>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7DD2" w:rsidRPr="00A12478" w:rsidRDefault="00957DD2" w:rsidP="00A12478">
      <w:pPr>
        <w:rPr>
          <w:lang w:eastAsia="hr-HR"/>
        </w:rPr>
      </w:pPr>
    </w:p>
    <w:p w:rsidR="00B55A99" w:rsidRPr="0032215B" w:rsidRDefault="00B55A99" w:rsidP="00B55A99">
      <w:pPr>
        <w:spacing w:after="0" w:line="240" w:lineRule="auto"/>
        <w:jc w:val="both"/>
        <w:rPr>
          <w:rFonts w:hAnsiTheme="minorHAnsi" w:cstheme="minorHAnsi"/>
          <w:bCs/>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48" w:name="_Toc472598274"/>
      <w:bookmarkStart w:id="149" w:name="_Toc483920706"/>
      <w:bookmarkStart w:id="150" w:name="_Toc1327247"/>
      <w:bookmarkEnd w:id="127"/>
      <w:r w:rsidRPr="0032215B">
        <w:rPr>
          <w:rFonts w:hAnsiTheme="minorHAnsi" w:cstheme="minorHAnsi"/>
          <w:b/>
          <w:bCs/>
        </w:rPr>
        <w:t>7.8. Datum, vrijeme i mjesto dostave ponuda i javnog otvaranja ponuda</w:t>
      </w:r>
      <w:bookmarkEnd w:id="148"/>
      <w:bookmarkEnd w:id="149"/>
      <w:bookmarkEnd w:id="150"/>
    </w:p>
    <w:p w:rsidR="00B55A99" w:rsidRPr="0032215B" w:rsidRDefault="00B55A99" w:rsidP="00B55A99">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rsidR="00B55A99" w:rsidRPr="0032215B" w:rsidRDefault="00B55A99" w:rsidP="00B55A99">
      <w:pPr>
        <w:spacing w:after="0" w:line="240" w:lineRule="auto"/>
        <w:ind w:right="141"/>
        <w:jc w:val="both"/>
        <w:rPr>
          <w:rFonts w:hAnsiTheme="minorHAnsi" w:cstheme="minorHAnsi"/>
          <w:lang w:eastAsia="ar-SA"/>
        </w:rPr>
      </w:pPr>
    </w:p>
    <w:p w:rsidR="00B55A99" w:rsidRPr="0032215B" w:rsidRDefault="00B55A99" w:rsidP="00B55A99">
      <w:pPr>
        <w:spacing w:after="0" w:line="240" w:lineRule="auto"/>
        <w:ind w:right="141"/>
        <w:jc w:val="both"/>
        <w:rPr>
          <w:rFonts w:hAnsiTheme="minorHAnsi" w:cstheme="minorHAnsi"/>
          <w:b/>
          <w:lang w:eastAsia="ar-SA"/>
        </w:rPr>
      </w:pPr>
    </w:p>
    <w:p w:rsidR="00B55A99" w:rsidRPr="0032215B" w:rsidRDefault="009E097E" w:rsidP="00B55A99">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Pr>
          <w:rFonts w:hAnsiTheme="minorHAnsi" w:cstheme="minorHAnsi"/>
          <w:b/>
          <w:lang w:eastAsia="hr-HR"/>
        </w:rPr>
        <w:t xml:space="preserve">__ </w:t>
      </w:r>
      <w:r w:rsidR="00600103">
        <w:rPr>
          <w:rFonts w:hAnsiTheme="minorHAnsi" w:cstheme="minorHAnsi"/>
          <w:b/>
          <w:lang w:eastAsia="hr-HR"/>
        </w:rPr>
        <w:t xml:space="preserve"> 2019</w:t>
      </w:r>
      <w:r w:rsidR="00B55A99" w:rsidRPr="0032215B">
        <w:rPr>
          <w:rFonts w:hAnsiTheme="minorHAnsi" w:cstheme="minorHAnsi"/>
          <w:b/>
          <w:lang w:eastAsia="hr-HR"/>
        </w:rPr>
        <w:t>. godine do 12:00 sati</w:t>
      </w:r>
    </w:p>
    <w:p w:rsidR="00B55A99" w:rsidRPr="0032215B" w:rsidRDefault="00B55A99" w:rsidP="00B55A99">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rsidR="00B55A99" w:rsidRPr="0032215B" w:rsidRDefault="00B55A99" w:rsidP="00B55A99">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t>Grad Gospić, Budačka 55, 53 000 Gospić</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lastRenderedPageBreak/>
        <w:t>Sukladno članku 282. stavak 8. ZJN 2016., pravo aktivnog sudjelovanja na javnom otvaranju ponuda imaju samo članovi stručnog povjerenstva za javnu nabavu i ovlašteni predstavnici Ponuditelja.</w:t>
      </w:r>
    </w:p>
    <w:p w:rsidR="00B55A99" w:rsidRPr="0032215B" w:rsidRDefault="00B55A99" w:rsidP="00B55A99">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ind w:left="-142" w:firstLine="142"/>
        <w:outlineLvl w:val="0"/>
        <w:rPr>
          <w:rFonts w:hAnsiTheme="minorHAnsi" w:cstheme="minorHAnsi"/>
          <w:b/>
          <w:bCs/>
        </w:rPr>
      </w:pPr>
      <w:bookmarkStart w:id="151" w:name="_Toc1327248"/>
      <w:r w:rsidRPr="0032215B">
        <w:rPr>
          <w:rFonts w:hAnsiTheme="minorHAnsi" w:cstheme="minorHAnsi"/>
          <w:b/>
          <w:bCs/>
        </w:rPr>
        <w:t xml:space="preserve">7.9. </w:t>
      </w:r>
      <w:bookmarkStart w:id="152" w:name="_Toc472598302"/>
      <w:bookmarkStart w:id="153" w:name="_Toc483920735"/>
      <w:r w:rsidRPr="0032215B">
        <w:rPr>
          <w:rFonts w:hAnsiTheme="minorHAnsi" w:cstheme="minorHAnsi"/>
          <w:b/>
          <w:bCs/>
        </w:rPr>
        <w:t>Dokumenti koji će se nakon završetka postupka javne nabave vratiti</w:t>
      </w:r>
      <w:bookmarkStart w:id="154" w:name="_Toc472598303"/>
      <w:bookmarkEnd w:id="152"/>
      <w:r w:rsidRPr="0032215B">
        <w:rPr>
          <w:rFonts w:hAnsiTheme="minorHAnsi" w:cstheme="minorHAnsi"/>
          <w:b/>
          <w:bCs/>
        </w:rPr>
        <w:t xml:space="preserve"> ponuditeljima</w:t>
      </w:r>
      <w:bookmarkEnd w:id="151"/>
      <w:bookmarkEnd w:id="153"/>
      <w:bookmarkEnd w:id="154"/>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620BB8">
        <w:rPr>
          <w:rFonts w:hAnsiTheme="minorHAnsi" w:cstheme="minorHAnsi"/>
          <w:lang w:eastAsia="hr-HR"/>
        </w:rPr>
        <w:t>ispunjenje</w:t>
      </w:r>
      <w:r w:rsidRPr="0032215B">
        <w:rPr>
          <w:rFonts w:hAnsiTheme="minorHAnsi" w:cstheme="minorHAnsi"/>
          <w:lang w:eastAsia="hr-HR"/>
        </w:rPr>
        <w:t xml:space="preserve"> ugovora o javnoj nabavi, a presliku jamstva obvezan je pohraniti.</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B55A99" w:rsidRPr="0032215B" w:rsidRDefault="00B55A99" w:rsidP="00B55A99">
      <w:pPr>
        <w:spacing w:after="0" w:line="240" w:lineRule="auto"/>
        <w:jc w:val="both"/>
        <w:rPr>
          <w:rFonts w:hAnsiTheme="minorHAnsi" w:cstheme="minorHAnsi"/>
          <w:lang w:eastAsia="hr-HR"/>
        </w:rPr>
      </w:pPr>
    </w:p>
    <w:p w:rsidR="00B55A99" w:rsidRPr="001D1DE3" w:rsidRDefault="00B55A99" w:rsidP="00B55A99">
      <w:pPr>
        <w:keepNext/>
        <w:keepLines/>
        <w:spacing w:after="60" w:line="240" w:lineRule="auto"/>
        <w:outlineLvl w:val="0"/>
        <w:rPr>
          <w:rFonts w:hAnsiTheme="minorHAnsi" w:cstheme="minorHAnsi"/>
          <w:b/>
          <w:bCs/>
        </w:rPr>
      </w:pPr>
      <w:bookmarkStart w:id="155" w:name="_Toc472598284"/>
      <w:bookmarkStart w:id="156" w:name="_Toc483920715"/>
      <w:bookmarkStart w:id="157" w:name="_Toc1327249"/>
      <w:r w:rsidRPr="001D1DE3">
        <w:rPr>
          <w:rFonts w:hAnsiTheme="minorHAnsi" w:cstheme="minorHAnsi"/>
          <w:b/>
          <w:bCs/>
        </w:rPr>
        <w:t xml:space="preserve">7.10. </w:t>
      </w:r>
      <w:bookmarkEnd w:id="155"/>
      <w:bookmarkEnd w:id="156"/>
      <w:r w:rsidRPr="001D1DE3">
        <w:rPr>
          <w:rFonts w:hAnsiTheme="minorHAnsi" w:cstheme="minorHAnsi"/>
          <w:b/>
          <w:bCs/>
        </w:rPr>
        <w:t>Posebni uvjeti za izvršenje ugovora</w:t>
      </w:r>
      <w:bookmarkEnd w:id="157"/>
    </w:p>
    <w:p w:rsidR="00600103" w:rsidRPr="00600103" w:rsidRDefault="00600103" w:rsidP="00A6603B">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600103" w:rsidRDefault="00600103" w:rsidP="00A6603B">
      <w:pPr>
        <w:autoSpaceDE w:val="0"/>
        <w:autoSpaceDN w:val="0"/>
        <w:adjustRightInd w:val="0"/>
        <w:spacing w:after="0" w:line="240" w:lineRule="auto"/>
        <w:ind w:right="380"/>
        <w:jc w:val="both"/>
        <w:rPr>
          <w:rFonts w:hAnsiTheme="minorHAnsi" w:cstheme="minorHAnsi"/>
          <w:lang w:eastAsia="hr-HR"/>
        </w:rPr>
      </w:pPr>
    </w:p>
    <w:p w:rsidR="00A6603B" w:rsidRPr="00A6603B" w:rsidRDefault="00A6603B" w:rsidP="00A6603B">
      <w:pPr>
        <w:autoSpaceDE w:val="0"/>
        <w:autoSpaceDN w:val="0"/>
        <w:adjustRightInd w:val="0"/>
        <w:ind w:right="380"/>
        <w:jc w:val="both"/>
        <w:rPr>
          <w:rFonts w:hAnsiTheme="minorHAnsi" w:cstheme="minorHAnsi"/>
        </w:rPr>
      </w:pPr>
      <w:r w:rsidRPr="00A6603B">
        <w:rPr>
          <w:rFonts w:hAnsiTheme="minorHAnsi" w:cstheme="minorHAnsi"/>
          <w:lang w:eastAsia="hr-HR"/>
        </w:rPr>
        <w:t>b)</w:t>
      </w:r>
      <w:r w:rsidR="00600103" w:rsidRPr="00A6603B">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w:t>
      </w:r>
      <w:r w:rsidR="00A714FC">
        <w:rPr>
          <w:rFonts w:hAnsiTheme="minorHAnsi" w:cstheme="minorHAnsi"/>
        </w:rPr>
        <w:t>, 29/18</w:t>
      </w:r>
      <w:r w:rsidR="00600103" w:rsidRPr="00A6603B">
        <w:rPr>
          <w:rFonts w:hAnsiTheme="minorHAnsi" w:cstheme="minorHAnsi"/>
        </w:rPr>
        <w:t>).</w:t>
      </w:r>
    </w:p>
    <w:p w:rsidR="00600103" w:rsidRDefault="00600103" w:rsidP="00A6603B">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c) Prilikom izvođenja radova primjenjivat će se odgovarajuće odredbe Zakona o gradnji (NN 153/13, 20/17), Zakona o građevnim proizvodima (NN 76/13, 30/14</w:t>
      </w:r>
      <w:r w:rsidR="00C919CB">
        <w:rPr>
          <w:rFonts w:hAnsiTheme="minorHAnsi" w:cstheme="minorHAnsi"/>
          <w:lang w:eastAsia="hr-HR"/>
        </w:rPr>
        <w:t>, 130/17</w:t>
      </w:r>
      <w:r w:rsidRPr="00600103">
        <w:rPr>
          <w:rFonts w:hAnsiTheme="minorHAnsi" w:cstheme="minorHAnsi"/>
          <w:lang w:eastAsia="hr-HR"/>
        </w:rPr>
        <w:t>), Zakona o poslovima i djelatnostima prostornog uređenja i gradnje(NN78/15</w:t>
      </w:r>
      <w:r w:rsidR="00C919CB">
        <w:rPr>
          <w:rFonts w:hAnsiTheme="minorHAnsi" w:cstheme="minorHAnsi"/>
          <w:lang w:eastAsia="hr-HR"/>
        </w:rPr>
        <w:t>, 118/18</w:t>
      </w:r>
      <w:r w:rsidRPr="00600103">
        <w:rPr>
          <w:rFonts w:hAnsiTheme="minorHAnsi" w:cstheme="minorHAnsi"/>
          <w:lang w:eastAsia="hr-HR"/>
        </w:rPr>
        <w:t>), Zakona o obveznim odnosima (NN 35/05, 41/08, 125/11, 78/15</w:t>
      </w:r>
      <w:r w:rsidR="00A714FC">
        <w:rPr>
          <w:rFonts w:hAnsiTheme="minorHAnsi" w:cstheme="minorHAnsi"/>
          <w:lang w:eastAsia="hr-HR"/>
        </w:rPr>
        <w:t>, 29/18</w:t>
      </w:r>
      <w:r w:rsidRPr="00600103">
        <w:rPr>
          <w:rFonts w:hAnsiTheme="minorHAnsi" w:cstheme="minorHAnsi"/>
          <w:lang w:eastAsia="hr-HR"/>
        </w:rPr>
        <w:t xml:space="preserve">), Zakona o zaštiti na radu(NN </w:t>
      </w:r>
      <w:r w:rsidR="00C919CB" w:rsidRPr="00C919CB">
        <w:rPr>
          <w:rFonts w:hAnsiTheme="minorHAnsi" w:cstheme="minorHAnsi"/>
          <w:lang w:eastAsia="hr-HR"/>
        </w:rPr>
        <w:t>71/14, 118/14, 154/14 , 94/18, 96/18</w:t>
      </w:r>
      <w:r w:rsidRPr="00600103">
        <w:rPr>
          <w:rFonts w:hAnsiTheme="minorHAnsi" w:cstheme="minorHAnsi"/>
          <w:lang w:eastAsia="hr-HR"/>
        </w:rPr>
        <w:t>)te drugi zakonski i podzakonski propisi vezani uz predmet nabave.</w:t>
      </w:r>
    </w:p>
    <w:p w:rsidR="00A6603B" w:rsidRPr="00600103" w:rsidRDefault="00A6603B" w:rsidP="00A6603B">
      <w:pPr>
        <w:autoSpaceDE w:val="0"/>
        <w:autoSpaceDN w:val="0"/>
        <w:adjustRightInd w:val="0"/>
        <w:spacing w:after="0" w:line="240" w:lineRule="auto"/>
        <w:ind w:right="380"/>
        <w:jc w:val="both"/>
        <w:rPr>
          <w:rFonts w:hAnsiTheme="minorHAnsi" w:cstheme="minorHAnsi"/>
          <w:lang w:eastAsia="hr-HR"/>
        </w:rPr>
      </w:pPr>
    </w:p>
    <w:p w:rsidR="00A6603B" w:rsidRPr="001A08DC" w:rsidRDefault="00A6603B" w:rsidP="00A6603B">
      <w:pPr>
        <w:autoSpaceDE w:val="0"/>
        <w:autoSpaceDN w:val="0"/>
        <w:adjustRightInd w:val="0"/>
        <w:ind w:right="380"/>
        <w:jc w:val="both"/>
        <w:rPr>
          <w:rFonts w:hAnsiTheme="minorHAnsi" w:cstheme="minorHAnsi"/>
        </w:rPr>
      </w:pPr>
      <w:r w:rsidRPr="00A6603B">
        <w:rPr>
          <w:rFonts w:hAnsiTheme="minorHAnsi" w:cstheme="minorHAnsi"/>
          <w:lang w:eastAsia="hr-HR"/>
        </w:rPr>
        <w:t>d)</w:t>
      </w:r>
      <w:r w:rsidR="00600103" w:rsidRPr="00A6603B">
        <w:rPr>
          <w:rFonts w:hAnsiTheme="minorHAnsi" w:cstheme="minorHAnsi"/>
        </w:rPr>
        <w:t xml:space="preserve">Odabrani ponuditelj se obvezuje da će prilikom izvođenja radova poduzeti sve mjere zaštite objekata, radova, opreme i materijala, zaposlenika, prolaznika, prometa i okoliša od šteta koje bi mogle nastati uslijed nestručnog obavljanja radova te uvažavati </w:t>
      </w:r>
      <w:r w:rsidR="00600103" w:rsidRPr="001A08DC">
        <w:rPr>
          <w:rFonts w:hAnsiTheme="minorHAnsi" w:cstheme="minorHAnsi"/>
        </w:rPr>
        <w:t>upute koordinatora II zaštite na radu, ako je njegova prisutnost propisana.</w:t>
      </w:r>
    </w:p>
    <w:p w:rsidR="00896E6F" w:rsidRPr="00916E3E" w:rsidRDefault="00600103" w:rsidP="00600103">
      <w:pPr>
        <w:autoSpaceDE w:val="0"/>
        <w:autoSpaceDN w:val="0"/>
        <w:adjustRightInd w:val="0"/>
        <w:spacing w:after="0" w:line="240" w:lineRule="auto"/>
        <w:ind w:right="380"/>
        <w:jc w:val="both"/>
        <w:rPr>
          <w:rFonts w:hAnsiTheme="minorHAnsi" w:cstheme="minorHAnsi"/>
          <w:u w:val="single"/>
          <w:lang w:eastAsia="hr-HR"/>
        </w:rPr>
      </w:pPr>
      <w:r w:rsidRPr="007831E1">
        <w:rPr>
          <w:rFonts w:hAnsiTheme="minorHAnsi" w:cstheme="minorHAnsi"/>
          <w:lang w:eastAsia="hr-HR"/>
        </w:rPr>
        <w:t xml:space="preserve">e) </w:t>
      </w:r>
      <w:r w:rsidRPr="001D1DE3">
        <w:rPr>
          <w:rFonts w:hAnsiTheme="minorHAnsi" w:cstheme="minorHAnsi"/>
          <w:lang w:eastAsia="hr-HR"/>
        </w:rPr>
        <w:t xml:space="preserve">U svrhu praćenja rokova izvođenja, Izvođač je dužan prije pristupanja izvođenju ugovorenih </w:t>
      </w:r>
      <w:r w:rsidR="00896E6F" w:rsidRPr="001D1DE3">
        <w:rPr>
          <w:rFonts w:hAnsiTheme="minorHAnsi" w:cstheme="minorHAnsi"/>
          <w:lang w:eastAsia="hr-HR"/>
        </w:rPr>
        <w:t xml:space="preserve">radova, a najkasnije u roku od </w:t>
      </w:r>
      <w:r w:rsidR="00896E6F" w:rsidRPr="00730EE3">
        <w:rPr>
          <w:rFonts w:hAnsiTheme="minorHAnsi" w:cstheme="minorHAnsi"/>
          <w:b/>
          <w:lang w:eastAsia="hr-HR"/>
        </w:rPr>
        <w:t>15 dana</w:t>
      </w:r>
      <w:r w:rsidR="00896E6F" w:rsidRPr="001D1DE3">
        <w:rPr>
          <w:rFonts w:hAnsiTheme="minorHAnsi" w:cstheme="minorHAnsi"/>
          <w:lang w:eastAsia="hr-HR"/>
        </w:rPr>
        <w:t xml:space="preserve"> prije početka radova na gradilištu</w:t>
      </w:r>
      <w:r w:rsidRPr="001D1DE3">
        <w:rPr>
          <w:rFonts w:hAnsiTheme="minorHAnsi" w:cstheme="minorHAnsi"/>
          <w:lang w:eastAsia="hr-HR"/>
        </w:rPr>
        <w:t xml:space="preserve">, izraditi i dostaviti Naručitelju </w:t>
      </w:r>
      <w:r w:rsidR="003905CF" w:rsidRPr="001D1DE3">
        <w:rPr>
          <w:rFonts w:hAnsiTheme="minorHAnsi" w:cstheme="minorHAnsi"/>
          <w:lang w:eastAsia="hr-HR"/>
        </w:rPr>
        <w:t>projekt organizacije gradilišta s vremenskim i financijskim planom</w:t>
      </w:r>
      <w:r w:rsidRPr="001D1DE3">
        <w:rPr>
          <w:rFonts w:hAnsiTheme="minorHAnsi" w:cstheme="minorHAnsi"/>
          <w:lang w:eastAsia="hr-HR"/>
        </w:rPr>
        <w:t xml:space="preserve"> i</w:t>
      </w:r>
      <w:r w:rsidR="003905CF" w:rsidRPr="001D1DE3">
        <w:rPr>
          <w:rFonts w:hAnsiTheme="minorHAnsi" w:cstheme="minorHAnsi"/>
          <w:lang w:eastAsia="hr-HR"/>
        </w:rPr>
        <w:t xml:space="preserve">zvođenja </w:t>
      </w:r>
      <w:r w:rsidRPr="001D1DE3">
        <w:rPr>
          <w:rFonts w:hAnsiTheme="minorHAnsi" w:cstheme="minorHAnsi"/>
          <w:lang w:eastAsia="hr-HR"/>
        </w:rPr>
        <w:t>radova za sve aktivnosti koje se planiraju u tijeku rekonstrukcije/izgradnje građevine.</w:t>
      </w:r>
    </w:p>
    <w:p w:rsidR="00896E6F" w:rsidRPr="00916E3E" w:rsidRDefault="00896E6F" w:rsidP="00600103">
      <w:pPr>
        <w:autoSpaceDE w:val="0"/>
        <w:autoSpaceDN w:val="0"/>
        <w:adjustRightInd w:val="0"/>
        <w:spacing w:after="0" w:line="240" w:lineRule="auto"/>
        <w:ind w:right="380"/>
        <w:jc w:val="both"/>
        <w:rPr>
          <w:rFonts w:hAnsiTheme="minorHAnsi" w:cstheme="minorHAnsi"/>
          <w:u w:val="single"/>
          <w:lang w:eastAsia="hr-HR"/>
        </w:rPr>
      </w:pPr>
    </w:p>
    <w:p w:rsid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Naručitelj i nadzorni inženjer mogu u daljnjem roku od </w:t>
      </w:r>
      <w:r w:rsidRPr="00730EE3">
        <w:rPr>
          <w:rFonts w:hAnsiTheme="minorHAnsi" w:cstheme="minorHAnsi"/>
          <w:b/>
          <w:lang w:eastAsia="hr-HR"/>
        </w:rPr>
        <w:t>8 dana</w:t>
      </w:r>
      <w:r w:rsidRPr="00600103">
        <w:rPr>
          <w:rFonts w:hAnsiTheme="minorHAnsi" w:cstheme="minorHAnsi"/>
          <w:lang w:eastAsia="hr-HR"/>
        </w:rPr>
        <w:t xml:space="preserve"> dati primjedbe na navedeni plan, a Izvođač je dužan očitovati se na date primjedbe te one koje smatra neopravdanima posebno obrazložiti. Detaljni terminski plan mora biti prihvaćen i ovjeren od strane predstavnika naručitelja i glavnog nadzornog inženjera. </w:t>
      </w:r>
    </w:p>
    <w:p w:rsidR="00896E6F" w:rsidRPr="00600103" w:rsidRDefault="00896E6F" w:rsidP="00600103">
      <w:pPr>
        <w:autoSpaceDE w:val="0"/>
        <w:autoSpaceDN w:val="0"/>
        <w:adjustRightInd w:val="0"/>
        <w:spacing w:after="0" w:line="240" w:lineRule="auto"/>
        <w:ind w:right="380"/>
        <w:jc w:val="both"/>
        <w:rPr>
          <w:rFonts w:hAnsiTheme="minorHAnsi" w:cstheme="minorHAnsi"/>
          <w:lang w:eastAsia="hr-HR"/>
        </w:rPr>
      </w:pPr>
    </w:p>
    <w:p w:rsidR="00600103" w:rsidRP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f) Izvedeni radovi plaćaju se temeljem ispostavljenih računa/privremenih situacija koji moraju odgovarati jediničnim cijenama iz Troškovnika i prema stvarno izvedenim količinama koje će biti obračunate na temelju izrađene građevinske knjige i ovjerene od strane nadzornog inženjera, a putem privremenih odnosno okončane situacije.</w:t>
      </w:r>
    </w:p>
    <w:p w:rsidR="00600103" w:rsidRP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Izvođač mora svom računu odnosno situaciji obvezno priložiti račune odnosno situacije svojih podugovaratelja koje je prethodno potvrdio. Plaćanje izvedenih radova izvršit će se na poslovni račun odabranog ponuditeljana temelju ovjerenih situacija izvođača. Ako se dio ugovora o javnoj nabavi daje u podugovor, tada za radove koje će izvesti podugovaratelj, Naručitelj neposredno plaća podugovaratelju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600103" w:rsidRP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Ispostavljeni račun Naručitelj će platiti u roku od </w:t>
      </w:r>
      <w:r w:rsidR="004B04B4" w:rsidRPr="001D2B61">
        <w:rPr>
          <w:rFonts w:hAnsiTheme="minorHAnsi" w:cstheme="minorHAnsi"/>
          <w:lang w:eastAsia="hr-HR"/>
        </w:rPr>
        <w:t>6</w:t>
      </w:r>
      <w:r w:rsidRPr="001D2B61">
        <w:rPr>
          <w:rFonts w:hAnsiTheme="minorHAnsi" w:cstheme="minorHAnsi"/>
          <w:lang w:eastAsia="hr-HR"/>
        </w:rPr>
        <w:t>0</w:t>
      </w:r>
      <w:r w:rsidRPr="00600103">
        <w:rPr>
          <w:rFonts w:hAnsiTheme="minorHAnsi" w:cstheme="minorHAnsi"/>
          <w:lang w:eastAsia="hr-HR"/>
        </w:rPr>
        <w:t xml:space="preserve"> dana od dana zaprimanja valjanog računa/situacije koji sadrže sve zakonom propisane elemente (obvezni elementi računa za obveznike PDV-a propisani su člankom 79. </w:t>
      </w:r>
      <w:r w:rsidRPr="00916E3E">
        <w:rPr>
          <w:rFonts w:hAnsiTheme="minorHAnsi" w:cstheme="minorHAnsi"/>
          <w:lang w:eastAsia="hr-HR"/>
        </w:rPr>
        <w:t>Zakona</w:t>
      </w:r>
      <w:r w:rsidR="00916E3E">
        <w:rPr>
          <w:rFonts w:hAnsiTheme="minorHAnsi" w:cstheme="minorHAnsi"/>
          <w:lang w:eastAsia="hr-HR"/>
        </w:rPr>
        <w:t xml:space="preserve"> o porezu na dodanu vrijednost (</w:t>
      </w:r>
      <w:r w:rsidRPr="00916E3E">
        <w:rPr>
          <w:rFonts w:hAnsiTheme="minorHAnsi" w:cstheme="minorHAnsi"/>
          <w:lang w:eastAsia="hr-HR"/>
        </w:rPr>
        <w:t xml:space="preserve">NN </w:t>
      </w:r>
      <w:r w:rsidR="00916E3E" w:rsidRPr="00916E3E">
        <w:rPr>
          <w:rFonts w:hAnsiTheme="minorHAnsi" w:cstheme="minorHAnsi"/>
          <w:lang w:eastAsia="hr-HR"/>
        </w:rPr>
        <w:t>73/13, 99/13, 148/13, 153/13, 143/14, 115/16 i 106/18)</w:t>
      </w:r>
      <w:r w:rsidRPr="00916E3E">
        <w:rPr>
          <w:rFonts w:hAnsiTheme="minorHAnsi" w:cstheme="minorHAnsi"/>
          <w:lang w:eastAsia="hr-HR"/>
        </w:rPr>
        <w:t xml:space="preserve">, </w:t>
      </w:r>
      <w:r w:rsidRPr="00600103">
        <w:rPr>
          <w:rFonts w:hAnsiTheme="minorHAnsi" w:cstheme="minorHAnsi"/>
          <w:lang w:eastAsia="hr-HR"/>
        </w:rPr>
        <w:t>uz uvjet ovjere od osobe ovlaštene za nadzor provedbe ugovora o nabavi od strane Naručitelja.</w:t>
      </w:r>
    </w:p>
    <w:p w:rsidR="00916E3E" w:rsidRPr="00600103" w:rsidRDefault="00916E3E" w:rsidP="00600103">
      <w:pPr>
        <w:autoSpaceDE w:val="0"/>
        <w:autoSpaceDN w:val="0"/>
        <w:adjustRightInd w:val="0"/>
        <w:spacing w:after="0" w:line="240" w:lineRule="auto"/>
        <w:ind w:right="380"/>
        <w:jc w:val="both"/>
        <w:rPr>
          <w:rFonts w:hAnsiTheme="minorHAnsi" w:cstheme="minorHAnsi"/>
          <w:lang w:eastAsia="hr-HR"/>
        </w:rPr>
      </w:pPr>
    </w:p>
    <w:p w:rsid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g)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916E3E" w:rsidRPr="00600103" w:rsidRDefault="00916E3E" w:rsidP="00600103">
      <w:pPr>
        <w:autoSpaceDE w:val="0"/>
        <w:autoSpaceDN w:val="0"/>
        <w:adjustRightInd w:val="0"/>
        <w:spacing w:after="0" w:line="240" w:lineRule="auto"/>
        <w:ind w:right="380"/>
        <w:jc w:val="both"/>
        <w:rPr>
          <w:rFonts w:hAnsiTheme="minorHAnsi" w:cstheme="minorHAnsi"/>
          <w:lang w:eastAsia="hr-HR"/>
        </w:rPr>
      </w:pPr>
    </w:p>
    <w:p w:rsidR="00600103" w:rsidRP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h) Izvođač je dužan povjeriti izvođenje građevinskih radova i drugih poslova osobama koje ispunjavaju propisane uvjete za izvođenje predmetnih radova, odnosno za obavljanje drugih poslova te imenovati </w:t>
      </w:r>
      <w:r w:rsidR="00477B5D">
        <w:rPr>
          <w:rFonts w:hAnsiTheme="minorHAnsi" w:cstheme="minorHAnsi"/>
          <w:lang w:eastAsia="hr-HR"/>
        </w:rPr>
        <w:t xml:space="preserve">ovlaštenog voditelja građenja i voditelja </w:t>
      </w:r>
      <w:r w:rsidRPr="00600103">
        <w:rPr>
          <w:rFonts w:hAnsiTheme="minorHAnsi" w:cstheme="minorHAnsi"/>
          <w:lang w:eastAsia="hr-HR"/>
        </w:rPr>
        <w:t>radova u svojstvu odgovornih osoba vođenja građenja odnosno izvođenja pojedinih radova.</w:t>
      </w:r>
    </w:p>
    <w:p w:rsid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Izvođač je dužan radove izvoditi tako da se ispune temeljni zahtjevi za građevinu, zahtjevi propisani za energetska svojstva zgrade i drugi zahtjevi i uvjeti za građevinu te jamči za pravilnu izvedbu i kakvoću izvedenih radova, kvalitetu upotrijebljenog materijala, poluproizvoda i gotovih proizvoda određenih i zahtijevanih odobrenom projektno – tehničkom dokumentacijom.</w:t>
      </w:r>
    </w:p>
    <w:p w:rsidR="00916E3E" w:rsidRPr="00600103" w:rsidRDefault="00916E3E" w:rsidP="00600103">
      <w:pPr>
        <w:autoSpaceDE w:val="0"/>
        <w:autoSpaceDN w:val="0"/>
        <w:adjustRightInd w:val="0"/>
        <w:spacing w:after="0" w:line="240" w:lineRule="auto"/>
        <w:ind w:right="380"/>
        <w:jc w:val="both"/>
        <w:rPr>
          <w:rFonts w:hAnsiTheme="minorHAnsi" w:cstheme="minorHAnsi"/>
          <w:lang w:eastAsia="hr-HR"/>
        </w:rPr>
      </w:pPr>
    </w:p>
    <w:p w:rsidR="00916E3E" w:rsidRPr="00916E3E" w:rsidRDefault="00916E3E" w:rsidP="00916E3E">
      <w:pPr>
        <w:autoSpaceDE w:val="0"/>
        <w:autoSpaceDN w:val="0"/>
        <w:adjustRightInd w:val="0"/>
        <w:ind w:right="380"/>
        <w:jc w:val="both"/>
        <w:rPr>
          <w:rFonts w:hAnsiTheme="minorHAnsi" w:cstheme="minorHAnsi"/>
        </w:rPr>
      </w:pPr>
      <w:r w:rsidRPr="00916E3E">
        <w:rPr>
          <w:rFonts w:hAnsiTheme="minorHAnsi" w:cstheme="minorHAnsi"/>
          <w:lang w:eastAsia="hr-HR"/>
        </w:rPr>
        <w:t>i)</w:t>
      </w:r>
      <w:r w:rsidR="00600103" w:rsidRPr="00916E3E">
        <w:rPr>
          <w:rFonts w:hAnsiTheme="minorHAnsi" w:cstheme="minorHAnsi"/>
        </w:rPr>
        <w:t>Izvođač preuzima punu odgovornost za radove od početka radova do njihove primopredaje. Izvođač odgovara za štetu koja nastane pri izvođenju radova u skladu s odgovornosti izvođača prema odredbama Zakona o gradnji (NN 153/13, 20/17) i Zakona o obveznim odnosima (NN 35/05, 41/08, 125/11, 78/15</w:t>
      </w:r>
      <w:r>
        <w:rPr>
          <w:rFonts w:hAnsiTheme="minorHAnsi" w:cstheme="minorHAnsi"/>
        </w:rPr>
        <w:t>, 29/18</w:t>
      </w:r>
      <w:r w:rsidR="00600103" w:rsidRPr="00916E3E">
        <w:rPr>
          <w:rFonts w:hAnsiTheme="minorHAnsi" w:cstheme="minorHAnsi"/>
        </w:rPr>
        <w:t>).</w:t>
      </w:r>
    </w:p>
    <w:p w:rsid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j)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916E3E" w:rsidRPr="00600103" w:rsidRDefault="00916E3E" w:rsidP="00600103">
      <w:pPr>
        <w:autoSpaceDE w:val="0"/>
        <w:autoSpaceDN w:val="0"/>
        <w:adjustRightInd w:val="0"/>
        <w:spacing w:after="0" w:line="240" w:lineRule="auto"/>
        <w:ind w:right="380"/>
        <w:jc w:val="both"/>
        <w:rPr>
          <w:rFonts w:hAnsiTheme="minorHAnsi" w:cstheme="minorHAnsi"/>
          <w:lang w:eastAsia="hr-HR"/>
        </w:rPr>
      </w:pPr>
    </w:p>
    <w:p w:rsid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k) Izvođač će u svrhu pripreme gradilišta osigurati i ograditi gradilište na propisani način radi sigurnosti prolaznika i zaposlenika Naručitelja i sprečavanja neovlaštenog pristupa na mjesto izvođenja radova. Gradilište mora biti označeno pločom sukladno Pravilniku o sadržaju i izgledu ploče kojom se označava gradilište (NN 42/14).</w:t>
      </w:r>
    </w:p>
    <w:p w:rsidR="00276F5F" w:rsidRPr="00600103" w:rsidRDefault="00276F5F" w:rsidP="00600103">
      <w:pPr>
        <w:autoSpaceDE w:val="0"/>
        <w:autoSpaceDN w:val="0"/>
        <w:adjustRightInd w:val="0"/>
        <w:spacing w:after="0" w:line="240" w:lineRule="auto"/>
        <w:ind w:right="380"/>
        <w:jc w:val="both"/>
        <w:rPr>
          <w:rFonts w:hAnsiTheme="minorHAnsi" w:cstheme="minorHAnsi"/>
          <w:lang w:eastAsia="hr-HR"/>
        </w:rPr>
      </w:pPr>
    </w:p>
    <w:p w:rsidR="00600103"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 xml:space="preserve">l) Izvođač na gradilištu mora imati zakonom propisanu gradilišnu tehničku i obračunsku dokumentaciju (građevinski dnevnik) kao i dokaze o svojstvima ugrađenih građevnih proizvoda u </w:t>
      </w:r>
      <w:r w:rsidRPr="00600103">
        <w:rPr>
          <w:rFonts w:hAnsiTheme="minorHAnsi" w:cstheme="minorHAnsi"/>
          <w:lang w:eastAsia="hr-HR"/>
        </w:rPr>
        <w:lastRenderedPageBreak/>
        <w:t>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(NN 153/13, 20/17), posebnim propisom ili projektom.</w:t>
      </w:r>
    </w:p>
    <w:p w:rsidR="00916E3E" w:rsidRPr="00600103" w:rsidRDefault="00916E3E" w:rsidP="00600103">
      <w:pPr>
        <w:autoSpaceDE w:val="0"/>
        <w:autoSpaceDN w:val="0"/>
        <w:adjustRightInd w:val="0"/>
        <w:spacing w:after="0" w:line="240" w:lineRule="auto"/>
        <w:ind w:right="380"/>
        <w:jc w:val="both"/>
        <w:rPr>
          <w:rFonts w:hAnsiTheme="minorHAnsi" w:cstheme="minorHAnsi"/>
          <w:lang w:eastAsia="hr-HR"/>
        </w:rPr>
      </w:pPr>
    </w:p>
    <w:p w:rsidR="00B55A99" w:rsidRDefault="00600103" w:rsidP="00600103">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m) U slučaju prekoračenja roka za izvođenje radova zbog krivnje izvođača Naručitelj će naplatiti kaznu u iznosu od 2‰ (promila) dnevno od cijene izvedenih radova, s time da ugovorna kazna ne može prijeći 10% (deset posto) ukupne cijene izvedenih radova.</w:t>
      </w:r>
    </w:p>
    <w:p w:rsidR="00916E3E" w:rsidRPr="0032215B" w:rsidRDefault="00916E3E" w:rsidP="00600103">
      <w:pPr>
        <w:autoSpaceDE w:val="0"/>
        <w:autoSpaceDN w:val="0"/>
        <w:adjustRightInd w:val="0"/>
        <w:spacing w:after="0" w:line="240" w:lineRule="auto"/>
        <w:ind w:right="380"/>
        <w:jc w:val="both"/>
        <w:rPr>
          <w:rFonts w:hAnsiTheme="minorHAnsi" w:cstheme="minorHAnsi"/>
          <w:lang w:eastAsia="hr-HR"/>
        </w:rPr>
      </w:pPr>
    </w:p>
    <w:p w:rsidR="00B55A99" w:rsidRPr="0032215B" w:rsidRDefault="00447F09" w:rsidP="00B55A99">
      <w:pPr>
        <w:keepNext/>
        <w:keepLines/>
        <w:spacing w:after="60" w:line="240" w:lineRule="auto"/>
        <w:outlineLvl w:val="0"/>
        <w:rPr>
          <w:rFonts w:hAnsiTheme="minorHAnsi" w:cstheme="minorHAnsi"/>
          <w:b/>
          <w:bCs/>
        </w:rPr>
      </w:pPr>
      <w:bookmarkStart w:id="158" w:name="_Toc472598288"/>
      <w:bookmarkStart w:id="159" w:name="_Toc483920719"/>
      <w:bookmarkStart w:id="160" w:name="_Toc1327250"/>
      <w:r>
        <w:rPr>
          <w:rFonts w:hAnsiTheme="minorHAnsi" w:cstheme="minorHAnsi"/>
          <w:b/>
          <w:bCs/>
        </w:rPr>
        <w:t>7.11</w:t>
      </w:r>
      <w:r w:rsidR="00B55A99" w:rsidRPr="0032215B">
        <w:rPr>
          <w:rFonts w:hAnsiTheme="minorHAnsi" w:cstheme="minorHAnsi"/>
          <w:b/>
          <w:bCs/>
        </w:rPr>
        <w:t>. Rok za donošenje odluke o odabiru</w:t>
      </w:r>
      <w:bookmarkEnd w:id="158"/>
      <w:bookmarkEnd w:id="159"/>
      <w:r w:rsidR="00B55A99" w:rsidRPr="0032215B">
        <w:rPr>
          <w:rFonts w:hAnsiTheme="minorHAnsi" w:cstheme="minorHAnsi"/>
          <w:b/>
          <w:bCs/>
        </w:rPr>
        <w:t xml:space="preserve"> i/ili poništenju</w:t>
      </w:r>
      <w:bookmarkEnd w:id="160"/>
    </w:p>
    <w:p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B55A99" w:rsidRPr="0032215B"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Odluku o odabiru ili odluku o poništenju postupka javne nabave s preslikom zapisnika o pregledu i ocjeni, Naručitelj će dostaviti sudionicima putem EOJN RH.  </w:t>
      </w:r>
    </w:p>
    <w:p w:rsidR="00B55A99" w:rsidRDefault="00B55A99" w:rsidP="00B55A99">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 xml:space="preserve">Rok za donošenje odluke o odabiru ili odluke o poništenju postupka javne nabave iznosi </w:t>
      </w:r>
      <w:r w:rsidR="001219F9">
        <w:rPr>
          <w:rFonts w:hAnsiTheme="minorHAnsi" w:cstheme="minorHAnsi"/>
          <w:b/>
          <w:bCs/>
          <w:lang w:eastAsia="hr-HR"/>
        </w:rPr>
        <w:t>6</w:t>
      </w:r>
      <w:r w:rsidR="00A714FC" w:rsidRPr="001D1DE3">
        <w:rPr>
          <w:rFonts w:hAnsiTheme="minorHAnsi" w:cstheme="minorHAnsi"/>
          <w:b/>
          <w:bCs/>
          <w:lang w:eastAsia="hr-HR"/>
        </w:rPr>
        <w:t>0</w:t>
      </w:r>
      <w:r w:rsidRPr="001D1DE3">
        <w:rPr>
          <w:rFonts w:hAnsiTheme="minorHAnsi" w:cstheme="minorHAnsi"/>
          <w:b/>
          <w:bCs/>
          <w:lang w:eastAsia="hr-HR"/>
        </w:rPr>
        <w:t xml:space="preserve"> (</w:t>
      </w:r>
      <w:r w:rsidR="00FE38C3">
        <w:rPr>
          <w:rFonts w:hAnsiTheme="minorHAnsi" w:cstheme="minorHAnsi"/>
          <w:b/>
          <w:bCs/>
          <w:lang w:eastAsia="hr-HR"/>
        </w:rPr>
        <w:t>šezdeset</w:t>
      </w:r>
      <w:r w:rsidRPr="001D1DE3">
        <w:rPr>
          <w:rFonts w:hAnsiTheme="minorHAnsi" w:cstheme="minorHAnsi"/>
          <w:b/>
          <w:bCs/>
          <w:lang w:eastAsia="hr-HR"/>
        </w:rPr>
        <w:t xml:space="preserve">) </w:t>
      </w:r>
      <w:r w:rsidRPr="0032215B">
        <w:rPr>
          <w:rFonts w:hAnsiTheme="minorHAnsi" w:cstheme="minorHAnsi"/>
          <w:b/>
          <w:bCs/>
          <w:lang w:eastAsia="hr-HR"/>
        </w:rPr>
        <w:t>dana</w:t>
      </w:r>
      <w:r w:rsidRPr="0032215B">
        <w:rPr>
          <w:rFonts w:hAnsiTheme="minorHAnsi" w:cstheme="minorHAnsi"/>
          <w:lang w:eastAsia="hr-HR"/>
        </w:rPr>
        <w:t xml:space="preserve"> od isteka roka za dostavu ponude. </w:t>
      </w:r>
    </w:p>
    <w:p w:rsidR="00A714FC" w:rsidRPr="0032215B" w:rsidRDefault="00A714FC" w:rsidP="00B55A99">
      <w:pPr>
        <w:tabs>
          <w:tab w:val="left" w:pos="8505"/>
        </w:tabs>
        <w:autoSpaceDE w:val="0"/>
        <w:autoSpaceDN w:val="0"/>
        <w:adjustRightInd w:val="0"/>
        <w:spacing w:after="120" w:line="240" w:lineRule="auto"/>
        <w:jc w:val="both"/>
        <w:rPr>
          <w:rFonts w:hAnsiTheme="minorHAnsi" w:cstheme="minorHAnsi"/>
          <w:lang w:eastAsia="hr-HR"/>
        </w:rPr>
      </w:pPr>
      <w:r w:rsidRPr="00C919CB">
        <w:rPr>
          <w:rFonts w:hAnsiTheme="min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w:t>
      </w:r>
      <w:r w:rsidR="00FE38C3">
        <w:rPr>
          <w:rFonts w:hAnsiTheme="minorHAnsi" w:cstheme="minorHAnsi"/>
          <w:lang w:eastAsia="hr-HR"/>
        </w:rPr>
        <w:t>u svih opisanih radnji. Rok od 6</w:t>
      </w:r>
      <w:r w:rsidRPr="00C919CB">
        <w:rPr>
          <w:rFonts w:hAnsiTheme="minorHAnsi" w:cstheme="minorHAnsi"/>
          <w:lang w:eastAsia="hr-HR"/>
        </w:rPr>
        <w:t>0 dana je maksimalni rok te će Naručitelj, ukoliko bude moguće, odgovarajuću odluku donijeti i u kraćem roku.</w:t>
      </w:r>
    </w:p>
    <w:p w:rsidR="00B55A99" w:rsidRPr="0032215B" w:rsidRDefault="00B55A99" w:rsidP="00B55A99">
      <w:pPr>
        <w:keepNext/>
        <w:keepLines/>
        <w:spacing w:after="60" w:line="240" w:lineRule="auto"/>
        <w:outlineLvl w:val="0"/>
        <w:rPr>
          <w:rFonts w:hAnsiTheme="minorHAnsi" w:cstheme="minorHAnsi"/>
          <w:b/>
          <w:bCs/>
        </w:rPr>
      </w:pPr>
    </w:p>
    <w:p w:rsidR="00B55A99" w:rsidRPr="0032215B" w:rsidRDefault="00655A96" w:rsidP="00B55A99">
      <w:pPr>
        <w:keepNext/>
        <w:keepLines/>
        <w:spacing w:after="60" w:line="240" w:lineRule="auto"/>
        <w:outlineLvl w:val="0"/>
        <w:rPr>
          <w:rFonts w:hAnsiTheme="minorHAnsi" w:cstheme="minorHAnsi"/>
          <w:b/>
          <w:bCs/>
        </w:rPr>
      </w:pPr>
      <w:bookmarkStart w:id="161" w:name="_Toc1327251"/>
      <w:r>
        <w:rPr>
          <w:rFonts w:hAnsiTheme="minorHAnsi" w:cstheme="minorHAnsi"/>
          <w:b/>
          <w:bCs/>
        </w:rPr>
        <w:t>7.12</w:t>
      </w:r>
      <w:r w:rsidR="00B55A99" w:rsidRPr="0032215B">
        <w:rPr>
          <w:rFonts w:hAnsiTheme="minorHAnsi" w:cstheme="minorHAnsi"/>
          <w:b/>
          <w:bCs/>
        </w:rPr>
        <w:t>. Rok, način i uvjeti plaćanja</w:t>
      </w:r>
      <w:bookmarkStart w:id="162" w:name="_Hlk480265214"/>
      <w:bookmarkEnd w:id="161"/>
    </w:p>
    <w:p w:rsidR="007043B2" w:rsidRPr="007043B2" w:rsidRDefault="007043B2" w:rsidP="007043B2">
      <w:pPr>
        <w:spacing w:after="0" w:line="240" w:lineRule="auto"/>
        <w:jc w:val="both"/>
        <w:rPr>
          <w:rFonts w:hAnsiTheme="minorHAnsi" w:cstheme="minorHAnsi"/>
          <w:bCs/>
        </w:rPr>
      </w:pPr>
      <w:bookmarkStart w:id="163" w:name="_Toc472598286"/>
      <w:bookmarkStart w:id="164" w:name="_Toc483920717"/>
      <w:bookmarkEnd w:id="162"/>
      <w:r w:rsidRPr="007043B2">
        <w:rPr>
          <w:rFonts w:hAnsiTheme="minorHAnsi" w:cstheme="minorHAnsi"/>
          <w:bCs/>
        </w:rPr>
        <w:t>Predujam je isključen, kao i traženje sredstava osiguranja plaćanja.</w:t>
      </w:r>
    </w:p>
    <w:p w:rsidR="001476BE" w:rsidRDefault="001476BE" w:rsidP="00B55A99">
      <w:pPr>
        <w:spacing w:after="0" w:line="240" w:lineRule="auto"/>
        <w:jc w:val="both"/>
        <w:rPr>
          <w:rFonts w:hAnsiTheme="minorHAnsi" w:cstheme="minorHAnsi"/>
          <w:bCs/>
        </w:rPr>
      </w:pPr>
      <w:r>
        <w:rPr>
          <w:rFonts w:hAnsiTheme="minorHAnsi" w:cstheme="minorHAnsi"/>
          <w:bCs/>
        </w:rPr>
        <w:t>Izvedeni radovi obračunavat će se na osnovi stvarno izvedenih količina te sukladno</w:t>
      </w:r>
      <w:r w:rsidR="00586B90">
        <w:rPr>
          <w:rFonts w:hAnsiTheme="minorHAnsi" w:cstheme="minorHAnsi"/>
          <w:bCs/>
        </w:rPr>
        <w:t xml:space="preserve"> </w:t>
      </w:r>
      <w:r>
        <w:rPr>
          <w:rFonts w:hAnsiTheme="minorHAnsi" w:cstheme="minorHAnsi"/>
          <w:bCs/>
        </w:rPr>
        <w:t>ovjerenim situacijama i jediničnim cijenama iz Ugovora. Izvedene i ovjerene radove Izvođač će obračunavati putem privremenih i okončanih situacija.</w:t>
      </w:r>
    </w:p>
    <w:p w:rsidR="00ED612F" w:rsidRDefault="00ED612F" w:rsidP="00B55A99">
      <w:pPr>
        <w:spacing w:after="0" w:line="240" w:lineRule="auto"/>
        <w:jc w:val="both"/>
        <w:rPr>
          <w:rFonts w:hAnsiTheme="minorHAnsi" w:cstheme="minorHAnsi"/>
          <w:bCs/>
        </w:rPr>
      </w:pPr>
      <w:r>
        <w:rPr>
          <w:rFonts w:hAnsiTheme="minorHAnsi" w:cstheme="minorHAnsi"/>
          <w:bCs/>
        </w:rPr>
        <w:t xml:space="preserve">Naručitelj će Izvođaču platiti izvedene radove prema ovjerenim situacijama </w:t>
      </w:r>
      <w:r w:rsidR="005D46A6">
        <w:rPr>
          <w:rFonts w:hAnsiTheme="minorHAnsi" w:cstheme="minorHAnsi"/>
          <w:bCs/>
        </w:rPr>
        <w:t xml:space="preserve">u roku od </w:t>
      </w:r>
      <w:r w:rsidR="005D46A6" w:rsidRPr="008D4590">
        <w:rPr>
          <w:rFonts w:hAnsiTheme="minorHAnsi" w:cstheme="minorHAnsi"/>
          <w:bCs/>
        </w:rPr>
        <w:t>60 (šezdeset</w:t>
      </w:r>
      <w:r w:rsidR="007043B2" w:rsidRPr="008D4590">
        <w:rPr>
          <w:rFonts w:hAnsiTheme="minorHAnsi" w:cstheme="minorHAnsi"/>
          <w:bCs/>
        </w:rPr>
        <w:t xml:space="preserve">) </w:t>
      </w:r>
      <w:r w:rsidR="007043B2">
        <w:rPr>
          <w:rFonts w:hAnsiTheme="minorHAnsi" w:cstheme="minorHAnsi"/>
          <w:bCs/>
        </w:rPr>
        <w:t>dana</w:t>
      </w:r>
      <w:r w:rsidR="007043B2" w:rsidRPr="007043B2">
        <w:rPr>
          <w:rFonts w:hAnsiTheme="minorHAnsi" w:cstheme="minorHAnsi"/>
          <w:bCs/>
        </w:rPr>
        <w:t xml:space="preserve"> od dana zaprimanja valjanog računa/situacije koji sadrže sve zakonom propisane elemente (obvezni elementi računa za obveznike PDV-a propisani su člankom 79. Zakona o porezu na dodanu vrijednost – NN 73/13, 99/13, 148/13, 153/13, 143/14, 115/16 i 106/18)</w:t>
      </w:r>
      <w:r w:rsidR="007043B2">
        <w:rPr>
          <w:rFonts w:hAnsiTheme="minorHAnsi" w:cstheme="minorHAnsi"/>
          <w:bCs/>
        </w:rPr>
        <w:t xml:space="preserve"> (</w:t>
      </w:r>
      <w:r w:rsidR="00CE7DFE">
        <w:rPr>
          <w:rFonts w:hAnsiTheme="minorHAnsi" w:cstheme="minorHAnsi"/>
          <w:bCs/>
          <w:u w:val="single"/>
        </w:rPr>
        <w:t>detaljnije u točc</w:t>
      </w:r>
      <w:r w:rsidR="007043B2" w:rsidRPr="007043B2">
        <w:rPr>
          <w:rFonts w:hAnsiTheme="minorHAnsi" w:cstheme="minorHAnsi"/>
          <w:bCs/>
          <w:u w:val="single"/>
        </w:rPr>
        <w:t>i 7.10. f</w:t>
      </w:r>
      <w:r w:rsidR="007043B2" w:rsidRPr="007043B2">
        <w:rPr>
          <w:rFonts w:hAnsiTheme="minorHAnsi" w:cstheme="minorHAnsi"/>
          <w:bCs/>
        </w:rPr>
        <w:t>).</w:t>
      </w:r>
    </w:p>
    <w:p w:rsidR="00B55A99" w:rsidRDefault="00ED612F" w:rsidP="00B55A99">
      <w:pPr>
        <w:spacing w:after="0" w:line="240" w:lineRule="auto"/>
        <w:jc w:val="both"/>
        <w:rPr>
          <w:rFonts w:hAnsiTheme="minorHAnsi" w:cstheme="minorHAnsi"/>
          <w:bCs/>
        </w:rPr>
      </w:pPr>
      <w:r>
        <w:rPr>
          <w:rFonts w:hAnsiTheme="minorHAnsi" w:cstheme="minorHAnsi"/>
          <w:bCs/>
        </w:rPr>
        <w:t>U slučaju da je dio ugovorenih radova izvoditelj dao u podugovor i s obzirom da se ti radovi neposredno plaćaju podugovaratelju, izvođač radova mora svojoj situaciji priložiti račune, odnosno situacije podugovaratelja koje je prethodno ovjerio.</w:t>
      </w:r>
    </w:p>
    <w:p w:rsidR="008D4590" w:rsidRDefault="008D4590" w:rsidP="00B55A99">
      <w:pPr>
        <w:spacing w:after="0" w:line="240" w:lineRule="auto"/>
        <w:jc w:val="both"/>
        <w:rPr>
          <w:rFonts w:hAnsiTheme="minorHAnsi" w:cstheme="minorHAnsi"/>
          <w:bCs/>
        </w:rPr>
      </w:pPr>
    </w:p>
    <w:p w:rsidR="00025018" w:rsidRPr="00D7226C" w:rsidRDefault="00025018" w:rsidP="00025018">
      <w:pPr>
        <w:spacing w:after="0" w:line="240" w:lineRule="auto"/>
        <w:jc w:val="both"/>
        <w:rPr>
          <w:rFonts w:hAnsiTheme="minorHAnsi" w:cstheme="minorHAnsi"/>
          <w:bCs/>
          <w:u w:val="single"/>
        </w:rPr>
      </w:pPr>
      <w:r w:rsidRPr="00D7226C">
        <w:rPr>
          <w:rFonts w:hAnsiTheme="minorHAnsi" w:cstheme="minorHAnsi"/>
          <w:bCs/>
          <w:u w:val="single"/>
        </w:rPr>
        <w:t>Obrazloženje roka plaćanja od 60 dana:</w:t>
      </w:r>
    </w:p>
    <w:p w:rsidR="00025018" w:rsidRPr="0032215B" w:rsidRDefault="00025018" w:rsidP="00025018">
      <w:pPr>
        <w:spacing w:after="0" w:line="240" w:lineRule="auto"/>
        <w:jc w:val="both"/>
        <w:rPr>
          <w:rFonts w:hAnsiTheme="minorHAnsi" w:cstheme="minorHAnsi"/>
          <w:bCs/>
        </w:rPr>
      </w:pPr>
      <w:r>
        <w:rPr>
          <w:rFonts w:hAnsiTheme="minorHAnsi" w:cstheme="minorHAnsi"/>
          <w:bCs/>
        </w:rPr>
        <w:t xml:space="preserve">Navedeni rok je određen zbog plaćanja izvedenih radova od strane Grada Gospića putem kredita HBOR-a i sufinanciranja plaćanja izvedenih radova dodjelom bespovratnih sredstava od strane </w:t>
      </w:r>
      <w:r>
        <w:rPr>
          <w:rFonts w:hAnsiTheme="minorHAnsi" w:cstheme="minorHAnsi"/>
          <w:bCs/>
        </w:rPr>
        <w:lastRenderedPageBreak/>
        <w:t>Ministarstva graditeljstva i prostornog uređenja i Fonda za zaštitu okoliša i energetsku učinkovitost te trajanja potrebnih procedura za plaćanje.</w:t>
      </w:r>
    </w:p>
    <w:p w:rsidR="00025018" w:rsidRDefault="00025018" w:rsidP="00B55A99">
      <w:pPr>
        <w:spacing w:after="0" w:line="240" w:lineRule="auto"/>
        <w:jc w:val="both"/>
        <w:rPr>
          <w:rFonts w:hAnsiTheme="minorHAnsi" w:cstheme="minorHAnsi"/>
          <w:bCs/>
        </w:rPr>
      </w:pPr>
    </w:p>
    <w:p w:rsidR="00C11CC4" w:rsidRPr="00C11CC4" w:rsidRDefault="00C11CC4" w:rsidP="00C11CC4">
      <w:r w:rsidRPr="008B28DA">
        <w:t>Naru</w:t>
      </w:r>
      <w:r w:rsidRPr="008B28DA">
        <w:t>č</w:t>
      </w:r>
      <w:r w:rsidRPr="008B28DA">
        <w:t xml:space="preserve">itelj </w:t>
      </w:r>
      <w:r>
        <w:t>je</w:t>
      </w:r>
      <w:r w:rsidRPr="008B28DA">
        <w:t xml:space="preserve"> korisni</w:t>
      </w:r>
      <w:r>
        <w:t>k</w:t>
      </w:r>
      <w:r w:rsidRPr="008B28DA">
        <w:t xml:space="preserve"> usluge e-Ra</w:t>
      </w:r>
      <w:r w:rsidRPr="008B28DA">
        <w:t>č</w:t>
      </w:r>
      <w:r w:rsidRPr="008B28DA">
        <w:t>una Fine</w:t>
      </w:r>
      <w:r>
        <w:t xml:space="preserve"> i </w:t>
      </w:r>
      <w:r w:rsidRPr="008B28DA">
        <w:t>prihva</w:t>
      </w:r>
      <w:r w:rsidRPr="008B28DA">
        <w:t>ć</w:t>
      </w:r>
      <w:r w:rsidRPr="008B28DA">
        <w:t xml:space="preserve">a </w:t>
      </w:r>
      <w:r>
        <w:t>za</w:t>
      </w:r>
      <w:r w:rsidRPr="008B28DA">
        <w:t>primanje elektroni</w:t>
      </w:r>
      <w:r w:rsidRPr="008B28DA">
        <w:t>č</w:t>
      </w:r>
      <w:r w:rsidRPr="008B28DA">
        <w:t xml:space="preserve">kog </w:t>
      </w:r>
      <w:r>
        <w:t>ra</w:t>
      </w:r>
      <w:r>
        <w:t>č</w:t>
      </w:r>
      <w:r>
        <w:t>una putem javno dostupne web aplikacije.</w:t>
      </w:r>
    </w:p>
    <w:p w:rsidR="00D7226C" w:rsidRDefault="00D7226C" w:rsidP="00B55A99">
      <w:pPr>
        <w:spacing w:after="0" w:line="240" w:lineRule="auto"/>
        <w:jc w:val="both"/>
        <w:rPr>
          <w:rFonts w:hAnsiTheme="minorHAnsi" w:cstheme="minorHAnsi"/>
          <w:bCs/>
        </w:rPr>
      </w:pPr>
      <w:r>
        <w:t>Sukladno odredbama</w:t>
      </w:r>
      <w:r w:rsidR="00586B90">
        <w:t xml:space="preserve"> </w:t>
      </w:r>
      <w:r w:rsidRPr="00D7226C">
        <w:t>Zakona o elektroni</w:t>
      </w:r>
      <w:r w:rsidRPr="00D7226C">
        <w:t>č</w:t>
      </w:r>
      <w:r w:rsidRPr="00D7226C">
        <w:t>kom izdavanju ra</w:t>
      </w:r>
      <w:r w:rsidRPr="00D7226C">
        <w:t>č</w:t>
      </w:r>
      <w:r w:rsidRPr="00D7226C">
        <w:t>una u javnoj nabavi (NN 94/18)</w:t>
      </w:r>
      <w:r>
        <w:t>,</w:t>
      </w:r>
      <w:r w:rsidRPr="00D7226C">
        <w:t xml:space="preserve"> od 1.7.2019. </w:t>
      </w:r>
      <w:r>
        <w:t xml:space="preserve">Ponuditelji su </w:t>
      </w:r>
      <w:r w:rsidRPr="00D7226C">
        <w:t>prema Naru</w:t>
      </w:r>
      <w:r w:rsidRPr="00D7226C">
        <w:t>č</w:t>
      </w:r>
      <w:r w:rsidRPr="00D7226C">
        <w:t>iteljima obvezni poslati isklju</w:t>
      </w:r>
      <w:r w:rsidRPr="00D7226C">
        <w:t>č</w:t>
      </w:r>
      <w:r w:rsidRPr="00D7226C">
        <w:t>ivo eRa</w:t>
      </w:r>
      <w:r w:rsidRPr="00D7226C">
        <w:t>č</w:t>
      </w:r>
      <w:r w:rsidRPr="00D7226C">
        <w:t>un (bez ob</w:t>
      </w:r>
      <w:r>
        <w:t>zira na vrijednost posla)</w:t>
      </w:r>
      <w:r w:rsidRPr="00D7226C">
        <w:t xml:space="preserve">. Ukoliko poslije 1.7.2019. </w:t>
      </w:r>
      <w:r w:rsidR="00794FF3">
        <w:t>Naru</w:t>
      </w:r>
      <w:r w:rsidR="00794FF3">
        <w:t>č</w:t>
      </w:r>
      <w:r w:rsidR="00794FF3">
        <w:t xml:space="preserve">itelju </w:t>
      </w:r>
      <w:r w:rsidRPr="00D7226C">
        <w:t>po</w:t>
      </w:r>
      <w:r w:rsidRPr="00D7226C">
        <w:t>š</w:t>
      </w:r>
      <w:r w:rsidRPr="00D7226C">
        <w:t>alju papirnati ra</w:t>
      </w:r>
      <w:r w:rsidRPr="00D7226C">
        <w:t>č</w:t>
      </w:r>
      <w:r w:rsidR="00794FF3">
        <w:t>un on</w:t>
      </w:r>
      <w:r w:rsidRPr="00D7226C">
        <w:t xml:space="preserve"> ga ne</w:t>
      </w:r>
      <w:r w:rsidRPr="00D7226C">
        <w:t>ć</w:t>
      </w:r>
      <w:r w:rsidRPr="00D7226C">
        <w:t xml:space="preserve">e smjeti zaprimiti pod prijetnjom kazne tj. </w:t>
      </w:r>
      <w:r w:rsidR="00794FF3">
        <w:t>Ponuditelj</w:t>
      </w:r>
      <w:r w:rsidRPr="00D7226C">
        <w:t xml:space="preserve"> se ne</w:t>
      </w:r>
      <w:r w:rsidRPr="00D7226C">
        <w:t>ć</w:t>
      </w:r>
      <w:r w:rsidRPr="00D7226C">
        <w:t>e mo</w:t>
      </w:r>
      <w:r w:rsidRPr="00D7226C">
        <w:t>ć</w:t>
      </w:r>
      <w:r w:rsidRPr="00D7226C">
        <w:t>i naplatiti.</w:t>
      </w:r>
    </w:p>
    <w:p w:rsidR="00D7226C" w:rsidRDefault="00D7226C" w:rsidP="00B55A99">
      <w:pPr>
        <w:spacing w:after="0" w:line="240" w:lineRule="auto"/>
        <w:jc w:val="both"/>
        <w:rPr>
          <w:rFonts w:hAnsiTheme="minorHAnsi" w:cstheme="minorHAnsi"/>
          <w:bCs/>
        </w:rPr>
      </w:pPr>
    </w:p>
    <w:p w:rsidR="00D7226C" w:rsidRPr="0032215B" w:rsidRDefault="00D7226C" w:rsidP="00B55A99">
      <w:pPr>
        <w:spacing w:after="0" w:line="240" w:lineRule="auto"/>
        <w:jc w:val="both"/>
        <w:rPr>
          <w:rFonts w:hAnsiTheme="minorHAnsi" w:cstheme="minorHAnsi"/>
          <w:bCs/>
        </w:rPr>
      </w:pPr>
    </w:p>
    <w:p w:rsidR="00B55A99" w:rsidRPr="0032215B" w:rsidRDefault="00B55A99" w:rsidP="00B55A99">
      <w:pPr>
        <w:keepNext/>
        <w:keepLines/>
        <w:spacing w:after="60" w:line="240" w:lineRule="auto"/>
        <w:outlineLvl w:val="0"/>
        <w:rPr>
          <w:rFonts w:hAnsiTheme="minorHAnsi" w:cstheme="minorHAnsi"/>
          <w:b/>
          <w:bCs/>
        </w:rPr>
      </w:pPr>
      <w:bookmarkStart w:id="165" w:name="_Toc1327252"/>
      <w:r w:rsidRPr="0032215B">
        <w:rPr>
          <w:rFonts w:hAnsiTheme="minorHAnsi" w:cstheme="minorHAnsi"/>
          <w:b/>
          <w:bCs/>
        </w:rPr>
        <w:t>7.1</w:t>
      </w:r>
      <w:r w:rsidR="00CE7DFE">
        <w:rPr>
          <w:rFonts w:hAnsiTheme="minorHAnsi" w:cstheme="minorHAnsi"/>
          <w:b/>
          <w:bCs/>
        </w:rPr>
        <w:t>3</w:t>
      </w:r>
      <w:r w:rsidRPr="0032215B">
        <w:rPr>
          <w:rFonts w:hAnsiTheme="minorHAnsi" w:cstheme="minorHAnsi"/>
          <w:b/>
          <w:bCs/>
        </w:rPr>
        <w:t xml:space="preserve">. </w:t>
      </w:r>
      <w:bookmarkEnd w:id="163"/>
      <w:bookmarkEnd w:id="164"/>
      <w:r w:rsidRPr="0032215B">
        <w:rPr>
          <w:rFonts w:hAnsiTheme="minorHAnsi" w:cstheme="minorHAnsi"/>
          <w:b/>
          <w:bCs/>
        </w:rPr>
        <w:t>Uvjeti i zahtjevi koji moraju biti ispunjeni sukladno posebnim propisima ili stručnim pravilima</w:t>
      </w:r>
      <w:bookmarkEnd w:id="165"/>
    </w:p>
    <w:p w:rsidR="00CD4B5B" w:rsidRPr="00CD4B5B" w:rsidRDefault="00CD4B5B" w:rsidP="00CD4B5B">
      <w:pPr>
        <w:spacing w:after="0" w:line="240" w:lineRule="auto"/>
        <w:jc w:val="both"/>
        <w:rPr>
          <w:rFonts w:hAnsiTheme="minorHAnsi" w:cstheme="minorHAnsi"/>
          <w:lang w:eastAsia="hr-HR"/>
        </w:rPr>
      </w:pPr>
      <w:r w:rsidRPr="00CD4B5B">
        <w:rPr>
          <w:rFonts w:hAnsiTheme="minorHAnsi" w:cstheme="minorHAnsi"/>
          <w:lang w:eastAsia="hr-HR"/>
        </w:rPr>
        <w:t>Ugovaratelj je, najkasnije u trenutku potpisivanja ugovora o javnoj nabavi i za cijelo vrijeme izvođe</w:t>
      </w:r>
      <w:r w:rsidR="00A02E88">
        <w:rPr>
          <w:rFonts w:hAnsiTheme="minorHAnsi" w:cstheme="minorHAnsi"/>
          <w:lang w:eastAsia="hr-HR"/>
        </w:rPr>
        <w:t>nja radova, sukladno Zakonu</w:t>
      </w:r>
      <w:r w:rsidRPr="00CD4B5B">
        <w:rPr>
          <w:rFonts w:hAnsiTheme="minorHAnsi" w:cstheme="minorHAnsi"/>
          <w:lang w:eastAsia="hr-HR"/>
        </w:rPr>
        <w:t xml:space="preserve"> o poslovima i djelatnostima prostornog uređenja i gradnje(NN 78/15</w:t>
      </w:r>
      <w:r w:rsidR="00A02E88">
        <w:rPr>
          <w:rFonts w:hAnsiTheme="minorHAnsi" w:cstheme="minorHAnsi"/>
          <w:lang w:eastAsia="hr-HR"/>
        </w:rPr>
        <w:t>, 118/18</w:t>
      </w:r>
      <w:r w:rsidRPr="00CD4B5B">
        <w:rPr>
          <w:rFonts w:hAnsiTheme="minorHAnsi" w:cstheme="minorHAnsi"/>
          <w:lang w:eastAsia="hr-HR"/>
        </w:rPr>
        <w:t>)u obvezi biti registriran za obavljanje djelatnosti građenja, odnosno za izvođenje pojedinih radova.</w:t>
      </w:r>
    </w:p>
    <w:p w:rsidR="00CD4B5B" w:rsidRDefault="00CD4B5B" w:rsidP="00CD4B5B">
      <w:pPr>
        <w:spacing w:after="0" w:line="240" w:lineRule="auto"/>
        <w:jc w:val="both"/>
        <w:rPr>
          <w:rFonts w:hAnsiTheme="minorHAnsi" w:cstheme="minorHAnsi"/>
          <w:lang w:eastAsia="hr-HR"/>
        </w:rPr>
      </w:pPr>
      <w:r w:rsidRPr="00CD4B5B">
        <w:rPr>
          <w:rFonts w:hAnsiTheme="minorHAnsi" w:cstheme="minorHAnsi"/>
          <w:lang w:eastAsia="hr-HR"/>
        </w:rPr>
        <w:t>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 radova.</w:t>
      </w:r>
    </w:p>
    <w:p w:rsidR="00E953CB" w:rsidRPr="00CD4B5B" w:rsidRDefault="00E953CB" w:rsidP="00CD4B5B">
      <w:pPr>
        <w:spacing w:after="0" w:line="240" w:lineRule="auto"/>
        <w:jc w:val="both"/>
        <w:rPr>
          <w:rFonts w:hAnsiTheme="minorHAnsi" w:cstheme="minorHAnsi"/>
          <w:lang w:eastAsia="hr-HR"/>
        </w:rPr>
      </w:pPr>
    </w:p>
    <w:p w:rsidR="00CD4B5B" w:rsidRDefault="00CD4B5B" w:rsidP="00CD4B5B">
      <w:pPr>
        <w:spacing w:after="0" w:line="240" w:lineRule="auto"/>
        <w:jc w:val="both"/>
        <w:rPr>
          <w:rFonts w:hAnsiTheme="minorHAnsi" w:cstheme="minorHAnsi"/>
          <w:lang w:eastAsia="hr-HR"/>
        </w:rPr>
      </w:pPr>
      <w:r w:rsidRPr="00CD4B5B">
        <w:rPr>
          <w:rFonts w:hAnsiTheme="minorHAnsi" w:cstheme="minorHAnsi"/>
          <w:lang w:eastAsia="hr-HR"/>
        </w:rPr>
        <w:t>Strane osobe ovaj uvjet ispunjavaju sukladno odredbama Zakona o poslovima i djelatnostima prostornog uređenja i gradnje(NN78/15</w:t>
      </w:r>
      <w:r w:rsidR="00A02E88">
        <w:rPr>
          <w:rFonts w:hAnsiTheme="minorHAnsi" w:cstheme="minorHAnsi"/>
          <w:lang w:eastAsia="hr-HR"/>
        </w:rPr>
        <w:t>, 118/18</w:t>
      </w:r>
      <w:r w:rsidRPr="00CD4B5B">
        <w:rPr>
          <w:rFonts w:hAnsiTheme="minorHAnsi" w:cstheme="minorHAnsi"/>
          <w:lang w:eastAsia="hr-HR"/>
        </w:rPr>
        <w:t>).</w:t>
      </w:r>
    </w:p>
    <w:p w:rsidR="00E953CB" w:rsidRDefault="00E953CB" w:rsidP="00CD4B5B">
      <w:pPr>
        <w:spacing w:after="0" w:line="240" w:lineRule="auto"/>
        <w:jc w:val="both"/>
        <w:rPr>
          <w:rFonts w:hAnsiTheme="minorHAnsi" w:cstheme="minorHAnsi"/>
          <w:lang w:eastAsia="hr-HR"/>
        </w:rPr>
      </w:pP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t>Temeljem članka 59. Zakona o poslovima i djelatnostima u</w:t>
      </w:r>
      <w:r>
        <w:rPr>
          <w:rFonts w:hAnsiTheme="minorHAnsi" w:cstheme="minorHAnsi"/>
          <w:lang w:eastAsia="hr-HR"/>
        </w:rPr>
        <w:t xml:space="preserve"> prostornom uređenju i gradnji, </w:t>
      </w:r>
      <w:r w:rsidRPr="00140535">
        <w:rPr>
          <w:rFonts w:hAnsiTheme="minorHAnsi" w:cstheme="minorHAnsi"/>
          <w:lang w:eastAsia="hr-HR"/>
        </w:rPr>
        <w:t>fizička osoba koja u stranoj državi ima pravo obavljati poslove v</w:t>
      </w:r>
      <w:r>
        <w:rPr>
          <w:rFonts w:hAnsiTheme="minorHAnsi" w:cstheme="minorHAnsi"/>
          <w:lang w:eastAsia="hr-HR"/>
        </w:rPr>
        <w:t xml:space="preserve">oditelja građenja ili voditelja </w:t>
      </w:r>
      <w:r w:rsidRPr="00140535">
        <w:rPr>
          <w:rFonts w:hAnsiTheme="minorHAnsi" w:cstheme="minorHAnsi"/>
          <w:lang w:eastAsia="hr-HR"/>
        </w:rPr>
        <w:t>radova ima pravo u Republici Hrvatskoj pod pretpostavk</w:t>
      </w:r>
      <w:r>
        <w:rPr>
          <w:rFonts w:hAnsiTheme="minorHAnsi" w:cstheme="minorHAnsi"/>
          <w:lang w:eastAsia="hr-HR"/>
        </w:rPr>
        <w:t xml:space="preserve">om uzajamnosti trajno obavljati </w:t>
      </w:r>
      <w:r w:rsidRPr="00140535">
        <w:rPr>
          <w:rFonts w:hAnsiTheme="minorHAnsi" w:cstheme="minorHAnsi"/>
          <w:lang w:eastAsia="hr-HR"/>
        </w:rPr>
        <w:t xml:space="preserve">te poslove u svojstvu ovlaštene osobe pod istim uvjetima kao i </w:t>
      </w:r>
      <w:r>
        <w:rPr>
          <w:rFonts w:hAnsiTheme="minorHAnsi" w:cstheme="minorHAnsi"/>
          <w:lang w:eastAsia="hr-HR"/>
        </w:rPr>
        <w:t xml:space="preserve">ovlašteni voditelj građenja ili </w:t>
      </w:r>
      <w:r w:rsidRPr="00140535">
        <w:rPr>
          <w:rFonts w:hAnsiTheme="minorHAnsi" w:cstheme="minorHAnsi"/>
          <w:lang w:eastAsia="hr-HR"/>
        </w:rPr>
        <w:t>voditelj radova ako ima stručne kvalifikacije potrebne za obavljanje tih po</w:t>
      </w:r>
      <w:r>
        <w:rPr>
          <w:rFonts w:hAnsiTheme="minorHAnsi" w:cstheme="minorHAnsi"/>
          <w:lang w:eastAsia="hr-HR"/>
        </w:rPr>
        <w:t xml:space="preserve">slova u skladu s </w:t>
      </w:r>
      <w:r w:rsidRPr="00140535">
        <w:rPr>
          <w:rFonts w:hAnsiTheme="minorHAnsi" w:cstheme="minorHAnsi"/>
          <w:lang w:eastAsia="hr-HR"/>
        </w:rPr>
        <w:t xml:space="preserve">posebnim zakonom kojim se uređuje priznavanje inozemnih </w:t>
      </w:r>
      <w:r>
        <w:rPr>
          <w:rFonts w:hAnsiTheme="minorHAnsi" w:cstheme="minorHAnsi"/>
          <w:lang w:eastAsia="hr-HR"/>
        </w:rPr>
        <w:t xml:space="preserve">stručnih kvalifikacija i drugim </w:t>
      </w:r>
      <w:r w:rsidRPr="00140535">
        <w:rPr>
          <w:rFonts w:hAnsiTheme="minorHAnsi" w:cstheme="minorHAnsi"/>
          <w:lang w:eastAsia="hr-HR"/>
        </w:rPr>
        <w:t>posebnim propisima. Pretpostavka uzajamnosti ne prim</w:t>
      </w:r>
      <w:r>
        <w:rPr>
          <w:rFonts w:hAnsiTheme="minorHAnsi" w:cstheme="minorHAnsi"/>
          <w:lang w:eastAsia="hr-HR"/>
        </w:rPr>
        <w:t xml:space="preserve">jenjuje se na državljana države </w:t>
      </w:r>
      <w:r w:rsidRPr="00140535">
        <w:rPr>
          <w:rFonts w:hAnsiTheme="minorHAnsi" w:cstheme="minorHAnsi"/>
          <w:lang w:eastAsia="hr-HR"/>
        </w:rPr>
        <w:t xml:space="preserve">ugovornice Europskog gospodarskog prostora (dalje u tekstu: EGP-a) </w:t>
      </w:r>
      <w:r>
        <w:rPr>
          <w:rFonts w:hAnsiTheme="minorHAnsi" w:cstheme="minorHAnsi"/>
          <w:lang w:eastAsia="hr-HR"/>
        </w:rPr>
        <w:t>i države članice Svjetske trgovinske organizacije.</w:t>
      </w: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t>U skladu sa člankom 60. Zakona o poslovima i djelatnostima u</w:t>
      </w:r>
      <w:r>
        <w:rPr>
          <w:rFonts w:hAnsiTheme="minorHAnsi" w:cstheme="minorHAnsi"/>
          <w:lang w:eastAsia="hr-HR"/>
        </w:rPr>
        <w:t xml:space="preserve"> prostornom uređenju i gradnji, </w:t>
      </w:r>
      <w:r w:rsidRPr="00140535">
        <w:rPr>
          <w:rFonts w:hAnsiTheme="minorHAnsi" w:cstheme="minorHAnsi"/>
          <w:lang w:eastAsia="hr-HR"/>
        </w:rPr>
        <w:t>ovlaštena fizička osoba iz druge države ugovorn</w:t>
      </w:r>
      <w:r>
        <w:rPr>
          <w:rFonts w:hAnsiTheme="minorHAnsi" w:cstheme="minorHAnsi"/>
          <w:lang w:eastAsia="hr-HR"/>
        </w:rPr>
        <w:t xml:space="preserve">ice EGP-a ima pravo u Republici </w:t>
      </w:r>
      <w:r w:rsidRPr="00140535">
        <w:rPr>
          <w:rFonts w:hAnsiTheme="minorHAnsi" w:cstheme="minorHAnsi"/>
          <w:lang w:eastAsia="hr-HR"/>
        </w:rPr>
        <w:t xml:space="preserve">Hrvatskoj trajno obavljati poslove voditelja građenja </w:t>
      </w:r>
      <w:r>
        <w:rPr>
          <w:rFonts w:hAnsiTheme="minorHAnsi" w:cstheme="minorHAnsi"/>
          <w:lang w:eastAsia="hr-HR"/>
        </w:rPr>
        <w:t xml:space="preserve">ili voditelja radova u svojstvu </w:t>
      </w:r>
      <w:r w:rsidRPr="00140535">
        <w:rPr>
          <w:rFonts w:hAnsiTheme="minorHAnsi" w:cstheme="minorHAnsi"/>
          <w:lang w:eastAsia="hr-HR"/>
        </w:rPr>
        <w:t xml:space="preserve">ovlaštene osobe pod strukovnim nazivom koje ovlaštene </w:t>
      </w:r>
      <w:r>
        <w:rPr>
          <w:rFonts w:hAnsiTheme="minorHAnsi" w:cstheme="minorHAnsi"/>
          <w:lang w:eastAsia="hr-HR"/>
        </w:rPr>
        <w:t xml:space="preserve">osobe za obavljanje tih poslova </w:t>
      </w:r>
      <w:r w:rsidRPr="00140535">
        <w:rPr>
          <w:rFonts w:hAnsiTheme="minorHAnsi" w:cstheme="minorHAnsi"/>
          <w:lang w:eastAsia="hr-HR"/>
        </w:rPr>
        <w:t>imaju u Republici Hrvatskoj, ako je upisana u imenik stranih ovlaštenih voditelja gr</w:t>
      </w:r>
      <w:r>
        <w:rPr>
          <w:rFonts w:hAnsiTheme="minorHAnsi" w:cstheme="minorHAnsi"/>
          <w:lang w:eastAsia="hr-HR"/>
        </w:rPr>
        <w:t xml:space="preserve">ađenja </w:t>
      </w:r>
      <w:r w:rsidRPr="00140535">
        <w:rPr>
          <w:rFonts w:hAnsiTheme="minorHAnsi" w:cstheme="minorHAnsi"/>
          <w:lang w:eastAsia="hr-HR"/>
        </w:rPr>
        <w:t>odgovarajuće komore, u skladu s posebnim zakonom kojim se uređuje udruživanje u Komoru.</w:t>
      </w: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t xml:space="preserve">Temeljem članka 61. Zakona o poslovima i djelatnostima </w:t>
      </w:r>
      <w:r>
        <w:rPr>
          <w:rFonts w:hAnsiTheme="minorHAnsi" w:cstheme="minorHAnsi"/>
          <w:lang w:eastAsia="hr-HR"/>
        </w:rPr>
        <w:t xml:space="preserve">u prostornom uređenju i gradnji </w:t>
      </w:r>
      <w:r w:rsidRPr="00140535">
        <w:rPr>
          <w:rFonts w:hAnsiTheme="minorHAnsi" w:cstheme="minorHAnsi"/>
          <w:lang w:eastAsia="hr-HR"/>
        </w:rPr>
        <w:t>ovlaštena fizička osoba iz države ugovornice EGP-a ima pravo u Republici H</w:t>
      </w:r>
      <w:r>
        <w:rPr>
          <w:rFonts w:hAnsiTheme="minorHAnsi" w:cstheme="minorHAnsi"/>
          <w:lang w:eastAsia="hr-HR"/>
        </w:rPr>
        <w:t xml:space="preserve">rvatskoj </w:t>
      </w:r>
      <w:r w:rsidRPr="00140535">
        <w:rPr>
          <w:rFonts w:hAnsiTheme="minorHAnsi" w:cstheme="minorHAnsi"/>
          <w:lang w:eastAsia="hr-HR"/>
        </w:rPr>
        <w:t xml:space="preserve">povremeno ili privremeno obavljati poslove voditelja građenja </w:t>
      </w:r>
      <w:r>
        <w:rPr>
          <w:rFonts w:hAnsiTheme="minorHAnsi" w:cstheme="minorHAnsi"/>
          <w:lang w:eastAsia="hr-HR"/>
        </w:rPr>
        <w:t xml:space="preserve">ili voditelja radova u svojstvu </w:t>
      </w:r>
      <w:r w:rsidRPr="00140535">
        <w:rPr>
          <w:rFonts w:hAnsiTheme="minorHAnsi" w:cstheme="minorHAnsi"/>
          <w:lang w:eastAsia="hr-HR"/>
        </w:rPr>
        <w:t xml:space="preserve">odgovorne osobe pod strukovnim nazivom koji ovlaštene osobe za obavljanje tih poslovaimaju u Republici Hrvatskoj, ako prije početka prvog posla izjavom </w:t>
      </w:r>
      <w:r>
        <w:rPr>
          <w:rFonts w:hAnsiTheme="minorHAnsi" w:cstheme="minorHAnsi"/>
          <w:lang w:eastAsia="hr-HR"/>
        </w:rPr>
        <w:t xml:space="preserve">u pisanom ili elektroničkom </w:t>
      </w:r>
      <w:r w:rsidRPr="00140535">
        <w:rPr>
          <w:rFonts w:hAnsiTheme="minorHAnsi" w:cstheme="minorHAnsi"/>
          <w:lang w:eastAsia="hr-HR"/>
        </w:rPr>
        <w:t>obliku izvijesti o tome odgovarajuću komoru. Teme</w:t>
      </w:r>
      <w:r>
        <w:rPr>
          <w:rFonts w:hAnsiTheme="minorHAnsi" w:cstheme="minorHAnsi"/>
          <w:lang w:eastAsia="hr-HR"/>
        </w:rPr>
        <w:t xml:space="preserve">ljem stavka 1. članka 65. istog </w:t>
      </w:r>
      <w:r w:rsidRPr="00140535">
        <w:rPr>
          <w:rFonts w:hAnsiTheme="minorHAnsi" w:cstheme="minorHAnsi"/>
          <w:lang w:eastAsia="hr-HR"/>
        </w:rPr>
        <w:t xml:space="preserve">Zakona, povodom predmetne izjave Komora u skladu s </w:t>
      </w:r>
      <w:r>
        <w:rPr>
          <w:rFonts w:hAnsiTheme="minorHAnsi" w:cstheme="minorHAnsi"/>
          <w:lang w:eastAsia="hr-HR"/>
        </w:rPr>
        <w:t xml:space="preserve">odredbama posebnog zakona kojim </w:t>
      </w:r>
      <w:r w:rsidRPr="00140535">
        <w:rPr>
          <w:rFonts w:hAnsiTheme="minorHAnsi" w:cstheme="minorHAnsi"/>
          <w:lang w:eastAsia="hr-HR"/>
        </w:rPr>
        <w:t>se uređuje priznavanje inozemnih stručnih kvalifikacija i drugim</w:t>
      </w:r>
      <w:r>
        <w:rPr>
          <w:rFonts w:hAnsiTheme="minorHAnsi" w:cstheme="minorHAnsi"/>
          <w:lang w:eastAsia="hr-HR"/>
        </w:rPr>
        <w:t xml:space="preserve"> posebnim propisima provjerava </w:t>
      </w:r>
      <w:r w:rsidRPr="00140535">
        <w:rPr>
          <w:rFonts w:hAnsiTheme="minorHAnsi" w:cstheme="minorHAnsi"/>
          <w:lang w:eastAsia="hr-HR"/>
        </w:rPr>
        <w:t>ispunjava li podnositelj propisane uvjete za povremeno</w:t>
      </w:r>
      <w:r>
        <w:rPr>
          <w:rFonts w:hAnsiTheme="minorHAnsi" w:cstheme="minorHAnsi"/>
          <w:lang w:eastAsia="hr-HR"/>
        </w:rPr>
        <w:t xml:space="preserve">, odnosno privremeno obavljanje </w:t>
      </w:r>
      <w:r w:rsidRPr="00140535">
        <w:rPr>
          <w:rFonts w:hAnsiTheme="minorHAnsi" w:cstheme="minorHAnsi"/>
          <w:lang w:eastAsia="hr-HR"/>
        </w:rPr>
        <w:t>poslova voditelja građenja ili voditelja radova u sv</w:t>
      </w:r>
      <w:r>
        <w:rPr>
          <w:rFonts w:hAnsiTheme="minorHAnsi" w:cstheme="minorHAnsi"/>
          <w:lang w:eastAsia="hr-HR"/>
        </w:rPr>
        <w:t xml:space="preserve">ojstvu odgovorne osobe i o tome </w:t>
      </w:r>
      <w:r w:rsidRPr="00140535">
        <w:rPr>
          <w:rFonts w:hAnsiTheme="minorHAnsi" w:cstheme="minorHAnsi"/>
          <w:lang w:eastAsia="hr-HR"/>
        </w:rPr>
        <w:t>izdaje potvrdu.</w:t>
      </w: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t>U skladu s navedenim zakonskim odredbama, Ponuditelj</w:t>
      </w:r>
      <w:r>
        <w:rPr>
          <w:rFonts w:hAnsiTheme="minorHAnsi" w:cstheme="minorHAnsi"/>
          <w:lang w:eastAsia="hr-HR"/>
        </w:rPr>
        <w:t xml:space="preserve"> je dužan najkasnije do potpisa </w:t>
      </w:r>
      <w:r w:rsidRPr="00140535">
        <w:rPr>
          <w:rFonts w:hAnsiTheme="minorHAnsi" w:cstheme="minorHAnsi"/>
          <w:lang w:eastAsia="hr-HR"/>
        </w:rPr>
        <w:t>ugovora Naručitelju dostaviti odgovarajući dokaz o pravu na obavljanje djelatnosti, i to:</w:t>
      </w: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lastRenderedPageBreak/>
        <w:t>- odgovarajući dokaz ili potvrda o upisu u imenik/</w:t>
      </w:r>
      <w:r>
        <w:rPr>
          <w:rFonts w:hAnsiTheme="minorHAnsi" w:cstheme="minorHAnsi"/>
          <w:lang w:eastAsia="hr-HR"/>
        </w:rPr>
        <w:t xml:space="preserve">evidenciju ovlaštenih voditelja </w:t>
      </w:r>
      <w:r w:rsidRPr="00140535">
        <w:rPr>
          <w:rFonts w:hAnsiTheme="minorHAnsi" w:cstheme="minorHAnsi"/>
          <w:lang w:eastAsia="hr-HR"/>
        </w:rPr>
        <w:t>građenja/radova odgovarajuće komore</w:t>
      </w: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t>- odgovarajući dokaz ili potvrdu o upisu u imenik/evidenc</w:t>
      </w:r>
      <w:r>
        <w:rPr>
          <w:rFonts w:hAnsiTheme="minorHAnsi" w:cstheme="minorHAnsi"/>
          <w:lang w:eastAsia="hr-HR"/>
        </w:rPr>
        <w:t xml:space="preserve">iju stranih voditelja građenja/ </w:t>
      </w:r>
      <w:r w:rsidRPr="00140535">
        <w:rPr>
          <w:rFonts w:hAnsiTheme="minorHAnsi" w:cstheme="minorHAnsi"/>
          <w:lang w:eastAsia="hr-HR"/>
        </w:rPr>
        <w:t>radova odgovarajuće komore</w:t>
      </w:r>
    </w:p>
    <w:p w:rsidR="00140535" w:rsidRPr="00140535" w:rsidRDefault="00140535" w:rsidP="00140535">
      <w:pPr>
        <w:spacing w:after="0" w:line="240" w:lineRule="auto"/>
        <w:jc w:val="both"/>
        <w:rPr>
          <w:rFonts w:hAnsiTheme="minorHAnsi" w:cstheme="minorHAnsi"/>
          <w:lang w:eastAsia="hr-HR"/>
        </w:rPr>
      </w:pPr>
      <w:r w:rsidRPr="00140535">
        <w:rPr>
          <w:rFonts w:hAnsiTheme="minorHAnsi" w:cstheme="minorHAnsi"/>
          <w:lang w:eastAsia="hr-HR"/>
        </w:rPr>
        <w:t>- dokaz o uredno podnesenoj izjavi odgovarajućoj komo</w:t>
      </w:r>
      <w:r>
        <w:rPr>
          <w:rFonts w:hAnsiTheme="minorHAnsi" w:cstheme="minorHAnsi"/>
          <w:lang w:eastAsia="hr-HR"/>
        </w:rPr>
        <w:t xml:space="preserve">ri sukladno članku 61. Zakona o </w:t>
      </w:r>
      <w:r w:rsidRPr="00140535">
        <w:rPr>
          <w:rFonts w:hAnsiTheme="minorHAnsi" w:cstheme="minorHAnsi"/>
          <w:lang w:eastAsia="hr-HR"/>
        </w:rPr>
        <w:t>poslovima i djelatnostima prostornog uređenja i gradnje.</w:t>
      </w:r>
    </w:p>
    <w:p w:rsidR="00140535" w:rsidRDefault="00140535" w:rsidP="00140535">
      <w:pPr>
        <w:spacing w:after="0" w:line="240" w:lineRule="auto"/>
        <w:jc w:val="both"/>
        <w:rPr>
          <w:rFonts w:hAnsiTheme="minorHAnsi" w:cstheme="minorHAnsi"/>
          <w:lang w:eastAsia="hr-HR"/>
        </w:rPr>
      </w:pPr>
    </w:p>
    <w:p w:rsidR="00CD4B5B" w:rsidRDefault="00CD4B5B" w:rsidP="00CD4B5B">
      <w:pPr>
        <w:spacing w:after="0" w:line="240" w:lineRule="auto"/>
        <w:jc w:val="both"/>
        <w:rPr>
          <w:rFonts w:hAnsiTheme="minorHAnsi" w:cstheme="minorHAnsi"/>
          <w:lang w:eastAsia="hr-HR"/>
        </w:rPr>
      </w:pPr>
      <w:r w:rsidRPr="00CD4B5B">
        <w:rPr>
          <w:rFonts w:hAnsiTheme="minorHAnsi" w:cstheme="minorHAnsi"/>
          <w:lang w:eastAsia="hr-HR"/>
        </w:rPr>
        <w:t xml:space="preserve">NAPOMENA: Detaljnije i obvezujuće upute kojih se ponuditelji – strane pravne osobe moraju pridržavati, dostupne su na internetskoj stranici Ministarstva graditeljstva i prostornoga uređenja RH: </w:t>
      </w:r>
      <w:hyperlink r:id="rId19" w:history="1">
        <w:r w:rsidRPr="00D0423E">
          <w:rPr>
            <w:rStyle w:val="Hiperveza"/>
            <w:rFonts w:hAnsiTheme="minorHAnsi" w:cstheme="minorHAnsi"/>
            <w:lang w:eastAsia="hr-HR"/>
          </w:rPr>
          <w:t>http://www.mgipu.hr/default.aspx?id=38118</w:t>
        </w:r>
      </w:hyperlink>
    </w:p>
    <w:p w:rsidR="00CD4B5B" w:rsidRPr="00CD4B5B" w:rsidRDefault="00CD4B5B" w:rsidP="00CD4B5B">
      <w:pPr>
        <w:spacing w:after="0" w:line="240" w:lineRule="auto"/>
        <w:jc w:val="both"/>
        <w:rPr>
          <w:rFonts w:hAnsiTheme="minorHAnsi" w:cstheme="minorHAnsi"/>
          <w:lang w:eastAsia="hr-HR"/>
        </w:rPr>
      </w:pPr>
    </w:p>
    <w:p w:rsidR="00CD4B5B" w:rsidRPr="00140535" w:rsidRDefault="00CD4B5B" w:rsidP="00CD4B5B">
      <w:pPr>
        <w:spacing w:after="0" w:line="240" w:lineRule="auto"/>
        <w:jc w:val="both"/>
        <w:rPr>
          <w:rFonts w:hAnsiTheme="minorHAnsi" w:cstheme="minorHAnsi"/>
          <w:lang w:eastAsia="hr-HR"/>
        </w:rPr>
      </w:pPr>
      <w:r w:rsidRPr="00CD4B5B">
        <w:rPr>
          <w:rFonts w:hAnsiTheme="minorHAnsi" w:cstheme="minorHAnsi"/>
          <w:lang w:eastAsia="hr-HR"/>
        </w:rPr>
        <w:t>Odabrani ponuditelj je, nakon donošenja odluke o odabiru, a prije potpisivanja ugovora,dužan na pisani zahtjev Naručitelja dostaviti adekvatan dokaz kojim se dokazuje ispunjavanje gore navedenog uvjeta.Ukoliko adekvatan dokaz nije dostavljen u danom roku, smatrat će se da je odabrani ponuditelj odbio potpisati ugovor o javnoj nabavi te će Naručitelj postupiti sukladno članku 307. stavku 7. Zakona o javnoj nabavi (NN 120/16)</w:t>
      </w:r>
      <w:r w:rsidR="001727E1">
        <w:rPr>
          <w:rFonts w:hAnsiTheme="minorHAnsi" w:cstheme="minorHAnsi"/>
          <w:lang w:eastAsia="hr-HR"/>
        </w:rPr>
        <w:t>,</w:t>
      </w:r>
      <w:r w:rsidR="001727E1" w:rsidRPr="00CD4B5B">
        <w:rPr>
          <w:rFonts w:hAnsiTheme="minorHAnsi" w:cstheme="minorHAnsi"/>
          <w:lang w:eastAsia="hr-HR"/>
        </w:rPr>
        <w:t>naplati</w:t>
      </w:r>
      <w:r w:rsidR="001727E1">
        <w:rPr>
          <w:rFonts w:hAnsiTheme="minorHAnsi" w:cstheme="minorHAnsi"/>
          <w:lang w:eastAsia="hr-HR"/>
        </w:rPr>
        <w:t xml:space="preserve">ti jamstvo za ozbiljnost ponude </w:t>
      </w:r>
      <w:r w:rsidR="001727E1" w:rsidRPr="00140535">
        <w:rPr>
          <w:rFonts w:hAnsiTheme="minorHAnsi" w:cstheme="minorHAnsi"/>
          <w:lang w:eastAsia="hr-HR"/>
        </w:rPr>
        <w:t>te pristupiti ponovnom rangiranju ponuda.</w:t>
      </w:r>
    </w:p>
    <w:p w:rsidR="007043B2" w:rsidRPr="0032215B" w:rsidRDefault="007043B2" w:rsidP="00CD4B5B">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rPr>
      </w:pPr>
      <w:bookmarkStart w:id="166" w:name="_Toc1327253"/>
      <w:r w:rsidRPr="0032215B">
        <w:rPr>
          <w:rFonts w:hAnsiTheme="minorHAnsi" w:cstheme="minorHAnsi"/>
          <w:b/>
          <w:bCs/>
        </w:rPr>
        <w:t>7.1</w:t>
      </w:r>
      <w:r w:rsidR="00CE7DFE">
        <w:rPr>
          <w:rFonts w:hAnsiTheme="minorHAnsi" w:cstheme="minorHAnsi"/>
          <w:b/>
          <w:bCs/>
        </w:rPr>
        <w:t>4</w:t>
      </w:r>
      <w:r w:rsidRPr="0032215B">
        <w:rPr>
          <w:rFonts w:hAnsiTheme="minorHAnsi" w:cstheme="minorHAnsi"/>
          <w:b/>
          <w:bCs/>
        </w:rPr>
        <w:t>. Rok za izjavljivanje žalbe na dokumentaciju o nabavi te naziv i adresa žalbenog tijela</w:t>
      </w:r>
      <w:bookmarkEnd w:id="166"/>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obavijesti o ispravku, u odnosu na sadržaj ispravka,</w:t>
      </w:r>
    </w:p>
    <w:p w:rsidR="00B55A99" w:rsidRPr="0032215B" w:rsidRDefault="00B55A99" w:rsidP="000A6AD0">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B55A99" w:rsidRPr="0032215B" w:rsidRDefault="00B55A99" w:rsidP="000A6AD0">
      <w:pPr>
        <w:numPr>
          <w:ilvl w:val="0"/>
          <w:numId w:val="3"/>
        </w:numPr>
        <w:spacing w:after="0" w:line="240" w:lineRule="auto"/>
        <w:rPr>
          <w:rFonts w:hAnsiTheme="minorHAnsi" w:cstheme="minorHAnsi"/>
          <w:lang w:eastAsia="hr-HR"/>
        </w:rPr>
      </w:pPr>
      <w:r w:rsidRPr="0032215B">
        <w:rPr>
          <w:rFonts w:hAnsiTheme="minorHAnsi" w:cstheme="minorHAnsi"/>
          <w:lang w:eastAsia="hr-HR"/>
        </w:rPr>
        <w:t>primitka odluke o odabiru ili poništenju, u odnosu na postupak pregleda, ocjene i odabira ponuda, ili razloge poništenja.</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Članak 405. ZJN 2016:</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rsidR="00B55A99" w:rsidRPr="0032215B" w:rsidRDefault="00B55A99" w:rsidP="00B55A99">
      <w:pPr>
        <w:spacing w:after="0" w:line="240" w:lineRule="auto"/>
        <w:jc w:val="both"/>
        <w:rPr>
          <w:rFonts w:hAnsiTheme="minorHAnsi" w:cstheme="minorHAnsi"/>
          <w:color w:val="231F20"/>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67" w:name="_Toc472598299"/>
      <w:bookmarkStart w:id="168" w:name="_Toc483920732"/>
      <w:bookmarkStart w:id="169" w:name="_Toc1327254"/>
      <w:r w:rsidRPr="0032215B">
        <w:rPr>
          <w:rFonts w:hAnsiTheme="minorHAnsi" w:cstheme="minorHAnsi"/>
          <w:b/>
          <w:bCs/>
        </w:rPr>
        <w:lastRenderedPageBreak/>
        <w:t>7.1</w:t>
      </w:r>
      <w:r w:rsidR="00CE7DFE">
        <w:rPr>
          <w:rFonts w:hAnsiTheme="minorHAnsi" w:cstheme="minorHAnsi"/>
          <w:b/>
          <w:bCs/>
        </w:rPr>
        <w:t>5</w:t>
      </w:r>
      <w:r w:rsidRPr="0032215B">
        <w:rPr>
          <w:rFonts w:hAnsiTheme="minorHAnsi" w:cstheme="minorHAnsi"/>
          <w:b/>
          <w:bCs/>
        </w:rPr>
        <w:t xml:space="preserve">. </w:t>
      </w:r>
      <w:bookmarkEnd w:id="167"/>
      <w:bookmarkEnd w:id="168"/>
      <w:r w:rsidRPr="0032215B">
        <w:rPr>
          <w:rFonts w:hAnsiTheme="minorHAnsi" w:cstheme="minorHAnsi"/>
          <w:b/>
          <w:bCs/>
        </w:rPr>
        <w:t>Drugi podaci koje Naručitelj smatra potrebnima</w:t>
      </w:r>
      <w:bookmarkEnd w:id="169"/>
    </w:p>
    <w:p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B55A99" w:rsidRPr="0032215B" w:rsidRDefault="00B55A99" w:rsidP="00B55A99">
      <w:pPr>
        <w:autoSpaceDE w:val="0"/>
        <w:autoSpaceDN w:val="0"/>
        <w:adjustRightInd w:val="0"/>
        <w:spacing w:after="0" w:line="240" w:lineRule="auto"/>
        <w:ind w:right="-22"/>
        <w:jc w:val="both"/>
        <w:rPr>
          <w:rFonts w:hAnsiTheme="minorHAnsi" w:cstheme="minorHAnsi"/>
          <w:lang w:eastAsia="hr-HR"/>
        </w:rPr>
      </w:pPr>
    </w:p>
    <w:p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Sukladno članku 52. stavak 3. ZJN 2016., gospodarski subjekti ne smiju u postupcima javne nabave označiti tajnom:</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rsidR="00B55A99" w:rsidRPr="0032215B" w:rsidRDefault="00B55A99" w:rsidP="000A6AD0">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rsidR="00B55A99" w:rsidRPr="0032215B" w:rsidRDefault="00B55A99" w:rsidP="000A6AD0">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podazkonskom propisu moraju javno objaviti ili se ne smiju označiti tajnom. </w:t>
      </w:r>
    </w:p>
    <w:p w:rsidR="00B55A99" w:rsidRPr="0032215B" w:rsidRDefault="00B55A99" w:rsidP="00B55A99">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B55A99" w:rsidRPr="0032215B" w:rsidRDefault="00B55A99" w:rsidP="00B55A99">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t>Naručitelj smije otkriti podatke iz članka 52. stavka 3. ZJN 2016. dobivene od gospodarskih subjekata koje su oni označili tajnom.</w:t>
      </w:r>
    </w:p>
    <w:p w:rsidR="00B55A99" w:rsidRDefault="00B55A99" w:rsidP="00C51712">
      <w:pPr>
        <w:spacing w:after="0" w:line="240" w:lineRule="auto"/>
        <w:jc w:val="both"/>
        <w:rPr>
          <w:rFonts w:hAnsiTheme="minorHAnsi" w:cstheme="minorHAnsi"/>
          <w:lang w:eastAsia="hr-HR"/>
        </w:rPr>
      </w:pPr>
      <w:r w:rsidRPr="0032215B">
        <w:rPr>
          <w:rFonts w:hAnsiTheme="minorHAnsi" w:cstheme="minorHAnsi"/>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1726DA" w:rsidRPr="00C51712" w:rsidRDefault="001726DA" w:rsidP="00C51712">
      <w:pPr>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70" w:name="_Toc1327255"/>
      <w:r w:rsidRPr="0032215B">
        <w:rPr>
          <w:rFonts w:hAnsiTheme="minorHAnsi" w:cstheme="minorHAnsi"/>
          <w:b/>
          <w:bCs/>
        </w:rPr>
        <w:t>7.1</w:t>
      </w:r>
      <w:r w:rsidR="00CE7DFE">
        <w:rPr>
          <w:rFonts w:hAnsiTheme="minorHAnsi" w:cstheme="minorHAnsi"/>
          <w:b/>
          <w:bCs/>
        </w:rPr>
        <w:t>6</w:t>
      </w:r>
      <w:r w:rsidRPr="0032215B">
        <w:rPr>
          <w:rFonts w:hAnsiTheme="minorHAnsi" w:cstheme="minorHAnsi"/>
          <w:b/>
          <w:bCs/>
        </w:rPr>
        <w:t>. Sklapanje ugovora</w:t>
      </w:r>
      <w:bookmarkEnd w:id="170"/>
    </w:p>
    <w:p w:rsidR="00B55A99" w:rsidRPr="0032215B" w:rsidRDefault="00B55A99" w:rsidP="00B55A99">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dana izvršnosti odluke o odabiru.</w:t>
      </w:r>
    </w:p>
    <w:p w:rsidR="00B55A99" w:rsidRPr="0032215B" w:rsidRDefault="00B55A99" w:rsidP="00B55A99">
      <w:pPr>
        <w:keepNext/>
        <w:keepLines/>
        <w:spacing w:after="60" w:line="240" w:lineRule="auto"/>
        <w:outlineLvl w:val="0"/>
        <w:rPr>
          <w:rFonts w:hAnsiTheme="minorHAnsi" w:cstheme="minorHAnsi"/>
          <w:b/>
          <w:bCs/>
        </w:rPr>
      </w:pPr>
    </w:p>
    <w:p w:rsidR="00B55A99" w:rsidRPr="0032215B" w:rsidRDefault="00B55A99" w:rsidP="00B55A99">
      <w:pPr>
        <w:keepNext/>
        <w:keepLines/>
        <w:spacing w:after="60" w:line="240" w:lineRule="auto"/>
        <w:outlineLvl w:val="0"/>
        <w:rPr>
          <w:rFonts w:hAnsiTheme="minorHAnsi" w:cstheme="minorHAnsi"/>
          <w:b/>
          <w:bCs/>
          <w:caps/>
        </w:rPr>
      </w:pPr>
      <w:bookmarkStart w:id="171" w:name="_Toc1327256"/>
      <w:r w:rsidRPr="0032215B">
        <w:rPr>
          <w:rFonts w:hAnsiTheme="minorHAnsi" w:cstheme="minorHAnsi"/>
          <w:b/>
          <w:bCs/>
        </w:rPr>
        <w:t>7.1</w:t>
      </w:r>
      <w:r w:rsidR="00CE7DFE">
        <w:rPr>
          <w:rFonts w:hAnsiTheme="minorHAnsi" w:cstheme="minorHAnsi"/>
          <w:b/>
          <w:bCs/>
        </w:rPr>
        <w:t>7</w:t>
      </w:r>
      <w:r w:rsidRPr="0032215B">
        <w:rPr>
          <w:rFonts w:hAnsiTheme="minorHAnsi" w:cstheme="minorHAnsi"/>
          <w:b/>
          <w:bCs/>
        </w:rPr>
        <w:t>. Izmjene ugovora</w:t>
      </w:r>
      <w:bookmarkEnd w:id="171"/>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Naručitelj smije izmijeniti ugovor o javnoj nabavi tijekom njegova trajanja bez provođenja novog postupka javne nabave sukladno odredbama članaka 315</w:t>
      </w:r>
      <w:r w:rsidR="009D531D">
        <w:rPr>
          <w:rFonts w:hAnsiTheme="minorHAnsi" w:cstheme="minorHAnsi"/>
          <w:lang w:eastAsia="hr-HR"/>
        </w:rPr>
        <w:t>.</w:t>
      </w:r>
      <w:r w:rsidRPr="0032215B">
        <w:rPr>
          <w:rFonts w:hAnsiTheme="minorHAnsi" w:cstheme="minorHAnsi"/>
          <w:lang w:eastAsia="hr-HR"/>
        </w:rPr>
        <w:t>-321</w:t>
      </w:r>
      <w:r w:rsidR="009D531D">
        <w:rPr>
          <w:rFonts w:hAnsiTheme="minorHAnsi" w:cstheme="minorHAnsi"/>
          <w:lang w:eastAsia="hr-HR"/>
        </w:rPr>
        <w:t>.</w:t>
      </w:r>
      <w:r w:rsidRPr="0032215B">
        <w:rPr>
          <w:rFonts w:hAnsiTheme="minorHAnsi" w:cstheme="minorHAnsi"/>
          <w:lang w:eastAsia="hr-HR"/>
        </w:rPr>
        <w:t xml:space="preserve"> ZJN-a. </w:t>
      </w: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rsidR="00B55A99"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rsidR="00292CC9" w:rsidRDefault="00292CC9" w:rsidP="00292CC9">
      <w:pPr>
        <w:widowControl w:val="0"/>
        <w:tabs>
          <w:tab w:val="left" w:pos="426"/>
          <w:tab w:val="left" w:pos="9013"/>
          <w:tab w:val="left" w:pos="9063"/>
        </w:tabs>
        <w:spacing w:after="0" w:line="240" w:lineRule="auto"/>
        <w:jc w:val="both"/>
        <w:rPr>
          <w:rFonts w:hAnsiTheme="minorHAnsi" w:cstheme="minorHAnsi"/>
          <w:lang w:eastAsia="hr-HR"/>
        </w:rPr>
      </w:pPr>
    </w:p>
    <w:p w:rsidR="00292CC9" w:rsidRPr="00292CC9" w:rsidRDefault="00292CC9" w:rsidP="00292CC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Javni naručitelj predviđa mogućnost izmjena ugovora o</w:t>
      </w:r>
      <w:r>
        <w:rPr>
          <w:rFonts w:hAnsiTheme="minorHAnsi" w:cstheme="minorHAnsi"/>
          <w:lang w:eastAsia="hr-HR"/>
        </w:rPr>
        <w:t xml:space="preserve"> javnoj nabavi, ukoliko dođe do </w:t>
      </w:r>
      <w:r w:rsidRPr="00292CC9">
        <w:rPr>
          <w:rFonts w:hAnsiTheme="minorHAnsi" w:cstheme="minorHAnsi"/>
          <w:lang w:eastAsia="hr-HR"/>
        </w:rPr>
        <w:t>nepredviđenih radova.</w:t>
      </w:r>
    </w:p>
    <w:p w:rsidR="00292CC9" w:rsidRPr="00292CC9" w:rsidRDefault="00292CC9" w:rsidP="00292CC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Nepredviđeni radovi su radovi koji nisu obuhvaćeni ugovorom</w:t>
      </w:r>
      <w:r>
        <w:rPr>
          <w:rFonts w:hAnsiTheme="minorHAnsi" w:cstheme="minorHAnsi"/>
          <w:lang w:eastAsia="hr-HR"/>
        </w:rPr>
        <w:t xml:space="preserve">, a zbog nepredviđenog događaja </w:t>
      </w:r>
      <w:r w:rsidRPr="00292CC9">
        <w:rPr>
          <w:rFonts w:hAnsiTheme="minorHAnsi" w:cstheme="minorHAnsi"/>
          <w:lang w:eastAsia="hr-HR"/>
        </w:rPr>
        <w:t xml:space="preserve">potrebni su za ispunjenje </w:t>
      </w:r>
      <w:r>
        <w:rPr>
          <w:rFonts w:hAnsiTheme="minorHAnsi" w:cstheme="minorHAnsi"/>
          <w:lang w:eastAsia="hr-HR"/>
        </w:rPr>
        <w:t xml:space="preserve">onoga što je ugovorom određeno. </w:t>
      </w:r>
      <w:r w:rsidRPr="00292CC9">
        <w:rPr>
          <w:rFonts w:hAnsiTheme="minorHAnsi" w:cstheme="minorHAnsi"/>
          <w:lang w:eastAsia="hr-HR"/>
        </w:rPr>
        <w:t>Nepredviđeni radovi mogu se izvoditi samo po pisanom nalogu na</w:t>
      </w:r>
      <w:r>
        <w:rPr>
          <w:rFonts w:hAnsiTheme="minorHAnsi" w:cstheme="minorHAnsi"/>
          <w:lang w:eastAsia="hr-HR"/>
        </w:rPr>
        <w:t xml:space="preserve">dzornog inženjera uz suglasnost </w:t>
      </w:r>
      <w:r w:rsidRPr="00292CC9">
        <w:rPr>
          <w:rFonts w:hAnsiTheme="minorHAnsi" w:cstheme="minorHAnsi"/>
          <w:lang w:eastAsia="hr-HR"/>
        </w:rPr>
        <w:t>javnog naručitelja.</w:t>
      </w:r>
    </w:p>
    <w:p w:rsidR="00292CC9" w:rsidRDefault="00292CC9" w:rsidP="00292CC9">
      <w:pPr>
        <w:widowControl w:val="0"/>
        <w:tabs>
          <w:tab w:val="left" w:pos="426"/>
          <w:tab w:val="left" w:pos="9013"/>
          <w:tab w:val="left" w:pos="9063"/>
        </w:tabs>
        <w:spacing w:after="0" w:line="240" w:lineRule="auto"/>
        <w:jc w:val="both"/>
        <w:rPr>
          <w:rFonts w:hAnsiTheme="minorHAnsi" w:cstheme="minorHAnsi"/>
          <w:lang w:eastAsia="hr-HR"/>
        </w:rPr>
      </w:pPr>
    </w:p>
    <w:p w:rsidR="00292CC9" w:rsidRPr="00292CC9" w:rsidRDefault="00292CC9" w:rsidP="00292CC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Za stavke radova koji su navedeni u troškovniku ponude, primi</w:t>
      </w:r>
      <w:r>
        <w:rPr>
          <w:rFonts w:hAnsiTheme="minorHAnsi" w:cstheme="minorHAnsi"/>
          <w:lang w:eastAsia="hr-HR"/>
        </w:rPr>
        <w:t xml:space="preserve">jenit će se jedinične cijene iz </w:t>
      </w:r>
      <w:r w:rsidRPr="00292CC9">
        <w:rPr>
          <w:rFonts w:hAnsiTheme="minorHAnsi" w:cstheme="minorHAnsi"/>
          <w:lang w:eastAsia="hr-HR"/>
        </w:rPr>
        <w:t>navedenog troškovnika, a za stavke koje nisu navedene u tr</w:t>
      </w:r>
      <w:r>
        <w:rPr>
          <w:rFonts w:hAnsiTheme="minorHAnsi" w:cstheme="minorHAnsi"/>
          <w:lang w:eastAsia="hr-HR"/>
        </w:rPr>
        <w:t xml:space="preserve">oškovniku ponude, primijenit će </w:t>
      </w:r>
      <w:r w:rsidRPr="00292CC9">
        <w:rPr>
          <w:rFonts w:hAnsiTheme="minorHAnsi" w:cstheme="minorHAnsi"/>
          <w:lang w:eastAsia="hr-HR"/>
        </w:rPr>
        <w:t>se realne tržišne cijene potvrđene od strane nadzornog inženj</w:t>
      </w:r>
      <w:r>
        <w:rPr>
          <w:rFonts w:hAnsiTheme="minorHAnsi" w:cstheme="minorHAnsi"/>
          <w:lang w:eastAsia="hr-HR"/>
        </w:rPr>
        <w:t xml:space="preserve">era, uz detaljnu analizu cijene </w:t>
      </w:r>
      <w:r w:rsidRPr="00292CC9">
        <w:rPr>
          <w:rFonts w:hAnsiTheme="minorHAnsi" w:cstheme="minorHAnsi"/>
          <w:lang w:eastAsia="hr-HR"/>
        </w:rPr>
        <w:t>stavke, prethodno izrađenu od strane Izvođača u kojoj mor</w:t>
      </w:r>
      <w:r>
        <w:rPr>
          <w:rFonts w:hAnsiTheme="minorHAnsi" w:cstheme="minorHAnsi"/>
          <w:lang w:eastAsia="hr-HR"/>
        </w:rPr>
        <w:t xml:space="preserve">aju biti razvidne stavke troška </w:t>
      </w:r>
      <w:r w:rsidRPr="00292CC9">
        <w:rPr>
          <w:rFonts w:hAnsiTheme="minorHAnsi" w:cstheme="minorHAnsi"/>
          <w:lang w:eastAsia="hr-HR"/>
        </w:rPr>
        <w:t>materijala te troška ugradnje.</w:t>
      </w:r>
    </w:p>
    <w:p w:rsidR="00292CC9" w:rsidRDefault="00292CC9" w:rsidP="00292CC9">
      <w:pPr>
        <w:widowControl w:val="0"/>
        <w:tabs>
          <w:tab w:val="left" w:pos="426"/>
          <w:tab w:val="left" w:pos="9013"/>
          <w:tab w:val="left" w:pos="9063"/>
        </w:tabs>
        <w:spacing w:after="0" w:line="240" w:lineRule="auto"/>
        <w:jc w:val="both"/>
        <w:rPr>
          <w:rFonts w:hAnsiTheme="minorHAnsi" w:cstheme="minorHAnsi"/>
          <w:lang w:eastAsia="hr-HR"/>
        </w:rPr>
      </w:pPr>
    </w:p>
    <w:p w:rsidR="00292CC9" w:rsidRPr="0032215B" w:rsidRDefault="00292CC9" w:rsidP="00B55A9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Izmjene ugovora regulirat će se dodatkom ugovora uz p</w:t>
      </w:r>
      <w:r>
        <w:rPr>
          <w:rFonts w:hAnsiTheme="minorHAnsi" w:cstheme="minorHAnsi"/>
          <w:lang w:eastAsia="hr-HR"/>
        </w:rPr>
        <w:t xml:space="preserve">rethodno pribavljenu suglasnost </w:t>
      </w:r>
      <w:r w:rsidRPr="00292CC9">
        <w:rPr>
          <w:rFonts w:hAnsiTheme="minorHAnsi" w:cstheme="minorHAnsi"/>
          <w:lang w:eastAsia="hr-HR"/>
        </w:rPr>
        <w:t>nadzornog inženjera i ovlaštenog predstavnika naručitelja.</w:t>
      </w:r>
    </w:p>
    <w:p w:rsidR="00B55A99" w:rsidRPr="0032215B" w:rsidRDefault="00B55A99" w:rsidP="00B55A99">
      <w:pPr>
        <w:widowControl w:val="0"/>
        <w:tabs>
          <w:tab w:val="left" w:pos="426"/>
          <w:tab w:val="left" w:pos="9013"/>
          <w:tab w:val="left" w:pos="9063"/>
        </w:tabs>
        <w:spacing w:after="0" w:line="240" w:lineRule="auto"/>
        <w:jc w:val="both"/>
        <w:rPr>
          <w:rFonts w:hAnsiTheme="minorHAnsi" w:cstheme="minorHAnsi"/>
          <w:lang w:eastAsia="hr-HR"/>
        </w:rPr>
      </w:pPr>
    </w:p>
    <w:p w:rsidR="00B55A99" w:rsidRPr="0032215B" w:rsidRDefault="00B55A99" w:rsidP="00B55A99">
      <w:pPr>
        <w:keepNext/>
        <w:keepLines/>
        <w:spacing w:after="60" w:line="240" w:lineRule="auto"/>
        <w:outlineLvl w:val="0"/>
        <w:rPr>
          <w:rFonts w:hAnsiTheme="minorHAnsi" w:cstheme="minorHAnsi"/>
          <w:b/>
          <w:bCs/>
          <w:caps/>
        </w:rPr>
      </w:pPr>
      <w:bookmarkStart w:id="172" w:name="_Toc1327257"/>
      <w:r w:rsidRPr="0032215B">
        <w:rPr>
          <w:rFonts w:hAnsiTheme="minorHAnsi" w:cstheme="minorHAnsi"/>
          <w:b/>
          <w:bCs/>
        </w:rPr>
        <w:t>7.</w:t>
      </w:r>
      <w:r w:rsidR="00CE7DFE">
        <w:rPr>
          <w:rFonts w:hAnsiTheme="minorHAnsi" w:cstheme="minorHAnsi"/>
          <w:b/>
          <w:bCs/>
        </w:rPr>
        <w:t>18</w:t>
      </w:r>
      <w:r w:rsidRPr="0032215B">
        <w:rPr>
          <w:rFonts w:hAnsiTheme="minorHAnsi" w:cstheme="minorHAnsi"/>
          <w:b/>
          <w:bCs/>
        </w:rPr>
        <w:t>. Raskid ugovora</w:t>
      </w:r>
      <w:bookmarkEnd w:id="172"/>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w:t>
      </w:r>
      <w:r w:rsidR="007043B2">
        <w:rPr>
          <w:rFonts w:hAnsiTheme="minorHAnsi" w:cstheme="minorHAnsi"/>
          <w:lang w:eastAsia="hr-HR"/>
        </w:rPr>
        <w:t xml:space="preserve">i postupak nabave na temelju </w:t>
      </w:r>
      <w:r w:rsidRPr="0032215B">
        <w:rPr>
          <w:rFonts w:hAnsiTheme="minorHAnsi" w:cstheme="minorHAnsi"/>
          <w:lang w:eastAsia="hr-HR"/>
        </w:rPr>
        <w:t>članka 321. ZJN 2016,</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je ugovaratelj morao biti isključen iz postupka javne na</w:t>
      </w:r>
      <w:r w:rsidR="007043B2">
        <w:rPr>
          <w:rFonts w:hAnsiTheme="minorHAnsi" w:cstheme="minorHAnsi"/>
          <w:lang w:eastAsia="hr-HR"/>
        </w:rPr>
        <w:t xml:space="preserve">bave zbog postojanja osnova za </w:t>
      </w:r>
      <w:r w:rsidRPr="0032215B">
        <w:rPr>
          <w:rFonts w:hAnsiTheme="minorHAnsi" w:cstheme="minorHAnsi"/>
          <w:lang w:eastAsia="hr-HR"/>
        </w:rPr>
        <w:t>isključenje iz članka 251. stavka 1. ZJN 2016,</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ozbiljn</w:t>
      </w:r>
      <w:r w:rsidR="007043B2">
        <w:rPr>
          <w:rFonts w:hAnsiTheme="minorHAnsi" w:cstheme="minorHAnsi"/>
          <w:lang w:eastAsia="hr-HR"/>
        </w:rPr>
        <w:t xml:space="preserve">e povrede obveza iz osnivačkih </w:t>
      </w:r>
      <w:r w:rsidRPr="0032215B">
        <w:rPr>
          <w:rFonts w:hAnsiTheme="minorHAnsi" w:cstheme="minorHAnsi"/>
          <w:lang w:eastAsia="hr-HR"/>
        </w:rPr>
        <w:t xml:space="preserve">Ugovora i Direktive 2014/24/EU, a koja je utvrđena </w:t>
      </w:r>
      <w:r w:rsidR="007043B2">
        <w:rPr>
          <w:rFonts w:hAnsiTheme="minorHAnsi" w:cstheme="minorHAnsi"/>
          <w:lang w:eastAsia="hr-HR"/>
        </w:rPr>
        <w:t xml:space="preserve">presudom Suda Europske unije u </w:t>
      </w:r>
      <w:r w:rsidRPr="0032215B">
        <w:rPr>
          <w:rFonts w:hAnsiTheme="minorHAnsi" w:cstheme="minorHAnsi"/>
          <w:lang w:eastAsia="hr-HR"/>
        </w:rPr>
        <w:t>postupku iz članka 258. Ugovora o funkcioniranju Europske unije,</w:t>
      </w:r>
    </w:p>
    <w:p w:rsidR="00B55A99" w:rsidRPr="0032215B" w:rsidRDefault="00B55A99" w:rsidP="000A6AD0">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w:t>
      </w:r>
      <w:r w:rsidR="007043B2">
        <w:rPr>
          <w:rFonts w:hAnsiTheme="minorHAnsi" w:cstheme="minorHAnsi"/>
          <w:lang w:eastAsia="hr-HR"/>
        </w:rPr>
        <w:t xml:space="preserve">zbiljne povrede odredaba ovoga </w:t>
      </w:r>
      <w:r w:rsidRPr="0032215B">
        <w:rPr>
          <w:rFonts w:hAnsiTheme="minorHAnsi" w:cstheme="minorHAnsi"/>
          <w:lang w:eastAsia="hr-HR"/>
        </w:rPr>
        <w:t>Zakona, a koja je utvrđena pravomoćnom presudom nadležnog upravnog suda.</w:t>
      </w:r>
    </w:p>
    <w:p w:rsidR="00B55A99" w:rsidRPr="0032215B" w:rsidRDefault="00B55A99" w:rsidP="00B55A99">
      <w:pPr>
        <w:spacing w:after="0" w:line="240" w:lineRule="auto"/>
        <w:jc w:val="both"/>
        <w:rPr>
          <w:rFonts w:hAnsiTheme="minorHAnsi" w:cstheme="minorHAnsi"/>
          <w:lang w:eastAsia="hr-HR"/>
        </w:rPr>
      </w:pPr>
    </w:p>
    <w:p w:rsidR="00677797" w:rsidRPr="0032215B" w:rsidRDefault="00677797"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keepNext/>
        <w:keepLines/>
        <w:shd w:val="clear" w:color="auto" w:fill="D9D9D9"/>
        <w:spacing w:after="60" w:line="240" w:lineRule="auto"/>
        <w:jc w:val="both"/>
        <w:outlineLvl w:val="0"/>
        <w:rPr>
          <w:rFonts w:hAnsiTheme="minorHAnsi" w:cstheme="minorHAnsi"/>
          <w:b/>
          <w:bCs/>
        </w:rPr>
      </w:pPr>
      <w:bookmarkStart w:id="173" w:name="_Toc483920737"/>
      <w:bookmarkStart w:id="174" w:name="_Toc1327258"/>
      <w:r w:rsidRPr="0032215B">
        <w:rPr>
          <w:rFonts w:hAnsiTheme="minorHAnsi" w:cstheme="minorHAnsi"/>
          <w:b/>
          <w:bCs/>
        </w:rPr>
        <w:t>VIII. SASTAVNI DIJELOVI DOKUMENTACIJE O NABAVI</w:t>
      </w:r>
      <w:bookmarkEnd w:id="173"/>
      <w:bookmarkEnd w:id="174"/>
    </w:p>
    <w:p w:rsidR="00C51712" w:rsidRDefault="00C51712" w:rsidP="00B55A99">
      <w:pPr>
        <w:spacing w:before="60" w:after="0" w:line="240" w:lineRule="auto"/>
        <w:rPr>
          <w:rFonts w:hAnsiTheme="minorHAnsi" w:cstheme="minorHAnsi"/>
          <w:noProof/>
          <w:u w:val="single"/>
          <w:lang w:eastAsia="hr-HR"/>
        </w:rPr>
      </w:pPr>
    </w:p>
    <w:p w:rsidR="00B55A99" w:rsidRPr="0032215B" w:rsidRDefault="00DE74C7" w:rsidP="00B55A99">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00B55A99" w:rsidRPr="0032215B">
        <w:rPr>
          <w:rFonts w:hAnsiTheme="minorHAnsi" w:cstheme="minorHAnsi"/>
          <w:noProof/>
          <w:u w:val="single"/>
          <w:lang w:eastAsia="hr-HR"/>
        </w:rPr>
        <w:t xml:space="preserve"> Dokumentaciji o nabavi učitani su kao zasebni dokumetni u Elektroničkom oglasniku javne nabave Republike Hrvatske:</w:t>
      </w:r>
    </w:p>
    <w:p w:rsidR="00B55A99" w:rsidRPr="00CB490C" w:rsidRDefault="00CB490C" w:rsidP="000A6AD0">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 </w:t>
      </w:r>
      <w:r w:rsidRPr="00CB490C">
        <w:rPr>
          <w:rFonts w:hAnsiTheme="minorHAnsi" w:cstheme="minorHAnsi"/>
          <w:noProof/>
          <w:lang w:eastAsia="hr-HR"/>
        </w:rPr>
        <w:t>Troškovn</w:t>
      </w:r>
      <w:r>
        <w:rPr>
          <w:rFonts w:hAnsiTheme="minorHAnsi" w:cstheme="minorHAnsi"/>
          <w:noProof/>
          <w:lang w:eastAsia="hr-HR"/>
        </w:rPr>
        <w:t>i</w:t>
      </w:r>
      <w:r w:rsidRPr="00CB490C">
        <w:rPr>
          <w:rFonts w:hAnsiTheme="minorHAnsi" w:cstheme="minorHAnsi"/>
          <w:noProof/>
          <w:lang w:eastAsia="hr-HR"/>
        </w:rPr>
        <w:t>k</w:t>
      </w:r>
      <w:r w:rsidR="00B55A99" w:rsidRPr="00CB490C">
        <w:rPr>
          <w:rFonts w:hAnsiTheme="minorHAnsi" w:cstheme="minorHAnsi"/>
          <w:noProof/>
          <w:lang w:eastAsia="hr-HR"/>
        </w:rPr>
        <w:t>– u nestandardiziranom formatu</w:t>
      </w:r>
    </w:p>
    <w:p w:rsidR="00B55A99" w:rsidRDefault="00CB490C" w:rsidP="000A6AD0">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II: </w:t>
      </w:r>
      <w:r w:rsidR="00B55A99" w:rsidRPr="006D1F49">
        <w:rPr>
          <w:rFonts w:hAnsiTheme="minorHAnsi" w:cstheme="minorHAnsi"/>
          <w:noProof/>
          <w:lang w:eastAsia="hr-HR"/>
        </w:rPr>
        <w:t>Standardni obrazac za europsku jedinstvenu dokumentaciju o nabavi (eESPD zahtjev)</w:t>
      </w:r>
    </w:p>
    <w:p w:rsidR="00CB490C" w:rsidRPr="006D1F49" w:rsidRDefault="00CB490C" w:rsidP="000A6AD0">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Dodatak III: Projektna dokumentacija</w:t>
      </w:r>
    </w:p>
    <w:p w:rsidR="00B55A99" w:rsidRDefault="00B55A99" w:rsidP="00B55A99">
      <w:pPr>
        <w:spacing w:before="60" w:after="0" w:line="240" w:lineRule="auto"/>
        <w:rPr>
          <w:rFonts w:hAnsiTheme="minorHAnsi" w:cstheme="minorHAnsi"/>
          <w:noProof/>
          <w:u w:val="single"/>
          <w:lang w:eastAsia="hr-HR"/>
        </w:rPr>
      </w:pPr>
    </w:p>
    <w:p w:rsidR="00C51712" w:rsidRPr="0032215B" w:rsidRDefault="00C51712" w:rsidP="00B55A99">
      <w:pPr>
        <w:spacing w:before="60" w:after="0" w:line="240" w:lineRule="auto"/>
        <w:rPr>
          <w:rFonts w:hAnsiTheme="minorHAnsi" w:cstheme="minorHAnsi"/>
          <w:noProof/>
          <w:u w:val="single"/>
          <w:lang w:eastAsia="hr-HR"/>
        </w:rPr>
      </w:pPr>
    </w:p>
    <w:p w:rsidR="00B55A99" w:rsidRPr="008465C7" w:rsidRDefault="00B55A99" w:rsidP="00B55A99">
      <w:pPr>
        <w:spacing w:before="60" w:after="0" w:line="240" w:lineRule="auto"/>
        <w:rPr>
          <w:rFonts w:hAnsiTheme="minorHAnsi" w:cstheme="minorHAnsi"/>
          <w:noProof/>
          <w:u w:val="single"/>
          <w:lang w:eastAsia="hr-HR"/>
        </w:rPr>
      </w:pPr>
      <w:r w:rsidRPr="008465C7">
        <w:rPr>
          <w:rFonts w:hAnsiTheme="minorHAnsi" w:cstheme="minorHAnsi"/>
          <w:noProof/>
          <w:u w:val="single"/>
          <w:lang w:eastAsia="hr-HR"/>
        </w:rPr>
        <w:t>Sastavni dijelovi dokumentacije o nabavi su sljedeći prilozi:</w:t>
      </w:r>
    </w:p>
    <w:p w:rsidR="00B55A99" w:rsidRPr="008465C7" w:rsidRDefault="009E097E" w:rsidP="000A6AD0">
      <w:pPr>
        <w:numPr>
          <w:ilvl w:val="0"/>
          <w:numId w:val="16"/>
        </w:numPr>
        <w:spacing w:before="60" w:after="0" w:line="240" w:lineRule="auto"/>
        <w:ind w:left="567"/>
        <w:contextualSpacing/>
        <w:rPr>
          <w:rFonts w:hAnsiTheme="minorHAnsi" w:cstheme="minorHAnsi"/>
          <w:noProof/>
          <w:u w:val="single"/>
          <w:lang w:eastAsia="hr-HR"/>
        </w:rPr>
      </w:pPr>
      <w:r w:rsidRPr="008465C7">
        <w:rPr>
          <w:rFonts w:hAnsiTheme="minorHAnsi" w:cstheme="minorHAnsi"/>
          <w:noProof/>
          <w:u w:val="single"/>
          <w:lang w:eastAsia="hr-HR"/>
        </w:rPr>
        <w:t xml:space="preserve">Prilog I.– </w:t>
      </w:r>
      <w:r w:rsidR="00D07B85" w:rsidRPr="008465C7">
        <w:rPr>
          <w:rFonts w:hAnsiTheme="minorHAnsi" w:cstheme="minorHAnsi"/>
          <w:noProof/>
          <w:u w:val="single"/>
          <w:lang w:eastAsia="hr-HR"/>
        </w:rPr>
        <w:t>Tablica s podacima</w:t>
      </w:r>
      <w:r w:rsidR="007F3013" w:rsidRPr="008465C7">
        <w:rPr>
          <w:rFonts w:hAnsiTheme="minorHAnsi" w:cstheme="minorHAnsi"/>
          <w:noProof/>
          <w:u w:val="single"/>
          <w:lang w:eastAsia="hr-HR"/>
        </w:rPr>
        <w:t xml:space="preserve"> o traženim</w:t>
      </w:r>
      <w:r w:rsidRPr="008465C7">
        <w:rPr>
          <w:rFonts w:hAnsiTheme="minorHAnsi" w:cstheme="minorHAnsi"/>
          <w:noProof/>
          <w:u w:val="single"/>
          <w:lang w:eastAsia="hr-HR"/>
        </w:rPr>
        <w:t xml:space="preserve"> stručnjacima</w:t>
      </w:r>
    </w:p>
    <w:p w:rsidR="004079DB" w:rsidRPr="00A33C1C" w:rsidRDefault="009E097E" w:rsidP="00A33C1C">
      <w:pPr>
        <w:numPr>
          <w:ilvl w:val="0"/>
          <w:numId w:val="16"/>
        </w:numPr>
        <w:spacing w:before="60" w:after="0" w:line="240" w:lineRule="auto"/>
        <w:ind w:left="567"/>
        <w:contextualSpacing/>
        <w:rPr>
          <w:rFonts w:hAnsiTheme="minorHAnsi" w:cstheme="minorHAnsi"/>
          <w:noProof/>
          <w:u w:val="single"/>
          <w:lang w:eastAsia="hr-HR"/>
        </w:rPr>
      </w:pPr>
      <w:r w:rsidRPr="008465C7">
        <w:rPr>
          <w:rFonts w:hAnsiTheme="minorHAnsi" w:cstheme="minorHAnsi"/>
          <w:noProof/>
          <w:u w:val="single"/>
          <w:lang w:eastAsia="hr-HR"/>
        </w:rPr>
        <w:t>Prilog II</w:t>
      </w:r>
      <w:r w:rsidR="00333610">
        <w:rPr>
          <w:rFonts w:hAnsiTheme="minorHAnsi" w:cstheme="minorHAnsi"/>
          <w:noProof/>
          <w:u w:val="single"/>
          <w:lang w:eastAsia="hr-HR"/>
        </w:rPr>
        <w:t>.</w:t>
      </w:r>
      <w:r w:rsidRPr="008465C7">
        <w:rPr>
          <w:rFonts w:hAnsiTheme="minorHAnsi" w:cstheme="minorHAnsi"/>
          <w:noProof/>
          <w:u w:val="single"/>
          <w:lang w:eastAsia="hr-HR"/>
        </w:rPr>
        <w:t xml:space="preserve"> – </w:t>
      </w:r>
      <w:r w:rsidR="00D07B85" w:rsidRPr="008465C7">
        <w:rPr>
          <w:rFonts w:hAnsiTheme="minorHAnsi" w:cstheme="minorHAnsi"/>
          <w:noProof/>
          <w:u w:val="single"/>
          <w:lang w:eastAsia="hr-HR"/>
        </w:rPr>
        <w:t>O</w:t>
      </w:r>
      <w:r w:rsidRPr="008465C7">
        <w:rPr>
          <w:rFonts w:hAnsiTheme="minorHAnsi" w:cstheme="minorHAnsi"/>
          <w:noProof/>
          <w:u w:val="single"/>
          <w:lang w:eastAsia="hr-HR"/>
        </w:rPr>
        <w:t>vlaštenje za zastupanje</w:t>
      </w:r>
      <w:r w:rsidR="00DD6D6F" w:rsidRPr="008465C7">
        <w:rPr>
          <w:rFonts w:hAnsiTheme="minorHAnsi" w:cstheme="minorHAnsi"/>
          <w:noProof/>
          <w:u w:val="single"/>
          <w:lang w:eastAsia="hr-HR"/>
        </w:rPr>
        <w:t xml:space="preserve"> (ogledni primjerak)</w:t>
      </w:r>
    </w:p>
    <w:p w:rsidR="00DD6D6F" w:rsidRPr="008465C7" w:rsidRDefault="00DD6D6F" w:rsidP="00DD6D6F">
      <w:pPr>
        <w:pStyle w:val="Odlomakpopisa"/>
        <w:numPr>
          <w:ilvl w:val="0"/>
          <w:numId w:val="16"/>
        </w:numPr>
        <w:ind w:left="567"/>
        <w:rPr>
          <w:rFonts w:asciiTheme="minorHAnsi" w:hAnsiTheme="minorHAnsi" w:cstheme="minorHAnsi"/>
          <w:noProof/>
          <w:sz w:val="22"/>
          <w:szCs w:val="22"/>
          <w:u w:val="single"/>
        </w:rPr>
      </w:pPr>
      <w:r w:rsidRPr="008465C7">
        <w:rPr>
          <w:rFonts w:asciiTheme="minorHAnsi" w:hAnsiTheme="minorHAnsi" w:cstheme="minorHAnsi"/>
          <w:noProof/>
          <w:sz w:val="22"/>
          <w:szCs w:val="22"/>
          <w:u w:val="single"/>
        </w:rPr>
        <w:t>P</w:t>
      </w:r>
      <w:r w:rsidR="00A33C1C">
        <w:rPr>
          <w:rFonts w:asciiTheme="minorHAnsi" w:hAnsiTheme="minorHAnsi" w:cstheme="minorHAnsi"/>
          <w:noProof/>
          <w:sz w:val="22"/>
          <w:szCs w:val="22"/>
          <w:u w:val="single"/>
        </w:rPr>
        <w:t>rilog III</w:t>
      </w:r>
      <w:r w:rsidR="00333610">
        <w:rPr>
          <w:rFonts w:asciiTheme="minorHAnsi" w:hAnsiTheme="minorHAnsi" w:cstheme="minorHAnsi"/>
          <w:noProof/>
          <w:sz w:val="22"/>
          <w:szCs w:val="22"/>
          <w:u w:val="single"/>
        </w:rPr>
        <w:t>.</w:t>
      </w:r>
      <w:r w:rsidRPr="008465C7">
        <w:rPr>
          <w:rFonts w:asciiTheme="minorHAnsi" w:hAnsiTheme="minorHAnsi" w:cstheme="minorHAnsi"/>
          <w:noProof/>
          <w:sz w:val="22"/>
          <w:szCs w:val="22"/>
          <w:u w:val="single"/>
        </w:rPr>
        <w:t xml:space="preserve"> – Izjava o nekažnjavanju (ogledni primjerak)</w:t>
      </w:r>
    </w:p>
    <w:p w:rsidR="002568CA" w:rsidRPr="008465C7" w:rsidRDefault="008465C7" w:rsidP="008465C7">
      <w:pPr>
        <w:pStyle w:val="Odlomakpopisa"/>
        <w:numPr>
          <w:ilvl w:val="0"/>
          <w:numId w:val="16"/>
        </w:numPr>
        <w:ind w:left="567"/>
        <w:rPr>
          <w:rFonts w:asciiTheme="minorHAnsi" w:hAnsiTheme="minorHAnsi" w:cstheme="minorHAnsi"/>
          <w:noProof/>
          <w:sz w:val="22"/>
          <w:szCs w:val="22"/>
          <w:u w:val="single"/>
        </w:rPr>
      </w:pPr>
      <w:r w:rsidRPr="008465C7">
        <w:rPr>
          <w:rFonts w:asciiTheme="minorHAnsi" w:hAnsiTheme="minorHAnsi" w:cstheme="minorHAnsi"/>
          <w:noProof/>
          <w:sz w:val="22"/>
          <w:szCs w:val="22"/>
          <w:u w:val="single"/>
        </w:rPr>
        <w:t xml:space="preserve">Prilog </w:t>
      </w:r>
      <w:r w:rsidR="00A33C1C">
        <w:rPr>
          <w:rFonts w:asciiTheme="minorHAnsi" w:hAnsiTheme="minorHAnsi" w:cstheme="minorHAnsi"/>
          <w:noProof/>
          <w:sz w:val="22"/>
          <w:szCs w:val="22"/>
          <w:u w:val="single"/>
        </w:rPr>
        <w:t>I</w:t>
      </w:r>
      <w:r w:rsidRPr="008465C7">
        <w:rPr>
          <w:rFonts w:asciiTheme="minorHAnsi" w:hAnsiTheme="minorHAnsi" w:cstheme="minorHAnsi"/>
          <w:noProof/>
          <w:sz w:val="22"/>
          <w:szCs w:val="22"/>
          <w:u w:val="single"/>
        </w:rPr>
        <w:t>V</w:t>
      </w:r>
      <w:r w:rsidR="00333610">
        <w:rPr>
          <w:rFonts w:asciiTheme="minorHAnsi" w:hAnsiTheme="minorHAnsi" w:cstheme="minorHAnsi"/>
          <w:noProof/>
          <w:sz w:val="22"/>
          <w:szCs w:val="22"/>
          <w:u w:val="single"/>
        </w:rPr>
        <w:t>.</w:t>
      </w:r>
      <w:r w:rsidRPr="008465C7">
        <w:rPr>
          <w:rFonts w:asciiTheme="minorHAnsi" w:hAnsiTheme="minorHAnsi" w:cstheme="minorHAnsi"/>
          <w:noProof/>
          <w:sz w:val="22"/>
          <w:szCs w:val="22"/>
          <w:u w:val="single"/>
        </w:rPr>
        <w:t xml:space="preserve"> – Popis radova (ogledni primjerak)</w:t>
      </w:r>
    </w:p>
    <w:p w:rsidR="002568CA" w:rsidRPr="009E097E" w:rsidRDefault="002568CA" w:rsidP="002568CA">
      <w:pPr>
        <w:spacing w:before="60" w:after="0" w:line="240" w:lineRule="auto"/>
        <w:contextualSpacing/>
        <w:rPr>
          <w:rFonts w:hAnsiTheme="minorHAnsi" w:cstheme="minorHAnsi"/>
          <w:noProof/>
          <w:u w:val="single"/>
          <w:lang w:eastAsia="hr-HR"/>
        </w:rPr>
      </w:pPr>
    </w:p>
    <w:p w:rsidR="00B55A99" w:rsidRDefault="00B55A99" w:rsidP="00B55A99">
      <w:pPr>
        <w:spacing w:before="60" w:after="0" w:line="240" w:lineRule="auto"/>
        <w:ind w:left="567"/>
        <w:contextualSpacing/>
        <w:rPr>
          <w:rFonts w:hAnsiTheme="minorHAnsi" w:cstheme="minorHAnsi"/>
          <w:noProof/>
          <w:u w:val="single"/>
          <w:lang w:eastAsia="hr-HR"/>
        </w:rPr>
      </w:pPr>
    </w:p>
    <w:p w:rsidR="001726DA" w:rsidRDefault="001726DA" w:rsidP="008465C7">
      <w:pPr>
        <w:spacing w:before="60" w:after="0" w:line="240" w:lineRule="auto"/>
        <w:contextualSpacing/>
        <w:rPr>
          <w:rFonts w:hAnsiTheme="minorHAnsi" w:cstheme="minorHAnsi"/>
          <w:noProof/>
          <w:u w:val="single"/>
          <w:lang w:eastAsia="hr-HR"/>
        </w:rPr>
      </w:pPr>
    </w:p>
    <w:p w:rsidR="001726DA" w:rsidRDefault="001726DA" w:rsidP="00B55A99">
      <w:pPr>
        <w:spacing w:before="60" w:after="0" w:line="240" w:lineRule="auto"/>
        <w:ind w:left="567"/>
        <w:contextualSpacing/>
        <w:rPr>
          <w:rFonts w:hAnsiTheme="minorHAnsi" w:cstheme="minorHAnsi"/>
          <w:noProof/>
          <w:u w:val="single"/>
          <w:lang w:eastAsia="hr-HR"/>
        </w:rPr>
      </w:pPr>
    </w:p>
    <w:p w:rsidR="001726DA" w:rsidRDefault="001726DA" w:rsidP="00B55A99">
      <w:pPr>
        <w:spacing w:before="60" w:after="0" w:line="240" w:lineRule="auto"/>
        <w:ind w:left="567"/>
        <w:contextualSpacing/>
        <w:rPr>
          <w:rFonts w:hAnsiTheme="minorHAnsi" w:cstheme="minorHAnsi"/>
          <w:noProof/>
          <w:u w:val="single"/>
          <w:lang w:eastAsia="hr-HR"/>
        </w:rPr>
      </w:pPr>
    </w:p>
    <w:p w:rsidR="001726DA" w:rsidRDefault="001726DA" w:rsidP="00B55A99">
      <w:pPr>
        <w:spacing w:before="60" w:after="0" w:line="240" w:lineRule="auto"/>
        <w:ind w:left="567"/>
        <w:contextualSpacing/>
        <w:rPr>
          <w:rFonts w:hAnsiTheme="minorHAnsi" w:cstheme="minorHAnsi"/>
          <w:noProof/>
          <w:u w:val="single"/>
          <w:lang w:eastAsia="hr-HR"/>
        </w:rPr>
      </w:pPr>
    </w:p>
    <w:p w:rsidR="001726DA" w:rsidRDefault="001726DA" w:rsidP="00B55A99">
      <w:pPr>
        <w:spacing w:before="60" w:after="0" w:line="240" w:lineRule="auto"/>
        <w:ind w:left="567"/>
        <w:contextualSpacing/>
        <w:rPr>
          <w:rFonts w:hAnsiTheme="minorHAnsi" w:cstheme="minorHAnsi"/>
          <w:noProof/>
          <w:u w:val="single"/>
          <w:lang w:eastAsia="hr-HR"/>
        </w:rPr>
      </w:pPr>
    </w:p>
    <w:p w:rsidR="00A33C1C" w:rsidRDefault="00A33C1C" w:rsidP="00B55A99">
      <w:pPr>
        <w:spacing w:before="60" w:after="0" w:line="240" w:lineRule="auto"/>
        <w:ind w:left="567"/>
        <w:contextualSpacing/>
        <w:rPr>
          <w:rFonts w:hAnsiTheme="minorHAnsi" w:cstheme="minorHAnsi"/>
          <w:noProof/>
          <w:u w:val="single"/>
          <w:lang w:eastAsia="hr-HR"/>
        </w:rPr>
      </w:pPr>
    </w:p>
    <w:p w:rsidR="00A33C1C" w:rsidRDefault="00A33C1C" w:rsidP="00B55A99">
      <w:pPr>
        <w:spacing w:before="60" w:after="0" w:line="240" w:lineRule="auto"/>
        <w:ind w:left="567"/>
        <w:contextualSpacing/>
        <w:rPr>
          <w:rFonts w:hAnsiTheme="minorHAnsi" w:cstheme="minorHAnsi"/>
          <w:noProof/>
          <w:u w:val="single"/>
          <w:lang w:eastAsia="hr-HR"/>
        </w:rPr>
      </w:pPr>
    </w:p>
    <w:p w:rsidR="00A33C1C" w:rsidRDefault="00A33C1C" w:rsidP="00B55A99">
      <w:pPr>
        <w:spacing w:before="60" w:after="0" w:line="240" w:lineRule="auto"/>
        <w:ind w:left="567"/>
        <w:contextualSpacing/>
        <w:rPr>
          <w:rFonts w:hAnsiTheme="minorHAnsi" w:cstheme="minorHAnsi"/>
          <w:noProof/>
          <w:u w:val="single"/>
          <w:lang w:eastAsia="hr-HR"/>
        </w:rPr>
      </w:pPr>
    </w:p>
    <w:p w:rsidR="00A33C1C" w:rsidRDefault="00A33C1C" w:rsidP="00B55A99">
      <w:pPr>
        <w:spacing w:before="60" w:after="0" w:line="240" w:lineRule="auto"/>
        <w:ind w:left="567"/>
        <w:contextualSpacing/>
        <w:rPr>
          <w:rFonts w:hAnsiTheme="minorHAnsi" w:cstheme="minorHAnsi"/>
          <w:noProof/>
          <w:u w:val="single"/>
          <w:lang w:eastAsia="hr-HR"/>
        </w:rPr>
      </w:pPr>
    </w:p>
    <w:p w:rsidR="009D531D" w:rsidRDefault="009D531D" w:rsidP="00B55A99">
      <w:pPr>
        <w:spacing w:before="60" w:after="0" w:line="240" w:lineRule="auto"/>
        <w:contextualSpacing/>
        <w:rPr>
          <w:rFonts w:hAnsiTheme="minorHAnsi" w:cstheme="minorHAnsi"/>
          <w:b/>
          <w:noProof/>
          <w:lang w:eastAsia="hr-HR"/>
        </w:rPr>
      </w:pPr>
    </w:p>
    <w:p w:rsidR="00B55A99" w:rsidRPr="00DD6D6F" w:rsidRDefault="00B55A99" w:rsidP="00B55A99">
      <w:pPr>
        <w:spacing w:before="60" w:after="0" w:line="240" w:lineRule="auto"/>
        <w:contextualSpacing/>
        <w:rPr>
          <w:rFonts w:hAnsiTheme="minorHAnsi" w:cstheme="minorHAnsi"/>
          <w:noProof/>
          <w:lang w:eastAsia="hr-HR"/>
        </w:rPr>
      </w:pPr>
      <w:r w:rsidRPr="00DD6D6F">
        <w:rPr>
          <w:rFonts w:hAnsiTheme="minorHAnsi" w:cstheme="minorHAnsi"/>
          <w:b/>
          <w:noProof/>
          <w:lang w:eastAsia="hr-HR"/>
        </w:rPr>
        <w:lastRenderedPageBreak/>
        <w:t>Prilog I.</w:t>
      </w:r>
      <w:r w:rsidR="007F3013" w:rsidRPr="00DD6D6F">
        <w:rPr>
          <w:rFonts w:hAnsiTheme="minorHAnsi" w:cstheme="minorHAnsi"/>
          <w:b/>
          <w:noProof/>
          <w:lang w:eastAsia="hr-HR"/>
        </w:rPr>
        <w:t xml:space="preserve">– </w:t>
      </w:r>
      <w:r w:rsidR="00DD6D6F" w:rsidRPr="00DD6D6F">
        <w:rPr>
          <w:rFonts w:hAnsiTheme="minorHAnsi" w:cstheme="minorHAnsi"/>
          <w:b/>
          <w:noProof/>
          <w:lang w:eastAsia="hr-HR"/>
        </w:rPr>
        <w:t xml:space="preserve">Tablica s </w:t>
      </w:r>
      <w:r w:rsidR="007F3013" w:rsidRPr="00DD6D6F">
        <w:rPr>
          <w:rFonts w:hAnsiTheme="minorHAnsi" w:cstheme="minorHAnsi"/>
          <w:b/>
          <w:noProof/>
          <w:lang w:eastAsia="hr-HR"/>
        </w:rPr>
        <w:t>podaci</w:t>
      </w:r>
      <w:r w:rsidR="00DD6D6F" w:rsidRPr="00DD6D6F">
        <w:rPr>
          <w:rFonts w:hAnsiTheme="minorHAnsi" w:cstheme="minorHAnsi"/>
          <w:b/>
          <w:noProof/>
          <w:lang w:eastAsia="hr-HR"/>
        </w:rPr>
        <w:t>ma</w:t>
      </w:r>
      <w:r w:rsidR="007F3013" w:rsidRPr="00DD6D6F">
        <w:rPr>
          <w:rFonts w:hAnsiTheme="minorHAnsi" w:cstheme="minorHAnsi"/>
          <w:b/>
          <w:noProof/>
          <w:lang w:eastAsia="hr-HR"/>
        </w:rPr>
        <w:t xml:space="preserve"> o traženim </w:t>
      </w:r>
      <w:r w:rsidR="009E097E" w:rsidRPr="00DD6D6F">
        <w:rPr>
          <w:rFonts w:hAnsiTheme="minorHAnsi" w:cstheme="minorHAnsi"/>
          <w:b/>
          <w:noProof/>
          <w:lang w:eastAsia="hr-HR"/>
        </w:rPr>
        <w:t>stručnjacima</w:t>
      </w:r>
    </w:p>
    <w:p w:rsidR="00F41E0B" w:rsidRDefault="00F41E0B" w:rsidP="00B55A99">
      <w:pPr>
        <w:spacing w:before="60" w:after="0" w:line="240" w:lineRule="auto"/>
        <w:contextualSpacing/>
        <w:rPr>
          <w:rFonts w:hAnsiTheme="minorHAnsi" w:cstheme="minorHAnsi"/>
          <w:noProof/>
          <w:u w:val="single"/>
          <w:lang w:eastAsia="hr-HR"/>
        </w:rPr>
      </w:pPr>
    </w:p>
    <w:p w:rsidR="00F41E0B" w:rsidRPr="0032215B" w:rsidRDefault="00F41E0B" w:rsidP="00B55A99">
      <w:pPr>
        <w:spacing w:before="60" w:after="0" w:line="240" w:lineRule="auto"/>
        <w:contextualSpacing/>
        <w:rPr>
          <w:rFonts w:hAnsiTheme="minorHAnsi" w:cstheme="minorHAnsi"/>
          <w:noProof/>
          <w:u w:val="single"/>
          <w:lang w:eastAsia="hr-HR"/>
        </w:rPr>
      </w:pPr>
    </w:p>
    <w:p w:rsidR="00B55A99" w:rsidRDefault="0049695C" w:rsidP="006D1F49">
      <w:pPr>
        <w:spacing w:before="60" w:after="0" w:line="240" w:lineRule="auto"/>
        <w:contextualSpacing/>
        <w:jc w:val="center"/>
        <w:rPr>
          <w:rFonts w:hAnsiTheme="minorHAnsi" w:cstheme="minorHAnsi"/>
          <w:b/>
          <w:noProof/>
          <w:lang w:eastAsia="hr-HR"/>
        </w:rPr>
      </w:pPr>
      <w:r>
        <w:rPr>
          <w:rFonts w:hAnsiTheme="minorHAnsi" w:cstheme="minorHAnsi"/>
          <w:b/>
          <w:noProof/>
          <w:lang w:eastAsia="hr-HR"/>
        </w:rPr>
        <w:t>PODACI O TRAŽENIM</w:t>
      </w:r>
      <w:r w:rsidR="006D1F49" w:rsidRPr="006D1F49">
        <w:rPr>
          <w:rFonts w:hAnsiTheme="minorHAnsi" w:cstheme="minorHAnsi"/>
          <w:b/>
          <w:noProof/>
          <w:lang w:eastAsia="hr-HR"/>
        </w:rPr>
        <w:t xml:space="preserve"> STRUČNJACIMA</w:t>
      </w:r>
    </w:p>
    <w:p w:rsidR="006D1F49" w:rsidRPr="006D1F49" w:rsidRDefault="006D1F49" w:rsidP="006D1F49">
      <w:pPr>
        <w:spacing w:before="60" w:after="0" w:line="240" w:lineRule="auto"/>
        <w:contextualSpacing/>
        <w:jc w:val="center"/>
        <w:rPr>
          <w:rFonts w:hAnsiTheme="minorHAnsi" w:cstheme="minorHAnsi"/>
          <w:b/>
          <w:noProof/>
          <w:lang w:eastAsia="hr-HR"/>
        </w:rPr>
      </w:pPr>
    </w:p>
    <w:p w:rsidR="006D1F49" w:rsidRPr="006D1F49" w:rsidRDefault="006D1F49" w:rsidP="006D1F49">
      <w:pPr>
        <w:spacing w:before="60" w:after="0" w:line="240" w:lineRule="auto"/>
        <w:contextualSpacing/>
        <w:rPr>
          <w:rFonts w:hAnsiTheme="minorHAnsi" w:cstheme="minorHAnsi"/>
          <w:noProof/>
          <w:lang w:eastAsia="hr-HR"/>
        </w:rPr>
      </w:pPr>
      <w:r>
        <w:rPr>
          <w:rFonts w:hAnsiTheme="minorHAnsi" w:cstheme="minorHAnsi"/>
          <w:noProof/>
          <w:lang w:eastAsia="hr-HR"/>
        </w:rPr>
        <w:t>u</w:t>
      </w:r>
      <w:r w:rsidRPr="006D1F49">
        <w:rPr>
          <w:rFonts w:hAnsiTheme="minorHAnsi" w:cstheme="minorHAnsi"/>
          <w:noProof/>
          <w:lang w:eastAsia="hr-HR"/>
        </w:rPr>
        <w:t xml:space="preserve"> skladu sa točkom</w:t>
      </w:r>
      <w:r w:rsidR="005D46A6">
        <w:rPr>
          <w:rFonts w:hAnsiTheme="minorHAnsi" w:cstheme="minorHAnsi"/>
          <w:noProof/>
          <w:lang w:eastAsia="hr-HR"/>
        </w:rPr>
        <w:t xml:space="preserve"> 4.1</w:t>
      </w:r>
      <w:r w:rsidR="004079DB">
        <w:rPr>
          <w:rFonts w:hAnsiTheme="minorHAnsi" w:cstheme="minorHAnsi"/>
          <w:noProof/>
          <w:lang w:eastAsia="hr-HR"/>
        </w:rPr>
        <w:t>.2</w:t>
      </w:r>
      <w:r w:rsidR="0052070A">
        <w:rPr>
          <w:rFonts w:hAnsiTheme="minorHAnsi" w:cstheme="minorHAnsi"/>
          <w:noProof/>
          <w:lang w:eastAsia="hr-HR"/>
        </w:rPr>
        <w:t>. ponuditelj treba ispuniti sljedeći obrazac:</w:t>
      </w:r>
    </w:p>
    <w:p w:rsidR="006D1F49" w:rsidRDefault="006D1F49" w:rsidP="00B55A99">
      <w:pPr>
        <w:spacing w:before="60" w:after="0" w:line="240" w:lineRule="auto"/>
        <w:contextualSpacing/>
        <w:rPr>
          <w:rFonts w:hAnsiTheme="minorHAnsi" w:cstheme="minorHAnsi"/>
          <w:noProof/>
          <w:u w:val="single"/>
          <w:lang w:eastAsia="hr-HR"/>
        </w:rPr>
      </w:pPr>
    </w:p>
    <w:p w:rsidR="006D1F49" w:rsidRDefault="006D1F49" w:rsidP="00B55A99">
      <w:pPr>
        <w:spacing w:before="60" w:after="0" w:line="240" w:lineRule="auto"/>
        <w:contextualSpacing/>
        <w:rPr>
          <w:rFonts w:hAnsiTheme="minorHAnsi" w:cstheme="minorHAnsi"/>
          <w:noProof/>
          <w:u w:val="single"/>
          <w:lang w:eastAsia="hr-HR"/>
        </w:rPr>
      </w:pPr>
    </w:p>
    <w:p w:rsidR="006D1F49" w:rsidRPr="0032215B" w:rsidRDefault="006D1F49" w:rsidP="00B55A99">
      <w:pPr>
        <w:spacing w:before="60" w:after="0" w:line="240" w:lineRule="auto"/>
        <w:contextualSpacing/>
        <w:rPr>
          <w:rFonts w:hAnsiTheme="minorHAnsi" w:cstheme="minorHAnsi"/>
          <w:noProof/>
          <w:u w:val="single"/>
          <w:lang w:eastAsia="hr-HR"/>
        </w:rPr>
      </w:pPr>
    </w:p>
    <w:tbl>
      <w:tblPr>
        <w:tblStyle w:val="Reetkatablice"/>
        <w:tblW w:w="0" w:type="auto"/>
        <w:tblLook w:val="04A0"/>
      </w:tblPr>
      <w:tblGrid>
        <w:gridCol w:w="3096"/>
        <w:gridCol w:w="3096"/>
        <w:gridCol w:w="3096"/>
      </w:tblGrid>
      <w:tr w:rsidR="009E097E" w:rsidTr="009E097E">
        <w:tc>
          <w:tcPr>
            <w:tcW w:w="3096" w:type="dxa"/>
          </w:tcPr>
          <w:p w:rsidR="00D07B85" w:rsidRDefault="00D07B85" w:rsidP="00F41E0B">
            <w:pPr>
              <w:spacing w:before="60"/>
              <w:contextualSpacing/>
              <w:jc w:val="center"/>
              <w:rPr>
                <w:rFonts w:asciiTheme="minorHAnsi" w:hAnsiTheme="minorHAnsi" w:cstheme="minorHAnsi"/>
              </w:rPr>
            </w:pPr>
          </w:p>
          <w:p w:rsidR="009E097E" w:rsidRDefault="00F41E0B" w:rsidP="00F41E0B">
            <w:pPr>
              <w:spacing w:before="60"/>
              <w:contextualSpacing/>
              <w:jc w:val="center"/>
              <w:rPr>
                <w:rFonts w:asciiTheme="minorHAnsi" w:hAnsiTheme="minorHAnsi" w:cstheme="minorHAnsi"/>
              </w:rPr>
            </w:pPr>
            <w:r>
              <w:rPr>
                <w:rFonts w:asciiTheme="minorHAnsi" w:hAnsiTheme="minorHAnsi" w:cstheme="minorHAnsi"/>
              </w:rPr>
              <w:t>s</w:t>
            </w:r>
            <w:r w:rsidR="009E097E" w:rsidRPr="00F41E0B">
              <w:rPr>
                <w:rFonts w:asciiTheme="minorHAnsi" w:hAnsiTheme="minorHAnsi" w:cstheme="minorHAnsi"/>
              </w:rPr>
              <w:t>tručnjak:</w:t>
            </w:r>
          </w:p>
          <w:p w:rsidR="00D07B85" w:rsidRPr="00F41E0B" w:rsidRDefault="00D07B85" w:rsidP="00F41E0B">
            <w:pPr>
              <w:spacing w:before="60"/>
              <w:contextualSpacing/>
              <w:jc w:val="center"/>
              <w:rPr>
                <w:rFonts w:asciiTheme="minorHAnsi" w:hAnsiTheme="minorHAnsi" w:cstheme="minorHAnsi"/>
              </w:rPr>
            </w:pPr>
          </w:p>
        </w:tc>
        <w:tc>
          <w:tcPr>
            <w:tcW w:w="3096" w:type="dxa"/>
          </w:tcPr>
          <w:p w:rsidR="00D07B85" w:rsidRDefault="00D07B85" w:rsidP="00F41E0B">
            <w:pPr>
              <w:spacing w:before="60"/>
              <w:contextualSpacing/>
              <w:jc w:val="center"/>
              <w:rPr>
                <w:rFonts w:asciiTheme="minorHAnsi" w:hAnsiTheme="minorHAnsi" w:cstheme="minorHAnsi"/>
              </w:rPr>
            </w:pPr>
          </w:p>
          <w:p w:rsidR="009E097E" w:rsidRPr="00F41E0B" w:rsidRDefault="00D07B85" w:rsidP="00F41E0B">
            <w:pPr>
              <w:spacing w:before="60"/>
              <w:contextualSpacing/>
              <w:jc w:val="center"/>
              <w:rPr>
                <w:rFonts w:asciiTheme="minorHAnsi" w:hAnsiTheme="minorHAnsi" w:cstheme="minorHAnsi"/>
              </w:rPr>
            </w:pPr>
            <w:r>
              <w:rPr>
                <w:rFonts w:asciiTheme="minorHAnsi" w:hAnsiTheme="minorHAnsi" w:cstheme="minorHAnsi"/>
              </w:rPr>
              <w:t>i</w:t>
            </w:r>
            <w:r w:rsidR="009E097E" w:rsidRPr="00F41E0B">
              <w:rPr>
                <w:rFonts w:asciiTheme="minorHAnsi" w:hAnsiTheme="minorHAnsi" w:cstheme="minorHAnsi"/>
              </w:rPr>
              <w:t>me i prezime</w:t>
            </w:r>
          </w:p>
        </w:tc>
        <w:tc>
          <w:tcPr>
            <w:tcW w:w="3096" w:type="dxa"/>
          </w:tcPr>
          <w:p w:rsidR="00D07B85" w:rsidRDefault="00D07B85" w:rsidP="00F41E0B">
            <w:pPr>
              <w:tabs>
                <w:tab w:val="left" w:pos="922"/>
              </w:tabs>
              <w:spacing w:before="60"/>
              <w:contextualSpacing/>
              <w:jc w:val="center"/>
              <w:rPr>
                <w:rFonts w:asciiTheme="minorHAnsi" w:hAnsiTheme="minorHAnsi" w:cstheme="minorHAnsi"/>
              </w:rPr>
            </w:pPr>
          </w:p>
          <w:p w:rsidR="009E097E" w:rsidRPr="00F41E0B" w:rsidRDefault="009E097E" w:rsidP="00F41E0B">
            <w:pPr>
              <w:tabs>
                <w:tab w:val="left" w:pos="922"/>
              </w:tabs>
              <w:spacing w:before="60"/>
              <w:contextualSpacing/>
              <w:jc w:val="center"/>
              <w:rPr>
                <w:rFonts w:asciiTheme="minorHAnsi" w:hAnsiTheme="minorHAnsi" w:cstheme="minorHAnsi"/>
              </w:rPr>
            </w:pPr>
            <w:r w:rsidRPr="00F41E0B">
              <w:rPr>
                <w:rFonts w:asciiTheme="minorHAnsi" w:hAnsiTheme="minorHAnsi" w:cstheme="minorHAnsi"/>
              </w:rPr>
              <w:t>struka</w:t>
            </w:r>
          </w:p>
        </w:tc>
      </w:tr>
      <w:tr w:rsidR="009E097E" w:rsidTr="009E097E">
        <w:tc>
          <w:tcPr>
            <w:tcW w:w="3096" w:type="dxa"/>
          </w:tcPr>
          <w:p w:rsidR="00D07B85" w:rsidRDefault="00D07B85" w:rsidP="00D07B85">
            <w:pPr>
              <w:spacing w:before="60"/>
              <w:contextualSpacing/>
              <w:rPr>
                <w:rFonts w:hAnsiTheme="minorHAnsi" w:cstheme="minorHAnsi"/>
              </w:rPr>
            </w:pPr>
          </w:p>
          <w:p w:rsidR="0052070A" w:rsidRDefault="0052070A" w:rsidP="00D07B85">
            <w:pPr>
              <w:spacing w:before="60"/>
              <w:contextualSpacing/>
              <w:rPr>
                <w:rFonts w:hAnsiTheme="minorHAnsi" w:cstheme="minorHAnsi"/>
              </w:rPr>
            </w:pPr>
          </w:p>
        </w:tc>
        <w:tc>
          <w:tcPr>
            <w:tcW w:w="3096" w:type="dxa"/>
          </w:tcPr>
          <w:p w:rsidR="009E097E" w:rsidRPr="00F41E0B" w:rsidRDefault="009E097E" w:rsidP="00F41E0B">
            <w:pPr>
              <w:spacing w:before="60"/>
              <w:contextualSpacing/>
              <w:jc w:val="center"/>
              <w:rPr>
                <w:rFonts w:asciiTheme="minorHAnsi" w:hAnsiTheme="minorHAnsi" w:cstheme="minorHAnsi"/>
              </w:rPr>
            </w:pPr>
          </w:p>
        </w:tc>
        <w:tc>
          <w:tcPr>
            <w:tcW w:w="3096" w:type="dxa"/>
          </w:tcPr>
          <w:p w:rsidR="009E097E" w:rsidRPr="00F41E0B" w:rsidRDefault="009E097E" w:rsidP="00F41E0B">
            <w:pPr>
              <w:spacing w:before="60"/>
              <w:contextualSpacing/>
              <w:jc w:val="center"/>
              <w:rPr>
                <w:rFonts w:asciiTheme="minorHAnsi" w:hAnsiTheme="minorHAnsi" w:cstheme="minorHAnsi"/>
              </w:rPr>
            </w:pPr>
          </w:p>
        </w:tc>
      </w:tr>
      <w:tr w:rsidR="009E097E" w:rsidTr="009E097E">
        <w:tc>
          <w:tcPr>
            <w:tcW w:w="3096" w:type="dxa"/>
          </w:tcPr>
          <w:p w:rsidR="009E097E" w:rsidRDefault="009E097E" w:rsidP="009E097E">
            <w:pPr>
              <w:spacing w:before="60"/>
              <w:contextualSpacing/>
              <w:rPr>
                <w:rFonts w:hAnsiTheme="minorHAnsi" w:cstheme="minorHAnsi"/>
              </w:rPr>
            </w:pPr>
          </w:p>
          <w:p w:rsidR="0052070A" w:rsidRDefault="0052070A" w:rsidP="009E097E">
            <w:pPr>
              <w:spacing w:before="60"/>
              <w:contextualSpacing/>
              <w:rPr>
                <w:rFonts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r>
      <w:tr w:rsidR="009E097E" w:rsidTr="009E097E">
        <w:tc>
          <w:tcPr>
            <w:tcW w:w="3096" w:type="dxa"/>
          </w:tcPr>
          <w:p w:rsidR="009E097E" w:rsidRDefault="009E097E" w:rsidP="009E097E">
            <w:pPr>
              <w:spacing w:before="60"/>
              <w:contextualSpacing/>
              <w:rPr>
                <w:rFonts w:hAnsiTheme="minorHAnsi" w:cstheme="minorHAnsi"/>
              </w:rPr>
            </w:pPr>
          </w:p>
          <w:p w:rsidR="0052070A" w:rsidRDefault="0052070A" w:rsidP="009E097E">
            <w:pPr>
              <w:spacing w:before="60"/>
              <w:contextualSpacing/>
              <w:rPr>
                <w:rFonts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c>
          <w:tcPr>
            <w:tcW w:w="3096" w:type="dxa"/>
          </w:tcPr>
          <w:p w:rsidR="009E097E" w:rsidRPr="00F41E0B" w:rsidRDefault="009E097E" w:rsidP="009E097E">
            <w:pPr>
              <w:spacing w:before="60"/>
              <w:contextualSpacing/>
              <w:rPr>
                <w:rFonts w:asciiTheme="minorHAnsi" w:hAnsiTheme="minorHAnsi" w:cstheme="minorHAnsi"/>
              </w:rPr>
            </w:pPr>
          </w:p>
        </w:tc>
      </w:tr>
    </w:tbl>
    <w:p w:rsidR="00B55A99" w:rsidRDefault="00B55A99" w:rsidP="009E097E">
      <w:pPr>
        <w:spacing w:before="60" w:after="0" w:line="240" w:lineRule="auto"/>
        <w:contextualSpacing/>
        <w:rPr>
          <w:rFonts w:hAnsiTheme="minorHAnsi" w:cstheme="minorHAnsi"/>
          <w:lang w:eastAsia="hr-HR"/>
        </w:rPr>
      </w:pPr>
    </w:p>
    <w:p w:rsidR="00F41E0B" w:rsidRPr="0032215B" w:rsidRDefault="00F41E0B" w:rsidP="009E097E">
      <w:pPr>
        <w:spacing w:before="60" w:after="0" w:line="240" w:lineRule="auto"/>
        <w:contextualSpacing/>
        <w:rPr>
          <w:rFonts w:hAnsiTheme="minorHAnsi" w:cstheme="minorHAnsi"/>
          <w:lang w:eastAsia="hr-HR"/>
        </w:rPr>
      </w:pPr>
    </w:p>
    <w:p w:rsidR="00B55A99"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Izjavljujemo da će svi navedeni stručnjaci biti na raspolaganju za izvršenje Ugovora.</w:t>
      </w: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D07B85" w:rsidRDefault="00D07B85"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p>
    <w:p w:rsidR="009E097E"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Mjesto i datum</w:t>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čitko ime i prezime osobe ovlaštene za zastupanje</w:t>
      </w:r>
    </w:p>
    <w:p w:rsidR="009E097E" w:rsidRPr="0032215B" w:rsidRDefault="009E097E" w:rsidP="00B55A99">
      <w:pPr>
        <w:spacing w:before="60" w:after="0" w:line="240" w:lineRule="auto"/>
        <w:ind w:left="644"/>
        <w:contextualSpacing/>
        <w:rPr>
          <w:rFonts w:hAnsiTheme="minorHAnsi" w:cstheme="minorHAnsi"/>
          <w:lang w:eastAsia="hr-HR"/>
        </w:rPr>
      </w:pPr>
      <w:r>
        <w:rPr>
          <w:rFonts w:hAnsiTheme="minorHAnsi" w:cstheme="minorHAnsi"/>
          <w:lang w:eastAsia="hr-HR"/>
        </w:rPr>
        <w:t>___________________</w:t>
      </w:r>
      <w:r>
        <w:rPr>
          <w:rFonts w:hAnsiTheme="minorHAnsi" w:cstheme="minorHAnsi"/>
          <w:lang w:eastAsia="hr-HR"/>
        </w:rPr>
        <w:tab/>
      </w:r>
      <w:r>
        <w:rPr>
          <w:rFonts w:hAnsiTheme="minorHAnsi" w:cstheme="minorHAnsi"/>
          <w:lang w:eastAsia="hr-HR"/>
        </w:rPr>
        <w:tab/>
      </w:r>
      <w:r>
        <w:rPr>
          <w:rFonts w:hAnsiTheme="minorHAnsi" w:cstheme="minorHAnsi"/>
          <w:lang w:eastAsia="hr-HR"/>
        </w:rPr>
        <w:tab/>
        <w:t>_________________________________________</w:t>
      </w: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spacing w:after="0" w:line="240" w:lineRule="auto"/>
        <w:rPr>
          <w:rFonts w:hAnsiTheme="minorHAnsi" w:cstheme="minorHAnsi"/>
          <w:lang w:eastAsia="hr-HR"/>
        </w:rPr>
      </w:pPr>
    </w:p>
    <w:p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sidR="008465C7">
        <w:rPr>
          <w:rFonts w:hAnsiTheme="minorHAnsi" w:cstheme="minorHAnsi"/>
          <w:lang w:eastAsia="hr-HR"/>
        </w:rPr>
        <w:t>M.P.</w:t>
      </w:r>
      <w:r>
        <w:rPr>
          <w:rFonts w:hAnsiTheme="minorHAnsi" w:cstheme="minorHAnsi"/>
          <w:lang w:eastAsia="hr-HR"/>
        </w:rPr>
        <w:tab/>
        <w:t>___________________________________</w:t>
      </w:r>
    </w:p>
    <w:p w:rsidR="00B55A99" w:rsidRPr="0032215B" w:rsidRDefault="009E097E" w:rsidP="00B55A99">
      <w:pPr>
        <w:spacing w:after="0" w:line="240" w:lineRule="auto"/>
        <w:rPr>
          <w:rFonts w:hAnsiTheme="minorHAnsi" w:cstheme="minorHAnsi"/>
          <w:lang w:eastAsia="hr-HR"/>
        </w:rPr>
      </w:pP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r>
      <w:r>
        <w:rPr>
          <w:rFonts w:hAnsiTheme="minorHAnsi" w:cstheme="minorHAnsi"/>
          <w:lang w:eastAsia="hr-HR"/>
        </w:rPr>
        <w:tab/>
        <w:t>vlastoručni potpis</w:t>
      </w: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CE1C6F" w:rsidRPr="0032215B" w:rsidRDefault="00CE1C6F" w:rsidP="00B55A99">
      <w:pPr>
        <w:spacing w:after="0" w:line="240" w:lineRule="auto"/>
        <w:rPr>
          <w:rFonts w:hAnsiTheme="minorHAnsi" w:cstheme="minorHAnsi"/>
          <w:lang w:eastAsia="hr-HR"/>
        </w:rPr>
      </w:pPr>
    </w:p>
    <w:p w:rsidR="00F41E0B" w:rsidRDefault="00F41E0B" w:rsidP="00B55A99">
      <w:pPr>
        <w:spacing w:after="0" w:line="240" w:lineRule="auto"/>
        <w:rPr>
          <w:rFonts w:hAnsiTheme="minorHAnsi" w:cstheme="minorHAnsi"/>
          <w:lang w:eastAsia="hr-HR"/>
        </w:rPr>
      </w:pPr>
    </w:p>
    <w:p w:rsidR="004079DB" w:rsidRDefault="004079DB" w:rsidP="00B55A99">
      <w:pPr>
        <w:spacing w:after="0" w:line="240" w:lineRule="auto"/>
        <w:rPr>
          <w:rFonts w:hAnsiTheme="minorHAnsi" w:cstheme="minorHAnsi"/>
          <w:lang w:eastAsia="hr-HR"/>
        </w:rPr>
      </w:pPr>
    </w:p>
    <w:p w:rsidR="004079DB" w:rsidRDefault="004079DB" w:rsidP="00B55A99">
      <w:pPr>
        <w:spacing w:after="0" w:line="240" w:lineRule="auto"/>
        <w:rPr>
          <w:rFonts w:hAnsiTheme="minorHAnsi" w:cstheme="minorHAnsi"/>
          <w:lang w:eastAsia="hr-HR"/>
        </w:rPr>
      </w:pPr>
    </w:p>
    <w:p w:rsidR="00B55A99" w:rsidRPr="0032215B" w:rsidRDefault="00B55A99" w:rsidP="00B55A99">
      <w:pPr>
        <w:spacing w:after="0" w:line="240" w:lineRule="auto"/>
        <w:rPr>
          <w:rFonts w:hAnsiTheme="minorHAnsi" w:cstheme="minorHAnsi"/>
          <w:lang w:eastAsia="hr-HR"/>
        </w:rPr>
      </w:pPr>
    </w:p>
    <w:p w:rsidR="00B55A99" w:rsidRPr="0032215B" w:rsidRDefault="00B55A99" w:rsidP="00B55A99">
      <w:pPr>
        <w:autoSpaceDE w:val="0"/>
        <w:autoSpaceDN w:val="0"/>
        <w:adjustRightInd w:val="0"/>
        <w:spacing w:after="0" w:line="240" w:lineRule="auto"/>
        <w:rPr>
          <w:rFonts w:hAnsiTheme="minorHAnsi" w:cstheme="minorHAnsi"/>
          <w:bCs/>
          <w:color w:val="000000"/>
          <w:lang w:eastAsia="hr-HR"/>
        </w:rPr>
      </w:pPr>
      <w:r w:rsidRPr="0032215B">
        <w:rPr>
          <w:rFonts w:hAnsiTheme="minorHAnsi" w:cstheme="minorHAnsi"/>
          <w:b/>
          <w:bCs/>
          <w:color w:val="000000"/>
          <w:lang w:eastAsia="hr-HR"/>
        </w:rPr>
        <w:lastRenderedPageBreak/>
        <w:t xml:space="preserve">Prilog II. - </w:t>
      </w:r>
      <w:r w:rsidR="00DD6D6F">
        <w:rPr>
          <w:rFonts w:hAnsiTheme="minorHAnsi" w:cstheme="minorHAnsi"/>
          <w:b/>
          <w:bCs/>
          <w:color w:val="000000"/>
          <w:lang w:eastAsia="hr-HR"/>
        </w:rPr>
        <w:t>O</w:t>
      </w:r>
      <w:r w:rsidR="00DD6D6F" w:rsidRPr="0032215B">
        <w:rPr>
          <w:rFonts w:hAnsiTheme="minorHAnsi" w:cstheme="minorHAnsi"/>
          <w:b/>
          <w:bCs/>
          <w:color w:val="000000"/>
          <w:lang w:eastAsia="hr-HR"/>
        </w:rPr>
        <w:t xml:space="preserve">vlaštenje za zastupanje </w:t>
      </w:r>
      <w:r w:rsidRPr="0032215B">
        <w:rPr>
          <w:rFonts w:hAnsiTheme="minorHAnsi" w:cstheme="minorHAnsi"/>
          <w:bCs/>
          <w:color w:val="000000"/>
          <w:lang w:eastAsia="hr-HR"/>
        </w:rPr>
        <w:t>(ogledni primjerak)</w:t>
      </w:r>
    </w:p>
    <w:p w:rsidR="00B55A99" w:rsidRPr="0032215B" w:rsidRDefault="00B55A99" w:rsidP="00B55A99">
      <w:pPr>
        <w:autoSpaceDE w:val="0"/>
        <w:autoSpaceDN w:val="0"/>
        <w:adjustRightInd w:val="0"/>
        <w:spacing w:after="0" w:line="240" w:lineRule="auto"/>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
          <w:bCs/>
          <w:color w:val="000000"/>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sidR="009E097E">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rsidR="00B55A99" w:rsidRPr="0032215B" w:rsidRDefault="00B55A99" w:rsidP="00B55A99">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rsidR="00B55A99" w:rsidRPr="0032215B" w:rsidRDefault="00B55A99" w:rsidP="00B55A99">
      <w:pPr>
        <w:spacing w:after="0" w:line="240" w:lineRule="auto"/>
        <w:jc w:val="both"/>
        <w:rPr>
          <w:rFonts w:hAnsiTheme="minorHAnsi" w:cstheme="minorHAnsi"/>
          <w:bCs/>
          <w:color w:val="000000"/>
          <w:lang w:eastAsia="hr-HR"/>
        </w:rPr>
      </w:pPr>
    </w:p>
    <w:p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rsidR="00B55A99" w:rsidRPr="0032215B" w:rsidRDefault="00B55A99" w:rsidP="00B55A99">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rsidR="00B55A99" w:rsidRPr="0032215B" w:rsidRDefault="00B55A99" w:rsidP="00B55A99">
      <w:pPr>
        <w:spacing w:after="0" w:line="240" w:lineRule="auto"/>
        <w:jc w:val="both"/>
        <w:rPr>
          <w:rFonts w:hAnsiTheme="minorHAnsi" w:cstheme="minorHAnsi"/>
          <w:bCs/>
          <w:color w:val="000000"/>
          <w:lang w:eastAsia="hr-HR"/>
        </w:rPr>
      </w:pPr>
    </w:p>
    <w:p w:rsidR="00B55A99" w:rsidRPr="0032215B" w:rsidRDefault="00B55A99" w:rsidP="00B55A99">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w:t>
      </w:r>
      <w:r w:rsidR="00DD6D6F">
        <w:rPr>
          <w:rFonts w:hAnsiTheme="minorHAnsi" w:cstheme="minorHAnsi"/>
          <w:lang w:eastAsia="hr-HR"/>
        </w:rPr>
        <w:t xml:space="preserve"> održati __________________ 2019</w:t>
      </w:r>
      <w:r w:rsidRPr="0032215B">
        <w:rPr>
          <w:rFonts w:hAnsiTheme="minorHAnsi" w:cstheme="minorHAnsi"/>
          <w:lang w:eastAsia="hr-HR"/>
        </w:rPr>
        <w:t xml:space="preserve">. godine u 12:00 sati u prostorijama Grada Gospića, Budačka 55, Gospić. </w:t>
      </w:r>
    </w:p>
    <w:p w:rsidR="00B55A99" w:rsidRPr="0032215B" w:rsidRDefault="00B55A99" w:rsidP="00B55A99">
      <w:pPr>
        <w:spacing w:after="0" w:line="240" w:lineRule="auto"/>
        <w:jc w:val="both"/>
        <w:rPr>
          <w:rFonts w:hAnsiTheme="minorHAnsi" w:cstheme="minorHAnsi"/>
          <w:lang w:eastAsia="hr-HR"/>
        </w:rPr>
      </w:pPr>
    </w:p>
    <w:p w:rsidR="00B55A99" w:rsidRPr="0032215B" w:rsidRDefault="00B55A99" w:rsidP="00B55A99">
      <w:pPr>
        <w:spacing w:after="0" w:line="240" w:lineRule="auto"/>
        <w:jc w:val="both"/>
        <w:rPr>
          <w:rFonts w:hAnsiTheme="minorHAnsi" w:cstheme="minorHAnsi"/>
          <w:lang w:eastAsia="hr-HR"/>
        </w:rPr>
      </w:pPr>
    </w:p>
    <w:p w:rsidR="00B55A99" w:rsidRPr="0032215B" w:rsidRDefault="00DD6D6F" w:rsidP="00B55A99">
      <w:pPr>
        <w:spacing w:after="0" w:line="240" w:lineRule="auto"/>
        <w:jc w:val="both"/>
        <w:rPr>
          <w:rFonts w:hAnsiTheme="minorHAnsi" w:cstheme="minorHAnsi"/>
          <w:lang w:eastAsia="hr-HR"/>
        </w:rPr>
      </w:pPr>
      <w:r>
        <w:rPr>
          <w:rFonts w:hAnsiTheme="minorHAnsi" w:cstheme="minorHAnsi"/>
          <w:lang w:eastAsia="hr-HR"/>
        </w:rPr>
        <w:t>U ____________, ________ 2019</w:t>
      </w:r>
      <w:r w:rsidR="00B55A99" w:rsidRPr="0032215B">
        <w:rPr>
          <w:rFonts w:hAnsiTheme="minorHAnsi" w:cstheme="minorHAnsi"/>
          <w:lang w:eastAsia="hr-HR"/>
        </w:rPr>
        <w:t>. godine</w:t>
      </w:r>
    </w:p>
    <w:p w:rsidR="00B55A99" w:rsidRDefault="00B55A99" w:rsidP="00B55A99">
      <w:pPr>
        <w:spacing w:after="0" w:line="240" w:lineRule="auto"/>
        <w:jc w:val="both"/>
        <w:rPr>
          <w:rFonts w:hAnsiTheme="minorHAnsi" w:cstheme="minorHAnsi"/>
          <w:lang w:eastAsia="hr-HR"/>
        </w:rPr>
      </w:pPr>
    </w:p>
    <w:p w:rsidR="00D07B85" w:rsidRDefault="00D07B85" w:rsidP="00B55A99">
      <w:pPr>
        <w:spacing w:after="0" w:line="240" w:lineRule="auto"/>
        <w:jc w:val="both"/>
        <w:rPr>
          <w:rFonts w:hAnsiTheme="minorHAnsi" w:cstheme="minorHAnsi"/>
          <w:lang w:eastAsia="hr-HR"/>
        </w:rPr>
      </w:pPr>
    </w:p>
    <w:p w:rsidR="00D07B85" w:rsidRDefault="00D07B85" w:rsidP="00B55A99">
      <w:pPr>
        <w:spacing w:after="0" w:line="240" w:lineRule="auto"/>
        <w:jc w:val="both"/>
        <w:rPr>
          <w:rFonts w:hAnsiTheme="minorHAnsi" w:cstheme="minorHAnsi"/>
          <w:lang w:eastAsia="hr-HR"/>
        </w:rPr>
      </w:pPr>
    </w:p>
    <w:p w:rsidR="00D07B85" w:rsidRPr="0032215B" w:rsidRDefault="00D07B85" w:rsidP="00B55A99">
      <w:pPr>
        <w:spacing w:after="0" w:line="240" w:lineRule="auto"/>
        <w:jc w:val="both"/>
        <w:rPr>
          <w:rFonts w:hAnsiTheme="minorHAnsi" w:cstheme="minorHAnsi"/>
          <w:lang w:eastAsia="hr-HR"/>
        </w:rPr>
      </w:pPr>
    </w:p>
    <w:p w:rsidR="00B55A99" w:rsidRPr="0032215B" w:rsidRDefault="00B55A99" w:rsidP="00B55A99">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p>
    <w:p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rsidR="00B55A99" w:rsidRPr="0032215B" w:rsidRDefault="00B55A99" w:rsidP="00B55A99">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w:t>
      </w:r>
      <w:r w:rsidR="008465C7" w:rsidRPr="008465C7">
        <w:rPr>
          <w:rFonts w:hAnsiTheme="minorHAnsi" w:cstheme="minorHAnsi"/>
          <w:bCs/>
          <w:color w:val="000000"/>
          <w:lang w:eastAsia="hr-HR"/>
        </w:rPr>
        <w:t>Potpis osobe ovlaštene za zastupanje</w:t>
      </w:r>
      <w:r w:rsidRPr="0032215B">
        <w:rPr>
          <w:rFonts w:hAnsiTheme="minorHAnsi" w:cstheme="minorHAnsi"/>
          <w:bCs/>
          <w:color w:val="000000"/>
          <w:lang w:eastAsia="hr-HR"/>
        </w:rPr>
        <w:t>)</w:t>
      </w:r>
    </w:p>
    <w:p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rsidR="00D07B85"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rsidR="00D07B85" w:rsidRPr="0032215B" w:rsidRDefault="00D07B85" w:rsidP="00B55A99">
      <w:pPr>
        <w:autoSpaceDE w:val="0"/>
        <w:autoSpaceDN w:val="0"/>
        <w:adjustRightInd w:val="0"/>
        <w:spacing w:after="0" w:line="240" w:lineRule="auto"/>
        <w:jc w:val="both"/>
        <w:rPr>
          <w:rFonts w:hAnsiTheme="minorHAnsi" w:cstheme="minorHAnsi"/>
          <w:b/>
          <w:bCs/>
          <w:color w:val="000000"/>
          <w:u w:val="single"/>
          <w:lang w:eastAsia="hr-HR"/>
        </w:rPr>
      </w:pPr>
    </w:p>
    <w:p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rsidR="00CE1C6F" w:rsidRPr="0032215B" w:rsidRDefault="00CE1C6F" w:rsidP="00B55A99">
      <w:pPr>
        <w:autoSpaceDE w:val="0"/>
        <w:autoSpaceDN w:val="0"/>
        <w:adjustRightInd w:val="0"/>
        <w:spacing w:after="0" w:line="240" w:lineRule="auto"/>
        <w:jc w:val="both"/>
        <w:rPr>
          <w:rFonts w:hAnsiTheme="minorHAnsi" w:cstheme="minorHAnsi"/>
          <w:b/>
          <w:bCs/>
          <w:color w:val="000000"/>
          <w:u w:val="single"/>
          <w:lang w:eastAsia="hr-HR"/>
        </w:rPr>
      </w:pPr>
    </w:p>
    <w:p w:rsidR="00B55A99" w:rsidRPr="0032215B" w:rsidRDefault="00B55A99" w:rsidP="00B55A99">
      <w:pPr>
        <w:autoSpaceDE w:val="0"/>
        <w:autoSpaceDN w:val="0"/>
        <w:adjustRightInd w:val="0"/>
        <w:spacing w:after="0" w:line="240" w:lineRule="auto"/>
        <w:jc w:val="both"/>
        <w:rPr>
          <w:rFonts w:hAnsiTheme="minorHAnsi" w:cstheme="minorHAnsi"/>
          <w:b/>
          <w:bCs/>
          <w:color w:val="000000"/>
          <w:u w:val="single"/>
          <w:lang w:eastAsia="hr-HR"/>
        </w:rPr>
      </w:pPr>
    </w:p>
    <w:p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rsidR="00B55A99" w:rsidRPr="0032215B" w:rsidRDefault="00B55A99" w:rsidP="000A6AD0">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rsidR="00B55A99" w:rsidRPr="0032215B" w:rsidRDefault="00B55A99" w:rsidP="00B55A99">
      <w:pPr>
        <w:autoSpaceDE w:val="0"/>
        <w:autoSpaceDN w:val="0"/>
        <w:adjustRightInd w:val="0"/>
        <w:spacing w:after="0" w:line="240" w:lineRule="auto"/>
        <w:jc w:val="both"/>
        <w:rPr>
          <w:rFonts w:eastAsia="ArialOOEnc" w:hAnsiTheme="minorHAnsi" w:cstheme="minorHAnsi"/>
          <w:b/>
          <w:bCs/>
          <w:color w:val="000000"/>
          <w:lang w:eastAsia="hr-HR"/>
        </w:rPr>
      </w:pPr>
    </w:p>
    <w:p w:rsidR="00652D85" w:rsidRPr="0032215B" w:rsidRDefault="00652D85">
      <w:pPr>
        <w:rPr>
          <w:rFonts w:hAnsiTheme="minorHAnsi" w:cstheme="minorHAnsi"/>
        </w:rPr>
      </w:pPr>
    </w:p>
    <w:p w:rsidR="00DD6D6F" w:rsidRPr="00404FB4" w:rsidRDefault="00572244" w:rsidP="00DD6D6F">
      <w:pPr>
        <w:rPr>
          <w:rFonts w:hAnsiTheme="minorHAnsi" w:cstheme="minorHAnsi"/>
        </w:rPr>
      </w:pPr>
      <w:r>
        <w:rPr>
          <w:rFonts w:hAnsiTheme="minorHAnsi" w:cstheme="minorHAnsi"/>
          <w:b/>
        </w:rPr>
        <w:lastRenderedPageBreak/>
        <w:t>Prilog III</w:t>
      </w:r>
      <w:r w:rsidR="00DD6D6F" w:rsidRPr="006A4A53">
        <w:rPr>
          <w:rFonts w:hAnsiTheme="minorHAnsi" w:cstheme="minorHAnsi"/>
          <w:b/>
        </w:rPr>
        <w:t xml:space="preserve"> – Izjava o nekažnjavanju</w:t>
      </w:r>
      <w:r w:rsidR="00DD6D6F" w:rsidRPr="00404FB4">
        <w:rPr>
          <w:rFonts w:hAnsiTheme="minorHAnsi" w:cstheme="minorHAnsi"/>
        </w:rPr>
        <w:t xml:space="preserve"> (ogledni primjerak)</w:t>
      </w:r>
    </w:p>
    <w:p w:rsidR="00DD6D6F" w:rsidRPr="00404FB4" w:rsidRDefault="00DD6D6F" w:rsidP="00DD6D6F">
      <w:pPr>
        <w:jc w:val="both"/>
        <w:rPr>
          <w:rFonts w:hAnsiTheme="minorHAnsi" w:cstheme="minorHAnsi"/>
        </w:rPr>
      </w:pPr>
      <w:r w:rsidRPr="00404FB4">
        <w:rPr>
          <w:rFonts w:hAnsiTheme="minorHAnsi" w:cstheme="minorHAnsi"/>
        </w:rPr>
        <w:t>Temeljem članka 251. stavka 1. točka 1. i članka 265. stavka 2. Zakona o javnoj nabavi („Narodne novine“ broj 120/2016), kao osoba koja je ovlaštena za zastupanje gospodarskog subjekta dajem sljedeću:</w:t>
      </w:r>
    </w:p>
    <w:p w:rsidR="00DD6D6F" w:rsidRPr="00404FB4" w:rsidRDefault="00DD6D6F" w:rsidP="00DD6D6F">
      <w:pPr>
        <w:jc w:val="center"/>
        <w:rPr>
          <w:rFonts w:hAnsiTheme="minorHAnsi" w:cstheme="minorHAnsi"/>
          <w:b/>
          <w:bCs/>
        </w:rPr>
      </w:pPr>
      <w:r w:rsidRPr="00404FB4">
        <w:rPr>
          <w:rFonts w:hAnsiTheme="minorHAnsi" w:cstheme="minorHAnsi"/>
          <w:b/>
          <w:bCs/>
        </w:rPr>
        <w:t>IZJAVU O NEKAŽNJAVANJU</w:t>
      </w:r>
    </w:p>
    <w:p w:rsidR="00DD6D6F" w:rsidRPr="00404FB4" w:rsidRDefault="00DD6D6F" w:rsidP="00DD6D6F">
      <w:pPr>
        <w:jc w:val="both"/>
        <w:rPr>
          <w:rFonts w:hAnsiTheme="minorHAnsi" w:cstheme="minorHAnsi"/>
          <w:b/>
          <w:bCs/>
        </w:rPr>
      </w:pPr>
    </w:p>
    <w:p w:rsidR="00DD6D6F" w:rsidRPr="00404FB4" w:rsidRDefault="00DD6D6F" w:rsidP="00DD6D6F">
      <w:pPr>
        <w:pStyle w:val="Bezproreda"/>
        <w:rPr>
          <w:rFonts w:asciiTheme="minorHAnsi" w:hAnsiTheme="minorHAnsi" w:cstheme="minorHAnsi"/>
          <w:sz w:val="22"/>
          <w:szCs w:val="22"/>
        </w:rPr>
      </w:pPr>
      <w:r w:rsidRPr="00404FB4">
        <w:rPr>
          <w:rFonts w:asciiTheme="minorHAnsi" w:hAnsiTheme="minorHAnsi" w:cstheme="minorHAnsi"/>
          <w:sz w:val="22"/>
          <w:szCs w:val="22"/>
        </w:rPr>
        <w:t>kojom ja _________________________________ iz ________________________________</w:t>
      </w:r>
    </w:p>
    <w:p w:rsidR="00DD6D6F" w:rsidRPr="00404FB4" w:rsidRDefault="00DD6D6F" w:rsidP="00DD6D6F">
      <w:pPr>
        <w:pStyle w:val="Bezproreda"/>
        <w:rPr>
          <w:rFonts w:asciiTheme="minorHAnsi" w:hAnsiTheme="minorHAnsi" w:cstheme="minorHAnsi"/>
          <w:i/>
          <w:sz w:val="22"/>
          <w:szCs w:val="22"/>
        </w:rPr>
      </w:pPr>
      <w:r w:rsidRPr="00404FB4">
        <w:rPr>
          <w:rFonts w:asciiTheme="minorHAnsi" w:hAnsiTheme="minorHAnsi" w:cstheme="minorHAnsi"/>
          <w:i/>
          <w:sz w:val="22"/>
          <w:szCs w:val="22"/>
        </w:rPr>
        <w:t xml:space="preserve">                                        (ime i prezime)                                                          (adresa stanovanja)</w:t>
      </w:r>
    </w:p>
    <w:p w:rsidR="00DD6D6F" w:rsidRPr="00404FB4" w:rsidRDefault="00DD6D6F" w:rsidP="00DD6D6F">
      <w:pPr>
        <w:jc w:val="both"/>
        <w:rPr>
          <w:rFonts w:hAnsiTheme="minorHAnsi" w:cstheme="minorHAnsi"/>
        </w:rPr>
      </w:pPr>
    </w:p>
    <w:p w:rsidR="00DD6D6F" w:rsidRPr="00404FB4" w:rsidRDefault="00DD6D6F" w:rsidP="00DD6D6F">
      <w:pPr>
        <w:jc w:val="both"/>
        <w:rPr>
          <w:rFonts w:hAnsiTheme="minorHAnsi" w:cstheme="minorHAnsi"/>
        </w:rPr>
      </w:pPr>
      <w:r w:rsidRPr="00404FB4">
        <w:rPr>
          <w:rFonts w:hAnsiTheme="minorHAnsi" w:cstheme="minorHAnsi"/>
        </w:rPr>
        <w:t>broj identifikacijskog dokumenta _______________ izdanog od _______________________,</w:t>
      </w:r>
    </w:p>
    <w:p w:rsidR="00DD6D6F" w:rsidRPr="00404FB4" w:rsidRDefault="00DD6D6F" w:rsidP="00DD6D6F">
      <w:pPr>
        <w:jc w:val="both"/>
        <w:rPr>
          <w:rFonts w:hAnsiTheme="minorHAnsi" w:cstheme="minorHAnsi"/>
        </w:rPr>
      </w:pPr>
      <w:r w:rsidRPr="00404FB4">
        <w:rPr>
          <w:rFonts w:hAnsiTheme="minorHAnsi" w:cstheme="minorHAnsi"/>
        </w:rPr>
        <w:t>kao osoba iz članka 251. stavka 1. točke 1. Zakona o javnoj nabavi za sebe i za gospodarski subjekt:</w:t>
      </w:r>
    </w:p>
    <w:p w:rsidR="00DD6D6F" w:rsidRPr="00404FB4" w:rsidRDefault="00DD6D6F" w:rsidP="00DD6D6F">
      <w:pPr>
        <w:jc w:val="both"/>
        <w:rPr>
          <w:rFonts w:hAnsiTheme="minorHAnsi" w:cstheme="minorHAnsi"/>
        </w:rPr>
      </w:pPr>
      <w:r w:rsidRPr="00404FB4">
        <w:rPr>
          <w:rFonts w:hAnsiTheme="minorHAnsi" w:cstheme="minorHAnsi"/>
        </w:rPr>
        <w:t xml:space="preserve">    ______________________________________________________________________________</w:t>
      </w:r>
    </w:p>
    <w:p w:rsidR="00DD6D6F" w:rsidRPr="00404FB4" w:rsidRDefault="00DD6D6F" w:rsidP="00DD6D6F">
      <w:pPr>
        <w:jc w:val="both"/>
        <w:rPr>
          <w:rFonts w:hAnsiTheme="minorHAnsi" w:cstheme="minorHAnsi"/>
          <w:i/>
        </w:rPr>
      </w:pPr>
      <w:r w:rsidRPr="00404FB4">
        <w:rPr>
          <w:rFonts w:hAnsiTheme="minorHAnsi" w:cstheme="minorHAnsi"/>
          <w:i/>
        </w:rPr>
        <w:t xml:space="preserve">         (naziv i sjedište gospodarskog subjekta, OIB ili identifikacijski broj zemlje poslovnog nastana)</w:t>
      </w:r>
    </w:p>
    <w:p w:rsidR="00DD6D6F" w:rsidRPr="00404FB4" w:rsidRDefault="00DD6D6F" w:rsidP="00DD6D6F">
      <w:pPr>
        <w:jc w:val="both"/>
        <w:rPr>
          <w:rFonts w:hAnsiTheme="minorHAnsi" w:cstheme="minorHAnsi"/>
          <w:bCs/>
        </w:rPr>
      </w:pPr>
      <w:r w:rsidRPr="00404FB4">
        <w:rPr>
          <w:rFonts w:hAnsiTheme="minorHAnsi" w:cstheme="minorHAnsi"/>
          <w:bCs/>
        </w:rPr>
        <w:t>izjavljujem:</w:t>
      </w:r>
    </w:p>
    <w:p w:rsidR="00DD6D6F" w:rsidRPr="00404FB4" w:rsidRDefault="00DD6D6F" w:rsidP="00DD6D6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da niti ja osobno,</w:t>
      </w:r>
    </w:p>
    <w:p w:rsidR="00DD6D6F" w:rsidRPr="00404FB4" w:rsidRDefault="00DD6D6F" w:rsidP="00DD6D6F">
      <w:pPr>
        <w:widowControl w:val="0"/>
        <w:numPr>
          <w:ilvl w:val="0"/>
          <w:numId w:val="38"/>
        </w:numPr>
        <w:autoSpaceDE w:val="0"/>
        <w:autoSpaceDN w:val="0"/>
        <w:adjustRightInd w:val="0"/>
        <w:spacing w:after="0" w:line="240" w:lineRule="auto"/>
        <w:ind w:left="567" w:hanging="359"/>
        <w:jc w:val="both"/>
        <w:rPr>
          <w:rFonts w:hAnsiTheme="minorHAnsi" w:cstheme="minorHAnsi"/>
          <w:b/>
          <w:bCs/>
        </w:rPr>
      </w:pPr>
      <w:r w:rsidRPr="00404FB4">
        <w:rPr>
          <w:rFonts w:hAnsiTheme="minorHAnsi" w:cstheme="minorHAnsi"/>
          <w:bCs/>
        </w:rPr>
        <w:t>niti gospodarski subjekt koga sam po zakonu ovlašten zastupati,</w:t>
      </w:r>
    </w:p>
    <w:p w:rsidR="00DD6D6F" w:rsidRPr="00404FB4" w:rsidRDefault="00DD6D6F" w:rsidP="00DD6D6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niti osobe koje su članovi upravnog, upravljačkog ili nadzornog tijela ili imaju ovlasti zastupanja, donošenja odluka ili nadzora tog gospodarskog subjekta,</w:t>
      </w:r>
    </w:p>
    <w:p w:rsidR="00DD6D6F" w:rsidRPr="00404FB4" w:rsidRDefault="00DD6D6F" w:rsidP="00DD6D6F">
      <w:pPr>
        <w:jc w:val="both"/>
        <w:rPr>
          <w:rFonts w:hAnsiTheme="minorHAnsi" w:cstheme="minorHAnsi"/>
          <w:bCs/>
        </w:rPr>
      </w:pPr>
      <w:r w:rsidRPr="00404FB4">
        <w:rPr>
          <w:rFonts w:hAnsiTheme="minorHAnsi" w:cstheme="minorHAnsi"/>
          <w:bCs/>
        </w:rPr>
        <w:t xml:space="preserve">nismo pravomoćnom presudom osuđeni za kaznena djela iz točke 1. podtočaka a) do f) stavka 1. članka 251. </w:t>
      </w:r>
      <w:r w:rsidRPr="00404FB4">
        <w:rPr>
          <w:rFonts w:hAnsiTheme="minorHAnsi" w:cstheme="minorHAnsi"/>
        </w:rPr>
        <w:t>Zakona o javnoj nabavi („Narodne novine“ br. 120/16) i za odgovarajuća kaznena djela koja, prema nacionalnim propisima države poslovnog nastana gospodarskog subjekta odnosno države čije je osoba državljanin, obuhvaćaju razloge za isključenje iz članka 57. stavka 1. točaka (a) do (f) Direktive 2014/24/EU.</w:t>
      </w:r>
    </w:p>
    <w:p w:rsidR="00DD6D6F" w:rsidRPr="00404FB4" w:rsidRDefault="00DD6D6F" w:rsidP="00DD6D6F">
      <w:pPr>
        <w:jc w:val="both"/>
        <w:rPr>
          <w:rFonts w:hAnsiTheme="minorHAnsi" w:cstheme="minorHAnsi"/>
        </w:rPr>
      </w:pPr>
      <w:r w:rsidRPr="00404FB4">
        <w:rPr>
          <w:rFonts w:hAnsiTheme="minorHAnsi" w:cstheme="minorHAnsi"/>
        </w:rPr>
        <w:t>U</w:t>
      </w:r>
      <w:r w:rsidRPr="008465C7">
        <w:rPr>
          <w:rFonts w:hAnsiTheme="minorHAnsi" w:cstheme="minorHAnsi"/>
        </w:rPr>
        <w:t>_______________</w:t>
      </w:r>
      <w:r w:rsidRPr="00404FB4">
        <w:rPr>
          <w:rFonts w:hAnsiTheme="minorHAnsi" w:cstheme="minorHAnsi"/>
        </w:rPr>
        <w:t>dana</w:t>
      </w:r>
      <w:r w:rsidRPr="008465C7">
        <w:rPr>
          <w:rFonts w:hAnsiTheme="minorHAnsi" w:cstheme="minorHAnsi"/>
        </w:rPr>
        <w:t>________________</w:t>
      </w:r>
      <w:r w:rsidRPr="00404FB4">
        <w:rPr>
          <w:rFonts w:hAnsiTheme="minorHAnsi" w:cstheme="minorHAnsi"/>
        </w:rPr>
        <w:t>.</w:t>
      </w:r>
    </w:p>
    <w:p w:rsidR="008465C7" w:rsidRDefault="008465C7" w:rsidP="00DD6D6F">
      <w:pPr>
        <w:jc w:val="right"/>
        <w:rPr>
          <w:rFonts w:hAnsiTheme="minorHAnsi" w:cstheme="minorHAnsi"/>
          <w:b/>
          <w:bCs/>
        </w:rPr>
      </w:pPr>
      <w:r w:rsidRPr="008465C7">
        <w:rPr>
          <w:rFonts w:hAnsiTheme="minorHAnsi" w:cstheme="minorHAnsi"/>
          <w:b/>
          <w:bCs/>
        </w:rPr>
        <w:t xml:space="preserve">Potpis osobe ovlaštene za zastupanje </w:t>
      </w:r>
    </w:p>
    <w:p w:rsidR="00DD6D6F" w:rsidRPr="00404FB4" w:rsidRDefault="00DD6D6F" w:rsidP="00DD6D6F">
      <w:pPr>
        <w:jc w:val="right"/>
        <w:rPr>
          <w:rFonts w:hAnsiTheme="minorHAnsi" w:cstheme="minorHAnsi"/>
          <w:bCs/>
        </w:rPr>
      </w:pPr>
      <w:r w:rsidRPr="00404FB4">
        <w:rPr>
          <w:rFonts w:hAnsiTheme="minorHAnsi" w:cstheme="minorHAnsi"/>
          <w:b/>
          <w:bCs/>
        </w:rPr>
        <w:t xml:space="preserve">MP </w:t>
      </w:r>
      <w:r w:rsidRPr="00404FB4">
        <w:rPr>
          <w:rFonts w:hAnsiTheme="minorHAnsi" w:cstheme="minorHAnsi"/>
          <w:b/>
          <w:bCs/>
        </w:rPr>
        <w:tab/>
      </w:r>
      <w:r w:rsidRPr="00404FB4">
        <w:rPr>
          <w:rFonts w:hAnsiTheme="minorHAnsi" w:cstheme="minorHAnsi"/>
          <w:b/>
          <w:bCs/>
        </w:rPr>
        <w:tab/>
      </w:r>
      <w:r w:rsidRPr="00404FB4">
        <w:rPr>
          <w:rFonts w:hAnsiTheme="minorHAnsi" w:cstheme="minorHAnsi"/>
          <w:b/>
          <w:bCs/>
        </w:rPr>
        <w:tab/>
      </w:r>
      <w:r w:rsidRPr="00404FB4">
        <w:rPr>
          <w:rFonts w:hAnsiTheme="minorHAnsi" w:cstheme="minorHAnsi"/>
          <w:bCs/>
        </w:rPr>
        <w:t>____________________________</w:t>
      </w:r>
    </w:p>
    <w:p w:rsidR="00DD6D6F" w:rsidRPr="00404FB4" w:rsidRDefault="00DD6D6F" w:rsidP="00DD6D6F">
      <w:pPr>
        <w:jc w:val="both"/>
        <w:rPr>
          <w:rFonts w:hAnsiTheme="minorHAnsi" w:cstheme="minorHAnsi"/>
          <w:b/>
          <w:bCs/>
          <w:i/>
        </w:rPr>
      </w:pPr>
    </w:p>
    <w:p w:rsidR="00DD6D6F" w:rsidRPr="00404FB4" w:rsidRDefault="00DD6D6F" w:rsidP="00DD6D6F">
      <w:pPr>
        <w:jc w:val="both"/>
        <w:rPr>
          <w:rFonts w:hAnsiTheme="minorHAnsi" w:cstheme="minorHAnsi"/>
          <w:i/>
        </w:rPr>
      </w:pPr>
      <w:r w:rsidRPr="00404FB4">
        <w:rPr>
          <w:rFonts w:hAnsiTheme="minorHAnsi" w:cstheme="minorHAnsi"/>
          <w:b/>
          <w:bCs/>
          <w:i/>
        </w:rPr>
        <w:t xml:space="preserve">NAPOMENA: </w:t>
      </w:r>
      <w:r w:rsidRPr="00404FB4">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DD6D6F" w:rsidRPr="00404FB4" w:rsidRDefault="00DD6D6F" w:rsidP="00DD6D6F">
      <w:pPr>
        <w:jc w:val="both"/>
        <w:rPr>
          <w:rFonts w:hAnsiTheme="minorHAnsi" w:cstheme="minorHAnsi"/>
          <w:i/>
        </w:rPr>
      </w:pPr>
      <w:r w:rsidRPr="00404FB4">
        <w:rPr>
          <w:rFonts w:hAnsiTheme="minorHAnsi" w:cstheme="minorHAns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C224AC" w:rsidRPr="003E15E3" w:rsidRDefault="00DD6D6F" w:rsidP="003E15E3">
      <w:pPr>
        <w:jc w:val="both"/>
        <w:rPr>
          <w:rFonts w:hAnsiTheme="minorHAnsi" w:cstheme="minorHAnsi"/>
          <w:i/>
        </w:rPr>
      </w:pPr>
      <w:r w:rsidRPr="00404FB4">
        <w:rPr>
          <w:rFonts w:hAnsiTheme="minorHAnsi" w:cstheme="minorHAnsi"/>
          <w:i/>
        </w:rPr>
        <w:t>Prihvaća se i Izjava s ovjerenim potpisom kod javnog bilježnika iz Republike Hrvatske.</w:t>
      </w:r>
    </w:p>
    <w:p w:rsidR="00497B19" w:rsidRDefault="00497B19" w:rsidP="00C224AC">
      <w:pPr>
        <w:tabs>
          <w:tab w:val="left" w:pos="6285"/>
        </w:tabs>
        <w:rPr>
          <w:rFonts w:hAnsiTheme="minorHAnsi" w:cstheme="minorHAnsi"/>
        </w:rPr>
      </w:pPr>
    </w:p>
    <w:p w:rsidR="008465C7" w:rsidRPr="00404FB4" w:rsidRDefault="008465C7" w:rsidP="008465C7">
      <w:pPr>
        <w:rPr>
          <w:rFonts w:hAnsiTheme="minorHAnsi" w:cstheme="minorHAnsi"/>
        </w:rPr>
      </w:pPr>
      <w:r>
        <w:rPr>
          <w:rFonts w:hAnsiTheme="minorHAnsi" w:cstheme="minorHAnsi"/>
          <w:b/>
        </w:rPr>
        <w:lastRenderedPageBreak/>
        <w:t xml:space="preserve">Prilog </w:t>
      </w:r>
      <w:r w:rsidR="00572244">
        <w:rPr>
          <w:rFonts w:hAnsiTheme="minorHAnsi" w:cstheme="minorHAnsi"/>
          <w:b/>
        </w:rPr>
        <w:t>I</w:t>
      </w:r>
      <w:r w:rsidRPr="006A4A53">
        <w:rPr>
          <w:rFonts w:hAnsiTheme="minorHAnsi" w:cstheme="minorHAnsi"/>
          <w:b/>
        </w:rPr>
        <w:t xml:space="preserve">V – </w:t>
      </w:r>
      <w:r>
        <w:rPr>
          <w:rFonts w:hAnsiTheme="minorHAnsi" w:cstheme="minorHAnsi"/>
          <w:b/>
        </w:rPr>
        <w:t>Popis radova</w:t>
      </w:r>
      <w:r w:rsidRPr="00404FB4">
        <w:rPr>
          <w:rFonts w:hAnsiTheme="minorHAnsi" w:cstheme="minorHAnsi"/>
        </w:rPr>
        <w:t xml:space="preserve"> (ogledni primjerak)</w:t>
      </w:r>
    </w:p>
    <w:p w:rsidR="008465C7" w:rsidRDefault="008465C7" w:rsidP="008465C7">
      <w:pPr>
        <w:ind w:left="1276" w:hanging="1276"/>
        <w:rPr>
          <w:rFonts w:ascii="Times New Roman"/>
          <w:b/>
        </w:rPr>
      </w:pPr>
    </w:p>
    <w:p w:rsidR="008465C7" w:rsidRDefault="008465C7" w:rsidP="008465C7">
      <w:pPr>
        <w:ind w:left="1276" w:hanging="1276"/>
        <w:jc w:val="center"/>
        <w:rPr>
          <w:rFonts w:ascii="Times New Roman"/>
          <w:b/>
        </w:rPr>
      </w:pPr>
      <w:r>
        <w:rPr>
          <w:rFonts w:ascii="Times New Roman"/>
          <w:b/>
        </w:rPr>
        <w:t xml:space="preserve">POPIS RADOVA </w:t>
      </w:r>
    </w:p>
    <w:p w:rsidR="008465C7" w:rsidRDefault="008465C7" w:rsidP="008465C7">
      <w:pPr>
        <w:ind w:left="1276" w:hanging="1276"/>
        <w:jc w:val="center"/>
        <w:rPr>
          <w:rFonts w:ascii="Times New Roman"/>
          <w:b/>
        </w:rPr>
      </w:pPr>
      <w:r>
        <w:rPr>
          <w:rFonts w:ascii="Times New Roman"/>
          <w:b/>
        </w:rPr>
        <w:t xml:space="preserve">izvršenih u godini u kojoj je započeo postupak javne nabave i tijekom 5 (pet) </w:t>
      </w:r>
    </w:p>
    <w:p w:rsidR="008465C7" w:rsidRDefault="008465C7" w:rsidP="008465C7">
      <w:pPr>
        <w:ind w:left="1276" w:hanging="1276"/>
        <w:jc w:val="center"/>
        <w:rPr>
          <w:rFonts w:ascii="Times New Roman"/>
          <w:b/>
        </w:rPr>
      </w:pPr>
      <w:r>
        <w:rPr>
          <w:rFonts w:ascii="Times New Roman"/>
          <w:b/>
        </w:rPr>
        <w:t>godina koje prethode toj godini</w:t>
      </w:r>
    </w:p>
    <w:p w:rsidR="008465C7" w:rsidRDefault="008465C7" w:rsidP="008465C7">
      <w:pPr>
        <w:rPr>
          <w:rFonts w:ascii="Times New Roman"/>
          <w:b/>
        </w:rPr>
      </w:pPr>
    </w:p>
    <w:tbl>
      <w:tblPr>
        <w:tblW w:w="8970" w:type="dxa"/>
        <w:tblInd w:w="-5" w:type="dxa"/>
        <w:tblLayout w:type="fixed"/>
        <w:tblLook w:val="04A0"/>
      </w:tblPr>
      <w:tblGrid>
        <w:gridCol w:w="498"/>
        <w:gridCol w:w="2774"/>
        <w:gridCol w:w="1559"/>
        <w:gridCol w:w="1843"/>
        <w:gridCol w:w="2296"/>
      </w:tblGrid>
      <w:tr w:rsidR="008465C7" w:rsidRPr="002B3777" w:rsidTr="008465C7">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8465C7" w:rsidRPr="002B3777" w:rsidRDefault="008465C7" w:rsidP="00F12098">
            <w:pPr>
              <w:spacing w:after="0" w:line="240" w:lineRule="auto"/>
              <w:jc w:val="center"/>
              <w:rPr>
                <w:rFonts w:ascii="Calibri" w:hAnsi="Calibri"/>
                <w:b/>
                <w:lang w:eastAsia="hr-HR"/>
              </w:rPr>
            </w:pPr>
            <w:r w:rsidRPr="002B3777">
              <w:rPr>
                <w:rFonts w:ascii="Calibri" w:hAnsi="Calibr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8465C7" w:rsidRPr="002B3777" w:rsidRDefault="008465C7" w:rsidP="00F12098">
            <w:pPr>
              <w:spacing w:after="0" w:line="240" w:lineRule="auto"/>
              <w:jc w:val="center"/>
              <w:rPr>
                <w:rFonts w:ascii="Calibri" w:hAnsi="Calibri"/>
                <w:b/>
                <w:sz w:val="20"/>
                <w:szCs w:val="20"/>
                <w:lang w:eastAsia="hr-HR"/>
              </w:rPr>
            </w:pPr>
            <w:r w:rsidRPr="002B3777">
              <w:rPr>
                <w:rFonts w:ascii="Calibri" w:hAnsi="Calibri"/>
                <w:b/>
                <w:sz w:val="20"/>
                <w:szCs w:val="20"/>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8465C7" w:rsidRPr="005A45C5" w:rsidRDefault="008465C7" w:rsidP="00F12098">
            <w:pPr>
              <w:spacing w:after="0" w:line="240" w:lineRule="auto"/>
              <w:jc w:val="center"/>
              <w:rPr>
                <w:rFonts w:ascii="Calibri" w:hAnsi="Calibri"/>
                <w:b/>
                <w:sz w:val="20"/>
                <w:szCs w:val="20"/>
                <w:lang w:eastAsia="hr-HR"/>
              </w:rPr>
            </w:pPr>
            <w:r w:rsidRPr="002B3777">
              <w:rPr>
                <w:rFonts w:ascii="Calibri" w:hAnsi="Calibri"/>
                <w:b/>
                <w:sz w:val="20"/>
                <w:szCs w:val="20"/>
                <w:lang w:eastAsia="hr-HR"/>
              </w:rPr>
              <w:t>VRIJEDNOST IZVEDENIH RADOVA</w:t>
            </w:r>
          </w:p>
          <w:p w:rsidR="008465C7" w:rsidRPr="002B3777" w:rsidRDefault="008465C7" w:rsidP="00F12098">
            <w:pPr>
              <w:spacing w:after="0" w:line="240" w:lineRule="auto"/>
              <w:jc w:val="center"/>
              <w:rPr>
                <w:rFonts w:ascii="Calibri" w:hAnsi="Calibri"/>
                <w:b/>
                <w:sz w:val="20"/>
                <w:szCs w:val="20"/>
                <w:lang w:eastAsia="hr-HR"/>
              </w:rPr>
            </w:pPr>
            <w:r>
              <w:rPr>
                <w:rFonts w:ascii="Calibri" w:hAnsi="Calibri"/>
                <w:b/>
                <w:sz w:val="20"/>
                <w:szCs w:val="20"/>
                <w:lang w:eastAsia="hr-HR"/>
              </w:rPr>
              <w:t xml:space="preserve"> (</w:t>
            </w:r>
            <w:r w:rsidRPr="002B3777">
              <w:rPr>
                <w:rFonts w:ascii="Calibri" w:hAnsi="Calibri"/>
                <w:b/>
                <w:sz w:val="20"/>
                <w:szCs w:val="20"/>
                <w:lang w:eastAsia="hr-HR"/>
              </w:rPr>
              <w:t xml:space="preserve">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8465C7" w:rsidRPr="002B3777" w:rsidRDefault="008465C7" w:rsidP="00F12098">
            <w:pPr>
              <w:spacing w:after="0" w:line="240" w:lineRule="auto"/>
              <w:jc w:val="center"/>
              <w:rPr>
                <w:rFonts w:ascii="Calibri" w:hAnsi="Calibri"/>
                <w:b/>
                <w:sz w:val="20"/>
                <w:szCs w:val="20"/>
                <w:lang w:eastAsia="hr-HR"/>
              </w:rPr>
            </w:pPr>
            <w:r w:rsidRPr="002B3777">
              <w:rPr>
                <w:rFonts w:ascii="Calibri" w:hAnsi="Calibri"/>
                <w:b/>
                <w:sz w:val="20"/>
                <w:szCs w:val="20"/>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8465C7" w:rsidRPr="002B3777" w:rsidRDefault="008465C7" w:rsidP="00F12098">
            <w:pPr>
              <w:spacing w:after="0" w:line="240" w:lineRule="auto"/>
              <w:jc w:val="center"/>
              <w:rPr>
                <w:rFonts w:ascii="Calibri" w:hAnsi="Calibri"/>
                <w:b/>
                <w:sz w:val="20"/>
                <w:szCs w:val="20"/>
                <w:lang w:eastAsia="hr-HR"/>
              </w:rPr>
            </w:pPr>
            <w:r w:rsidRPr="002B3777">
              <w:rPr>
                <w:rFonts w:ascii="Calibri" w:hAnsi="Calibri"/>
                <w:b/>
                <w:sz w:val="20"/>
                <w:szCs w:val="20"/>
                <w:lang w:eastAsia="hr-HR"/>
              </w:rPr>
              <w:t>NAZIV DRUGE UGOVORNE STRANE</w:t>
            </w:r>
          </w:p>
        </w:tc>
      </w:tr>
      <w:tr w:rsidR="008465C7" w:rsidRPr="002B3777" w:rsidTr="008465C7">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r w:rsidR="008465C7" w:rsidRPr="002B3777" w:rsidTr="008465C7">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8465C7" w:rsidRPr="002B3777" w:rsidRDefault="008465C7" w:rsidP="00F12098">
            <w:pPr>
              <w:spacing w:after="0" w:line="240" w:lineRule="auto"/>
              <w:rPr>
                <w:rFonts w:ascii="Calibri" w:hAnsi="Calibri"/>
                <w:b/>
                <w:bCs/>
                <w:color w:val="3F3F3F"/>
                <w:lang w:eastAsia="hr-HR"/>
              </w:rPr>
            </w:pPr>
            <w:r w:rsidRPr="002B3777">
              <w:rPr>
                <w:rFonts w:ascii="Calibri" w:hAnsi="Calibri"/>
                <w:b/>
                <w:bCs/>
                <w:color w:val="3F3F3F"/>
                <w:lang w:eastAsia="hr-HR"/>
              </w:rPr>
              <w:t> </w:t>
            </w:r>
          </w:p>
        </w:tc>
      </w:tr>
    </w:tbl>
    <w:p w:rsidR="008465C7" w:rsidRDefault="008465C7" w:rsidP="008465C7">
      <w:pPr>
        <w:pStyle w:val="Bezproreda"/>
      </w:pPr>
    </w:p>
    <w:p w:rsidR="008465C7" w:rsidRDefault="008465C7" w:rsidP="008465C7">
      <w:pPr>
        <w:pStyle w:val="Bezproreda"/>
      </w:pPr>
    </w:p>
    <w:p w:rsidR="008465C7" w:rsidRDefault="008465C7" w:rsidP="008465C7">
      <w:pPr>
        <w:pStyle w:val="Bezproreda"/>
      </w:pPr>
    </w:p>
    <w:p w:rsidR="008465C7" w:rsidRDefault="008465C7" w:rsidP="008465C7">
      <w:pPr>
        <w:pStyle w:val="Bezproreda"/>
      </w:pPr>
    </w:p>
    <w:p w:rsidR="008465C7" w:rsidRDefault="008465C7" w:rsidP="008465C7">
      <w:pPr>
        <w:pStyle w:val="Bezproreda"/>
      </w:pPr>
    </w:p>
    <w:p w:rsidR="008465C7" w:rsidRDefault="008465C7" w:rsidP="008465C7">
      <w:pPr>
        <w:pStyle w:val="Bezproreda"/>
      </w:pPr>
    </w:p>
    <w:p w:rsidR="008465C7" w:rsidRDefault="008465C7" w:rsidP="008465C7">
      <w:pPr>
        <w:pStyle w:val="Bezproreda"/>
      </w:pPr>
    </w:p>
    <w:p w:rsidR="008465C7" w:rsidRPr="004079DB" w:rsidRDefault="008465C7" w:rsidP="008465C7">
      <w:pPr>
        <w:jc w:val="both"/>
        <w:rPr>
          <w:rFonts w:hAnsiTheme="minorHAnsi" w:cstheme="minorHAnsi"/>
        </w:rPr>
      </w:pPr>
      <w:r w:rsidRPr="004079DB">
        <w:rPr>
          <w:rFonts w:hAnsiTheme="minorHAnsi" w:cstheme="minorHAnsi"/>
        </w:rPr>
        <w:t>_____________</w:t>
      </w:r>
      <w:r w:rsidRPr="004079DB">
        <w:rPr>
          <w:rFonts w:hAnsiTheme="minorHAnsi" w:cstheme="minorHAnsi"/>
        </w:rPr>
        <w:tab/>
      </w:r>
      <w:r w:rsidRPr="004079DB">
        <w:rPr>
          <w:rFonts w:hAnsiTheme="minorHAnsi" w:cstheme="minorHAnsi"/>
        </w:rPr>
        <w:tab/>
      </w:r>
      <w:r w:rsidRPr="004079DB">
        <w:rPr>
          <w:rFonts w:hAnsiTheme="minorHAnsi" w:cstheme="minorHAnsi"/>
        </w:rPr>
        <w:tab/>
      </w:r>
      <w:r w:rsidR="00572244">
        <w:rPr>
          <w:rFonts w:hAnsiTheme="minorHAnsi" w:cstheme="minorHAnsi"/>
        </w:rPr>
        <w:tab/>
      </w:r>
      <w:r w:rsidR="00572244">
        <w:rPr>
          <w:rFonts w:hAnsiTheme="minorHAnsi" w:cstheme="minorHAnsi"/>
        </w:rPr>
        <w:tab/>
      </w:r>
      <w:r w:rsidR="00572244">
        <w:rPr>
          <w:rFonts w:hAnsiTheme="minorHAnsi" w:cstheme="minorHAnsi"/>
        </w:rPr>
        <w:tab/>
      </w:r>
      <w:r w:rsidRPr="004079DB">
        <w:rPr>
          <w:rFonts w:hAnsiTheme="minorHAnsi" w:cstheme="minorHAnsi"/>
        </w:rPr>
        <w:t>_______________________________</w:t>
      </w:r>
    </w:p>
    <w:p w:rsidR="008465C7" w:rsidRPr="004079DB" w:rsidRDefault="008465C7" w:rsidP="008465C7">
      <w:pPr>
        <w:jc w:val="both"/>
        <w:rPr>
          <w:rFonts w:hAnsiTheme="minorHAnsi" w:cstheme="minorHAnsi"/>
        </w:rPr>
      </w:pPr>
      <w:r w:rsidRPr="004079DB">
        <w:rPr>
          <w:rFonts w:hAnsiTheme="minorHAnsi" w:cstheme="minorHAnsi"/>
        </w:rPr>
        <w:t>Mjesto i datum</w:t>
      </w:r>
      <w:r w:rsidRPr="004079DB">
        <w:rPr>
          <w:rFonts w:hAnsiTheme="minorHAnsi" w:cstheme="minorHAnsi"/>
        </w:rPr>
        <w:tab/>
      </w:r>
      <w:r w:rsidRPr="004079DB">
        <w:rPr>
          <w:rFonts w:hAnsiTheme="minorHAnsi" w:cstheme="minorHAnsi"/>
        </w:rPr>
        <w:tab/>
      </w:r>
      <w:r w:rsidRPr="004079DB">
        <w:rPr>
          <w:rFonts w:hAnsiTheme="minorHAnsi" w:cstheme="minorHAnsi"/>
        </w:rPr>
        <w:tab/>
      </w:r>
      <w:r w:rsidR="00572244">
        <w:rPr>
          <w:rFonts w:hAnsiTheme="minorHAnsi" w:cstheme="minorHAnsi"/>
        </w:rPr>
        <w:tab/>
      </w:r>
      <w:r>
        <w:rPr>
          <w:rFonts w:hAnsiTheme="minorHAnsi" w:cstheme="minorHAnsi"/>
        </w:rPr>
        <w:t xml:space="preserve">  M.P. </w:t>
      </w:r>
      <w:r>
        <w:rPr>
          <w:rFonts w:hAnsiTheme="minorHAnsi" w:cstheme="minorHAnsi"/>
        </w:rPr>
        <w:tab/>
      </w:r>
      <w:r w:rsidR="00572244">
        <w:rPr>
          <w:rFonts w:hAnsiTheme="minorHAnsi" w:cstheme="minorHAnsi"/>
        </w:rPr>
        <w:tab/>
      </w:r>
      <w:r w:rsidRPr="004079DB">
        <w:rPr>
          <w:rFonts w:hAnsiTheme="minorHAnsi" w:cstheme="minorHAnsi"/>
        </w:rPr>
        <w:t>Potpis osobe ovlaštene za zastupanje</w:t>
      </w:r>
    </w:p>
    <w:p w:rsidR="008465C7" w:rsidRDefault="008465C7" w:rsidP="008465C7">
      <w:pPr>
        <w:rPr>
          <w:rFonts w:ascii="Times New Roman"/>
          <w:b/>
        </w:rPr>
      </w:pPr>
    </w:p>
    <w:p w:rsidR="008465C7" w:rsidRPr="0032215B" w:rsidRDefault="008465C7" w:rsidP="00C224AC">
      <w:pPr>
        <w:tabs>
          <w:tab w:val="left" w:pos="6285"/>
        </w:tabs>
        <w:rPr>
          <w:rFonts w:hAnsiTheme="minorHAnsi" w:cstheme="minorHAnsi"/>
        </w:rPr>
      </w:pPr>
    </w:p>
    <w:sectPr w:rsidR="008465C7" w:rsidRPr="0032215B" w:rsidSect="00EF731D">
      <w:headerReference w:type="default" r:id="rId20"/>
      <w:footerReference w:type="default" r:id="rId21"/>
      <w:pgSz w:w="11906" w:h="16838"/>
      <w:pgMar w:top="1417" w:right="1417" w:bottom="1417" w:left="1417"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78" w:rsidRDefault="00452C78" w:rsidP="00EF731D">
      <w:pPr>
        <w:spacing w:after="0" w:line="240" w:lineRule="auto"/>
      </w:pPr>
      <w:r>
        <w:separator/>
      </w:r>
    </w:p>
  </w:endnote>
  <w:endnote w:type="continuationSeparator" w:id="1">
    <w:p w:rsidR="00452C78" w:rsidRDefault="00452C78" w:rsidP="00EF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46" w:rsidRPr="00392888" w:rsidRDefault="008A3746" w:rsidP="00FE1C3F">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rsidR="008A3746" w:rsidRDefault="008A3746">
    <w:pPr>
      <w:pStyle w:val="Podnoje"/>
    </w:pPr>
    <w:r w:rsidRPr="00FE1C3F">
      <w:rPr>
        <w:noProof/>
        <w:lang w:eastAsia="hr-HR"/>
      </w:rPr>
      <w:drawing>
        <wp:anchor distT="0" distB="0" distL="114300" distR="114300" simplePos="0" relativeHeight="251666432" behindDoc="0" locked="0" layoutInCell="1" allowOverlap="1">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sidR="003E2B37">
      <w:rPr>
        <w:noProof/>
        <w:lang w:eastAsia="hr-HR"/>
      </w:rPr>
      <w:pict>
        <v:group id="Group 10" o:spid="_x0000_s12299" style="position:absolute;margin-left:75.4pt;margin-top:535.05pt;width:487.3pt;height:55.3pt;z-index:251661312;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12306" type="#_x0000_t202" style="position:absolute;left:2760;top:272;width:5901;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X+cEA&#10;AADbAAAADwAAAGRycy9kb3ducmV2LnhtbERPTWvCQBC9F/wPywjemo09SBtdRYMVW3oxevE2yY5J&#10;MDsbsquJ/75bKHibx/ucxWowjbhT52rLCqZRDIK4sLrmUsHp+Pn6DsJ5ZI2NZVLwIAer5ehlgYm2&#10;PR/onvlShBB2CSqovG8TKV1RkUEX2ZY4cBfbGfQBdqXUHfYh3DTyLY5n0mDNoaHCltKKimt2Mwp2&#10;+c8m64l7lunH19l8b/M0vyo1GQ/rOQhPg3+K/917HeZP4e+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V/nBAAAA2wAAAA8AAAAAAAAAAAAAAAAAmAIAAGRycy9kb3du&#10;cmV2LnhtbFBLBQYAAAAABAAEAPUAAACGAwAAAAA=&#10;" strokecolor="white">
            <v:textbox inset=".5mm,.3mm,.5mm,.3mm">
              <w:txbxContent>
                <w:p w:rsidR="008A3746" w:rsidRPr="00392888" w:rsidRDefault="008A3746"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12305" type="#_x0000_t202" style="position:absolute;left:8320;top:849;width:27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JjsEA&#10;AADbAAAADwAAAGRycy9kb3ducmV2LnhtbERPTWvCQBC9F/wPywi91Y0eShtdRYOKlV4avXibZMck&#10;mJ0N2dXEf+8KQm/zeJ8zW/SmFjdqXWVZwXgUgSDOra64UHA8bD6+QDiPrLG2TAru5GAxH7zNMNa2&#10;4z+6pb4QIYRdjApK75tYSpeXZNCNbEMcuLNtDfoA20LqFrsQbmo5iaJPabDi0FBiQ0lJ+SW9GgXb&#10;7HeVdsQdy+T752T26yzJLkq9D/vlFISn3v+LX+6dDvMn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yY7BAAAA2wAAAA8AAAAAAAAAAAAAAAAAmAIAAGRycy9kb3du&#10;cmV2LnhtbFBLBQYAAAAABAAEAPUAAACGAwAAAAA=&#10;" strokecolor="white">
            <v:textbox inset=".5mm,.3mm,.5mm,.3mm">
              <w:txbxContent>
                <w:p w:rsidR="008A3746" w:rsidRPr="00392888" w:rsidRDefault="008A3746" w:rsidP="00EF731D">
                  <w:pPr>
                    <w:spacing w:after="0"/>
                    <w:rPr>
                      <w:sz w:val="16"/>
                      <w:szCs w:val="16"/>
                    </w:rPr>
                  </w:pPr>
                  <w:r w:rsidRPr="00392888">
                    <w:rPr>
                      <w:sz w:val="16"/>
                      <w:szCs w:val="16"/>
                    </w:rPr>
                    <w:t>Projekt je sufinancirala Europska unija</w:t>
                  </w:r>
                </w:p>
                <w:p w:rsidR="008A3746" w:rsidRPr="00392888" w:rsidRDefault="008A3746" w:rsidP="00EF731D">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2304" type="#_x0000_t75" style="position:absolute;left:6187;top:639;width:1916;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47qO/AAAA2wAAAA8AAABkcnMvZG93bnJldi54bWxET82KwjAQvgu+Qxhhb5rqSpGuUUQRdG/W&#10;fYChGdvSZlKbWKtPvxEEb/Px/c5y3ZtadNS60rKC6SQCQZxZXXKu4O+8Hy9AOI+ssbZMCh7kYL0a&#10;DpaYaHvnE3Wpz0UIYZeggsL7JpHSZQUZdBPbEAfuYluDPsA2l7rFewg3tZxFUSwNlhwaCmxoW1BW&#10;pTej4JrF88vuFP9St19sjvSonoe0Uupr1G9+QHjq/Uf8dh90mP8Nr1/C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eO6jvwAAANsAAAAPAAAAAAAAAAAAAAAAAJ8CAABk&#10;cnMvZG93bnJldi54bWxQSwUGAAAAAAQABAD3AAAAiwMAAAAA&#10;">
            <v:imagedata r:id="rId2" o:title=""/>
          </v:shape>
          <v:shape id="Picture 5" o:spid="_x0000_s12303" type="#_x0000_t75" style="position:absolute;left:4011;top:717;width:1885;height: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FaTCAAAA2wAAAA8AAABkcnMvZG93bnJldi54bWxET9tqAjEQfS/4D2EE32rWYousRhHBIkKL&#10;d3wcNuPu4mYSkqjbfn1TKPRtDuc6k1lrGnEnH2rLCgb9DARxYXXNpYLDfvk8AhEissbGMin4ogCz&#10;aedpgrm2D97SfRdLkUI45KigitHlUoaiIoOhbx1x4i7WG4wJ+lJqj48Ubhr5kmVv0mDNqaFCR4uK&#10;iuvuZhR8n1fb8LF8/3THjd+8LtanvRuclOp12/kYRKQ2/ov/3Cud5g/h95d0g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mhWkwgAAANsAAAAPAAAAAAAAAAAAAAAAAJ8C&#10;AABkcnMvZG93bnJldi54bWxQSwUGAAAAAAQABAD3AAAAjgMAAAAA&#10;">
            <v:imagedata r:id="rId3" o:title=""/>
          </v:shape>
          <v:shape id="Slika 1" o:spid="_x0000_s12302" type="#_x0000_t75" alt="http://www.mobilnost.hr/prilozi/05_1404827828_flag_yellow_low.jpg" style="position:absolute;left:1338;top:695;width:908;height: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9t3BAAAA2wAAAA8AAABkcnMvZG93bnJldi54bWxET0trwkAQvhf8D8sIvTUbCy0lZpVgkPZg&#10;DzXiecyOebg7G7Krpv++Wyj0Nh/fc/L1ZI240eg7xwoWSQqCuHa640bBodo+vYHwAVmjcUwKvsnD&#10;ejV7yDHT7s5fdNuHRsQQ9hkqaEMYMil93ZJFn7iBOHJnN1oMEY6N1CPeY7g18jlNX6XFjmNDiwNt&#10;Wqov+6tV8FmV701h+qJ2fKz68rQzV94p9TifiiWIQFP4F/+5P3Sc/wK/v8QD5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R9t3BAAAA2wAAAA8AAAAAAAAAAAAAAAAAnwIA&#10;AGRycy9kb3ducmV2LnhtbFBLBQYAAAAABAAEAPcAAACNAwAAAAA=&#10;">
            <v:imagedata r:id="rId4" o:title="05_1404827828_flag_yellow_low"/>
          </v:shape>
          <v:shape id="Tekstni okvir 2" o:spid="_x0000_s12301" type="#_x0000_t202" style="position:absolute;left:2375;top:828;width:131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7PjcEA&#10;AADbAAAADwAAAGRycy9kb3ducmV2LnhtbERPTWvCQBC9F/wPywje6kYP0kZX0aBiSy9GL94m2TEJ&#10;ZmdDdjXx33cLBW/zeJ+zWPWmFg9qXWVZwWQcgSDOra64UHA+7d4/QDiPrLG2TAqe5GC1HLwtMNa2&#10;4yM9Ul+IEMIuRgWl900spctLMujGtiEO3NW2Bn2AbSF1i10IN7WcRtFMGqw4NJTYUFJSfkvvRsE+&#10;+9mkHXHHMvn8upjvbZZkN6VGw349B+Gp9y/xv/ugw/wZ/P0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43BAAAA2wAAAA8AAAAAAAAAAAAAAAAAmAIAAGRycy9kb3du&#10;cmV2LnhtbFBLBQYAAAAABAAEAPUAAACGAwAAAAA=&#10;" strokecolor="white">
            <v:textbox inset=".5mm,.3mm,.5mm,.3mm">
              <w:txbxContent>
                <w:p w:rsidR="008A3746" w:rsidRPr="007D31D8" w:rsidRDefault="008A3746" w:rsidP="00EF731D">
                  <w:pPr>
                    <w:rPr>
                      <w:sz w:val="16"/>
                      <w:szCs w:val="16"/>
                    </w:rPr>
                  </w:pPr>
                  <w:r w:rsidRPr="007D31D8">
                    <w:rPr>
                      <w:sz w:val="16"/>
                      <w:szCs w:val="16"/>
                    </w:rPr>
                    <w:t>EUROPSKA UNIJA</w:t>
                  </w:r>
                </w:p>
              </w:txbxContent>
            </v:textbox>
          </v:shape>
          <v:shape id="Tekstni okvir 2" o:spid="_x0000_s12300" type="#_x0000_t202" style="position:absolute;left:2271;top:1026;width:1681;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qFsEA&#10;AADbAAAADwAAAGRycy9kb3ducmV2LnhtbERPO2/CMBDekfgP1iGxFQcGHikGQdQiQF0aunS7xNck&#10;Ij5HsSHpv6+RKrHdp+95621vanGn1lWWFUwnEQji3OqKCwVfl/eXJQjnkTXWlknBLznYboaDNcba&#10;dvxJ99QXIoSwi1FB6X0TS+nykgy6iW2IA/djW4M+wLaQusUuhJtazqJoLg1WHBpKbCgpKb+mN6Pg&#10;kH3s0464Y5msTt/m/JYl2VWp8ajfvYLw1Pun+N991GH+Ah6/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ahbBAAAA2wAAAA8AAAAAAAAAAAAAAAAAmAIAAGRycy9kb3du&#10;cmV2LnhtbFBLBQYAAAAABAAEAPUAAACGAwAAAAA=&#10;" strokecolor="white">
            <v:textbox inset=".5mm,.3mm,.5mm,.3mm">
              <w:txbxContent>
                <w:p w:rsidR="008A3746" w:rsidRPr="007D31D8" w:rsidRDefault="008A3746" w:rsidP="00EF731D">
                  <w:pPr>
                    <w:rPr>
                      <w:sz w:val="16"/>
                      <w:szCs w:val="16"/>
                    </w:rPr>
                  </w:pPr>
                  <w:r w:rsidRPr="007D31D8">
                    <w:rPr>
                      <w:sz w:val="16"/>
                      <w:szCs w:val="16"/>
                    </w:rPr>
                    <w:t>Zajedno do EU fondova</w:t>
                  </w:r>
                </w:p>
              </w:txbxContent>
            </v:textbox>
          </v:shape>
        </v:group>
      </w:pict>
    </w:r>
    <w:r w:rsidR="003E2B37">
      <w:rPr>
        <w:noProof/>
        <w:lang w:eastAsia="hr-HR"/>
      </w:rPr>
      <w:pict>
        <v:group id="Group 1" o:spid="_x0000_s12291" style="position:absolute;margin-left:75.15pt;margin-top:522.1pt;width:487.3pt;height:55.3pt;z-index:251660288;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12298" type="#_x0000_t202" style="position:absolute;left:2760;top:272;width:5901;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JhMIA&#10;AADaAAAADwAAAGRycy9kb3ducmV2LnhtbESPQWvCQBSE74L/YXmCt7pRRDR1FQ2tqPTS2EtvL9nX&#10;JJh9G7KrSf99Vyh4HGbmG2a97U0t7tS6yrKC6SQCQZxbXXGh4Ovy/rIE4TyyxtoyKfglB9vNcLDG&#10;WNuOP+me+kIECLsYFZTeN7GULi/JoJvYhjh4P7Y16INsC6lb7ALc1HIWRQtpsOKwUGJDSUn5Nb0Z&#10;BYfsY592xB3LZHX6Nue3LMmuSo1H/e4VhKfeP8P/7aNWMIfHlX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cmEwgAAANoAAAAPAAAAAAAAAAAAAAAAAJgCAABkcnMvZG93&#10;bnJldi54bWxQSwUGAAAAAAQABAD1AAAAhwMAAAAA&#10;" strokecolor="white">
            <v:textbox inset=".5mm,.3mm,.5mm,.3mm">
              <w:txbxContent>
                <w:p w:rsidR="008A3746" w:rsidRPr="00392888" w:rsidRDefault="008A3746" w:rsidP="00EF731D">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12297" type="#_x0000_t202" style="position:absolute;left:8320;top:849;width:27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yaMMA&#10;AADaAAAADwAAAGRycy9kb3ducmV2LnhtbESPQWvCQBSE7wX/w/IEb3VjD6LRNWhoRYuXpr14e8k+&#10;k5Ds25Ddmvjvu4VCj8PMfMNsk9G04k69qy0rWMwjEMSF1TWXCr4+355XIJxH1thaJgUPcpDsJk9b&#10;jLUd+IPumS9FgLCLUUHlfRdL6YqKDLq57YiDd7O9QR9kX0rd4xDgppUvUbSUBmsOCxV2lFZUNNm3&#10;UXDML4dsIB5Ypuvz1by/5mneKDWbjvsNCE+j/w//tU9awRJ+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yaMMAAADaAAAADwAAAAAAAAAAAAAAAACYAgAAZHJzL2Rv&#10;d25yZXYueG1sUEsFBgAAAAAEAAQA9QAAAIgDAAAAAA==&#10;" strokecolor="white">
            <v:textbox inset=".5mm,.3mm,.5mm,.3mm">
              <w:txbxContent>
                <w:p w:rsidR="008A3746" w:rsidRPr="00392888" w:rsidRDefault="008A3746" w:rsidP="00EF731D">
                  <w:pPr>
                    <w:spacing w:after="0"/>
                    <w:rPr>
                      <w:sz w:val="16"/>
                      <w:szCs w:val="16"/>
                    </w:rPr>
                  </w:pPr>
                  <w:r w:rsidRPr="00392888">
                    <w:rPr>
                      <w:sz w:val="16"/>
                      <w:szCs w:val="16"/>
                    </w:rPr>
                    <w:t>Projekt je sufinancirala Europska unija</w:t>
                  </w:r>
                </w:p>
                <w:p w:rsidR="008A3746" w:rsidRPr="00392888" w:rsidRDefault="008A3746" w:rsidP="00EF731D">
                  <w:pPr>
                    <w:spacing w:after="0"/>
                    <w:rPr>
                      <w:sz w:val="16"/>
                      <w:szCs w:val="16"/>
                    </w:rPr>
                  </w:pPr>
                  <w:r w:rsidRPr="00392888">
                    <w:rPr>
                      <w:sz w:val="16"/>
                      <w:szCs w:val="16"/>
                    </w:rPr>
                    <w:t xml:space="preserve"> iz Europskog fonda za regionalni razvoj</w:t>
                  </w:r>
                </w:p>
              </w:txbxContent>
            </v:textbox>
          </v:shape>
          <v:shape id="Slika 4" o:spid="_x0000_s12296" type="#_x0000_t75" style="position:absolute;left:6187;top:639;width:1916;height:6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5yxfBAAAA2gAAAA8AAABkcnMvZG93bnJldi54bWxEj9GKwjAURN+F/YdwF3yz6Yp0pRpFFEF9&#10;s/oBl+baljY33SbW6tebhYV9HGbmDLNcD6YRPXWusqzgK4pBEOdWV1wouF72kzkI55E1NpZJwZMc&#10;rFcfoyWm2j74TH3mCxEg7FJUUHrfplK6vCSDLrItcfButjPog+wKqTt8BLhp5DSOE2mw4rBQYkvb&#10;kvI6uxsFP3kyu+3OyYn6/XxzpGf9OmS1UuPPYbMA4Wnw/+G/9kEr+IbfK+EG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5yxfBAAAA2gAAAA8AAAAAAAAAAAAAAAAAnwIA&#10;AGRycy9kb3ducmV2LnhtbFBLBQYAAAAABAAEAPcAAACNAwAAAAA=&#10;">
            <v:imagedata r:id="rId2" o:title=""/>
          </v:shape>
          <v:shape id="Picture 5" o:spid="_x0000_s12295" type="#_x0000_t75" style="position:absolute;left:4011;top:717;width:1885;height:5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QtrAAAAA2gAAAA8AAABkcnMvZG93bnJldi54bWxET8tqAjEU3Rf8h3AFdzVjQZHRKEWwiKD4&#10;psvL5HZm6OQmJFHHfn2zEFwezns6b00jbuRDbVnBoJ+BIC6srrlUcDou38cgQkTW2FgmBQ8KMJ91&#10;3qaYa3vnPd0OsRQphEOOCqoYXS5lKCoyGPrWESfux3qDMUFfSu3xnsJNIz+ybCQN1pwaKnS0qKj4&#10;PVyNgr/v1T5sll9bd9753XCxvhzd4KJUr9t+TkBEauNL/HSvtIK0NV1JN0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FC2sAAAADaAAAADwAAAAAAAAAAAAAAAACfAgAA&#10;ZHJzL2Rvd25yZXYueG1sUEsFBgAAAAAEAAQA9wAAAIwDAAAAAA==&#10;">
            <v:imagedata r:id="rId3" o:title=""/>
          </v:shape>
          <v:shape id="Slika 1" o:spid="_x0000_s12294" type="#_x0000_t75" alt="http://www.mobilnost.hr/prilozi/05_1404827828_flag_yellow_low.jpg" style="position:absolute;left:1338;top:695;width:908;height: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XGr/BAAAA2gAAAA8AAABkcnMvZG93bnJldi54bWxEj0GLwjAUhO/C/ofwFrxpuh5Eu0YpyqIH&#10;PWhlz2+bt201eSlN1PrvjSB4HGbmG2a26KwRV2p97VjB1zABQVw4XXOp4Jj/DCYgfEDWaByTgjt5&#10;WMw/ejNMtbvxnq6HUIoIYZ+igiqEJpXSFxVZ9EPXEEfv37UWQ5RtKXWLtwi3Ro6SZCwt1hwXKmxo&#10;WVFxPlysgl2+WpeZOWWF49/8tPrbmgtvlep/dtk3iEBdeIdf7Y1WMIXnlXg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XGr/BAAAA2gAAAA8AAAAAAAAAAAAAAAAAnwIA&#10;AGRycy9kb3ducmV2LnhtbFBLBQYAAAAABAAEAPcAAACNAwAAAAA=&#10;">
            <v:imagedata r:id="rId4" o:title="05_1404827828_flag_yellow_low"/>
          </v:shape>
          <v:shape id="Tekstni okvir 2" o:spid="_x0000_s12293" type="#_x0000_t202" style="position:absolute;left:2375;top:828;width:1319;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ZMQA&#10;AADbAAAADwAAAGRycy9kb3ducmV2LnhtbESPMW/CQAyF90r8h5OR2MqFDoimHKiNaFVQl6Zd2Jyc&#10;SSJyvih3Jem/xwMSm633/N7n9XZ0rbpQHxrPBhbzBBRx6W3DlYHfn/fHFagQkS22nsnAPwXYbiYP&#10;a0ytH/ibLnmslIRwSNFAHWOXah3KmhyGue+IRTv53mGUta+07XGQcNfqpyRZaocNS0ONHWU1lef8&#10;zxn4KL7e8oF4YJ0974/usCuy4mzMbDq+voCKNMa7+Xb9aQVfYOUXGU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mTEAAAA2wAAAA8AAAAAAAAAAAAAAAAAmAIAAGRycy9k&#10;b3ducmV2LnhtbFBLBQYAAAAABAAEAPUAAACJAwAAAAA=&#10;" strokecolor="white">
            <v:textbox inset=".5mm,.3mm,.5mm,.3mm">
              <w:txbxContent>
                <w:p w:rsidR="008A3746" w:rsidRPr="007D31D8" w:rsidRDefault="008A3746" w:rsidP="00EF731D">
                  <w:pPr>
                    <w:rPr>
                      <w:sz w:val="16"/>
                      <w:szCs w:val="16"/>
                    </w:rPr>
                  </w:pPr>
                  <w:r w:rsidRPr="007D31D8">
                    <w:rPr>
                      <w:sz w:val="16"/>
                      <w:szCs w:val="16"/>
                    </w:rPr>
                    <w:t>EUROPSKA UNIJA</w:t>
                  </w:r>
                </w:p>
              </w:txbxContent>
            </v:textbox>
          </v:shape>
          <v:shape id="Tekstni okvir 2" o:spid="_x0000_s12292" type="#_x0000_t202" style="position:absolute;left:2271;top:1026;width:1681;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b/8EA&#10;AADbAAAADwAAAGRycy9kb3ducmV2LnhtbERPTWvCQBC9F/wPywje6kYPUqOraFDR0kujF2+T7JgE&#10;s7Mhu5r477uFQm/zeJ+zXPemFk9qXWVZwWQcgSDOra64UHA5798/QDiPrLG2TApe5GC9GrwtMda2&#10;4296pr4QIYRdjApK75tYSpeXZNCNbUMcuJttDfoA20LqFrsQbmo5jaKZNFhxaCixoaSk/J4+jIJD&#10;9rVNO+KOZTI/Xc3nLkuyu1KjYb9ZgPDU+3/xn/uow/w5/P4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W//BAAAA2wAAAA8AAAAAAAAAAAAAAAAAmAIAAGRycy9kb3du&#10;cmV2LnhtbFBLBQYAAAAABAAEAPUAAACGAwAAAAA=&#10;" strokecolor="white">
            <v:textbox inset=".5mm,.3mm,.5mm,.3mm">
              <w:txbxContent>
                <w:p w:rsidR="008A3746" w:rsidRPr="007D31D8" w:rsidRDefault="008A3746" w:rsidP="00EF731D">
                  <w:pPr>
                    <w:rPr>
                      <w:sz w:val="16"/>
                      <w:szCs w:val="16"/>
                    </w:rPr>
                  </w:pPr>
                  <w:r w:rsidRPr="007D31D8">
                    <w:rPr>
                      <w:sz w:val="16"/>
                      <w:szCs w:val="16"/>
                    </w:rPr>
                    <w:t>Zajedno do EU fondova</w:t>
                  </w:r>
                </w:p>
              </w:txbxContent>
            </v:textbox>
          </v:shape>
        </v:group>
      </w:pict>
    </w:r>
  </w:p>
  <w:p w:rsidR="008A3746" w:rsidRDefault="003E2B37">
    <w:pPr>
      <w:pStyle w:val="Podnoje"/>
    </w:pPr>
    <w:r>
      <w:rPr>
        <w:noProof/>
        <w:lang w:eastAsia="hr-HR"/>
      </w:rPr>
      <w:pict>
        <v:shape id="Text Box 16" o:spid="_x0000_s12290" type="#_x0000_t202" style="position:absolute;margin-left:44.6pt;margin-top:10.15pt;width:84.7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NIwIAAFkEAAAOAAAAZHJzL2Uyb0RvYy54bWysVNtu2zAMfR+wfxD0vthJkbQ14hRdugwD&#10;ugvQ7gNkWbaFyaJGKbG7rx8lp2m2vRXTgyCa0uHhIen1zdgbdlDoNdiSz2c5Z8pKqLVtS/79cffu&#10;ijMfhK2FAatK/qQ8v9m8fbMeXKEW0IGpFTICsb4YXMm7EFyRZV52qhd+Bk5ZcjaAvQhkYpvVKAZC&#10;7022yPNVNgDWDkEq7+nr3eTkm4TfNEqGr03jVWCm5MQtpB3TXsU926xF0aJwnZZHGuIVLHqhLQU9&#10;Qd2JINge9T9QvZYIHpowk9Bn0DRaqpQDZTPP/8rmoRNOpVxIHO9OMvn/Byu/HL4h03XJFySPFT3V&#10;6FGNgb2Hkc1XUZ/B+YKuPTi6GEb6TnVOuXp3D/KHZxa2nbCtukWEoVOiJn7z+DI7ezrh+AhSDZ+h&#10;pjhiHyABjQ32UTySgxE6EXk61SZykTFkfrm6WCw5k+S7oHW5TCFE8fzaoQ8fFfQsHkqOVPuELg73&#10;PkQ2oni+EoN5MLreaWOSgW21NcgOgvpkl9YR/Y9rxrKh5NdL4vFaiF4Hanij+5Jf5XHFOKKIsn2w&#10;dToHoc10JsrGHnWM0k0ihrEaU8mu49uocQX1EwmLMPU3zSMdOsBfnA3U2yX3P/cCFWfmk43FiZFp&#10;GCYjJ4szPPdU5x5hJUGVPHA2HbdhGqC9Q912FGlqBwu3VNBGJ61fWB3pU/+mEhxnLQ7IuZ1uvfwR&#10;Nr8B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DkQV8NIwIAAFkEAAAOAAAAAAAAAAAAAAAAAC4CAABkcnMvZTJvRG9jLnht&#10;bFBLAQItABQABgAIAAAAIQB1hrzD3QAAAAgBAAAPAAAAAAAAAAAAAAAAAH0EAABkcnMvZG93bnJl&#10;di54bWxQSwUGAAAAAAQABADzAAAAhwUAAAAA&#10;" strokecolor="white">
          <v:textbox inset=".5mm,.3mm,.5mm,.3mm">
            <w:txbxContent>
              <w:p w:rsidR="008A3746" w:rsidRPr="007D31D8" w:rsidRDefault="008A3746" w:rsidP="00FE1C3F">
                <w:pPr>
                  <w:rPr>
                    <w:sz w:val="16"/>
                    <w:szCs w:val="16"/>
                  </w:rPr>
                </w:pPr>
                <w:r>
                  <w:rPr>
                    <w:sz w:val="16"/>
                    <w:szCs w:val="16"/>
                  </w:rPr>
                  <w:t>Europska unija</w:t>
                </w:r>
                <w:r>
                  <w:rPr>
                    <w:sz w:val="16"/>
                    <w:szCs w:val="16"/>
                  </w:rPr>
                  <w:br/>
                  <w:t>Zajedno do fondova EU</w:t>
                </w:r>
              </w:p>
            </w:txbxContent>
          </v:textbox>
        </v:shape>
      </w:pict>
    </w:r>
    <w:r>
      <w:rPr>
        <w:noProof/>
        <w:lang w:eastAsia="hr-HR"/>
      </w:rPr>
      <w:pict>
        <v:shape id="Text Box 12" o:spid="_x0000_s12289" type="#_x0000_t202" style="position:absolute;margin-left:349.1pt;margin-top:11.35pt;width:138.2pt;height:2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ETJgIAAFoEAAAOAAAAZHJzL2Uyb0RvYy54bWysVM1u2zAMvg/YOwi6L7bTeWuNOEWXLsOA&#10;7gdo9wCyLNvCJFGTlNjZ05eS0zTbbsV8EEiR+kh+JL26nrQie+G8BFPTYpFTIgyHVpq+pj8etm8u&#10;KfGBmZYpMKKmB+Hp9fr1q9VoK7GEAVQrHEEQ46vR1nQIwVZZ5vkgNPMLsMKgsQOnWUDV9Vnr2Ijo&#10;WmXLPH+XjeBa64AL7/H2djbSdcLvOsHDt67zIhBVU8wtpNOls4lntl6xqnfMDpIf02AvyEIzaTDo&#10;CeqWBUZ2Tv4DpSV34KELCw46g66TXKQasJoi/6ua+4FZkWpBcrw90eT/Hyz/uv/uiGxruiwoMUxj&#10;jx7EFMgHmEixjPyM1lfodm/RMUx4j31OtXp7B/ynJwY2AzO9uHEOxkGwFvMr4svs7OmM4yNIM36B&#10;FuOwXYAENHVOR/KQDoLo2KfDqTcxFx5Dvi/L4i2aONouLsqrokwhWPX02jofPgnQJAo1ddj7hM72&#10;dz7EbFj15BKDeVCy3UqlkuL6ZqMc2TOck236juh/uClDxppelctyJuAFEFoGHHgldU0v8/jFOKyK&#10;tH00bZIDk2qWMWVljjxG6mYSw9RMqWVFehxJbqA9ILMO5gHHhURhAPebkhGHu6b+1445QYn6bGJ3&#10;YmjchlnJUaPEnVuacwszHKFqGiiZxU2YN2hnnewHjDTPg4Eb7GgnE9nPWR3zxwFOPTguW9yQcz15&#10;Pf8S1o8A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bnbBEyYCAABaBAAADgAAAAAAAAAAAAAAAAAuAgAAZHJzL2Uyb0Rv&#10;Yy54bWxQSwECLQAUAAYACAAAACEAcelOFN4AAAAJAQAADwAAAAAAAAAAAAAAAACABAAAZHJzL2Rv&#10;d25yZXYueG1sUEsFBgAAAAAEAAQA8wAAAIsFAAAAAA==&#10;" strokecolor="white">
          <v:textbox inset=".5mm,.3mm,.5mm,.3mm">
            <w:txbxContent>
              <w:p w:rsidR="008A3746" w:rsidRPr="00392888" w:rsidRDefault="008A3746" w:rsidP="00FE1C3F">
                <w:pPr>
                  <w:spacing w:after="0"/>
                  <w:rPr>
                    <w:sz w:val="16"/>
                    <w:szCs w:val="16"/>
                  </w:rPr>
                </w:pPr>
                <w:r w:rsidRPr="00392888">
                  <w:rPr>
                    <w:sz w:val="16"/>
                    <w:szCs w:val="16"/>
                  </w:rPr>
                  <w:t>Projekt je sufinancirala Europska unija</w:t>
                </w:r>
              </w:p>
              <w:p w:rsidR="008A3746" w:rsidRPr="00392888" w:rsidRDefault="008A3746" w:rsidP="00FE1C3F">
                <w:pPr>
                  <w:spacing w:after="0"/>
                  <w:rPr>
                    <w:sz w:val="16"/>
                    <w:szCs w:val="16"/>
                  </w:rPr>
                </w:pPr>
                <w:r w:rsidRPr="00392888">
                  <w:rPr>
                    <w:sz w:val="16"/>
                    <w:szCs w:val="16"/>
                  </w:rPr>
                  <w:t xml:space="preserve"> iz Europskog fonda za regionalni razvoj</w:t>
                </w:r>
              </w:p>
            </w:txbxContent>
          </v:textbox>
        </v:shape>
      </w:pict>
    </w:r>
    <w:r w:rsidR="008A3746" w:rsidRPr="00FE1C3F">
      <w:rPr>
        <w:noProof/>
        <w:lang w:eastAsia="hr-HR"/>
      </w:rPr>
      <w:drawing>
        <wp:anchor distT="0" distB="0" distL="114300" distR="114300" simplePos="0" relativeHeight="251664384"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8A3746" w:rsidRPr="00FE1C3F">
      <w:rPr>
        <w:noProof/>
        <w:lang w:eastAsia="hr-HR"/>
      </w:rPr>
      <w:drawing>
        <wp:anchor distT="0" distB="0" distL="114300" distR="114300" simplePos="0" relativeHeight="251665408" behindDoc="0" locked="0" layoutInCell="1" allowOverlap="1">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78" w:rsidRDefault="00452C78" w:rsidP="00EF731D">
      <w:pPr>
        <w:spacing w:after="0" w:line="240" w:lineRule="auto"/>
      </w:pPr>
      <w:r>
        <w:separator/>
      </w:r>
    </w:p>
  </w:footnote>
  <w:footnote w:type="continuationSeparator" w:id="1">
    <w:p w:rsidR="00452C78" w:rsidRDefault="00452C78" w:rsidP="00EF7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87342"/>
      <w:docPartObj>
        <w:docPartGallery w:val="Page Numbers (Margins)"/>
        <w:docPartUnique/>
      </w:docPartObj>
    </w:sdtPr>
    <w:sdtContent>
      <w:p w:rsidR="008A3746" w:rsidRDefault="003E2B37">
        <w:pPr>
          <w:pStyle w:val="Zaglavlje"/>
        </w:pPr>
        <w:r>
          <w:rPr>
            <w:noProof/>
            <w:lang w:eastAsia="hr-HR"/>
          </w:rPr>
          <w:pict>
            <v:rect id="Pravokutnik 37" o:spid="_x0000_s12307" style="position:absolute;margin-left:70.05pt;margin-top:0;width:56.25pt;height:25.95pt;z-index:25166950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3ohg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FeezEiMKW+d5VU7LeAOpD4eNdf491z0KkwZb&#10;qHkEJ9s75wMZUh9cInktBVsKKaNh16sbadGWgD6W8duju1M3qYKz0uHYiDiuAEe4I+wFtrHez1WW&#10;F+l1Xk2W0/lsUiyLclLN0vkkzarrapoWVXG7/BEIZkXdCca4uhOKH7SXFX9X230XjKqJ6kNDg6sy&#10;L2Psr9i70yDT+P0pyF54aEUp+gbPj06kDnV9pxiETWpPhBznyWv6McuQg8M/ZiWqIBR+FJDfrXaA&#10;EtSw0uwJ9GA11Au6Et4PmHTafsdogF5ssPu2IZZjJD8o0FSVFUVo3mgU5SwHw57urE53iKIA1WCP&#10;0Ti98WPDb4wV6w5uymKOlL4CHbYiauSF1V690G8xmP3bEBr61I5eLy/Y4icAAAD//wMAUEsDBBQA&#10;BgAIAAAAIQD8ha413AAAAAQBAAAPAAAAZHJzL2Rvd25yZXYueG1sTI9Ba8JAEIXvBf/DMkIvRTcR&#10;LDXNRsRiEQoFbWmva3aaBHdnQ3aM8d937cVeBh7v8d43+XJwVvTYhcaTgnSagEAqvWmoUvD5sZk8&#10;gQisyWjrCRVcMMCyGN3lOjP+TDvs91yJWEIh0wpq5jaTMpQ1Oh2mvkWK3o/vnOYou0qaTp9jubNy&#10;liSP0umG4kKtW1zXWB73J6fg+G34vd/y8LZtNw/u5cvuLq9WqfvxsHoGwTjwLQxX/IgORWQ6+BOZ&#10;IKyC+Aj/3auXzuYgDgrm6QJkkcv/8MUvAAAA//8DAFBLAQItABQABgAIAAAAIQC2gziS/gAAAOEB&#10;AAATAAAAAAAAAAAAAAAAAAAAAABbQ29udGVudF9UeXBlc10ueG1sUEsBAi0AFAAGAAgAAAAhADj9&#10;If/WAAAAlAEAAAsAAAAAAAAAAAAAAAAALwEAAF9yZWxzLy5yZWxzUEsBAi0AFAAGAAgAAAAhAO1F&#10;3eiGAgAACQUAAA4AAAAAAAAAAAAAAAAALgIAAGRycy9lMm9Eb2MueG1sUEsBAi0AFAAGAAgAAAAh&#10;APyFrjXcAAAABAEAAA8AAAAAAAAAAAAAAAAA4AQAAGRycy9kb3ducmV2LnhtbFBLBQYAAAAABAAE&#10;APMAAADpBQAAAAA=&#10;" o:allowincell="f" stroked="f">
              <v:textbox>
                <w:txbxContent>
                  <w:p w:rsidR="008A3746" w:rsidRDefault="003E2B37">
                    <w:pPr>
                      <w:pBdr>
                        <w:bottom w:val="single" w:sz="4" w:space="1" w:color="auto"/>
                      </w:pBdr>
                    </w:pPr>
                    <w:r>
                      <w:fldChar w:fldCharType="begin"/>
                    </w:r>
                    <w:r w:rsidR="008A3746">
                      <w:instrText>PAGE   \* MERGEFORMAT</w:instrText>
                    </w:r>
                    <w:r>
                      <w:fldChar w:fldCharType="separate"/>
                    </w:r>
                    <w:r w:rsidR="00235C34">
                      <w:rPr>
                        <w:noProof/>
                      </w:rPr>
                      <w:t>4</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6F45CD"/>
    <w:multiLevelType w:val="hybridMultilevel"/>
    <w:tmpl w:val="0C707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2F2E9A"/>
    <w:multiLevelType w:val="hybridMultilevel"/>
    <w:tmpl w:val="16B43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B00B9F"/>
    <w:multiLevelType w:val="hybridMultilevel"/>
    <w:tmpl w:val="06DC8B2E"/>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6">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3F16F5"/>
    <w:multiLevelType w:val="hybridMultilevel"/>
    <w:tmpl w:val="CEDEA31A"/>
    <w:lvl w:ilvl="0" w:tplc="23E672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3A2C6F20"/>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83231C"/>
    <w:multiLevelType w:val="hybridMultilevel"/>
    <w:tmpl w:val="4F641EAC"/>
    <w:lvl w:ilvl="0" w:tplc="E904DC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44077710"/>
    <w:multiLevelType w:val="hybridMultilevel"/>
    <w:tmpl w:val="376ED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nsid w:val="4F362282"/>
    <w:multiLevelType w:val="hybridMultilevel"/>
    <w:tmpl w:val="52982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29601A5"/>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72E378F"/>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9D6444"/>
    <w:multiLevelType w:val="hybridMultilevel"/>
    <w:tmpl w:val="56D22CD4"/>
    <w:lvl w:ilvl="0" w:tplc="3432C6A2">
      <w:start w:val="1"/>
      <w:numFmt w:val="bullet"/>
      <w:lvlText w:val="-"/>
      <w:lvlJc w:val="left"/>
      <w:pPr>
        <w:ind w:left="1429" w:hanging="360"/>
      </w:pPr>
      <w:rPr>
        <w:rFonts w:ascii="Arial Narrow" w:eastAsia="Times New Roman" w:hAnsi="Arial Narrow" w:cs="Times New Roman"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7"/>
  </w:num>
  <w:num w:numId="5">
    <w:abstractNumId w:val="8"/>
  </w:num>
  <w:num w:numId="6">
    <w:abstractNumId w:val="36"/>
  </w:num>
  <w:num w:numId="7">
    <w:abstractNumId w:val="28"/>
  </w:num>
  <w:num w:numId="8">
    <w:abstractNumId w:val="25"/>
  </w:num>
  <w:num w:numId="9">
    <w:abstractNumId w:val="37"/>
  </w:num>
  <w:num w:numId="10">
    <w:abstractNumId w:val="0"/>
  </w:num>
  <w:num w:numId="11">
    <w:abstractNumId w:val="15"/>
  </w:num>
  <w:num w:numId="12">
    <w:abstractNumId w:val="30"/>
  </w:num>
  <w:num w:numId="13">
    <w:abstractNumId w:val="32"/>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6"/>
  </w:num>
  <w:num w:numId="18">
    <w:abstractNumId w:val="34"/>
  </w:num>
  <w:num w:numId="19">
    <w:abstractNumId w:val="9"/>
  </w:num>
  <w:num w:numId="20">
    <w:abstractNumId w:val="38"/>
  </w:num>
  <w:num w:numId="21">
    <w:abstractNumId w:val="27"/>
  </w:num>
  <w:num w:numId="22">
    <w:abstractNumId w:val="40"/>
  </w:num>
  <w:num w:numId="23">
    <w:abstractNumId w:val="39"/>
  </w:num>
  <w:num w:numId="24">
    <w:abstractNumId w:val="41"/>
  </w:num>
  <w:num w:numId="25">
    <w:abstractNumId w:val="22"/>
  </w:num>
  <w:num w:numId="26">
    <w:abstractNumId w:val="12"/>
  </w:num>
  <w:num w:numId="27">
    <w:abstractNumId w:val="20"/>
  </w:num>
  <w:num w:numId="28">
    <w:abstractNumId w:val="10"/>
  </w:num>
  <w:num w:numId="29">
    <w:abstractNumId w:val="31"/>
  </w:num>
  <w:num w:numId="30">
    <w:abstractNumId w:val="23"/>
  </w:num>
  <w:num w:numId="31">
    <w:abstractNumId w:val="24"/>
  </w:num>
  <w:num w:numId="32">
    <w:abstractNumId w:val="5"/>
  </w:num>
  <w:num w:numId="33">
    <w:abstractNumId w:val="3"/>
  </w:num>
  <w:num w:numId="34">
    <w:abstractNumId w:val="4"/>
  </w:num>
  <w:num w:numId="35">
    <w:abstractNumId w:val="29"/>
  </w:num>
  <w:num w:numId="36">
    <w:abstractNumId w:val="21"/>
  </w:num>
  <w:num w:numId="37">
    <w:abstractNumId w:val="18"/>
  </w:num>
  <w:num w:numId="38">
    <w:abstractNumId w:val="1"/>
  </w:num>
  <w:num w:numId="39">
    <w:abstractNumId w:val="2"/>
  </w:num>
  <w:num w:numId="40">
    <w:abstractNumId w:val="17"/>
  </w:num>
  <w:num w:numId="41">
    <w:abstractNumId w:val="26"/>
  </w:num>
  <w:num w:numId="42">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19458"/>
    <o:shapelayout v:ext="edit">
      <o:idmap v:ext="edit" data="12"/>
    </o:shapelayout>
  </w:hdrShapeDefaults>
  <w:footnotePr>
    <w:footnote w:id="0"/>
    <w:footnote w:id="1"/>
  </w:footnotePr>
  <w:endnotePr>
    <w:endnote w:id="0"/>
    <w:endnote w:id="1"/>
  </w:endnotePr>
  <w:compat/>
  <w:rsids>
    <w:rsidRoot w:val="00652D85"/>
    <w:rsid w:val="00000C87"/>
    <w:rsid w:val="000011CC"/>
    <w:rsid w:val="00001661"/>
    <w:rsid w:val="0002152A"/>
    <w:rsid w:val="00025018"/>
    <w:rsid w:val="000343BD"/>
    <w:rsid w:val="00041412"/>
    <w:rsid w:val="00043AB9"/>
    <w:rsid w:val="000474FC"/>
    <w:rsid w:val="00054985"/>
    <w:rsid w:val="000569F8"/>
    <w:rsid w:val="000575BD"/>
    <w:rsid w:val="00057831"/>
    <w:rsid w:val="00074E80"/>
    <w:rsid w:val="000A0DCC"/>
    <w:rsid w:val="000A6AD0"/>
    <w:rsid w:val="000B091C"/>
    <w:rsid w:val="000B1161"/>
    <w:rsid w:val="000B4A45"/>
    <w:rsid w:val="000C50FC"/>
    <w:rsid w:val="000D4369"/>
    <w:rsid w:val="000E1430"/>
    <w:rsid w:val="000E6970"/>
    <w:rsid w:val="000F603A"/>
    <w:rsid w:val="00117050"/>
    <w:rsid w:val="00117CB6"/>
    <w:rsid w:val="00120301"/>
    <w:rsid w:val="001219F9"/>
    <w:rsid w:val="001231C8"/>
    <w:rsid w:val="001240BD"/>
    <w:rsid w:val="0013296D"/>
    <w:rsid w:val="001335D5"/>
    <w:rsid w:val="00140535"/>
    <w:rsid w:val="001476BE"/>
    <w:rsid w:val="00154441"/>
    <w:rsid w:val="001564B4"/>
    <w:rsid w:val="0016154B"/>
    <w:rsid w:val="0016301A"/>
    <w:rsid w:val="00166301"/>
    <w:rsid w:val="001726DA"/>
    <w:rsid w:val="001727E1"/>
    <w:rsid w:val="001741DB"/>
    <w:rsid w:val="00184DAB"/>
    <w:rsid w:val="00186644"/>
    <w:rsid w:val="00187E10"/>
    <w:rsid w:val="00193051"/>
    <w:rsid w:val="00194253"/>
    <w:rsid w:val="00195997"/>
    <w:rsid w:val="001A08DC"/>
    <w:rsid w:val="001A3372"/>
    <w:rsid w:val="001A4F9F"/>
    <w:rsid w:val="001B5D88"/>
    <w:rsid w:val="001C3720"/>
    <w:rsid w:val="001C50E4"/>
    <w:rsid w:val="001D1DE3"/>
    <w:rsid w:val="001D2B61"/>
    <w:rsid w:val="001D586F"/>
    <w:rsid w:val="001D79B5"/>
    <w:rsid w:val="001E6514"/>
    <w:rsid w:val="001F2DDE"/>
    <w:rsid w:val="001F5C09"/>
    <w:rsid w:val="00200B8A"/>
    <w:rsid w:val="00206C9A"/>
    <w:rsid w:val="00217627"/>
    <w:rsid w:val="00220EC4"/>
    <w:rsid w:val="00224B6B"/>
    <w:rsid w:val="00225E46"/>
    <w:rsid w:val="00235C34"/>
    <w:rsid w:val="00240513"/>
    <w:rsid w:val="002568CA"/>
    <w:rsid w:val="002656DA"/>
    <w:rsid w:val="0026689A"/>
    <w:rsid w:val="00275EFF"/>
    <w:rsid w:val="00276F5F"/>
    <w:rsid w:val="00281696"/>
    <w:rsid w:val="00282B8B"/>
    <w:rsid w:val="00292CC9"/>
    <w:rsid w:val="00293C4B"/>
    <w:rsid w:val="002A62FC"/>
    <w:rsid w:val="002B0C56"/>
    <w:rsid w:val="002B0CDE"/>
    <w:rsid w:val="002B3652"/>
    <w:rsid w:val="002B6970"/>
    <w:rsid w:val="002C00CE"/>
    <w:rsid w:val="002D1C56"/>
    <w:rsid w:val="002D3551"/>
    <w:rsid w:val="002D545D"/>
    <w:rsid w:val="002E0353"/>
    <w:rsid w:val="002E261F"/>
    <w:rsid w:val="002E58CF"/>
    <w:rsid w:val="00314234"/>
    <w:rsid w:val="0032215B"/>
    <w:rsid w:val="003222FE"/>
    <w:rsid w:val="00333610"/>
    <w:rsid w:val="00341B02"/>
    <w:rsid w:val="003577B3"/>
    <w:rsid w:val="003630F9"/>
    <w:rsid w:val="0038014B"/>
    <w:rsid w:val="003905CF"/>
    <w:rsid w:val="00394AE3"/>
    <w:rsid w:val="003A546A"/>
    <w:rsid w:val="003A6135"/>
    <w:rsid w:val="003B320D"/>
    <w:rsid w:val="003C7EFE"/>
    <w:rsid w:val="003D0DFE"/>
    <w:rsid w:val="003D4497"/>
    <w:rsid w:val="003D6736"/>
    <w:rsid w:val="003E15E3"/>
    <w:rsid w:val="003E2B37"/>
    <w:rsid w:val="003E75CB"/>
    <w:rsid w:val="003E7F56"/>
    <w:rsid w:val="003F1562"/>
    <w:rsid w:val="003F2CAB"/>
    <w:rsid w:val="003F4A06"/>
    <w:rsid w:val="003F6F1D"/>
    <w:rsid w:val="00405CE6"/>
    <w:rsid w:val="004079DB"/>
    <w:rsid w:val="004115A0"/>
    <w:rsid w:val="00415C8D"/>
    <w:rsid w:val="00440174"/>
    <w:rsid w:val="0044740B"/>
    <w:rsid w:val="00447F09"/>
    <w:rsid w:val="00452C78"/>
    <w:rsid w:val="00453A00"/>
    <w:rsid w:val="00474613"/>
    <w:rsid w:val="0047649A"/>
    <w:rsid w:val="0047675C"/>
    <w:rsid w:val="00477B5D"/>
    <w:rsid w:val="0048398C"/>
    <w:rsid w:val="00495CBC"/>
    <w:rsid w:val="0049695C"/>
    <w:rsid w:val="00497B19"/>
    <w:rsid w:val="004A2501"/>
    <w:rsid w:val="004B04B4"/>
    <w:rsid w:val="004B0D63"/>
    <w:rsid w:val="004B280E"/>
    <w:rsid w:val="004B7A0F"/>
    <w:rsid w:val="004C0A1D"/>
    <w:rsid w:val="004D122A"/>
    <w:rsid w:val="004E4D34"/>
    <w:rsid w:val="004E781B"/>
    <w:rsid w:val="004F1621"/>
    <w:rsid w:val="004F1F45"/>
    <w:rsid w:val="004F6BFE"/>
    <w:rsid w:val="004F78C1"/>
    <w:rsid w:val="00510462"/>
    <w:rsid w:val="00513865"/>
    <w:rsid w:val="00515705"/>
    <w:rsid w:val="0052070A"/>
    <w:rsid w:val="00521AA7"/>
    <w:rsid w:val="00523009"/>
    <w:rsid w:val="00530D57"/>
    <w:rsid w:val="00531E8D"/>
    <w:rsid w:val="005419E8"/>
    <w:rsid w:val="00545852"/>
    <w:rsid w:val="005474F7"/>
    <w:rsid w:val="00566355"/>
    <w:rsid w:val="005676F1"/>
    <w:rsid w:val="00570C30"/>
    <w:rsid w:val="00572244"/>
    <w:rsid w:val="00586B90"/>
    <w:rsid w:val="00592E9D"/>
    <w:rsid w:val="005965A7"/>
    <w:rsid w:val="005A0EDD"/>
    <w:rsid w:val="005A3740"/>
    <w:rsid w:val="005A591E"/>
    <w:rsid w:val="005B1252"/>
    <w:rsid w:val="005B3454"/>
    <w:rsid w:val="005D1C73"/>
    <w:rsid w:val="005D46A6"/>
    <w:rsid w:val="005E4B39"/>
    <w:rsid w:val="00600103"/>
    <w:rsid w:val="00606488"/>
    <w:rsid w:val="0061143A"/>
    <w:rsid w:val="00611F38"/>
    <w:rsid w:val="00614135"/>
    <w:rsid w:val="00620525"/>
    <w:rsid w:val="00620BB8"/>
    <w:rsid w:val="00622CFA"/>
    <w:rsid w:val="00640403"/>
    <w:rsid w:val="00640837"/>
    <w:rsid w:val="006427B6"/>
    <w:rsid w:val="00652D85"/>
    <w:rsid w:val="00655A96"/>
    <w:rsid w:val="00663897"/>
    <w:rsid w:val="006727D2"/>
    <w:rsid w:val="00674EAA"/>
    <w:rsid w:val="00677797"/>
    <w:rsid w:val="00683607"/>
    <w:rsid w:val="006875A7"/>
    <w:rsid w:val="006A3065"/>
    <w:rsid w:val="006A3AE9"/>
    <w:rsid w:val="006A4A53"/>
    <w:rsid w:val="006B74BA"/>
    <w:rsid w:val="006D0C9E"/>
    <w:rsid w:val="006D1F49"/>
    <w:rsid w:val="006E332B"/>
    <w:rsid w:val="006E57CF"/>
    <w:rsid w:val="007043B2"/>
    <w:rsid w:val="007053FB"/>
    <w:rsid w:val="00721130"/>
    <w:rsid w:val="00725B68"/>
    <w:rsid w:val="00730EE3"/>
    <w:rsid w:val="007310DB"/>
    <w:rsid w:val="00735B8A"/>
    <w:rsid w:val="00736B7A"/>
    <w:rsid w:val="007831E1"/>
    <w:rsid w:val="00786EC2"/>
    <w:rsid w:val="00794FF3"/>
    <w:rsid w:val="00795713"/>
    <w:rsid w:val="007A073F"/>
    <w:rsid w:val="007A4A9B"/>
    <w:rsid w:val="007B1686"/>
    <w:rsid w:val="007C0426"/>
    <w:rsid w:val="007C3398"/>
    <w:rsid w:val="007D0D6A"/>
    <w:rsid w:val="007D37FF"/>
    <w:rsid w:val="007E44FB"/>
    <w:rsid w:val="007F3013"/>
    <w:rsid w:val="007F5C49"/>
    <w:rsid w:val="007F67B8"/>
    <w:rsid w:val="008000CC"/>
    <w:rsid w:val="00803C2F"/>
    <w:rsid w:val="00816C2A"/>
    <w:rsid w:val="00820270"/>
    <w:rsid w:val="0082395B"/>
    <w:rsid w:val="0082463C"/>
    <w:rsid w:val="0083475C"/>
    <w:rsid w:val="008354F4"/>
    <w:rsid w:val="008355B7"/>
    <w:rsid w:val="00840F53"/>
    <w:rsid w:val="00846478"/>
    <w:rsid w:val="008465C7"/>
    <w:rsid w:val="00850F77"/>
    <w:rsid w:val="00856936"/>
    <w:rsid w:val="008578B2"/>
    <w:rsid w:val="0086001A"/>
    <w:rsid w:val="008639CA"/>
    <w:rsid w:val="00890183"/>
    <w:rsid w:val="00896E6F"/>
    <w:rsid w:val="008A2DBD"/>
    <w:rsid w:val="008A3746"/>
    <w:rsid w:val="008B28DA"/>
    <w:rsid w:val="008C10D8"/>
    <w:rsid w:val="008C379C"/>
    <w:rsid w:val="008D4590"/>
    <w:rsid w:val="00900A90"/>
    <w:rsid w:val="00901614"/>
    <w:rsid w:val="009058C1"/>
    <w:rsid w:val="0091019F"/>
    <w:rsid w:val="00913994"/>
    <w:rsid w:val="0091578C"/>
    <w:rsid w:val="00916E3E"/>
    <w:rsid w:val="009232F6"/>
    <w:rsid w:val="009517F0"/>
    <w:rsid w:val="00952DA4"/>
    <w:rsid w:val="00954164"/>
    <w:rsid w:val="00957DD2"/>
    <w:rsid w:val="00961EEA"/>
    <w:rsid w:val="00984DF8"/>
    <w:rsid w:val="00985AF7"/>
    <w:rsid w:val="0099444A"/>
    <w:rsid w:val="00996FFB"/>
    <w:rsid w:val="00997709"/>
    <w:rsid w:val="009A15C0"/>
    <w:rsid w:val="009A2FB7"/>
    <w:rsid w:val="009A7904"/>
    <w:rsid w:val="009B0B63"/>
    <w:rsid w:val="009C50C7"/>
    <w:rsid w:val="009D531D"/>
    <w:rsid w:val="009E097E"/>
    <w:rsid w:val="009E3D09"/>
    <w:rsid w:val="009E4C78"/>
    <w:rsid w:val="009E711F"/>
    <w:rsid w:val="009E72BA"/>
    <w:rsid w:val="009F0E86"/>
    <w:rsid w:val="00A022F8"/>
    <w:rsid w:val="00A02AF2"/>
    <w:rsid w:val="00A02E88"/>
    <w:rsid w:val="00A05F18"/>
    <w:rsid w:val="00A07448"/>
    <w:rsid w:val="00A12478"/>
    <w:rsid w:val="00A32D9E"/>
    <w:rsid w:val="00A33C1C"/>
    <w:rsid w:val="00A34D40"/>
    <w:rsid w:val="00A442A7"/>
    <w:rsid w:val="00A6603B"/>
    <w:rsid w:val="00A67EA7"/>
    <w:rsid w:val="00A714FC"/>
    <w:rsid w:val="00A776FB"/>
    <w:rsid w:val="00AA17E4"/>
    <w:rsid w:val="00AA2294"/>
    <w:rsid w:val="00AA28E6"/>
    <w:rsid w:val="00AA47F9"/>
    <w:rsid w:val="00AA4980"/>
    <w:rsid w:val="00AB1699"/>
    <w:rsid w:val="00AB2391"/>
    <w:rsid w:val="00AB50CA"/>
    <w:rsid w:val="00AC2355"/>
    <w:rsid w:val="00AC373A"/>
    <w:rsid w:val="00AC4821"/>
    <w:rsid w:val="00AC7616"/>
    <w:rsid w:val="00AE1404"/>
    <w:rsid w:val="00AE437A"/>
    <w:rsid w:val="00AF2445"/>
    <w:rsid w:val="00B06902"/>
    <w:rsid w:val="00B073A2"/>
    <w:rsid w:val="00B1455F"/>
    <w:rsid w:val="00B21FC8"/>
    <w:rsid w:val="00B33B99"/>
    <w:rsid w:val="00B40A99"/>
    <w:rsid w:val="00B42869"/>
    <w:rsid w:val="00B455EE"/>
    <w:rsid w:val="00B4707A"/>
    <w:rsid w:val="00B55A99"/>
    <w:rsid w:val="00B57E70"/>
    <w:rsid w:val="00B7357B"/>
    <w:rsid w:val="00B90E4E"/>
    <w:rsid w:val="00B9295F"/>
    <w:rsid w:val="00B976AB"/>
    <w:rsid w:val="00BA113A"/>
    <w:rsid w:val="00BA1E71"/>
    <w:rsid w:val="00BB66B5"/>
    <w:rsid w:val="00BD582C"/>
    <w:rsid w:val="00BF176A"/>
    <w:rsid w:val="00BF707A"/>
    <w:rsid w:val="00C11CC4"/>
    <w:rsid w:val="00C224AC"/>
    <w:rsid w:val="00C4340B"/>
    <w:rsid w:val="00C4356C"/>
    <w:rsid w:val="00C46DB5"/>
    <w:rsid w:val="00C51712"/>
    <w:rsid w:val="00C63375"/>
    <w:rsid w:val="00C71FB8"/>
    <w:rsid w:val="00C919CB"/>
    <w:rsid w:val="00C931CE"/>
    <w:rsid w:val="00C97E66"/>
    <w:rsid w:val="00CA2D5F"/>
    <w:rsid w:val="00CB490C"/>
    <w:rsid w:val="00CD2278"/>
    <w:rsid w:val="00CD4B5B"/>
    <w:rsid w:val="00CE1C6F"/>
    <w:rsid w:val="00CE7DFE"/>
    <w:rsid w:val="00D00B94"/>
    <w:rsid w:val="00D07B85"/>
    <w:rsid w:val="00D1330A"/>
    <w:rsid w:val="00D208AC"/>
    <w:rsid w:val="00D23867"/>
    <w:rsid w:val="00D33678"/>
    <w:rsid w:val="00D346E8"/>
    <w:rsid w:val="00D4366E"/>
    <w:rsid w:val="00D56F17"/>
    <w:rsid w:val="00D62C72"/>
    <w:rsid w:val="00D70C39"/>
    <w:rsid w:val="00D7226C"/>
    <w:rsid w:val="00D723CA"/>
    <w:rsid w:val="00D80C7F"/>
    <w:rsid w:val="00D82CC8"/>
    <w:rsid w:val="00D837A2"/>
    <w:rsid w:val="00D86903"/>
    <w:rsid w:val="00DA7A63"/>
    <w:rsid w:val="00DB10D6"/>
    <w:rsid w:val="00DC2A93"/>
    <w:rsid w:val="00DC326B"/>
    <w:rsid w:val="00DC529B"/>
    <w:rsid w:val="00DC7FFD"/>
    <w:rsid w:val="00DD1D2D"/>
    <w:rsid w:val="00DD53F0"/>
    <w:rsid w:val="00DD6C82"/>
    <w:rsid w:val="00DD6D6F"/>
    <w:rsid w:val="00DE66E8"/>
    <w:rsid w:val="00DE74C7"/>
    <w:rsid w:val="00E020DD"/>
    <w:rsid w:val="00E1094C"/>
    <w:rsid w:val="00E14BEA"/>
    <w:rsid w:val="00E17D3C"/>
    <w:rsid w:val="00E22F35"/>
    <w:rsid w:val="00E24FDD"/>
    <w:rsid w:val="00E30F31"/>
    <w:rsid w:val="00E415B9"/>
    <w:rsid w:val="00E47C48"/>
    <w:rsid w:val="00E51195"/>
    <w:rsid w:val="00E565BF"/>
    <w:rsid w:val="00E56FC9"/>
    <w:rsid w:val="00E61F79"/>
    <w:rsid w:val="00E6247F"/>
    <w:rsid w:val="00E76EFF"/>
    <w:rsid w:val="00E823D2"/>
    <w:rsid w:val="00E82AD8"/>
    <w:rsid w:val="00E85779"/>
    <w:rsid w:val="00E90A2F"/>
    <w:rsid w:val="00E9519B"/>
    <w:rsid w:val="00E953CB"/>
    <w:rsid w:val="00E959AF"/>
    <w:rsid w:val="00EB211C"/>
    <w:rsid w:val="00EC5425"/>
    <w:rsid w:val="00ED612F"/>
    <w:rsid w:val="00EF2D91"/>
    <w:rsid w:val="00EF731D"/>
    <w:rsid w:val="00F041CE"/>
    <w:rsid w:val="00F04499"/>
    <w:rsid w:val="00F06B9E"/>
    <w:rsid w:val="00F12098"/>
    <w:rsid w:val="00F208B4"/>
    <w:rsid w:val="00F20931"/>
    <w:rsid w:val="00F23EDF"/>
    <w:rsid w:val="00F2508A"/>
    <w:rsid w:val="00F304EC"/>
    <w:rsid w:val="00F41E0B"/>
    <w:rsid w:val="00F42842"/>
    <w:rsid w:val="00F526BC"/>
    <w:rsid w:val="00F53CFA"/>
    <w:rsid w:val="00F7221C"/>
    <w:rsid w:val="00F93AF4"/>
    <w:rsid w:val="00F95099"/>
    <w:rsid w:val="00FA30DB"/>
    <w:rsid w:val="00FC1760"/>
    <w:rsid w:val="00FC6150"/>
    <w:rsid w:val="00FD208C"/>
    <w:rsid w:val="00FD40F5"/>
    <w:rsid w:val="00FD54E4"/>
    <w:rsid w:val="00FE024F"/>
    <w:rsid w:val="00FE1C3F"/>
    <w:rsid w:val="00FE3453"/>
    <w:rsid w:val="00FE38C3"/>
    <w:rsid w:val="00FE603D"/>
    <w:rsid w:val="00FF5856"/>
    <w:rsid w:val="00FF7A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7A"/>
    <w:rPr>
      <w:lang w:val="hr-HR"/>
    </w:rPr>
  </w:style>
  <w:style w:type="paragraph" w:styleId="Naslov1">
    <w:name w:val="heading 1"/>
    <w:basedOn w:val="Normal"/>
    <w:next w:val="Normal"/>
    <w:link w:val="Naslov1Char"/>
    <w:uiPriority w:val="9"/>
    <w:qFormat/>
    <w:rsid w:val="00B55A99"/>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B55A99"/>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B55A99"/>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B55A99"/>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EF731D"/>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EF731D"/>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EF731D"/>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EF731D"/>
  </w:style>
  <w:style w:type="paragraph" w:styleId="Podnoje">
    <w:name w:val="footer"/>
    <w:basedOn w:val="Normal"/>
    <w:link w:val="PodnojeChar"/>
    <w:uiPriority w:val="99"/>
    <w:unhideWhenUsed/>
    <w:rsid w:val="00EF73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731D"/>
  </w:style>
  <w:style w:type="paragraph" w:customStyle="1" w:styleId="Naslov11">
    <w:name w:val="Naslov 11"/>
    <w:basedOn w:val="Normal"/>
    <w:next w:val="Normal"/>
    <w:uiPriority w:val="9"/>
    <w:qFormat/>
    <w:rsid w:val="00B55A99"/>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B55A99"/>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B55A99"/>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B55A99"/>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B55A99"/>
  </w:style>
  <w:style w:type="character" w:customStyle="1" w:styleId="Naslov1Char">
    <w:name w:val="Naslov 1 Char"/>
    <w:basedOn w:val="Zadanifontodlomka"/>
    <w:link w:val="Naslov1"/>
    <w:uiPriority w:val="9"/>
    <w:rsid w:val="00B55A99"/>
    <w:rPr>
      <w:rFonts w:eastAsia="Times New Roman" w:cs="Times New Roman"/>
      <w:b/>
      <w:bCs/>
      <w:sz w:val="21"/>
      <w:szCs w:val="28"/>
      <w:lang w:eastAsia="en-US"/>
    </w:rPr>
  </w:style>
  <w:style w:type="character" w:customStyle="1" w:styleId="Naslov2Char">
    <w:name w:val="Naslov 2 Char"/>
    <w:basedOn w:val="Zadanifontodlomka"/>
    <w:link w:val="Naslov2"/>
    <w:uiPriority w:val="9"/>
    <w:semiHidden/>
    <w:rsid w:val="00B55A99"/>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B55A99"/>
    <w:rPr>
      <w:rFonts w:ascii="Calibri Light" w:eastAsia="Times New Roman" w:hAnsi="Calibri Light" w:cs="Times New Roman"/>
      <w:b/>
      <w:bCs/>
      <w:color w:val="5B9BD5"/>
      <w:sz w:val="22"/>
      <w:lang w:eastAsia="en-US"/>
    </w:rPr>
  </w:style>
  <w:style w:type="character" w:customStyle="1" w:styleId="Naslov4Char">
    <w:name w:val="Naslov 4 Char"/>
    <w:basedOn w:val="Zadanifontodlomka"/>
    <w:link w:val="Naslov4"/>
    <w:uiPriority w:val="9"/>
    <w:semiHidden/>
    <w:rsid w:val="00B55A99"/>
    <w:rPr>
      <w:rFonts w:ascii="Calibri Light" w:eastAsia="Times New Roman" w:hAnsi="Calibri Light" w:cs="Times New Roman"/>
      <w:i/>
      <w:iCs/>
      <w:color w:val="2E74B5"/>
      <w:sz w:val="24"/>
    </w:rPr>
  </w:style>
  <w:style w:type="character" w:styleId="Brojstranice">
    <w:name w:val="page number"/>
    <w:basedOn w:val="Zadanifontodlomka"/>
    <w:rsid w:val="00B55A99"/>
  </w:style>
  <w:style w:type="character" w:customStyle="1" w:styleId="Hiperveza1">
    <w:name w:val="Hiperveza1"/>
    <w:basedOn w:val="Zadanifontodlomka"/>
    <w:uiPriority w:val="99"/>
    <w:unhideWhenUsed/>
    <w:rsid w:val="00B55A99"/>
    <w:rPr>
      <w:color w:val="0563C1"/>
      <w:u w:val="single"/>
    </w:rPr>
  </w:style>
  <w:style w:type="paragraph" w:styleId="Tekstbalonia">
    <w:name w:val="Balloon Text"/>
    <w:basedOn w:val="Normal"/>
    <w:link w:val="TekstbaloniaChar"/>
    <w:uiPriority w:val="99"/>
    <w:semiHidden/>
    <w:unhideWhenUsed/>
    <w:rsid w:val="00B55A99"/>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B55A99"/>
    <w:rPr>
      <w:rFonts w:ascii="Tahoma" w:hAnsi="Tahoma" w:cs="Tahoma"/>
      <w:sz w:val="16"/>
      <w:szCs w:val="16"/>
      <w:lang w:val="hr-HR" w:eastAsia="hr-HR"/>
    </w:rPr>
  </w:style>
  <w:style w:type="paragraph" w:customStyle="1" w:styleId="Dario-2">
    <w:name w:val="Dario-2"/>
    <w:basedOn w:val="Normal"/>
    <w:link w:val="Dario-2Char"/>
    <w:qFormat/>
    <w:rsid w:val="00B55A99"/>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B55A99"/>
    <w:rPr>
      <w:rFonts w:ascii="Arial" w:hAnsi="Arial"/>
      <w:b/>
      <w:color w:val="000000"/>
      <w:sz w:val="24"/>
      <w:szCs w:val="28"/>
      <w:lang w:val="hr-HR"/>
    </w:rPr>
  </w:style>
  <w:style w:type="paragraph" w:styleId="Tijeloteksta">
    <w:name w:val="Body Text"/>
    <w:basedOn w:val="Normal"/>
    <w:link w:val="TijelotekstaChar"/>
    <w:uiPriority w:val="99"/>
    <w:rsid w:val="00B55A99"/>
    <w:pPr>
      <w:spacing w:after="120" w:line="240" w:lineRule="auto"/>
    </w:pPr>
    <w:rPr>
      <w:rFonts w:ascii="Tahoma" w:hAnsi="Tahoma"/>
    </w:rPr>
  </w:style>
  <w:style w:type="character" w:customStyle="1" w:styleId="TijelotekstaChar">
    <w:name w:val="Tijelo teksta Char"/>
    <w:basedOn w:val="Zadanifontodlomka"/>
    <w:link w:val="Tijeloteksta"/>
    <w:uiPriority w:val="99"/>
    <w:rsid w:val="00B55A99"/>
    <w:rPr>
      <w:rFonts w:ascii="Tahoma" w:hAnsi="Tahoma"/>
      <w:lang w:val="hr-HR"/>
    </w:rPr>
  </w:style>
  <w:style w:type="paragraph" w:customStyle="1" w:styleId="Dario-1">
    <w:name w:val="Dario-1"/>
    <w:basedOn w:val="Normal"/>
    <w:link w:val="Dario-1Char"/>
    <w:qFormat/>
    <w:rsid w:val="00B55A99"/>
    <w:pPr>
      <w:spacing w:before="120" w:after="120" w:line="240" w:lineRule="auto"/>
      <w:jc w:val="both"/>
    </w:pPr>
    <w:rPr>
      <w:rFonts w:ascii="Arial" w:hAnsi="Arial"/>
      <w:b/>
      <w:color w:val="000000"/>
      <w:sz w:val="32"/>
      <w:szCs w:val="28"/>
    </w:rPr>
  </w:style>
  <w:style w:type="character" w:customStyle="1" w:styleId="Dario-1Char">
    <w:name w:val="Dario-1 Char"/>
    <w:link w:val="Dario-1"/>
    <w:rsid w:val="00B55A99"/>
    <w:rPr>
      <w:rFonts w:ascii="Arial" w:hAnsi="Arial"/>
      <w:b/>
      <w:color w:val="000000"/>
      <w:sz w:val="32"/>
      <w:szCs w:val="28"/>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B55A99"/>
    <w:rPr>
      <w:rFonts w:ascii="Arial" w:hAnsi="Arial"/>
      <w:sz w:val="20"/>
      <w:szCs w:val="20"/>
      <w:lang w:val="hr-HR" w:eastAsia="hr-HR"/>
    </w:rPr>
  </w:style>
  <w:style w:type="paragraph" w:customStyle="1" w:styleId="box453040">
    <w:name w:val="box_453040"/>
    <w:basedOn w:val="Normal"/>
    <w:rsid w:val="00B55A99"/>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B55A99"/>
    <w:pPr>
      <w:spacing w:after="0" w:line="240" w:lineRule="auto"/>
    </w:pPr>
    <w:rPr>
      <w:rFonts w:ascii="Times New Roman"/>
      <w:sz w:val="24"/>
      <w:szCs w:val="24"/>
      <w:lang w:val="hr-HR" w:eastAsia="hr-HR"/>
    </w:rPr>
  </w:style>
  <w:style w:type="paragraph" w:customStyle="1" w:styleId="NoSpacing3">
    <w:name w:val="No Spacing3"/>
    <w:qFormat/>
    <w:rsid w:val="00B55A99"/>
    <w:pPr>
      <w:spacing w:after="0" w:line="240" w:lineRule="auto"/>
    </w:pPr>
    <w:rPr>
      <w:rFonts w:ascii="Times New Roman"/>
      <w:sz w:val="24"/>
      <w:szCs w:val="24"/>
      <w:lang w:val="hr-HR" w:eastAsia="hr-HR"/>
    </w:rPr>
  </w:style>
  <w:style w:type="paragraph" w:styleId="Naslov">
    <w:name w:val="Title"/>
    <w:aliases w:val="Char1"/>
    <w:basedOn w:val="Normal"/>
    <w:link w:val="NaslovChar"/>
    <w:qFormat/>
    <w:rsid w:val="00B55A99"/>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B55A99"/>
    <w:rPr>
      <w:rFonts w:ascii="Cambria" w:hAnsi="Cambria"/>
      <w:b/>
      <w:bCs/>
      <w:kern w:val="28"/>
      <w:sz w:val="32"/>
      <w:szCs w:val="32"/>
      <w:lang w:val="hr-HR"/>
    </w:rPr>
  </w:style>
  <w:style w:type="paragraph" w:styleId="StandardWeb">
    <w:name w:val="Normal (Web)"/>
    <w:basedOn w:val="Normal"/>
    <w:uiPriority w:val="99"/>
    <w:unhideWhenUsed/>
    <w:rsid w:val="00B55A99"/>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B55A99"/>
    <w:pPr>
      <w:spacing w:after="0" w:line="240" w:lineRule="auto"/>
    </w:pPr>
    <w:rPr>
      <w:rFonts w:ascii="Tahoma" w:hAnsi="Tahoma"/>
      <w:lang w:val="hr-HR"/>
    </w:rPr>
  </w:style>
  <w:style w:type="paragraph" w:customStyle="1" w:styleId="NormalLucida">
    <w:name w:val="Normal+Lucida"/>
    <w:basedOn w:val="Normal"/>
    <w:link w:val="NormalLucidaChar"/>
    <w:uiPriority w:val="99"/>
    <w:rsid w:val="00B55A99"/>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B55A99"/>
    <w:rPr>
      <w:rFonts w:ascii="Lucida Sans Unicode" w:hAnsi="Lucida Sans Unicode" w:cs="Tahoma"/>
      <w:color w:val="000000"/>
      <w:sz w:val="20"/>
      <w:szCs w:val="20"/>
      <w:lang w:val="hr-HR"/>
    </w:rPr>
  </w:style>
  <w:style w:type="character" w:styleId="Referencakomentara">
    <w:name w:val="annotation reference"/>
    <w:unhideWhenUsed/>
    <w:rsid w:val="00B55A99"/>
    <w:rPr>
      <w:sz w:val="16"/>
      <w:szCs w:val="16"/>
    </w:rPr>
  </w:style>
  <w:style w:type="paragraph" w:styleId="Tekstkomentara">
    <w:name w:val="annotation text"/>
    <w:basedOn w:val="Normal"/>
    <w:link w:val="TekstkomentaraChar"/>
    <w:unhideWhenUsed/>
    <w:qFormat/>
    <w:rsid w:val="00B55A99"/>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B55A99"/>
    <w:rPr>
      <w:rFonts w:ascii="Arial" w:hAnsi="Arial"/>
      <w:sz w:val="20"/>
      <w:szCs w:val="20"/>
      <w:lang w:val="hr-HR"/>
    </w:rPr>
  </w:style>
  <w:style w:type="character" w:customStyle="1" w:styleId="Mention1">
    <w:name w:val="Mention1"/>
    <w:basedOn w:val="Zadanifontodlomka"/>
    <w:uiPriority w:val="99"/>
    <w:semiHidden/>
    <w:unhideWhenUsed/>
    <w:rsid w:val="00B55A99"/>
    <w:rPr>
      <w:color w:val="2B579A"/>
      <w:shd w:val="clear" w:color="auto" w:fill="E6E6E6"/>
    </w:rPr>
  </w:style>
  <w:style w:type="character" w:customStyle="1" w:styleId="SlijeenaHiperveza1">
    <w:name w:val="SlijeđenaHiperveza1"/>
    <w:basedOn w:val="Zadanifontodlomka"/>
    <w:uiPriority w:val="99"/>
    <w:semiHidden/>
    <w:unhideWhenUsed/>
    <w:rsid w:val="00B55A99"/>
    <w:rPr>
      <w:color w:val="954F72"/>
      <w:u w:val="single"/>
    </w:rPr>
  </w:style>
  <w:style w:type="paragraph" w:customStyle="1" w:styleId="NaslovB">
    <w:name w:val="Naslov B"/>
    <w:basedOn w:val="Normal"/>
    <w:link w:val="NaslovBChar"/>
    <w:qFormat/>
    <w:rsid w:val="00B55A99"/>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B55A99"/>
    <w:rPr>
      <w:rFonts w:ascii="Tahoma" w:hAnsi="Tahoma" w:cs="Tahoma"/>
      <w:b/>
      <w:bCs/>
      <w:color w:val="000000"/>
      <w:sz w:val="20"/>
      <w:szCs w:val="20"/>
      <w:lang w:val="hr-HR"/>
    </w:rPr>
  </w:style>
  <w:style w:type="paragraph" w:styleId="Sadraj1">
    <w:name w:val="toc 1"/>
    <w:basedOn w:val="Normal"/>
    <w:next w:val="Normal"/>
    <w:autoRedefine/>
    <w:uiPriority w:val="39"/>
    <w:unhideWhenUsed/>
    <w:rsid w:val="00B55A99"/>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B55A99"/>
    <w:pPr>
      <w:spacing w:after="100" w:line="240" w:lineRule="auto"/>
      <w:ind w:left="220"/>
    </w:pPr>
    <w:rPr>
      <w:rFonts w:ascii="Arial" w:hAnsi="Arial"/>
      <w:szCs w:val="20"/>
    </w:rPr>
  </w:style>
  <w:style w:type="paragraph" w:customStyle="1" w:styleId="NaslovA">
    <w:name w:val="Naslov A"/>
    <w:basedOn w:val="Normal"/>
    <w:rsid w:val="00B55A99"/>
    <w:pPr>
      <w:spacing w:after="0" w:line="240" w:lineRule="auto"/>
    </w:pPr>
    <w:rPr>
      <w:rFonts w:ascii="Tahoma" w:hAnsi="Tahoma" w:cs="Tahoma"/>
      <w:b/>
      <w:color w:val="000000"/>
      <w:sz w:val="20"/>
      <w:szCs w:val="20"/>
    </w:rPr>
  </w:style>
  <w:style w:type="paragraph" w:customStyle="1" w:styleId="Normal1">
    <w:name w:val="Normal_1"/>
    <w:basedOn w:val="Normal"/>
    <w:qFormat/>
    <w:rsid w:val="00B55A99"/>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B55A99"/>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B55A99"/>
    <w:rPr>
      <w:rFonts w:ascii="Times New Roman" w:hAnsi="Arial"/>
      <w:b/>
      <w:bCs/>
      <w:sz w:val="20"/>
      <w:szCs w:val="20"/>
      <w:lang w:val="hr-HR" w:eastAsia="hr-HR"/>
    </w:rPr>
  </w:style>
  <w:style w:type="character" w:styleId="Naglaeno">
    <w:name w:val="Strong"/>
    <w:uiPriority w:val="22"/>
    <w:qFormat/>
    <w:rsid w:val="00B55A99"/>
    <w:rPr>
      <w:b/>
      <w:bCs/>
    </w:rPr>
  </w:style>
  <w:style w:type="paragraph" w:customStyle="1" w:styleId="nas-98fett">
    <w:name w:val="nas-98fett"/>
    <w:basedOn w:val="Normal"/>
    <w:rsid w:val="00B55A99"/>
    <w:pPr>
      <w:spacing w:before="100" w:beforeAutospacing="1" w:after="225" w:line="240" w:lineRule="auto"/>
    </w:pPr>
    <w:rPr>
      <w:rFonts w:ascii="Times New Roman"/>
      <w:sz w:val="24"/>
      <w:szCs w:val="24"/>
      <w:lang w:eastAsia="hr-HR"/>
    </w:rPr>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2">
    <w:name w:val="t-98-2"/>
    <w:basedOn w:val="Normal"/>
    <w:rsid w:val="00B55A99"/>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B55A99"/>
    <w:pPr>
      <w:spacing w:after="0" w:line="240" w:lineRule="auto"/>
    </w:pPr>
    <w:rPr>
      <w:rFonts w:ascii="Times New Roman"/>
      <w:sz w:val="24"/>
      <w:szCs w:val="24"/>
      <w:lang w:val="hr-HR" w:eastAsia="hr-HR"/>
    </w:rPr>
  </w:style>
  <w:style w:type="character" w:customStyle="1" w:styleId="BezproredaChar">
    <w:name w:val="Bez proreda Char"/>
    <w:basedOn w:val="Zadanifontodlomka"/>
    <w:link w:val="Bezproreda"/>
    <w:uiPriority w:val="1"/>
    <w:rsid w:val="00B55A99"/>
    <w:rPr>
      <w:rFonts w:ascii="Times New Roman"/>
      <w:sz w:val="24"/>
      <w:szCs w:val="24"/>
      <w:lang w:val="hr-HR" w:eastAsia="hr-HR"/>
    </w:rPr>
  </w:style>
  <w:style w:type="character" w:customStyle="1" w:styleId="DefaultChar">
    <w:name w:val="Default Char"/>
    <w:link w:val="Default"/>
    <w:rsid w:val="00B55A99"/>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B55A99"/>
    <w:rPr>
      <w:color w:val="2B579A"/>
      <w:shd w:val="clear" w:color="auto" w:fill="E6E6E6"/>
    </w:rPr>
  </w:style>
  <w:style w:type="paragraph" w:styleId="Sadraj3">
    <w:name w:val="toc 3"/>
    <w:basedOn w:val="Normal"/>
    <w:next w:val="Normal"/>
    <w:autoRedefine/>
    <w:uiPriority w:val="39"/>
    <w:unhideWhenUsed/>
    <w:rsid w:val="00B55A99"/>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B55A99"/>
  </w:style>
  <w:style w:type="paragraph" w:customStyle="1" w:styleId="clanak-">
    <w:name w:val="clanak-"/>
    <w:basedOn w:val="Normal"/>
    <w:rsid w:val="00B55A99"/>
    <w:pPr>
      <w:spacing w:before="100" w:beforeAutospacing="1" w:after="225" w:line="240" w:lineRule="auto"/>
    </w:pPr>
    <w:rPr>
      <w:rFonts w:ascii="Times New Roman"/>
      <w:sz w:val="24"/>
      <w:szCs w:val="24"/>
      <w:lang w:eastAsia="hr-HR"/>
    </w:rPr>
  </w:style>
  <w:style w:type="paragraph" w:customStyle="1" w:styleId="t-9-8">
    <w:name w:val="t-9-8"/>
    <w:basedOn w:val="Normal"/>
    <w:rsid w:val="00B55A99"/>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B55A99"/>
    <w:pPr>
      <w:spacing w:after="0" w:line="240" w:lineRule="auto"/>
      <w:contextualSpacing/>
    </w:pPr>
    <w:rPr>
      <w:rFonts w:ascii="Times New Roman"/>
      <w:sz w:val="24"/>
      <w:szCs w:val="24"/>
      <w:lang w:eastAsia="hr-HR"/>
    </w:rPr>
  </w:style>
  <w:style w:type="character" w:customStyle="1" w:styleId="st1">
    <w:name w:val="st1"/>
    <w:basedOn w:val="Zadanifontodlomka"/>
    <w:rsid w:val="00B55A99"/>
  </w:style>
  <w:style w:type="paragraph" w:customStyle="1" w:styleId="gmail-msolistparagraph">
    <w:name w:val="gmail-msolistparagraph"/>
    <w:basedOn w:val="Normal"/>
    <w:rsid w:val="00B55A99"/>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B55A99"/>
    <w:pPr>
      <w:spacing w:after="0" w:line="240" w:lineRule="auto"/>
    </w:pPr>
    <w:rPr>
      <w:rFonts w:ascii="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B55A99"/>
  </w:style>
  <w:style w:type="paragraph" w:customStyle="1" w:styleId="box454981">
    <w:name w:val="box_454981"/>
    <w:basedOn w:val="Normal"/>
    <w:rsid w:val="00B55A99"/>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B55A99"/>
  </w:style>
  <w:style w:type="character" w:customStyle="1" w:styleId="UnresolvedMention1">
    <w:name w:val="Unresolved Mention1"/>
    <w:basedOn w:val="Zadanifontodlomka"/>
    <w:uiPriority w:val="99"/>
    <w:semiHidden/>
    <w:unhideWhenUsed/>
    <w:rsid w:val="00B55A99"/>
    <w:rPr>
      <w:color w:val="808080"/>
      <w:shd w:val="clear" w:color="auto" w:fill="E6E6E6"/>
    </w:rPr>
  </w:style>
  <w:style w:type="paragraph" w:customStyle="1" w:styleId="Standard">
    <w:name w:val="Standard"/>
    <w:rsid w:val="00B55A99"/>
    <w:pPr>
      <w:widowControl w:val="0"/>
      <w:suppressAutoHyphens/>
      <w:spacing w:after="0" w:line="240" w:lineRule="auto"/>
    </w:pPr>
    <w:rPr>
      <w:rFonts w:ascii="Times New Roman" w:eastAsia="Lucida Sans Unicode" w:cs="Tahoma"/>
      <w:color w:val="000000"/>
      <w:sz w:val="24"/>
      <w:szCs w:val="24"/>
      <w:lang w:val="hr-HR" w:eastAsia="hr-HR"/>
    </w:rPr>
  </w:style>
  <w:style w:type="paragraph" w:customStyle="1" w:styleId="normalweb-000013">
    <w:name w:val="normalweb-000013"/>
    <w:basedOn w:val="Normal"/>
    <w:rsid w:val="00B55A99"/>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B55A99"/>
    <w:rPr>
      <w:rFonts w:ascii="Times New Roman" w:hAnsi="Times New Roman" w:cs="Times New Roman" w:hint="default"/>
      <w:b w:val="0"/>
      <w:bCs w:val="0"/>
      <w:sz w:val="24"/>
      <w:szCs w:val="24"/>
    </w:rPr>
  </w:style>
  <w:style w:type="paragraph" w:customStyle="1" w:styleId="SectionTitle">
    <w:name w:val="SectionTitle"/>
    <w:basedOn w:val="Normal"/>
    <w:next w:val="Naslov1"/>
    <w:rsid w:val="00B55A99"/>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B55A99"/>
    <w:rPr>
      <w:color w:val="808080"/>
      <w:shd w:val="clear" w:color="auto" w:fill="E6E6E6"/>
    </w:rPr>
  </w:style>
  <w:style w:type="paragraph" w:customStyle="1" w:styleId="TableContents">
    <w:name w:val="Table Contents"/>
    <w:basedOn w:val="Normal"/>
    <w:qFormat/>
    <w:rsid w:val="00B55A99"/>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B55A99"/>
    <w:pPr>
      <w:jc w:val="left"/>
    </w:pPr>
    <w:rPr>
      <w:b/>
    </w:rPr>
  </w:style>
  <w:style w:type="paragraph" w:customStyle="1" w:styleId="box455432">
    <w:name w:val="box_455432"/>
    <w:basedOn w:val="Normal"/>
    <w:rsid w:val="00B55A99"/>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B55A99"/>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B55A99"/>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B55A99"/>
    <w:rPr>
      <w:rFonts w:ascii="Calibri" w:eastAsia="Calibri" w:hAnsi="Calibri" w:cs="Times New Roman"/>
      <w:sz w:val="22"/>
      <w:szCs w:val="21"/>
      <w:lang w:eastAsia="en-US"/>
    </w:rPr>
  </w:style>
  <w:style w:type="character" w:customStyle="1" w:styleId="Bodytext2">
    <w:name w:val="Body text (2)_"/>
    <w:link w:val="Bodytext20"/>
    <w:rsid w:val="00B55A99"/>
    <w:rPr>
      <w:rFonts w:ascii="Arial" w:eastAsia="Arial" w:hAnsi="Arial" w:cs="Arial"/>
      <w:shd w:val="clear" w:color="auto" w:fill="FFFFFF"/>
    </w:rPr>
  </w:style>
  <w:style w:type="character" w:customStyle="1" w:styleId="Bodytext2Bold">
    <w:name w:val="Body text (2) + Bold"/>
    <w:rsid w:val="00B55A99"/>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B55A99"/>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B55A99"/>
    <w:rPr>
      <w:color w:val="808080"/>
      <w:shd w:val="clear" w:color="auto" w:fill="E6E6E6"/>
    </w:rPr>
  </w:style>
  <w:style w:type="paragraph" w:styleId="Revizija">
    <w:name w:val="Revision"/>
    <w:hidden/>
    <w:uiPriority w:val="99"/>
    <w:semiHidden/>
    <w:rsid w:val="00B55A99"/>
    <w:pPr>
      <w:spacing w:after="0" w:line="240" w:lineRule="auto"/>
    </w:pPr>
    <w:rPr>
      <w:rFonts w:ascii="Times New Roman"/>
      <w:sz w:val="24"/>
      <w:szCs w:val="20"/>
      <w:lang w:val="hr-HR" w:eastAsia="hr-HR"/>
    </w:rPr>
  </w:style>
  <w:style w:type="paragraph" w:customStyle="1" w:styleId="Sadraj61">
    <w:name w:val="Sadržaj 61"/>
    <w:basedOn w:val="Normal"/>
    <w:next w:val="Normal"/>
    <w:autoRedefine/>
    <w:uiPriority w:val="39"/>
    <w:unhideWhenUsed/>
    <w:rsid w:val="00B55A99"/>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B55A99"/>
    <w:rPr>
      <w:color w:val="605E5C"/>
      <w:shd w:val="clear" w:color="auto" w:fill="E1DFDD"/>
    </w:rPr>
  </w:style>
  <w:style w:type="character" w:customStyle="1" w:styleId="Bodytext285pt">
    <w:name w:val="Body text (2) + 8;5 pt"/>
    <w:basedOn w:val="Zadanifontodlomka"/>
    <w:rsid w:val="00B55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B55A99"/>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B55A99"/>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B55A99"/>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B55A99"/>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B55A99"/>
    <w:rPr>
      <w:color w:val="0563C1" w:themeColor="hyperlink"/>
      <w:u w:val="single"/>
    </w:rPr>
  </w:style>
  <w:style w:type="character" w:styleId="SlijeenaHiperveza">
    <w:name w:val="FollowedHyperlink"/>
    <w:basedOn w:val="Zadanifontodlomka"/>
    <w:uiPriority w:val="99"/>
    <w:semiHidden/>
    <w:unhideWhenUsed/>
    <w:rsid w:val="00B55A99"/>
    <w:rPr>
      <w:color w:val="954F72" w:themeColor="followedHyperlink"/>
      <w:u w:val="single"/>
    </w:rPr>
  </w:style>
  <w:style w:type="paragraph" w:styleId="Obinitekst">
    <w:name w:val="Plain Text"/>
    <w:basedOn w:val="Normal"/>
    <w:link w:val="ObinitekstChar1"/>
    <w:uiPriority w:val="99"/>
    <w:semiHidden/>
    <w:unhideWhenUsed/>
    <w:rsid w:val="00B55A99"/>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B55A99"/>
    <w:rPr>
      <w:rFonts w:ascii="Consolas" w:hAnsi="Consolas"/>
      <w:sz w:val="21"/>
      <w:szCs w:val="21"/>
    </w:rPr>
  </w:style>
  <w:style w:type="table" w:styleId="Srednjipopis-Isticanje6">
    <w:name w:val="Light List Accent 6"/>
    <w:basedOn w:val="Obinatablica"/>
    <w:uiPriority w:val="61"/>
    <w:rsid w:val="007053FB"/>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7053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7053FB"/>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7053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7053FB"/>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7053FB"/>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7053F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A2FB7"/>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293C4B"/>
    <w:rPr>
      <w:b/>
      <w:bCs/>
      <w:i/>
      <w:iCs/>
      <w:spacing w:val="5"/>
    </w:rPr>
  </w:style>
</w:styles>
</file>

<file path=word/webSettings.xml><?xml version="1.0" encoding="utf-8"?>
<w:webSettings xmlns:r="http://schemas.openxmlformats.org/officeDocument/2006/relationships" xmlns:w="http://schemas.openxmlformats.org/wordprocessingml/2006/main">
  <w:divs>
    <w:div w:id="437180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426">
          <w:marLeft w:val="0"/>
          <w:marRight w:val="0"/>
          <w:marTop w:val="0"/>
          <w:marBottom w:val="0"/>
          <w:divBdr>
            <w:top w:val="none" w:sz="0" w:space="0" w:color="auto"/>
            <w:left w:val="none" w:sz="0" w:space="0" w:color="auto"/>
            <w:bottom w:val="none" w:sz="0" w:space="0" w:color="auto"/>
            <w:right w:val="none" w:sz="0" w:space="0" w:color="auto"/>
          </w:divBdr>
        </w:div>
        <w:div w:id="1617060839">
          <w:marLeft w:val="0"/>
          <w:marRight w:val="0"/>
          <w:marTop w:val="0"/>
          <w:marBottom w:val="0"/>
          <w:divBdr>
            <w:top w:val="none" w:sz="0" w:space="0" w:color="auto"/>
            <w:left w:val="none" w:sz="0" w:space="0" w:color="auto"/>
            <w:bottom w:val="none" w:sz="0" w:space="0" w:color="auto"/>
            <w:right w:val="none" w:sz="0" w:space="0" w:color="auto"/>
          </w:divBdr>
        </w:div>
        <w:div w:id="888538544">
          <w:marLeft w:val="0"/>
          <w:marRight w:val="0"/>
          <w:marTop w:val="0"/>
          <w:marBottom w:val="0"/>
          <w:divBdr>
            <w:top w:val="none" w:sz="0" w:space="0" w:color="auto"/>
            <w:left w:val="none" w:sz="0" w:space="0" w:color="auto"/>
            <w:bottom w:val="none" w:sz="0" w:space="0" w:color="auto"/>
            <w:right w:val="none" w:sz="0" w:space="0" w:color="auto"/>
          </w:divBdr>
        </w:div>
        <w:div w:id="1232426756">
          <w:marLeft w:val="0"/>
          <w:marRight w:val="0"/>
          <w:marTop w:val="0"/>
          <w:marBottom w:val="0"/>
          <w:divBdr>
            <w:top w:val="none" w:sz="0" w:space="0" w:color="auto"/>
            <w:left w:val="none" w:sz="0" w:space="0" w:color="auto"/>
            <w:bottom w:val="none" w:sz="0" w:space="0" w:color="auto"/>
            <w:right w:val="none" w:sz="0" w:space="0" w:color="auto"/>
          </w:divBdr>
        </w:div>
        <w:div w:id="1151992284">
          <w:marLeft w:val="0"/>
          <w:marRight w:val="0"/>
          <w:marTop w:val="0"/>
          <w:marBottom w:val="0"/>
          <w:divBdr>
            <w:top w:val="none" w:sz="0" w:space="0" w:color="auto"/>
            <w:left w:val="none" w:sz="0" w:space="0" w:color="auto"/>
            <w:bottom w:val="none" w:sz="0" w:space="0" w:color="auto"/>
            <w:right w:val="none" w:sz="0" w:space="0" w:color="auto"/>
          </w:divBdr>
        </w:div>
        <w:div w:id="1352875543">
          <w:marLeft w:val="0"/>
          <w:marRight w:val="0"/>
          <w:marTop w:val="0"/>
          <w:marBottom w:val="0"/>
          <w:divBdr>
            <w:top w:val="none" w:sz="0" w:space="0" w:color="auto"/>
            <w:left w:val="none" w:sz="0" w:space="0" w:color="auto"/>
            <w:bottom w:val="none" w:sz="0" w:space="0" w:color="auto"/>
            <w:right w:val="none" w:sz="0" w:space="0" w:color="auto"/>
          </w:divBdr>
        </w:div>
        <w:div w:id="387071901">
          <w:marLeft w:val="0"/>
          <w:marRight w:val="0"/>
          <w:marTop w:val="0"/>
          <w:marBottom w:val="0"/>
          <w:divBdr>
            <w:top w:val="none" w:sz="0" w:space="0" w:color="auto"/>
            <w:left w:val="none" w:sz="0" w:space="0" w:color="auto"/>
            <w:bottom w:val="none" w:sz="0" w:space="0" w:color="auto"/>
            <w:right w:val="none" w:sz="0" w:space="0" w:color="auto"/>
          </w:divBdr>
        </w:div>
        <w:div w:id="225847325">
          <w:marLeft w:val="0"/>
          <w:marRight w:val="0"/>
          <w:marTop w:val="0"/>
          <w:marBottom w:val="0"/>
          <w:divBdr>
            <w:top w:val="none" w:sz="0" w:space="0" w:color="auto"/>
            <w:left w:val="none" w:sz="0" w:space="0" w:color="auto"/>
            <w:bottom w:val="none" w:sz="0" w:space="0" w:color="auto"/>
            <w:right w:val="none" w:sz="0" w:space="0" w:color="auto"/>
          </w:divBdr>
        </w:div>
        <w:div w:id="1932083957">
          <w:marLeft w:val="0"/>
          <w:marRight w:val="0"/>
          <w:marTop w:val="0"/>
          <w:marBottom w:val="0"/>
          <w:divBdr>
            <w:top w:val="none" w:sz="0" w:space="0" w:color="auto"/>
            <w:left w:val="none" w:sz="0" w:space="0" w:color="auto"/>
            <w:bottom w:val="none" w:sz="0" w:space="0" w:color="auto"/>
            <w:right w:val="none" w:sz="0" w:space="0" w:color="auto"/>
          </w:divBdr>
        </w:div>
        <w:div w:id="1282228633">
          <w:marLeft w:val="0"/>
          <w:marRight w:val="0"/>
          <w:marTop w:val="0"/>
          <w:marBottom w:val="0"/>
          <w:divBdr>
            <w:top w:val="none" w:sz="0" w:space="0" w:color="auto"/>
            <w:left w:val="none" w:sz="0" w:space="0" w:color="auto"/>
            <w:bottom w:val="none" w:sz="0" w:space="0" w:color="auto"/>
            <w:right w:val="none" w:sz="0" w:space="0" w:color="auto"/>
          </w:divBdr>
        </w:div>
        <w:div w:id="638463084">
          <w:marLeft w:val="0"/>
          <w:marRight w:val="0"/>
          <w:marTop w:val="0"/>
          <w:marBottom w:val="0"/>
          <w:divBdr>
            <w:top w:val="none" w:sz="0" w:space="0" w:color="auto"/>
            <w:left w:val="none" w:sz="0" w:space="0" w:color="auto"/>
            <w:bottom w:val="none" w:sz="0" w:space="0" w:color="auto"/>
            <w:right w:val="none" w:sz="0" w:space="0" w:color="auto"/>
          </w:divBdr>
        </w:div>
        <w:div w:id="1052313466">
          <w:marLeft w:val="0"/>
          <w:marRight w:val="0"/>
          <w:marTop w:val="0"/>
          <w:marBottom w:val="0"/>
          <w:divBdr>
            <w:top w:val="none" w:sz="0" w:space="0" w:color="auto"/>
            <w:left w:val="none" w:sz="0" w:space="0" w:color="auto"/>
            <w:bottom w:val="none" w:sz="0" w:space="0" w:color="auto"/>
            <w:right w:val="none" w:sz="0" w:space="0" w:color="auto"/>
          </w:divBdr>
        </w:div>
        <w:div w:id="1436829785">
          <w:marLeft w:val="0"/>
          <w:marRight w:val="0"/>
          <w:marTop w:val="0"/>
          <w:marBottom w:val="0"/>
          <w:divBdr>
            <w:top w:val="none" w:sz="0" w:space="0" w:color="auto"/>
            <w:left w:val="none" w:sz="0" w:space="0" w:color="auto"/>
            <w:bottom w:val="none" w:sz="0" w:space="0" w:color="auto"/>
            <w:right w:val="none" w:sz="0" w:space="0" w:color="auto"/>
          </w:divBdr>
        </w:div>
        <w:div w:id="642932996">
          <w:marLeft w:val="0"/>
          <w:marRight w:val="0"/>
          <w:marTop w:val="0"/>
          <w:marBottom w:val="0"/>
          <w:divBdr>
            <w:top w:val="none" w:sz="0" w:space="0" w:color="auto"/>
            <w:left w:val="none" w:sz="0" w:space="0" w:color="auto"/>
            <w:bottom w:val="none" w:sz="0" w:space="0" w:color="auto"/>
            <w:right w:val="none" w:sz="0" w:space="0" w:color="auto"/>
          </w:divBdr>
        </w:div>
        <w:div w:id="1768383411">
          <w:marLeft w:val="0"/>
          <w:marRight w:val="0"/>
          <w:marTop w:val="0"/>
          <w:marBottom w:val="0"/>
          <w:divBdr>
            <w:top w:val="none" w:sz="0" w:space="0" w:color="auto"/>
            <w:left w:val="none" w:sz="0" w:space="0" w:color="auto"/>
            <w:bottom w:val="none" w:sz="0" w:space="0" w:color="auto"/>
            <w:right w:val="none" w:sz="0" w:space="0" w:color="auto"/>
          </w:divBdr>
        </w:div>
        <w:div w:id="2002853339">
          <w:marLeft w:val="0"/>
          <w:marRight w:val="0"/>
          <w:marTop w:val="0"/>
          <w:marBottom w:val="0"/>
          <w:divBdr>
            <w:top w:val="none" w:sz="0" w:space="0" w:color="auto"/>
            <w:left w:val="none" w:sz="0" w:space="0" w:color="auto"/>
            <w:bottom w:val="none" w:sz="0" w:space="0" w:color="auto"/>
            <w:right w:val="none" w:sz="0" w:space="0" w:color="auto"/>
          </w:divBdr>
        </w:div>
        <w:div w:id="1818572921">
          <w:marLeft w:val="0"/>
          <w:marRight w:val="0"/>
          <w:marTop w:val="0"/>
          <w:marBottom w:val="0"/>
          <w:divBdr>
            <w:top w:val="none" w:sz="0" w:space="0" w:color="auto"/>
            <w:left w:val="none" w:sz="0" w:space="0" w:color="auto"/>
            <w:bottom w:val="none" w:sz="0" w:space="0" w:color="auto"/>
            <w:right w:val="none" w:sz="0" w:space="0" w:color="auto"/>
          </w:divBdr>
        </w:div>
        <w:div w:id="618533143">
          <w:marLeft w:val="0"/>
          <w:marRight w:val="0"/>
          <w:marTop w:val="0"/>
          <w:marBottom w:val="0"/>
          <w:divBdr>
            <w:top w:val="none" w:sz="0" w:space="0" w:color="auto"/>
            <w:left w:val="none" w:sz="0" w:space="0" w:color="auto"/>
            <w:bottom w:val="none" w:sz="0" w:space="0" w:color="auto"/>
            <w:right w:val="none" w:sz="0" w:space="0" w:color="auto"/>
          </w:divBdr>
        </w:div>
        <w:div w:id="496963718">
          <w:marLeft w:val="0"/>
          <w:marRight w:val="0"/>
          <w:marTop w:val="0"/>
          <w:marBottom w:val="0"/>
          <w:divBdr>
            <w:top w:val="none" w:sz="0" w:space="0" w:color="auto"/>
            <w:left w:val="none" w:sz="0" w:space="0" w:color="auto"/>
            <w:bottom w:val="none" w:sz="0" w:space="0" w:color="auto"/>
            <w:right w:val="none" w:sz="0" w:space="0" w:color="auto"/>
          </w:divBdr>
        </w:div>
        <w:div w:id="1892305535">
          <w:marLeft w:val="0"/>
          <w:marRight w:val="0"/>
          <w:marTop w:val="0"/>
          <w:marBottom w:val="0"/>
          <w:divBdr>
            <w:top w:val="none" w:sz="0" w:space="0" w:color="auto"/>
            <w:left w:val="none" w:sz="0" w:space="0" w:color="auto"/>
            <w:bottom w:val="none" w:sz="0" w:space="0" w:color="auto"/>
            <w:right w:val="none" w:sz="0" w:space="0" w:color="auto"/>
          </w:divBdr>
        </w:div>
      </w:divsChild>
    </w:div>
    <w:div w:id="195192452">
      <w:bodyDiv w:val="1"/>
      <w:marLeft w:val="0"/>
      <w:marRight w:val="0"/>
      <w:marTop w:val="0"/>
      <w:marBottom w:val="0"/>
      <w:divBdr>
        <w:top w:val="none" w:sz="0" w:space="0" w:color="auto"/>
        <w:left w:val="none" w:sz="0" w:space="0" w:color="auto"/>
        <w:bottom w:val="none" w:sz="0" w:space="0" w:color="auto"/>
        <w:right w:val="none" w:sz="0" w:space="0" w:color="auto"/>
      </w:divBdr>
    </w:div>
    <w:div w:id="485321708">
      <w:bodyDiv w:val="1"/>
      <w:marLeft w:val="0"/>
      <w:marRight w:val="0"/>
      <w:marTop w:val="0"/>
      <w:marBottom w:val="0"/>
      <w:divBdr>
        <w:top w:val="none" w:sz="0" w:space="0" w:color="auto"/>
        <w:left w:val="none" w:sz="0" w:space="0" w:color="auto"/>
        <w:bottom w:val="none" w:sz="0" w:space="0" w:color="auto"/>
        <w:right w:val="none" w:sz="0" w:space="0" w:color="auto"/>
      </w:divBdr>
    </w:div>
    <w:div w:id="494076935">
      <w:bodyDiv w:val="1"/>
      <w:marLeft w:val="0"/>
      <w:marRight w:val="0"/>
      <w:marTop w:val="0"/>
      <w:marBottom w:val="0"/>
      <w:divBdr>
        <w:top w:val="none" w:sz="0" w:space="0" w:color="auto"/>
        <w:left w:val="none" w:sz="0" w:space="0" w:color="auto"/>
        <w:bottom w:val="none" w:sz="0" w:space="0" w:color="auto"/>
        <w:right w:val="none" w:sz="0" w:space="0" w:color="auto"/>
      </w:divBdr>
    </w:div>
    <w:div w:id="1441605349">
      <w:bodyDiv w:val="1"/>
      <w:marLeft w:val="0"/>
      <w:marRight w:val="0"/>
      <w:marTop w:val="0"/>
      <w:marBottom w:val="0"/>
      <w:divBdr>
        <w:top w:val="none" w:sz="0" w:space="0" w:color="auto"/>
        <w:left w:val="none" w:sz="0" w:space="0" w:color="auto"/>
        <w:bottom w:val="none" w:sz="0" w:space="0" w:color="auto"/>
        <w:right w:val="none" w:sz="0" w:space="0" w:color="auto"/>
      </w:divBdr>
    </w:div>
    <w:div w:id="19771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an.miskulin@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gospic.hr" TargetMode="External"/><Relationship Id="rId19" Type="http://schemas.openxmlformats.org/officeDocument/2006/relationships/hyperlink" Target="http://www.mgipu.hr/default.aspx?id=38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3E95-94F0-4FBC-B75C-2E4623B6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44</Pages>
  <Words>18061</Words>
  <Characters>102949</Characters>
  <Application>Microsoft Office Word</Application>
  <DocSecurity>0</DocSecurity>
  <Lines>857</Lines>
  <Paragraphs>241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Gospić</dc:creator>
  <cp:lastModifiedBy>Korisnik</cp:lastModifiedBy>
  <cp:revision>81</cp:revision>
  <cp:lastPrinted>2019-02-18T11:30:00Z</cp:lastPrinted>
  <dcterms:created xsi:type="dcterms:W3CDTF">2019-01-03T14:26:00Z</dcterms:created>
  <dcterms:modified xsi:type="dcterms:W3CDTF">2019-02-18T11:30:00Z</dcterms:modified>
</cp:coreProperties>
</file>