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58" w:rsidRDefault="00A82327" w:rsidP="00A82327">
      <w:pPr>
        <w:ind w:left="708"/>
        <w:rPr>
          <w:rFonts w:ascii="Times New Roman" w:hAnsi="Times New Roman" w:cs="Times New Roman"/>
          <w:sz w:val="24"/>
          <w:szCs w:val="24"/>
        </w:rPr>
      </w:pPr>
      <w:r w:rsidRPr="008F3F62">
        <w:rPr>
          <w:rFonts w:ascii="Times New Roman" w:hAnsi="Times New Roman" w:cs="Times New Roman"/>
          <w:noProof/>
          <w:sz w:val="24"/>
          <w:szCs w:val="24"/>
          <w:lang w:eastAsia="hr-HR"/>
        </w:rPr>
        <w:drawing>
          <wp:inline distT="0" distB="0" distL="0" distR="0">
            <wp:extent cx="434175" cy="554442"/>
            <wp:effectExtent l="19050" t="0" r="3975" b="0"/>
            <wp:docPr id="3" name="Slika 1" descr="Minijatura za inačicu od 09:37, 13. listopada 20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nijatura za inačicu od 09:37, 13. listopada 2008.">
                      <a:hlinkClick r:id="rId8"/>
                    </pic:cNvPr>
                    <pic:cNvPicPr>
                      <a:picLocks noChangeAspect="1" noChangeArrowheads="1"/>
                    </pic:cNvPicPr>
                  </pic:nvPicPr>
                  <pic:blipFill>
                    <a:blip r:embed="rId9" cstate="print"/>
                    <a:srcRect/>
                    <a:stretch>
                      <a:fillRect/>
                    </a:stretch>
                  </pic:blipFill>
                  <pic:spPr bwMode="auto">
                    <a:xfrm>
                      <a:off x="0" y="0"/>
                      <a:ext cx="435885" cy="556625"/>
                    </a:xfrm>
                    <a:prstGeom prst="rect">
                      <a:avLst/>
                    </a:prstGeom>
                    <a:noFill/>
                    <a:ln w="9525">
                      <a:noFill/>
                      <a:miter lim="800000"/>
                      <a:headEnd/>
                      <a:tailEnd/>
                    </a:ln>
                  </pic:spPr>
                </pic:pic>
              </a:graphicData>
            </a:graphic>
          </wp:inline>
        </w:drawing>
      </w:r>
    </w:p>
    <w:p w:rsidR="0011378A" w:rsidRPr="008F3F62" w:rsidRDefault="008F3F62" w:rsidP="008F3F62">
      <w:pPr>
        <w:rPr>
          <w:rFonts w:ascii="Times New Roman" w:hAnsi="Times New Roman" w:cs="Times New Roman"/>
        </w:rPr>
      </w:pPr>
      <w:r w:rsidRPr="008F3F62">
        <w:rPr>
          <w:rFonts w:ascii="Times New Roman" w:hAnsi="Times New Roman" w:cs="Times New Roman"/>
        </w:rPr>
        <w:t>REPUBLIKA HRVATSKA</w:t>
      </w:r>
    </w:p>
    <w:p w:rsidR="008F3F62" w:rsidRPr="008F3F62" w:rsidRDefault="008F3F62" w:rsidP="008F3F62">
      <w:pPr>
        <w:rPr>
          <w:rFonts w:ascii="Times New Roman" w:hAnsi="Times New Roman" w:cs="Times New Roman"/>
        </w:rPr>
      </w:pPr>
      <w:r w:rsidRPr="008F3F62">
        <w:rPr>
          <w:rFonts w:ascii="Times New Roman" w:hAnsi="Times New Roman" w:cs="Times New Roman"/>
        </w:rPr>
        <w:t>LIČKO-SENJSKA ŽUPANIJA</w:t>
      </w:r>
    </w:p>
    <w:p w:rsidR="008F3F62" w:rsidRDefault="008F3F62" w:rsidP="008F3F62">
      <w:pP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230019" cy="214685"/>
            <wp:effectExtent l="19050" t="0" r="0" b="0"/>
            <wp:docPr id="2" name="Slika 1" descr="Grad Gospi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 Gospić.jpg"/>
                    <pic:cNvPicPr/>
                  </pic:nvPicPr>
                  <pic:blipFill>
                    <a:blip r:embed="rId10" cstate="print"/>
                    <a:stretch>
                      <a:fillRect/>
                    </a:stretch>
                  </pic:blipFill>
                  <pic:spPr>
                    <a:xfrm>
                      <a:off x="0" y="0"/>
                      <a:ext cx="230019" cy="214685"/>
                    </a:xfrm>
                    <a:prstGeom prst="rect">
                      <a:avLst/>
                    </a:prstGeom>
                  </pic:spPr>
                </pic:pic>
              </a:graphicData>
            </a:graphic>
          </wp:inline>
        </w:drawing>
      </w:r>
      <w:r>
        <w:rPr>
          <w:rFonts w:ascii="Times New Roman" w:hAnsi="Times New Roman" w:cs="Times New Roman"/>
          <w:sz w:val="24"/>
          <w:szCs w:val="24"/>
        </w:rPr>
        <w:t xml:space="preserve"> GRAD GOSPIĆ </w:t>
      </w:r>
    </w:p>
    <w:p w:rsidR="0011378A" w:rsidRDefault="006775C1" w:rsidP="006775C1">
      <w:pPr>
        <w:tabs>
          <w:tab w:val="left" w:pos="225"/>
        </w:tabs>
        <w:spacing w:after="0"/>
        <w:rPr>
          <w:rFonts w:ascii="Times New Roman" w:hAnsi="Times New Roman" w:cs="Times New Roman"/>
          <w:sz w:val="24"/>
          <w:szCs w:val="24"/>
        </w:rPr>
      </w:pPr>
      <w:r>
        <w:rPr>
          <w:rFonts w:ascii="Times New Roman" w:hAnsi="Times New Roman" w:cs="Times New Roman"/>
          <w:sz w:val="24"/>
          <w:szCs w:val="24"/>
        </w:rPr>
        <w:tab/>
        <w:t>KLASA:</w:t>
      </w:r>
      <w:r w:rsidR="008B64E4">
        <w:rPr>
          <w:rFonts w:ascii="Times New Roman" w:hAnsi="Times New Roman" w:cs="Times New Roman"/>
          <w:sz w:val="24"/>
          <w:szCs w:val="24"/>
        </w:rPr>
        <w:t xml:space="preserve"> 340-03/18-01/1</w:t>
      </w:r>
      <w:r w:rsidR="009A7318">
        <w:rPr>
          <w:rFonts w:ascii="Times New Roman" w:hAnsi="Times New Roman" w:cs="Times New Roman"/>
          <w:sz w:val="24"/>
          <w:szCs w:val="24"/>
        </w:rPr>
        <w:t>6</w:t>
      </w:r>
      <w:r w:rsidR="00F226A0">
        <w:rPr>
          <w:rFonts w:ascii="Times New Roman" w:hAnsi="Times New Roman" w:cs="Times New Roman"/>
          <w:sz w:val="24"/>
          <w:szCs w:val="24"/>
        </w:rPr>
        <w:t xml:space="preserve"> </w:t>
      </w:r>
    </w:p>
    <w:p w:rsidR="006775C1" w:rsidRDefault="006775C1" w:rsidP="006775C1">
      <w:pPr>
        <w:tabs>
          <w:tab w:val="left" w:pos="225"/>
        </w:tabs>
        <w:spacing w:after="0"/>
        <w:rPr>
          <w:rFonts w:ascii="Times New Roman" w:hAnsi="Times New Roman" w:cs="Times New Roman"/>
          <w:sz w:val="24"/>
          <w:szCs w:val="24"/>
        </w:rPr>
      </w:pPr>
      <w:r>
        <w:rPr>
          <w:rFonts w:ascii="Times New Roman" w:hAnsi="Times New Roman" w:cs="Times New Roman"/>
          <w:sz w:val="24"/>
          <w:szCs w:val="24"/>
        </w:rPr>
        <w:t xml:space="preserve">    URBROJ: </w:t>
      </w:r>
      <w:r w:rsidR="00F226A0">
        <w:rPr>
          <w:rFonts w:ascii="Times New Roman" w:hAnsi="Times New Roman" w:cs="Times New Roman"/>
          <w:sz w:val="24"/>
          <w:szCs w:val="24"/>
        </w:rPr>
        <w:t>2125/01-02-18-0</w:t>
      </w:r>
      <w:r w:rsidR="00A87BC2">
        <w:rPr>
          <w:rFonts w:ascii="Times New Roman" w:hAnsi="Times New Roman" w:cs="Times New Roman"/>
          <w:sz w:val="24"/>
          <w:szCs w:val="24"/>
        </w:rPr>
        <w:t>5</w:t>
      </w:r>
    </w:p>
    <w:p w:rsidR="00344192" w:rsidRDefault="00344192" w:rsidP="006775C1">
      <w:pPr>
        <w:spacing w:after="0"/>
        <w:jc w:val="center"/>
        <w:rPr>
          <w:rFonts w:ascii="Times New Roman" w:hAnsi="Times New Roman" w:cs="Times New Roman"/>
          <w:sz w:val="24"/>
          <w:szCs w:val="24"/>
        </w:rPr>
      </w:pPr>
    </w:p>
    <w:p w:rsidR="00344192" w:rsidRDefault="00344192" w:rsidP="0011378A">
      <w:pPr>
        <w:jc w:val="center"/>
        <w:rPr>
          <w:rFonts w:ascii="Times New Roman" w:hAnsi="Times New Roman" w:cs="Times New Roman"/>
          <w:sz w:val="24"/>
          <w:szCs w:val="24"/>
        </w:rPr>
      </w:pPr>
    </w:p>
    <w:p w:rsidR="0011378A" w:rsidRDefault="0011378A" w:rsidP="008F3F62">
      <w:pPr>
        <w:rPr>
          <w:rFonts w:ascii="Times New Roman" w:hAnsi="Times New Roman" w:cs="Times New Roman"/>
          <w:sz w:val="24"/>
          <w:szCs w:val="24"/>
        </w:rPr>
      </w:pPr>
    </w:p>
    <w:p w:rsidR="00636DC2" w:rsidRDefault="009A7318" w:rsidP="00C0051D">
      <w:pPr>
        <w:jc w:val="center"/>
        <w:rPr>
          <w:rFonts w:ascii="Times New Roman" w:hAnsi="Times New Roman" w:cs="Times New Roman"/>
          <w:b/>
          <w:sz w:val="28"/>
          <w:szCs w:val="28"/>
        </w:rPr>
      </w:pPr>
      <w:r>
        <w:rPr>
          <w:rFonts w:ascii="Times New Roman" w:hAnsi="Times New Roman" w:cs="Times New Roman"/>
          <w:b/>
          <w:sz w:val="28"/>
          <w:szCs w:val="28"/>
        </w:rPr>
        <w:t xml:space="preserve">PONOVLJENA </w:t>
      </w:r>
      <w:r w:rsidR="00C0051D">
        <w:rPr>
          <w:rFonts w:ascii="Times New Roman" w:hAnsi="Times New Roman" w:cs="Times New Roman"/>
          <w:b/>
          <w:sz w:val="28"/>
          <w:szCs w:val="28"/>
        </w:rPr>
        <w:t>DOKUMENTACIJA O NABAVI</w:t>
      </w:r>
    </w:p>
    <w:p w:rsidR="001C24C7" w:rsidRPr="00344192" w:rsidRDefault="00344192" w:rsidP="00344192">
      <w:pPr>
        <w:jc w:val="center"/>
        <w:rPr>
          <w:rFonts w:ascii="Times New Roman" w:hAnsi="Times New Roman" w:cs="Times New Roman"/>
          <w:b/>
          <w:sz w:val="28"/>
          <w:szCs w:val="28"/>
        </w:rPr>
      </w:pPr>
      <w:r w:rsidRPr="00344192">
        <w:rPr>
          <w:rFonts w:ascii="Times New Roman" w:hAnsi="Times New Roman" w:cs="Times New Roman"/>
          <w:b/>
          <w:sz w:val="28"/>
          <w:szCs w:val="28"/>
        </w:rPr>
        <w:t xml:space="preserve"> U OTVORENOM POSTUPKU JAVNE NABAVE MALE VRIJEDNOSTI</w:t>
      </w:r>
    </w:p>
    <w:p w:rsidR="00344192" w:rsidRDefault="00344192" w:rsidP="006775C1">
      <w:pPr>
        <w:rPr>
          <w:rFonts w:ascii="Times New Roman" w:hAnsi="Times New Roman" w:cs="Times New Roman"/>
          <w:sz w:val="28"/>
          <w:szCs w:val="28"/>
        </w:rPr>
      </w:pPr>
    </w:p>
    <w:p w:rsidR="00C0051D" w:rsidRDefault="00C0051D" w:rsidP="006775C1">
      <w:pPr>
        <w:rPr>
          <w:rFonts w:ascii="Times New Roman" w:hAnsi="Times New Roman" w:cs="Times New Roman"/>
          <w:sz w:val="28"/>
          <w:szCs w:val="28"/>
        </w:rPr>
      </w:pPr>
    </w:p>
    <w:p w:rsidR="00C0051D" w:rsidRDefault="00C0051D" w:rsidP="006775C1">
      <w:pPr>
        <w:rPr>
          <w:rFonts w:ascii="Times New Roman" w:hAnsi="Times New Roman" w:cs="Times New Roman"/>
          <w:sz w:val="28"/>
          <w:szCs w:val="28"/>
        </w:rPr>
      </w:pPr>
    </w:p>
    <w:p w:rsidR="00C0051D" w:rsidRPr="001C24C7" w:rsidRDefault="00C0051D" w:rsidP="006775C1">
      <w:pPr>
        <w:rPr>
          <w:rFonts w:ascii="Times New Roman" w:hAnsi="Times New Roman" w:cs="Times New Roman"/>
          <w:sz w:val="28"/>
          <w:szCs w:val="28"/>
        </w:rPr>
      </w:pPr>
    </w:p>
    <w:p w:rsidR="0011378A" w:rsidRPr="001C24C7" w:rsidRDefault="001C24C7" w:rsidP="0011378A">
      <w:pPr>
        <w:jc w:val="center"/>
        <w:rPr>
          <w:rFonts w:ascii="Times New Roman" w:hAnsi="Times New Roman" w:cs="Times New Roman"/>
          <w:b/>
          <w:sz w:val="28"/>
          <w:szCs w:val="28"/>
        </w:rPr>
      </w:pPr>
      <w:r w:rsidRPr="001C24C7">
        <w:rPr>
          <w:rFonts w:ascii="Times New Roman" w:hAnsi="Times New Roman" w:cs="Times New Roman"/>
          <w:b/>
          <w:sz w:val="28"/>
          <w:szCs w:val="28"/>
        </w:rPr>
        <w:t>PREDMET NABAVE:</w:t>
      </w:r>
    </w:p>
    <w:p w:rsidR="001C24C7" w:rsidRDefault="00A13C70" w:rsidP="0011378A">
      <w:pPr>
        <w:jc w:val="center"/>
        <w:rPr>
          <w:rFonts w:ascii="Times New Roman" w:hAnsi="Times New Roman" w:cs="Times New Roman"/>
          <w:sz w:val="24"/>
          <w:szCs w:val="24"/>
        </w:rPr>
      </w:pPr>
      <w:r>
        <w:rPr>
          <w:rFonts w:ascii="Times New Roman" w:hAnsi="Times New Roman" w:cs="Times New Roman"/>
          <w:sz w:val="24"/>
          <w:szCs w:val="24"/>
        </w:rPr>
        <w:t>GRADN</w:t>
      </w:r>
      <w:r w:rsidR="00C6613D">
        <w:rPr>
          <w:rFonts w:ascii="Times New Roman" w:hAnsi="Times New Roman" w:cs="Times New Roman"/>
          <w:sz w:val="24"/>
          <w:szCs w:val="24"/>
        </w:rPr>
        <w:t>JA NOGOSTUPA DO OSNOVNE ŠKOLE dr</w:t>
      </w:r>
      <w:r>
        <w:rPr>
          <w:rFonts w:ascii="Times New Roman" w:hAnsi="Times New Roman" w:cs="Times New Roman"/>
          <w:sz w:val="24"/>
          <w:szCs w:val="24"/>
        </w:rPr>
        <w:t>. JURE TURIĆ</w:t>
      </w:r>
    </w:p>
    <w:p w:rsidR="00344192" w:rsidRDefault="00344192" w:rsidP="0011378A">
      <w:pPr>
        <w:jc w:val="center"/>
        <w:rPr>
          <w:rFonts w:ascii="Times New Roman" w:hAnsi="Times New Roman" w:cs="Times New Roman"/>
          <w:sz w:val="24"/>
          <w:szCs w:val="24"/>
        </w:rPr>
      </w:pPr>
    </w:p>
    <w:p w:rsidR="00344192" w:rsidRDefault="00344192" w:rsidP="0011378A">
      <w:pPr>
        <w:jc w:val="center"/>
        <w:rPr>
          <w:rFonts w:ascii="Times New Roman" w:hAnsi="Times New Roman" w:cs="Times New Roman"/>
          <w:sz w:val="24"/>
          <w:szCs w:val="24"/>
        </w:rPr>
      </w:pPr>
    </w:p>
    <w:p w:rsidR="006775C1" w:rsidRDefault="006775C1" w:rsidP="0011378A">
      <w:pPr>
        <w:jc w:val="center"/>
        <w:rPr>
          <w:rFonts w:ascii="Times New Roman" w:hAnsi="Times New Roman" w:cs="Times New Roman"/>
          <w:sz w:val="24"/>
          <w:szCs w:val="24"/>
        </w:rPr>
      </w:pPr>
    </w:p>
    <w:p w:rsidR="00344192" w:rsidRDefault="00344192" w:rsidP="00DC71B8">
      <w:pPr>
        <w:rPr>
          <w:rFonts w:ascii="Times New Roman" w:hAnsi="Times New Roman" w:cs="Times New Roman"/>
          <w:sz w:val="24"/>
          <w:szCs w:val="24"/>
        </w:rPr>
      </w:pPr>
    </w:p>
    <w:p w:rsidR="0011378A" w:rsidRDefault="0011378A" w:rsidP="0011378A">
      <w:pPr>
        <w:jc w:val="center"/>
        <w:rPr>
          <w:rFonts w:ascii="Times New Roman" w:hAnsi="Times New Roman" w:cs="Times New Roman"/>
          <w:sz w:val="24"/>
          <w:szCs w:val="24"/>
        </w:rPr>
      </w:pPr>
    </w:p>
    <w:p w:rsidR="00A82327" w:rsidRDefault="00A82327" w:rsidP="0011378A">
      <w:pPr>
        <w:jc w:val="center"/>
        <w:rPr>
          <w:rFonts w:ascii="Times New Roman" w:hAnsi="Times New Roman" w:cs="Times New Roman"/>
          <w:sz w:val="24"/>
          <w:szCs w:val="24"/>
        </w:rPr>
      </w:pPr>
    </w:p>
    <w:p w:rsidR="0011378A" w:rsidRDefault="0011378A" w:rsidP="001C24C7">
      <w:pPr>
        <w:jc w:val="center"/>
        <w:rPr>
          <w:rFonts w:ascii="Times New Roman" w:hAnsi="Times New Roman" w:cs="Times New Roman"/>
          <w:sz w:val="24"/>
          <w:szCs w:val="24"/>
        </w:rPr>
      </w:pPr>
      <w:r>
        <w:rPr>
          <w:rFonts w:ascii="Times New Roman" w:hAnsi="Times New Roman" w:cs="Times New Roman"/>
          <w:sz w:val="24"/>
          <w:szCs w:val="24"/>
        </w:rPr>
        <w:t xml:space="preserve">Gospić, </w:t>
      </w:r>
      <w:r w:rsidR="00C0051D">
        <w:rPr>
          <w:rFonts w:ascii="Times New Roman" w:hAnsi="Times New Roman" w:cs="Times New Roman"/>
          <w:sz w:val="24"/>
          <w:szCs w:val="24"/>
        </w:rPr>
        <w:t>srpanj</w:t>
      </w:r>
      <w:r>
        <w:rPr>
          <w:rFonts w:ascii="Times New Roman" w:hAnsi="Times New Roman" w:cs="Times New Roman"/>
          <w:sz w:val="24"/>
          <w:szCs w:val="24"/>
        </w:rPr>
        <w:t xml:space="preserve"> 201</w:t>
      </w:r>
      <w:r w:rsidR="00D23615">
        <w:rPr>
          <w:rFonts w:ascii="Times New Roman" w:hAnsi="Times New Roman" w:cs="Times New Roman"/>
          <w:sz w:val="24"/>
          <w:szCs w:val="24"/>
        </w:rPr>
        <w:t>8</w:t>
      </w:r>
      <w:r>
        <w:rPr>
          <w:rFonts w:ascii="Times New Roman" w:hAnsi="Times New Roman" w:cs="Times New Roman"/>
          <w:sz w:val="24"/>
          <w:szCs w:val="24"/>
        </w:rPr>
        <w:t>.</w:t>
      </w:r>
    </w:p>
    <w:p w:rsidR="00A13C70" w:rsidRDefault="00A13C70" w:rsidP="001C24C7">
      <w:pPr>
        <w:jc w:val="center"/>
        <w:rPr>
          <w:rFonts w:ascii="Times New Roman" w:hAnsi="Times New Roman" w:cs="Times New Roman"/>
          <w:sz w:val="24"/>
          <w:szCs w:val="24"/>
        </w:rPr>
      </w:pPr>
    </w:p>
    <w:p w:rsidR="00C900E0" w:rsidRDefault="00C900E0" w:rsidP="00C900E0">
      <w:pPr>
        <w:pStyle w:val="TOCNaslov"/>
        <w:rPr>
          <w:rFonts w:cs="Times New Roman"/>
          <w:b/>
          <w:color w:val="auto"/>
        </w:rPr>
      </w:pPr>
      <w:r w:rsidRPr="0036632E">
        <w:rPr>
          <w:rFonts w:cs="Times New Roman"/>
          <w:b/>
          <w:color w:val="auto"/>
        </w:rPr>
        <w:lastRenderedPageBreak/>
        <w:t>SADRŽAJ:</w:t>
      </w:r>
    </w:p>
    <w:sdt>
      <w:sdtPr>
        <w:rPr>
          <w:rFonts w:asciiTheme="minorHAnsi" w:eastAsiaTheme="minorHAnsi" w:hAnsiTheme="minorHAnsi" w:cstheme="minorBidi"/>
          <w:color w:val="auto"/>
          <w:sz w:val="22"/>
          <w:szCs w:val="22"/>
          <w:lang w:eastAsia="en-US"/>
        </w:rPr>
        <w:id w:val="1234515678"/>
        <w:docPartObj>
          <w:docPartGallery w:val="Table of Contents"/>
          <w:docPartUnique/>
        </w:docPartObj>
      </w:sdtPr>
      <w:sdtEndPr>
        <w:rPr>
          <w:bCs/>
          <w:noProof/>
        </w:rPr>
      </w:sdtEndPr>
      <w:sdtContent>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r w:rsidRPr="000A0EF5">
            <w:fldChar w:fldCharType="begin"/>
          </w:r>
          <w:r w:rsidR="00C900E0" w:rsidRPr="005239E1">
            <w:instrText xml:space="preserve"> TOC \o "1-3" \h \z \u </w:instrText>
          </w:r>
          <w:r w:rsidRPr="000A0EF5">
            <w:fldChar w:fldCharType="separate"/>
          </w:r>
          <w:hyperlink w:anchor="_Toc514159639" w:history="1">
            <w:r w:rsidR="00C900E0" w:rsidRPr="00B673EC">
              <w:rPr>
                <w:rStyle w:val="Hiperveza"/>
                <w:b/>
                <w:noProof/>
              </w:rPr>
              <w:t>1. Opći podaci</w:t>
            </w:r>
            <w:r w:rsidR="00C900E0">
              <w:rPr>
                <w:noProof/>
                <w:webHidden/>
              </w:rPr>
              <w:tab/>
            </w:r>
          </w:hyperlink>
          <w:r w:rsidR="000542F9">
            <w:t>1</w:t>
          </w:r>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40" w:history="1">
            <w:r w:rsidR="00C900E0" w:rsidRPr="00B673EC">
              <w:rPr>
                <w:rStyle w:val="Hiperveza"/>
                <w:b/>
                <w:noProof/>
              </w:rPr>
              <w:t>1.1.Podaci o javnom naručitelju</w:t>
            </w:r>
            <w:r w:rsidR="00C900E0">
              <w:rPr>
                <w:noProof/>
                <w:webHidden/>
              </w:rPr>
              <w:tab/>
            </w:r>
          </w:hyperlink>
          <w:r w:rsidR="000542F9">
            <w:t>1</w:t>
          </w:r>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41" w:history="1">
            <w:r w:rsidR="000542F9">
              <w:rPr>
                <w:rStyle w:val="Hiperveza"/>
                <w:b/>
                <w:noProof/>
              </w:rPr>
              <w:t>1.2. Kontakt osobe zadužene za komunikaciju s ponuditeljima</w:t>
            </w:r>
            <w:r w:rsidR="00C900E0">
              <w:rPr>
                <w:noProof/>
                <w:webHidden/>
              </w:rPr>
              <w:tab/>
            </w:r>
          </w:hyperlink>
          <w:r w:rsidR="000542F9">
            <w:t>1</w:t>
          </w:r>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42" w:history="1">
            <w:r w:rsidR="00C900E0" w:rsidRPr="00B673EC">
              <w:rPr>
                <w:rStyle w:val="Hiperveza"/>
                <w:b/>
                <w:noProof/>
              </w:rPr>
              <w:t>1.3. Evidencijski broj nabave</w:t>
            </w:r>
            <w:r w:rsidR="00C900E0">
              <w:rPr>
                <w:noProof/>
                <w:webHidden/>
              </w:rPr>
              <w:tab/>
            </w:r>
          </w:hyperlink>
          <w:r w:rsidR="000542F9">
            <w:t>1</w:t>
          </w:r>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43" w:history="1">
            <w:r w:rsidR="00C900E0" w:rsidRPr="00B673EC">
              <w:rPr>
                <w:rStyle w:val="Hiperveza"/>
                <w:b/>
                <w:noProof/>
              </w:rPr>
              <w:t>1.4. Popis gospodarskih subjekata s kojima je Naruč</w:t>
            </w:r>
            <w:r w:rsidR="000542F9">
              <w:rPr>
                <w:rStyle w:val="Hiperveza"/>
                <w:b/>
                <w:noProof/>
              </w:rPr>
              <w:t>itelj u sukobu interesa ili navod da takvi subjekti ne postoje u trenutku objave Dokumentacije o nabavi</w:t>
            </w:r>
            <w:r w:rsidR="00C900E0">
              <w:rPr>
                <w:noProof/>
                <w:webHidden/>
              </w:rPr>
              <w:tab/>
            </w:r>
            <w:r w:rsidR="000542F9">
              <w:rPr>
                <w:noProof/>
                <w:webHidden/>
              </w:rPr>
              <w:t>1</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44" w:history="1">
            <w:r w:rsidR="00C900E0" w:rsidRPr="00B673EC">
              <w:rPr>
                <w:rStyle w:val="Hiperveza"/>
                <w:b/>
                <w:noProof/>
              </w:rPr>
              <w:t>1.5. Vrsta postupka javne nabave</w:t>
            </w:r>
            <w:r w:rsidR="00C900E0">
              <w:rPr>
                <w:noProof/>
                <w:webHidden/>
              </w:rPr>
              <w:tab/>
            </w:r>
            <w:r w:rsidR="00814162">
              <w:rPr>
                <w:noProof/>
                <w:webHidden/>
              </w:rPr>
              <w:t>2</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45" w:history="1">
            <w:r w:rsidR="00C900E0" w:rsidRPr="00B673EC">
              <w:rPr>
                <w:rStyle w:val="Hiperveza"/>
                <w:b/>
                <w:noProof/>
              </w:rPr>
              <w:t>1.6. Procijenjena vrijednost nabave</w:t>
            </w:r>
            <w:r w:rsidR="00C900E0">
              <w:rPr>
                <w:noProof/>
                <w:webHidden/>
              </w:rPr>
              <w:tab/>
            </w:r>
            <w:r w:rsidR="00814162">
              <w:rPr>
                <w:noProof/>
                <w:webHidden/>
              </w:rPr>
              <w:t>2</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47" w:history="1">
            <w:r w:rsidR="00814162">
              <w:rPr>
                <w:rStyle w:val="Hiperveza"/>
                <w:b/>
                <w:noProof/>
              </w:rPr>
              <w:t>1.7</w:t>
            </w:r>
            <w:r w:rsidR="00C900E0" w:rsidRPr="00B673EC">
              <w:rPr>
                <w:rStyle w:val="Hiperveza"/>
                <w:b/>
                <w:noProof/>
              </w:rPr>
              <w:t>. Vrsta ugovora o javnoj nabavi</w:t>
            </w:r>
            <w:r w:rsidR="00C900E0">
              <w:rPr>
                <w:noProof/>
                <w:webHidden/>
              </w:rPr>
              <w:tab/>
            </w:r>
            <w:r w:rsidR="00814162">
              <w:rPr>
                <w:noProof/>
                <w:webHidden/>
              </w:rPr>
              <w:t>2</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48" w:history="1">
            <w:r w:rsidR="00814162">
              <w:rPr>
                <w:rStyle w:val="Hiperveza"/>
                <w:b/>
                <w:noProof/>
              </w:rPr>
              <w:t>1.8</w:t>
            </w:r>
            <w:r w:rsidR="00C900E0" w:rsidRPr="00B673EC">
              <w:rPr>
                <w:rStyle w:val="Hiperveza"/>
                <w:b/>
                <w:noProof/>
              </w:rPr>
              <w:t>. Navod sklapa li se ugovor o javnoj nabavi ili okvirni sporazum</w:t>
            </w:r>
            <w:r w:rsidR="00C900E0">
              <w:rPr>
                <w:noProof/>
                <w:webHidden/>
              </w:rPr>
              <w:tab/>
            </w:r>
            <w:r w:rsidR="00814162">
              <w:rPr>
                <w:noProof/>
                <w:webHidden/>
              </w:rPr>
              <w:t>2</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49" w:history="1">
            <w:r w:rsidR="00814162">
              <w:rPr>
                <w:rStyle w:val="Hiperveza"/>
                <w:b/>
                <w:noProof/>
              </w:rPr>
              <w:t>1.9</w:t>
            </w:r>
            <w:r w:rsidR="00C900E0" w:rsidRPr="00B673EC">
              <w:rPr>
                <w:rStyle w:val="Hiperveza"/>
                <w:b/>
                <w:noProof/>
              </w:rPr>
              <w:t>. Navod uspostavlja li se dinamički sustav nabave</w:t>
            </w:r>
            <w:r w:rsidR="00C900E0">
              <w:rPr>
                <w:noProof/>
                <w:webHidden/>
              </w:rPr>
              <w:tab/>
            </w:r>
            <w:r w:rsidR="00814162">
              <w:rPr>
                <w:noProof/>
                <w:webHidden/>
              </w:rPr>
              <w:t>2</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50" w:history="1">
            <w:r w:rsidR="00814162">
              <w:rPr>
                <w:rStyle w:val="Hiperveza"/>
                <w:b/>
                <w:noProof/>
              </w:rPr>
              <w:t>1.10</w:t>
            </w:r>
            <w:r w:rsidR="00C900E0" w:rsidRPr="00B673EC">
              <w:rPr>
                <w:rStyle w:val="Hiperveza"/>
                <w:b/>
                <w:noProof/>
              </w:rPr>
              <w:t>. Navod provodi li se elektronička dražba</w:t>
            </w:r>
            <w:r w:rsidR="00C900E0">
              <w:rPr>
                <w:noProof/>
                <w:webHidden/>
              </w:rPr>
              <w:tab/>
            </w:r>
            <w:r w:rsidR="00814162">
              <w:rPr>
                <w:noProof/>
                <w:webHidden/>
              </w:rPr>
              <w:t>2</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51" w:history="1">
            <w:r w:rsidR="00814162">
              <w:rPr>
                <w:rStyle w:val="Hiperveza"/>
                <w:b/>
                <w:noProof/>
              </w:rPr>
              <w:t>1.11</w:t>
            </w:r>
            <w:r w:rsidR="00C900E0" w:rsidRPr="00B673EC">
              <w:rPr>
                <w:rStyle w:val="Hiperveza"/>
                <w:b/>
                <w:noProof/>
              </w:rPr>
              <w:t>. Internetska stranica na kojoj je objavljeno izvješće o provedenom savjetovanju sa zainteresiranim gospodarskim subjektima</w:t>
            </w:r>
            <w:r w:rsidR="00C900E0">
              <w:rPr>
                <w:noProof/>
                <w:webHidden/>
              </w:rPr>
              <w:tab/>
            </w:r>
            <w:r w:rsidR="00814162">
              <w:rPr>
                <w:noProof/>
                <w:webHidden/>
              </w:rPr>
              <w:t>2</w:t>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52" w:history="1">
            <w:r w:rsidR="00C900E0" w:rsidRPr="00B673EC">
              <w:rPr>
                <w:rStyle w:val="Hiperveza"/>
                <w:b/>
                <w:noProof/>
              </w:rPr>
              <w:t>2. Podaci o predmetu nabave</w:t>
            </w:r>
            <w:r w:rsidR="00C900E0">
              <w:rPr>
                <w:noProof/>
                <w:webHidden/>
              </w:rPr>
              <w:tab/>
            </w:r>
            <w:r w:rsidR="00BC19D6">
              <w:rPr>
                <w:noProof/>
                <w:webHidden/>
              </w:rPr>
              <w:t>3</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53" w:history="1">
            <w:r w:rsidR="00C900E0" w:rsidRPr="00B673EC">
              <w:rPr>
                <w:rStyle w:val="Hiperveza"/>
                <w:b/>
                <w:noProof/>
              </w:rPr>
              <w:t>2.1. Opis predmeta nabave</w:t>
            </w:r>
            <w:r w:rsidR="00C900E0">
              <w:rPr>
                <w:noProof/>
                <w:webHidden/>
              </w:rPr>
              <w:tab/>
            </w:r>
            <w:r w:rsidR="00BC19D6">
              <w:rPr>
                <w:noProof/>
                <w:webHidden/>
              </w:rPr>
              <w:t>3</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54" w:history="1">
            <w:r w:rsidR="00C900E0" w:rsidRPr="00B673EC">
              <w:rPr>
                <w:rStyle w:val="Hiperveza"/>
                <w:b/>
                <w:noProof/>
              </w:rPr>
              <w:t>2.2. Opis i oznaka grupa predmeta nabave</w:t>
            </w:r>
            <w:r w:rsidR="00C900E0">
              <w:rPr>
                <w:noProof/>
                <w:webHidden/>
              </w:rPr>
              <w:tab/>
            </w:r>
            <w:r w:rsidR="00BC19D6">
              <w:rPr>
                <w:noProof/>
                <w:webHidden/>
              </w:rPr>
              <w:t>3</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55" w:history="1">
            <w:r w:rsidR="00C900E0" w:rsidRPr="00B673EC">
              <w:rPr>
                <w:rStyle w:val="Hiperveza"/>
                <w:b/>
                <w:noProof/>
              </w:rPr>
              <w:t>2.3. Količina predmeta nabave</w:t>
            </w:r>
            <w:r w:rsidR="00C900E0">
              <w:rPr>
                <w:noProof/>
                <w:webHidden/>
              </w:rPr>
              <w:tab/>
            </w:r>
            <w:r w:rsidR="00BC19D6">
              <w:rPr>
                <w:noProof/>
                <w:webHidden/>
              </w:rPr>
              <w:t>3</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56" w:history="1">
            <w:r w:rsidR="00C900E0" w:rsidRPr="00B673EC">
              <w:rPr>
                <w:rStyle w:val="Hiperveza"/>
                <w:b/>
                <w:noProof/>
              </w:rPr>
              <w:t>2.4. Tehničke specifikacije i troškovnik</w:t>
            </w:r>
            <w:r w:rsidR="00C900E0">
              <w:rPr>
                <w:noProof/>
                <w:webHidden/>
              </w:rPr>
              <w:tab/>
            </w:r>
            <w:r w:rsidR="00BC19D6">
              <w:rPr>
                <w:noProof/>
                <w:webHidden/>
              </w:rPr>
              <w:t>3</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57" w:history="1">
            <w:r w:rsidR="00BC19D6">
              <w:rPr>
                <w:rStyle w:val="Hiperveza"/>
                <w:b/>
                <w:noProof/>
              </w:rPr>
              <w:t>2.5. Kriterij za ocjenu jednakovrijednosti predmeta nabave</w:t>
            </w:r>
            <w:r w:rsidR="00C900E0">
              <w:rPr>
                <w:noProof/>
                <w:webHidden/>
              </w:rPr>
              <w:tab/>
            </w:r>
          </w:hyperlink>
          <w:r w:rsidR="00BC19D6">
            <w:t>3</w:t>
          </w:r>
        </w:p>
        <w:p w:rsidR="00C900E0" w:rsidRDefault="000A0EF5" w:rsidP="00C900E0">
          <w:pPr>
            <w:pStyle w:val="Sadraj2"/>
            <w:tabs>
              <w:tab w:val="right" w:leader="dot" w:pos="9488"/>
            </w:tabs>
          </w:pPr>
          <w:hyperlink w:anchor="_Toc514159658" w:history="1">
            <w:r w:rsidR="00C900E0" w:rsidRPr="00B673EC">
              <w:rPr>
                <w:rStyle w:val="Hiperveza"/>
                <w:b/>
                <w:noProof/>
              </w:rPr>
              <w:t xml:space="preserve">2.6. </w:t>
            </w:r>
            <w:r w:rsidR="00BC19D6">
              <w:rPr>
                <w:rStyle w:val="Hiperveza"/>
                <w:b/>
                <w:noProof/>
              </w:rPr>
              <w:t xml:space="preserve">Mjesto </w:t>
            </w:r>
            <w:r w:rsidR="00C900E0" w:rsidRPr="00B673EC">
              <w:rPr>
                <w:rStyle w:val="Hiperveza"/>
                <w:b/>
                <w:noProof/>
              </w:rPr>
              <w:t>izvršenja ugovora</w:t>
            </w:r>
            <w:r w:rsidR="00C900E0">
              <w:rPr>
                <w:noProof/>
                <w:webHidden/>
              </w:rPr>
              <w:tab/>
            </w:r>
            <w:r w:rsidR="00BC19D6">
              <w:rPr>
                <w:noProof/>
                <w:webHidden/>
              </w:rPr>
              <w:t>4</w:t>
            </w:r>
          </w:hyperlink>
        </w:p>
        <w:p w:rsidR="00BC19D6" w:rsidRPr="00BC19D6" w:rsidRDefault="000A0EF5" w:rsidP="00BC19D6">
          <w:pPr>
            <w:pStyle w:val="Sadraj2"/>
            <w:tabs>
              <w:tab w:val="right" w:leader="dot" w:pos="9488"/>
            </w:tabs>
          </w:pPr>
          <w:hyperlink w:anchor="_Toc514159658" w:history="1">
            <w:r w:rsidR="00BC19D6">
              <w:rPr>
                <w:rStyle w:val="Hiperveza"/>
                <w:b/>
                <w:noProof/>
              </w:rPr>
              <w:t>2.7</w:t>
            </w:r>
            <w:r w:rsidR="00BC19D6" w:rsidRPr="00B673EC">
              <w:rPr>
                <w:rStyle w:val="Hiperveza"/>
                <w:b/>
                <w:noProof/>
              </w:rPr>
              <w:t xml:space="preserve">. </w:t>
            </w:r>
            <w:r w:rsidR="00BC19D6">
              <w:rPr>
                <w:rStyle w:val="Hiperveza"/>
                <w:b/>
                <w:noProof/>
              </w:rPr>
              <w:t>Rok početka i završetka ugovora</w:t>
            </w:r>
            <w:r w:rsidR="00BC19D6">
              <w:rPr>
                <w:noProof/>
                <w:webHidden/>
              </w:rPr>
              <w:tab/>
              <w:t>4</w:t>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59" w:history="1">
            <w:r w:rsidR="00C900E0" w:rsidRPr="00B673EC">
              <w:rPr>
                <w:rStyle w:val="Hiperveza"/>
                <w:b/>
                <w:noProof/>
              </w:rPr>
              <w:t>3. O</w:t>
            </w:r>
            <w:r w:rsidR="00BC19D6">
              <w:rPr>
                <w:rStyle w:val="Hiperveza"/>
                <w:b/>
                <w:noProof/>
              </w:rPr>
              <w:t>snove za isključenje gospodarskog subjekta</w:t>
            </w:r>
            <w:r w:rsidR="00C900E0">
              <w:rPr>
                <w:noProof/>
                <w:webHidden/>
              </w:rPr>
              <w:tab/>
            </w:r>
            <w:r w:rsidR="00BC19D6">
              <w:rPr>
                <w:noProof/>
                <w:webHidden/>
              </w:rPr>
              <w:t>4</w:t>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60" w:history="1">
            <w:r w:rsidR="00C900E0" w:rsidRPr="00B673EC">
              <w:rPr>
                <w:rStyle w:val="Hiperveza"/>
                <w:b/>
                <w:noProof/>
              </w:rPr>
              <w:t>4. Ostali razlozi za isključenje gospodarskog subjekta</w:t>
            </w:r>
            <w:r w:rsidR="00C900E0">
              <w:rPr>
                <w:noProof/>
                <w:webHidden/>
              </w:rPr>
              <w:tab/>
            </w:r>
          </w:hyperlink>
          <w:r w:rsidR="003705AC">
            <w:t>7</w:t>
          </w:r>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61" w:history="1">
            <w:r w:rsidR="00C900E0" w:rsidRPr="00B673EC">
              <w:rPr>
                <w:rStyle w:val="Hiperveza"/>
                <w:b/>
                <w:noProof/>
              </w:rPr>
              <w:t>5. Kriterij za odabir gospodarskog subjekta (uvjeti sposobnosti)</w:t>
            </w:r>
            <w:r w:rsidR="00C900E0">
              <w:rPr>
                <w:noProof/>
                <w:webHidden/>
              </w:rPr>
              <w:tab/>
            </w:r>
            <w:r w:rsidR="00FA1AAC">
              <w:rPr>
                <w:noProof/>
                <w:webHidden/>
              </w:rPr>
              <w:t>9</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62" w:history="1">
            <w:r w:rsidR="00C900E0" w:rsidRPr="00B673EC">
              <w:rPr>
                <w:rStyle w:val="Hiperveza"/>
                <w:noProof/>
              </w:rPr>
              <w:t>5.1.Sposobnost za obavljanje profesionalne djelatnosti</w:t>
            </w:r>
            <w:r w:rsidR="00C900E0">
              <w:rPr>
                <w:noProof/>
                <w:webHidden/>
              </w:rPr>
              <w:tab/>
            </w:r>
            <w:r w:rsidR="003705AC">
              <w:rPr>
                <w:noProof/>
                <w:webHidden/>
              </w:rPr>
              <w:t>9</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63" w:history="1">
            <w:r w:rsidR="00C900E0" w:rsidRPr="00B673EC">
              <w:rPr>
                <w:rStyle w:val="Hiperveza"/>
                <w:noProof/>
              </w:rPr>
              <w:t>5.2. Ekonomska i financijska sposobnost</w:t>
            </w:r>
            <w:r w:rsidR="00C900E0">
              <w:rPr>
                <w:noProof/>
                <w:webHidden/>
              </w:rPr>
              <w:tab/>
            </w:r>
            <w:r w:rsidR="003705AC">
              <w:rPr>
                <w:noProof/>
                <w:webHidden/>
              </w:rPr>
              <w:t>10</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64" w:history="1">
            <w:r w:rsidR="00C900E0" w:rsidRPr="00B673EC">
              <w:rPr>
                <w:rStyle w:val="Hiperveza"/>
                <w:noProof/>
              </w:rPr>
              <w:t>5.3. Tehnička i stručna sposobnost</w:t>
            </w:r>
            <w:r w:rsidR="00C900E0">
              <w:rPr>
                <w:noProof/>
                <w:webHidden/>
              </w:rPr>
              <w:tab/>
            </w:r>
            <w:r w:rsidR="003705AC">
              <w:rPr>
                <w:noProof/>
                <w:webHidden/>
              </w:rPr>
              <w:t>10</w:t>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65" w:history="1">
            <w:r w:rsidR="00C900E0" w:rsidRPr="00B673EC">
              <w:rPr>
                <w:rStyle w:val="Hiperveza"/>
                <w:b/>
                <w:noProof/>
              </w:rPr>
              <w:t xml:space="preserve">6. </w:t>
            </w:r>
            <w:r w:rsidR="00C900E0" w:rsidRPr="00B673EC">
              <w:rPr>
                <w:rStyle w:val="Hiperveza"/>
                <w:rFonts w:eastAsia="SimSun"/>
                <w:b/>
                <w:noProof/>
              </w:rPr>
              <w:t>Oslanjanje na sposobnost drugih subjekata</w:t>
            </w:r>
            <w:r w:rsidR="00C900E0">
              <w:rPr>
                <w:noProof/>
                <w:webHidden/>
              </w:rPr>
              <w:tab/>
            </w:r>
            <w:r>
              <w:rPr>
                <w:noProof/>
                <w:webHidden/>
              </w:rPr>
              <w:fldChar w:fldCharType="begin"/>
            </w:r>
            <w:r w:rsidR="00C900E0">
              <w:rPr>
                <w:noProof/>
                <w:webHidden/>
              </w:rPr>
              <w:instrText xml:space="preserve"> PAGEREF _Toc514159665 \h </w:instrText>
            </w:r>
            <w:r>
              <w:rPr>
                <w:noProof/>
                <w:webHidden/>
              </w:rPr>
            </w:r>
            <w:r>
              <w:rPr>
                <w:noProof/>
                <w:webHidden/>
              </w:rPr>
              <w:fldChar w:fldCharType="separate"/>
            </w:r>
            <w:r w:rsidR="00FA1AAC">
              <w:rPr>
                <w:noProof/>
                <w:webHidden/>
              </w:rPr>
              <w:t>12</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66" w:history="1">
            <w:r w:rsidR="00C900E0" w:rsidRPr="00B673EC">
              <w:rPr>
                <w:rStyle w:val="Hiperveza"/>
                <w:b/>
                <w:noProof/>
              </w:rPr>
              <w:t>7.Osnove za isključenje i uvjeti sposobnosti u slučaju zajednice gospodarskih subjekata</w:t>
            </w:r>
            <w:r w:rsidR="00C900E0">
              <w:rPr>
                <w:noProof/>
                <w:webHidden/>
              </w:rPr>
              <w:tab/>
            </w:r>
            <w:r>
              <w:rPr>
                <w:noProof/>
                <w:webHidden/>
              </w:rPr>
              <w:fldChar w:fldCharType="begin"/>
            </w:r>
            <w:r w:rsidR="00C900E0">
              <w:rPr>
                <w:noProof/>
                <w:webHidden/>
              </w:rPr>
              <w:instrText xml:space="preserve"> PAGEREF _Toc514159666 \h </w:instrText>
            </w:r>
            <w:r>
              <w:rPr>
                <w:noProof/>
                <w:webHidden/>
              </w:rPr>
            </w:r>
            <w:r>
              <w:rPr>
                <w:noProof/>
                <w:webHidden/>
              </w:rPr>
              <w:fldChar w:fldCharType="separate"/>
            </w:r>
            <w:r w:rsidR="00FA1AAC">
              <w:rPr>
                <w:noProof/>
                <w:webHidden/>
              </w:rPr>
              <w:t>13</w:t>
            </w:r>
            <w:r>
              <w:rPr>
                <w:noProof/>
                <w:webHidden/>
              </w:rPr>
              <w:fldChar w:fldCharType="end"/>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67" w:history="1">
            <w:r w:rsidR="00C900E0" w:rsidRPr="00B673EC">
              <w:rPr>
                <w:rStyle w:val="Hiperveza"/>
                <w:b/>
                <w:noProof/>
              </w:rPr>
              <w:t>7.1. Osnove za isključenje i uvjeti sposobnosti u slučaju podugovaratelja</w:t>
            </w:r>
            <w:r w:rsidR="00C900E0">
              <w:rPr>
                <w:noProof/>
                <w:webHidden/>
              </w:rPr>
              <w:tab/>
            </w:r>
            <w:r>
              <w:rPr>
                <w:noProof/>
                <w:webHidden/>
              </w:rPr>
              <w:fldChar w:fldCharType="begin"/>
            </w:r>
            <w:r w:rsidR="00C900E0">
              <w:rPr>
                <w:noProof/>
                <w:webHidden/>
              </w:rPr>
              <w:instrText xml:space="preserve"> PAGEREF _Toc514159667 \h </w:instrText>
            </w:r>
            <w:r>
              <w:rPr>
                <w:noProof/>
                <w:webHidden/>
              </w:rPr>
            </w:r>
            <w:r>
              <w:rPr>
                <w:noProof/>
                <w:webHidden/>
              </w:rPr>
              <w:fldChar w:fldCharType="separate"/>
            </w:r>
            <w:r w:rsidR="00FA1AAC">
              <w:rPr>
                <w:noProof/>
                <w:webHidden/>
              </w:rPr>
              <w:t>13</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68" w:history="1">
            <w:r w:rsidR="00662299">
              <w:rPr>
                <w:rStyle w:val="Hiperveza"/>
                <w:b/>
                <w:bCs/>
                <w:noProof/>
              </w:rPr>
              <w:t>8. Europska jedinstvena dokumentacija o nabavi</w:t>
            </w:r>
            <w:r w:rsidR="00C900E0">
              <w:rPr>
                <w:noProof/>
                <w:webHidden/>
              </w:rPr>
              <w:tab/>
            </w:r>
          </w:hyperlink>
          <w:r w:rsidR="00662299">
            <w:t>15</w:t>
          </w:r>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69" w:history="1">
            <w:r w:rsidR="00662299">
              <w:rPr>
                <w:rStyle w:val="Hiperveza"/>
                <w:noProof/>
              </w:rPr>
              <w:t>8. 1. Popunjavanje eESPD</w:t>
            </w:r>
            <w:r w:rsidR="00C900E0">
              <w:rPr>
                <w:noProof/>
                <w:webHidden/>
              </w:rPr>
              <w:tab/>
            </w:r>
          </w:hyperlink>
          <w:r w:rsidR="00662299">
            <w:t>16</w:t>
          </w:r>
        </w:p>
        <w:p w:rsidR="00C900E0" w:rsidRDefault="000A0EF5" w:rsidP="00C900E0">
          <w:pPr>
            <w:pStyle w:val="Sadraj1"/>
            <w:tabs>
              <w:tab w:val="right" w:leader="dot" w:pos="9488"/>
            </w:tabs>
          </w:pPr>
          <w:hyperlink w:anchor="_Toc514159670" w:history="1">
            <w:r w:rsidR="00662299">
              <w:rPr>
                <w:rStyle w:val="Hiperveza"/>
                <w:b/>
                <w:noProof/>
              </w:rPr>
              <w:t>9. Podaci o ponudi</w:t>
            </w:r>
            <w:r w:rsidR="00C900E0">
              <w:rPr>
                <w:noProof/>
                <w:webHidden/>
              </w:rPr>
              <w:tab/>
            </w:r>
            <w:r w:rsidR="00662299">
              <w:rPr>
                <w:noProof/>
                <w:webHidden/>
              </w:rPr>
              <w:t>17</w:t>
            </w:r>
          </w:hyperlink>
        </w:p>
        <w:p w:rsidR="00662299" w:rsidRDefault="000A0EF5" w:rsidP="00662299">
          <w:pPr>
            <w:pStyle w:val="Sadraj2"/>
            <w:tabs>
              <w:tab w:val="right" w:leader="dot" w:pos="9488"/>
            </w:tabs>
            <w:rPr>
              <w:rFonts w:asciiTheme="minorHAnsi" w:eastAsiaTheme="minorEastAsia" w:hAnsiTheme="minorHAnsi" w:cstheme="minorBidi"/>
              <w:noProof/>
              <w:color w:val="auto"/>
              <w:sz w:val="22"/>
              <w:szCs w:val="22"/>
            </w:rPr>
          </w:pPr>
          <w:hyperlink w:anchor="_Toc514159669" w:history="1">
            <w:r w:rsidR="00662299">
              <w:rPr>
                <w:rStyle w:val="Hiperveza"/>
                <w:noProof/>
              </w:rPr>
              <w:t>9. 1. Sadržaj i način izrade ponude</w:t>
            </w:r>
            <w:r w:rsidR="00662299">
              <w:rPr>
                <w:noProof/>
                <w:webHidden/>
              </w:rPr>
              <w:tab/>
            </w:r>
          </w:hyperlink>
          <w:r w:rsidR="00662299">
            <w:t>17</w:t>
          </w:r>
        </w:p>
        <w:p w:rsidR="00662299" w:rsidRPr="00662299" w:rsidRDefault="000A0EF5" w:rsidP="008376DE">
          <w:pPr>
            <w:pStyle w:val="Sadraj1"/>
            <w:tabs>
              <w:tab w:val="right" w:leader="dot" w:pos="9488"/>
            </w:tabs>
          </w:pPr>
          <w:hyperlink w:anchor="_Toc514159670" w:history="1">
            <w:r w:rsidR="008376DE">
              <w:rPr>
                <w:rStyle w:val="Hiperveza"/>
                <w:b/>
                <w:noProof/>
              </w:rPr>
              <w:t>10. Način dostave ponude</w:t>
            </w:r>
            <w:r w:rsidR="008376DE">
              <w:rPr>
                <w:noProof/>
                <w:webHidden/>
              </w:rPr>
              <w:tab/>
              <w:t>18</w:t>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71" w:history="1">
            <w:r w:rsidR="00C900E0" w:rsidRPr="00B673EC">
              <w:rPr>
                <w:rStyle w:val="Hiperveza"/>
                <w:rFonts w:eastAsia="SimSun"/>
                <w:b/>
                <w:noProof/>
              </w:rPr>
              <w:t>11. Dostava dijela/dijelova ponude u zatvorenoj omotnici</w:t>
            </w:r>
            <w:r w:rsidR="00C900E0">
              <w:rPr>
                <w:noProof/>
                <w:webHidden/>
              </w:rPr>
              <w:tab/>
            </w:r>
            <w:r w:rsidR="008376DE">
              <w:rPr>
                <w:noProof/>
                <w:webHidden/>
              </w:rPr>
              <w:t>19</w:t>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72" w:history="1">
            <w:r w:rsidR="00C900E0" w:rsidRPr="00B673EC">
              <w:rPr>
                <w:rStyle w:val="Hiperveza"/>
                <w:b/>
                <w:noProof/>
              </w:rPr>
              <w:t>12.</w:t>
            </w:r>
            <w:r w:rsidR="008376DE">
              <w:rPr>
                <w:rStyle w:val="Hiperveza"/>
                <w:b/>
                <w:noProof/>
              </w:rPr>
              <w:t>Izmjena ili dopuna ponude</w:t>
            </w:r>
            <w:r w:rsidR="00C900E0">
              <w:rPr>
                <w:noProof/>
                <w:webHidden/>
              </w:rPr>
              <w:tab/>
            </w:r>
          </w:hyperlink>
          <w:r w:rsidR="006F524A">
            <w:t>20</w:t>
          </w:r>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73" w:history="1">
            <w:r w:rsidR="00C900E0" w:rsidRPr="00B673EC">
              <w:rPr>
                <w:rStyle w:val="Hiperveza"/>
                <w:b/>
                <w:noProof/>
              </w:rPr>
              <w:t>13. Stavljanje na raspolaganje Dokumentacije o nabavi</w:t>
            </w:r>
            <w:r w:rsidR="00C900E0">
              <w:rPr>
                <w:noProof/>
                <w:webHidden/>
              </w:rPr>
              <w:tab/>
            </w:r>
            <w:r w:rsidR="00DE5637">
              <w:rPr>
                <w:noProof/>
                <w:webHidden/>
              </w:rPr>
              <w:t>21</w:t>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74" w:history="1">
            <w:r w:rsidR="00C900E0" w:rsidRPr="00B673EC">
              <w:rPr>
                <w:rStyle w:val="Hiperveza"/>
                <w:b/>
                <w:bCs/>
                <w:noProof/>
              </w:rPr>
              <w:t>14. Dopustivost varijanta ponuda</w:t>
            </w:r>
            <w:r w:rsidR="00C900E0">
              <w:rPr>
                <w:noProof/>
                <w:webHidden/>
              </w:rPr>
              <w:tab/>
            </w:r>
            <w:r w:rsidR="00DE5637">
              <w:rPr>
                <w:noProof/>
                <w:webHidden/>
              </w:rPr>
              <w:t>21</w:t>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75" w:history="1">
            <w:r w:rsidR="00C900E0" w:rsidRPr="00B673EC">
              <w:rPr>
                <w:rStyle w:val="Hiperveza"/>
                <w:b/>
                <w:bCs/>
                <w:noProof/>
              </w:rPr>
              <w:t>15. Način određivanje cijene ponude</w:t>
            </w:r>
            <w:r w:rsidR="00C900E0">
              <w:rPr>
                <w:noProof/>
                <w:webHidden/>
              </w:rPr>
              <w:tab/>
            </w:r>
            <w:r w:rsidR="00DE5637">
              <w:rPr>
                <w:noProof/>
                <w:webHidden/>
              </w:rPr>
              <w:t>21</w:t>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76" w:history="1">
            <w:r w:rsidR="00C900E0" w:rsidRPr="00B673EC">
              <w:rPr>
                <w:rStyle w:val="Hiperveza"/>
                <w:b/>
                <w:bCs/>
                <w:noProof/>
              </w:rPr>
              <w:t>16. Valuta</w:t>
            </w:r>
            <w:r w:rsidR="00DE5637">
              <w:rPr>
                <w:rStyle w:val="Hiperveza"/>
                <w:b/>
                <w:bCs/>
                <w:noProof/>
              </w:rPr>
              <w:t xml:space="preserve"> ponude</w:t>
            </w:r>
            <w:r w:rsidR="00C900E0" w:rsidRPr="00B673EC">
              <w:rPr>
                <w:rStyle w:val="Hiperveza"/>
                <w:noProof/>
              </w:rPr>
              <w:t>.</w:t>
            </w:r>
            <w:r w:rsidR="00C900E0">
              <w:rPr>
                <w:noProof/>
                <w:webHidden/>
              </w:rPr>
              <w:tab/>
            </w:r>
          </w:hyperlink>
          <w:r w:rsidR="00DE5637">
            <w:t>22</w:t>
          </w:r>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77" w:history="1">
            <w:r w:rsidR="00C900E0" w:rsidRPr="00B673EC">
              <w:rPr>
                <w:rStyle w:val="Hiperveza"/>
                <w:b/>
                <w:bCs/>
                <w:noProof/>
              </w:rPr>
              <w:t>17. Kriterij za odabir ponude</w:t>
            </w:r>
            <w:r w:rsidR="00C900E0">
              <w:rPr>
                <w:noProof/>
                <w:webHidden/>
              </w:rPr>
              <w:tab/>
            </w:r>
            <w:r w:rsidR="00DE5637">
              <w:rPr>
                <w:noProof/>
                <w:webHidden/>
              </w:rPr>
              <w:t>22</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78" w:history="1">
            <w:r w:rsidR="00C900E0" w:rsidRPr="00B673EC">
              <w:rPr>
                <w:rStyle w:val="Hiperveza"/>
                <w:noProof/>
              </w:rPr>
              <w:t>17.1. Opis kriterija i način utvrđivanja bodovne vrijednosti</w:t>
            </w:r>
            <w:r w:rsidR="00C900E0">
              <w:rPr>
                <w:noProof/>
                <w:webHidden/>
              </w:rPr>
              <w:tab/>
            </w:r>
            <w:r>
              <w:rPr>
                <w:noProof/>
                <w:webHidden/>
              </w:rPr>
              <w:fldChar w:fldCharType="begin"/>
            </w:r>
            <w:r w:rsidR="00C900E0">
              <w:rPr>
                <w:noProof/>
                <w:webHidden/>
              </w:rPr>
              <w:instrText xml:space="preserve"> PAGEREF _Toc514159678 \h </w:instrText>
            </w:r>
            <w:r>
              <w:rPr>
                <w:noProof/>
                <w:webHidden/>
              </w:rPr>
            </w:r>
            <w:r>
              <w:rPr>
                <w:noProof/>
                <w:webHidden/>
              </w:rPr>
              <w:fldChar w:fldCharType="separate"/>
            </w:r>
            <w:r w:rsidR="00FA1AAC">
              <w:rPr>
                <w:noProof/>
                <w:webHidden/>
              </w:rPr>
              <w:t>22</w:t>
            </w:r>
            <w:r>
              <w:rPr>
                <w:noProof/>
                <w:webHidden/>
              </w:rPr>
              <w:fldChar w:fldCharType="end"/>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79" w:history="1">
            <w:r w:rsidR="00C900E0" w:rsidRPr="00B673EC">
              <w:rPr>
                <w:rStyle w:val="Hiperveza"/>
                <w:noProof/>
              </w:rPr>
              <w:t>17.1.1. Cijena ponude</w:t>
            </w:r>
            <w:r w:rsidR="00C900E0">
              <w:rPr>
                <w:noProof/>
                <w:webHidden/>
              </w:rPr>
              <w:tab/>
            </w:r>
            <w:r>
              <w:rPr>
                <w:noProof/>
                <w:webHidden/>
              </w:rPr>
              <w:fldChar w:fldCharType="begin"/>
            </w:r>
            <w:r w:rsidR="00C900E0">
              <w:rPr>
                <w:noProof/>
                <w:webHidden/>
              </w:rPr>
              <w:instrText xml:space="preserve"> PAGEREF _Toc514159679 \h </w:instrText>
            </w:r>
            <w:r>
              <w:rPr>
                <w:noProof/>
                <w:webHidden/>
              </w:rPr>
            </w:r>
            <w:r>
              <w:rPr>
                <w:noProof/>
                <w:webHidden/>
              </w:rPr>
              <w:fldChar w:fldCharType="separate"/>
            </w:r>
            <w:r w:rsidR="00FA1AAC">
              <w:rPr>
                <w:noProof/>
                <w:webHidden/>
              </w:rPr>
              <w:t>22</w:t>
            </w:r>
            <w:r>
              <w:rPr>
                <w:noProof/>
                <w:webHidden/>
              </w:rPr>
              <w:fldChar w:fldCharType="end"/>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80" w:history="1">
            <w:r w:rsidR="00C900E0" w:rsidRPr="00B673EC">
              <w:rPr>
                <w:rStyle w:val="Hiperveza"/>
                <w:noProof/>
              </w:rPr>
              <w:t>17.1.2. Jamstveni rok</w:t>
            </w:r>
            <w:r w:rsidR="00C900E0">
              <w:rPr>
                <w:noProof/>
                <w:webHidden/>
              </w:rPr>
              <w:tab/>
            </w:r>
            <w:r>
              <w:rPr>
                <w:noProof/>
                <w:webHidden/>
              </w:rPr>
              <w:fldChar w:fldCharType="begin"/>
            </w:r>
            <w:r w:rsidR="00C900E0">
              <w:rPr>
                <w:noProof/>
                <w:webHidden/>
              </w:rPr>
              <w:instrText xml:space="preserve"> PAGEREF _Toc514159680 \h </w:instrText>
            </w:r>
            <w:r>
              <w:rPr>
                <w:noProof/>
                <w:webHidden/>
              </w:rPr>
            </w:r>
            <w:r>
              <w:rPr>
                <w:noProof/>
                <w:webHidden/>
              </w:rPr>
              <w:fldChar w:fldCharType="separate"/>
            </w:r>
            <w:r w:rsidR="00FA1AAC">
              <w:rPr>
                <w:noProof/>
                <w:webHidden/>
              </w:rPr>
              <w:t>23</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81" w:history="1">
            <w:r w:rsidR="00C900E0" w:rsidRPr="00B673EC">
              <w:rPr>
                <w:rStyle w:val="Hiperveza"/>
                <w:b/>
                <w:bCs/>
                <w:noProof/>
              </w:rPr>
              <w:t>18. Jezik i pi</w:t>
            </w:r>
            <w:r w:rsidR="00DE5637">
              <w:rPr>
                <w:rStyle w:val="Hiperveza"/>
                <w:b/>
                <w:bCs/>
                <w:noProof/>
              </w:rPr>
              <w:t>smo na kojem se sastavlja ponuda</w:t>
            </w:r>
            <w:r w:rsidR="00C900E0">
              <w:rPr>
                <w:noProof/>
                <w:webHidden/>
              </w:rPr>
              <w:tab/>
            </w:r>
          </w:hyperlink>
          <w:r w:rsidR="00DE5637">
            <w:t>24</w:t>
          </w:r>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82" w:history="1">
            <w:r w:rsidR="00C900E0" w:rsidRPr="00B673EC">
              <w:rPr>
                <w:rStyle w:val="Hiperveza"/>
                <w:b/>
                <w:bCs/>
                <w:noProof/>
              </w:rPr>
              <w:t>19. Rok valjanosti ponude</w:t>
            </w:r>
            <w:r w:rsidR="00C900E0">
              <w:rPr>
                <w:noProof/>
                <w:webHidden/>
              </w:rPr>
              <w:tab/>
            </w:r>
            <w:r w:rsidR="00DE5637">
              <w:rPr>
                <w:noProof/>
                <w:webHidden/>
              </w:rPr>
              <w:t>24</w:t>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83" w:history="1">
            <w:r w:rsidR="00C900E0" w:rsidRPr="00B673EC">
              <w:rPr>
                <w:rStyle w:val="Hiperveza"/>
                <w:b/>
                <w:bCs/>
                <w:noProof/>
              </w:rPr>
              <w:t>20. Vrsta, sredstvo i uvjeti jamstva</w:t>
            </w:r>
            <w:r w:rsidR="00C900E0">
              <w:rPr>
                <w:noProof/>
                <w:webHidden/>
              </w:rPr>
              <w:tab/>
            </w:r>
            <w:r w:rsidR="00DE5637">
              <w:rPr>
                <w:noProof/>
                <w:webHidden/>
              </w:rPr>
              <w:t>24</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84" w:history="1">
            <w:r w:rsidR="00C900E0" w:rsidRPr="00B673EC">
              <w:rPr>
                <w:rStyle w:val="Hiperveza"/>
                <w:noProof/>
              </w:rPr>
              <w:t>20.1. Jamstvo za ozbiljnost ponude</w:t>
            </w:r>
            <w:r w:rsidR="00C900E0">
              <w:rPr>
                <w:noProof/>
                <w:webHidden/>
              </w:rPr>
              <w:tab/>
            </w:r>
            <w:r w:rsidR="00DE5637">
              <w:rPr>
                <w:noProof/>
                <w:webHidden/>
              </w:rPr>
              <w:t>24</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85" w:history="1">
            <w:r w:rsidR="00C900E0" w:rsidRPr="00B673EC">
              <w:rPr>
                <w:rStyle w:val="Hiperveza"/>
                <w:noProof/>
              </w:rPr>
              <w:t>20.2. Jamstvo za uredno is</w:t>
            </w:r>
            <w:r w:rsidR="00DE5637">
              <w:rPr>
                <w:rStyle w:val="Hiperveza"/>
                <w:noProof/>
              </w:rPr>
              <w:t>punjenje ugovora</w:t>
            </w:r>
            <w:r w:rsidR="00C900E0">
              <w:rPr>
                <w:noProof/>
                <w:webHidden/>
              </w:rPr>
              <w:tab/>
            </w:r>
            <w:r w:rsidR="00DE5637">
              <w:rPr>
                <w:noProof/>
                <w:webHidden/>
              </w:rPr>
              <w:t>25</w:t>
            </w:r>
          </w:hyperlink>
        </w:p>
        <w:p w:rsidR="00C900E0" w:rsidRDefault="000A0EF5" w:rsidP="00C900E0">
          <w:pPr>
            <w:pStyle w:val="Sadraj2"/>
            <w:tabs>
              <w:tab w:val="right" w:leader="dot" w:pos="9488"/>
            </w:tabs>
            <w:rPr>
              <w:rFonts w:asciiTheme="minorHAnsi" w:eastAsiaTheme="minorEastAsia" w:hAnsiTheme="minorHAnsi" w:cstheme="minorBidi"/>
              <w:noProof/>
              <w:color w:val="auto"/>
              <w:sz w:val="22"/>
              <w:szCs w:val="22"/>
            </w:rPr>
          </w:pPr>
          <w:hyperlink w:anchor="_Toc514159686" w:history="1">
            <w:r w:rsidR="00C900E0" w:rsidRPr="00B673EC">
              <w:rPr>
                <w:rStyle w:val="Hiperveza"/>
                <w:noProof/>
              </w:rPr>
              <w:t>20.3. Jamstvo za otklanjanje nedostataka u jamstvenom roku</w:t>
            </w:r>
            <w:r w:rsidR="00C900E0">
              <w:rPr>
                <w:noProof/>
                <w:webHidden/>
              </w:rPr>
              <w:tab/>
            </w:r>
            <w:r w:rsidR="00DE5637">
              <w:rPr>
                <w:noProof/>
                <w:webHidden/>
              </w:rPr>
              <w:t>26</w:t>
            </w:r>
          </w:hyperlink>
          <w:hyperlink w:anchor="_Toc514159687" w:history="1"/>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88" w:history="1">
            <w:r w:rsidR="00C900E0" w:rsidRPr="00B673EC">
              <w:rPr>
                <w:rStyle w:val="Hiperveza"/>
                <w:b/>
                <w:bCs/>
                <w:noProof/>
              </w:rPr>
              <w:t>21. Podaci o terminu obilaska lokacije</w:t>
            </w:r>
            <w:r w:rsidR="00DE5637">
              <w:rPr>
                <w:rStyle w:val="Hiperveza"/>
                <w:b/>
                <w:bCs/>
                <w:noProof/>
              </w:rPr>
              <w:t xml:space="preserve"> ili neposrednog pregleda dokumenata koji potkrijepljuju dokumentaciju o nabavi</w:t>
            </w:r>
            <w:r w:rsidR="00C900E0">
              <w:rPr>
                <w:noProof/>
                <w:webHidden/>
              </w:rPr>
              <w:tab/>
            </w:r>
            <w:r w:rsidR="00DE5637">
              <w:rPr>
                <w:noProof/>
                <w:webHidden/>
              </w:rPr>
              <w:t>26</w:t>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89" w:history="1">
            <w:r w:rsidR="00C900E0" w:rsidRPr="00B673EC">
              <w:rPr>
                <w:rStyle w:val="Hiperveza"/>
                <w:b/>
                <w:bCs/>
                <w:noProof/>
              </w:rPr>
              <w:t>22. Odredbe koje se odnose na zajednicu gospodarskih subjekata</w:t>
            </w:r>
            <w:r w:rsidR="00C900E0">
              <w:rPr>
                <w:noProof/>
                <w:webHidden/>
              </w:rPr>
              <w:tab/>
            </w:r>
            <w:r>
              <w:rPr>
                <w:noProof/>
                <w:webHidden/>
              </w:rPr>
              <w:fldChar w:fldCharType="begin"/>
            </w:r>
            <w:r w:rsidR="00C900E0">
              <w:rPr>
                <w:noProof/>
                <w:webHidden/>
              </w:rPr>
              <w:instrText xml:space="preserve"> PAGEREF _Toc514159689 \h </w:instrText>
            </w:r>
            <w:r>
              <w:rPr>
                <w:noProof/>
                <w:webHidden/>
              </w:rPr>
            </w:r>
            <w:r>
              <w:rPr>
                <w:noProof/>
                <w:webHidden/>
              </w:rPr>
              <w:fldChar w:fldCharType="separate"/>
            </w:r>
            <w:r w:rsidR="00FA1AAC">
              <w:rPr>
                <w:noProof/>
                <w:webHidden/>
              </w:rPr>
              <w:t>26</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90" w:history="1">
            <w:r w:rsidR="00C900E0" w:rsidRPr="00B673EC">
              <w:rPr>
                <w:rStyle w:val="Hiperveza"/>
                <w:b/>
                <w:noProof/>
              </w:rPr>
              <w:t>23. Datum, vrijeme i mjesto dostave ponude</w:t>
            </w:r>
            <w:r w:rsidR="00C900E0">
              <w:rPr>
                <w:noProof/>
                <w:webHidden/>
              </w:rPr>
              <w:tab/>
            </w:r>
            <w:r>
              <w:rPr>
                <w:noProof/>
                <w:webHidden/>
              </w:rPr>
              <w:fldChar w:fldCharType="begin"/>
            </w:r>
            <w:r w:rsidR="00C900E0">
              <w:rPr>
                <w:noProof/>
                <w:webHidden/>
              </w:rPr>
              <w:instrText xml:space="preserve"> PAGEREF _Toc514159690 \h </w:instrText>
            </w:r>
            <w:r>
              <w:rPr>
                <w:noProof/>
                <w:webHidden/>
              </w:rPr>
            </w:r>
            <w:r>
              <w:rPr>
                <w:noProof/>
                <w:webHidden/>
              </w:rPr>
              <w:fldChar w:fldCharType="separate"/>
            </w:r>
            <w:r w:rsidR="00FA1AAC">
              <w:rPr>
                <w:noProof/>
                <w:webHidden/>
              </w:rPr>
              <w:t>27</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91" w:history="1">
            <w:r w:rsidR="00C900E0" w:rsidRPr="00B673EC">
              <w:rPr>
                <w:rStyle w:val="Hiperveza"/>
                <w:b/>
                <w:noProof/>
              </w:rPr>
              <w:t>24. Rok za donošenje odluke o odabiru</w:t>
            </w:r>
            <w:r w:rsidR="00C900E0">
              <w:rPr>
                <w:noProof/>
                <w:webHidden/>
              </w:rPr>
              <w:tab/>
            </w:r>
            <w:r>
              <w:rPr>
                <w:noProof/>
                <w:webHidden/>
              </w:rPr>
              <w:fldChar w:fldCharType="begin"/>
            </w:r>
            <w:r w:rsidR="00C900E0">
              <w:rPr>
                <w:noProof/>
                <w:webHidden/>
              </w:rPr>
              <w:instrText xml:space="preserve"> PAGEREF _Toc514159691 \h </w:instrText>
            </w:r>
            <w:r>
              <w:rPr>
                <w:noProof/>
                <w:webHidden/>
              </w:rPr>
            </w:r>
            <w:r>
              <w:rPr>
                <w:noProof/>
                <w:webHidden/>
              </w:rPr>
              <w:fldChar w:fldCharType="separate"/>
            </w:r>
            <w:r w:rsidR="00FA1AAC">
              <w:rPr>
                <w:noProof/>
                <w:webHidden/>
              </w:rPr>
              <w:t>28</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92" w:history="1">
            <w:r w:rsidR="00C900E0" w:rsidRPr="00B673EC">
              <w:rPr>
                <w:rStyle w:val="Hiperveza"/>
                <w:b/>
                <w:bCs/>
                <w:noProof/>
              </w:rPr>
              <w:t>25. Rok, način i uvjeti plaćanja</w:t>
            </w:r>
            <w:r w:rsidR="00C900E0">
              <w:rPr>
                <w:noProof/>
                <w:webHidden/>
              </w:rPr>
              <w:tab/>
            </w:r>
            <w:r>
              <w:rPr>
                <w:noProof/>
                <w:webHidden/>
              </w:rPr>
              <w:fldChar w:fldCharType="begin"/>
            </w:r>
            <w:r w:rsidR="00C900E0">
              <w:rPr>
                <w:noProof/>
                <w:webHidden/>
              </w:rPr>
              <w:instrText xml:space="preserve"> PAGEREF _Toc514159692 \h </w:instrText>
            </w:r>
            <w:r>
              <w:rPr>
                <w:noProof/>
                <w:webHidden/>
              </w:rPr>
            </w:r>
            <w:r>
              <w:rPr>
                <w:noProof/>
                <w:webHidden/>
              </w:rPr>
              <w:fldChar w:fldCharType="separate"/>
            </w:r>
            <w:r w:rsidR="00FA1AAC">
              <w:rPr>
                <w:noProof/>
                <w:webHidden/>
              </w:rPr>
              <w:t>28</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93" w:history="1">
            <w:r w:rsidR="00C900E0" w:rsidRPr="00B673EC">
              <w:rPr>
                <w:rStyle w:val="Hiperveza"/>
                <w:b/>
                <w:noProof/>
              </w:rPr>
              <w:t>26. Komunikacija Naručitelja i gospodarskih subjekata</w:t>
            </w:r>
            <w:r w:rsidR="00C900E0">
              <w:rPr>
                <w:noProof/>
                <w:webHidden/>
              </w:rPr>
              <w:tab/>
            </w:r>
            <w:r>
              <w:rPr>
                <w:noProof/>
                <w:webHidden/>
              </w:rPr>
              <w:fldChar w:fldCharType="begin"/>
            </w:r>
            <w:r w:rsidR="00C900E0">
              <w:rPr>
                <w:noProof/>
                <w:webHidden/>
              </w:rPr>
              <w:instrText xml:space="preserve"> PAGEREF _Toc514159693 \h </w:instrText>
            </w:r>
            <w:r>
              <w:rPr>
                <w:noProof/>
                <w:webHidden/>
              </w:rPr>
            </w:r>
            <w:r>
              <w:rPr>
                <w:noProof/>
                <w:webHidden/>
              </w:rPr>
              <w:fldChar w:fldCharType="separate"/>
            </w:r>
            <w:r w:rsidR="00FA1AAC">
              <w:rPr>
                <w:noProof/>
                <w:webHidden/>
              </w:rPr>
              <w:t>28</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94" w:history="1">
            <w:r w:rsidR="00C900E0" w:rsidRPr="00B673EC">
              <w:rPr>
                <w:rStyle w:val="Hiperveza"/>
                <w:b/>
                <w:noProof/>
              </w:rPr>
              <w:t>27. Posebni uvjeti za izvršenje ugovora</w:t>
            </w:r>
            <w:r w:rsidR="00C900E0">
              <w:rPr>
                <w:noProof/>
                <w:webHidden/>
              </w:rPr>
              <w:tab/>
            </w:r>
            <w:r>
              <w:rPr>
                <w:noProof/>
                <w:webHidden/>
              </w:rPr>
              <w:fldChar w:fldCharType="begin"/>
            </w:r>
            <w:r w:rsidR="00C900E0">
              <w:rPr>
                <w:noProof/>
                <w:webHidden/>
              </w:rPr>
              <w:instrText xml:space="preserve"> PAGEREF _Toc514159694 \h </w:instrText>
            </w:r>
            <w:r>
              <w:rPr>
                <w:noProof/>
                <w:webHidden/>
              </w:rPr>
            </w:r>
            <w:r>
              <w:rPr>
                <w:noProof/>
                <w:webHidden/>
              </w:rPr>
              <w:fldChar w:fldCharType="separate"/>
            </w:r>
            <w:r w:rsidR="00FA1AAC">
              <w:rPr>
                <w:noProof/>
                <w:webHidden/>
              </w:rPr>
              <w:t>29</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95" w:history="1">
            <w:r w:rsidR="00C900E0" w:rsidRPr="00B673EC">
              <w:rPr>
                <w:rStyle w:val="Hiperveza"/>
                <w:b/>
                <w:noProof/>
              </w:rPr>
              <w:t>28. Uvjeti i zahtjevi koji moraju biti ispunjeni sukladno posebnim propisima ili stručnim pravilima</w:t>
            </w:r>
            <w:r w:rsidR="00C900E0">
              <w:rPr>
                <w:noProof/>
                <w:webHidden/>
              </w:rPr>
              <w:tab/>
            </w:r>
            <w:r>
              <w:rPr>
                <w:noProof/>
                <w:webHidden/>
              </w:rPr>
              <w:fldChar w:fldCharType="begin"/>
            </w:r>
            <w:r w:rsidR="00C900E0">
              <w:rPr>
                <w:noProof/>
                <w:webHidden/>
              </w:rPr>
              <w:instrText xml:space="preserve"> PAGEREF _Toc514159695 \h </w:instrText>
            </w:r>
            <w:r>
              <w:rPr>
                <w:noProof/>
                <w:webHidden/>
              </w:rPr>
            </w:r>
            <w:r>
              <w:rPr>
                <w:noProof/>
                <w:webHidden/>
              </w:rPr>
              <w:fldChar w:fldCharType="separate"/>
            </w:r>
            <w:r w:rsidR="00FA1AAC">
              <w:rPr>
                <w:noProof/>
                <w:webHidden/>
              </w:rPr>
              <w:t>31</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96" w:history="1">
            <w:r w:rsidR="00C900E0" w:rsidRPr="00B673EC">
              <w:rPr>
                <w:rStyle w:val="Hiperveza"/>
                <w:b/>
                <w:noProof/>
              </w:rPr>
              <w:t>29. Odredbe o izmjenama ugovora</w:t>
            </w:r>
            <w:r w:rsidR="00C900E0">
              <w:rPr>
                <w:noProof/>
                <w:webHidden/>
              </w:rPr>
              <w:tab/>
            </w:r>
            <w:r>
              <w:rPr>
                <w:noProof/>
                <w:webHidden/>
              </w:rPr>
              <w:fldChar w:fldCharType="begin"/>
            </w:r>
            <w:r w:rsidR="00C900E0">
              <w:rPr>
                <w:noProof/>
                <w:webHidden/>
              </w:rPr>
              <w:instrText xml:space="preserve"> PAGEREF _Toc514159696 \h </w:instrText>
            </w:r>
            <w:r>
              <w:rPr>
                <w:noProof/>
                <w:webHidden/>
              </w:rPr>
            </w:r>
            <w:r>
              <w:rPr>
                <w:noProof/>
                <w:webHidden/>
              </w:rPr>
              <w:fldChar w:fldCharType="separate"/>
            </w:r>
            <w:r w:rsidR="00FA1AAC">
              <w:rPr>
                <w:noProof/>
                <w:webHidden/>
              </w:rPr>
              <w:t>33</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97" w:history="1">
            <w:r w:rsidR="00C900E0" w:rsidRPr="00B673EC">
              <w:rPr>
                <w:rStyle w:val="Hiperveza"/>
                <w:b/>
                <w:noProof/>
              </w:rPr>
              <w:t>30. Pregled i ocjena ponuda</w:t>
            </w:r>
            <w:r w:rsidR="00C900E0">
              <w:rPr>
                <w:noProof/>
                <w:webHidden/>
              </w:rPr>
              <w:tab/>
            </w:r>
            <w:r>
              <w:rPr>
                <w:noProof/>
                <w:webHidden/>
              </w:rPr>
              <w:fldChar w:fldCharType="begin"/>
            </w:r>
            <w:r w:rsidR="00C900E0">
              <w:rPr>
                <w:noProof/>
                <w:webHidden/>
              </w:rPr>
              <w:instrText xml:space="preserve"> PAGEREF _Toc514159697 \h </w:instrText>
            </w:r>
            <w:r>
              <w:rPr>
                <w:noProof/>
                <w:webHidden/>
              </w:rPr>
            </w:r>
            <w:r>
              <w:rPr>
                <w:noProof/>
                <w:webHidden/>
              </w:rPr>
              <w:fldChar w:fldCharType="separate"/>
            </w:r>
            <w:r w:rsidR="00FA1AAC">
              <w:rPr>
                <w:noProof/>
                <w:webHidden/>
              </w:rPr>
              <w:t>34</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98" w:history="1">
            <w:r w:rsidR="00C900E0" w:rsidRPr="00B673EC">
              <w:rPr>
                <w:rStyle w:val="Hiperveza"/>
                <w:b/>
                <w:noProof/>
              </w:rPr>
              <w:t>31. Pojašnjenje i upotpunjavanje</w:t>
            </w:r>
            <w:r w:rsidR="00C900E0">
              <w:rPr>
                <w:noProof/>
                <w:webHidden/>
              </w:rPr>
              <w:tab/>
            </w:r>
            <w:r>
              <w:rPr>
                <w:noProof/>
                <w:webHidden/>
              </w:rPr>
              <w:fldChar w:fldCharType="begin"/>
            </w:r>
            <w:r w:rsidR="00C900E0">
              <w:rPr>
                <w:noProof/>
                <w:webHidden/>
              </w:rPr>
              <w:instrText xml:space="preserve"> PAGEREF _Toc514159698 \h </w:instrText>
            </w:r>
            <w:r>
              <w:rPr>
                <w:noProof/>
                <w:webHidden/>
              </w:rPr>
            </w:r>
            <w:r>
              <w:rPr>
                <w:noProof/>
                <w:webHidden/>
              </w:rPr>
              <w:fldChar w:fldCharType="separate"/>
            </w:r>
            <w:r w:rsidR="00FA1AAC">
              <w:rPr>
                <w:noProof/>
                <w:webHidden/>
              </w:rPr>
              <w:t>35</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699" w:history="1">
            <w:r w:rsidR="00C900E0" w:rsidRPr="00B673EC">
              <w:rPr>
                <w:rStyle w:val="Hiperveza"/>
                <w:b/>
                <w:noProof/>
              </w:rPr>
              <w:t>32. Dokumenti koji će se nakon završetka postupka javne nabave vratiti ponuditeljima</w:t>
            </w:r>
            <w:r w:rsidR="00C900E0">
              <w:rPr>
                <w:noProof/>
                <w:webHidden/>
              </w:rPr>
              <w:tab/>
            </w:r>
            <w:r>
              <w:rPr>
                <w:noProof/>
                <w:webHidden/>
              </w:rPr>
              <w:fldChar w:fldCharType="begin"/>
            </w:r>
            <w:r w:rsidR="00C900E0">
              <w:rPr>
                <w:noProof/>
                <w:webHidden/>
              </w:rPr>
              <w:instrText xml:space="preserve"> PAGEREF _Toc514159699 \h </w:instrText>
            </w:r>
            <w:r>
              <w:rPr>
                <w:noProof/>
                <w:webHidden/>
              </w:rPr>
            </w:r>
            <w:r>
              <w:rPr>
                <w:noProof/>
                <w:webHidden/>
              </w:rPr>
              <w:fldChar w:fldCharType="separate"/>
            </w:r>
            <w:r w:rsidR="00FA1AAC">
              <w:rPr>
                <w:noProof/>
                <w:webHidden/>
              </w:rPr>
              <w:t>35</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700" w:history="1">
            <w:r w:rsidR="00C900E0" w:rsidRPr="00B673EC">
              <w:rPr>
                <w:rStyle w:val="Hiperveza"/>
                <w:b/>
                <w:noProof/>
              </w:rPr>
              <w:t>33. Primjena odredbi</w:t>
            </w:r>
            <w:r w:rsidR="00C900E0">
              <w:rPr>
                <w:noProof/>
                <w:webHidden/>
              </w:rPr>
              <w:tab/>
            </w:r>
            <w:r>
              <w:rPr>
                <w:noProof/>
                <w:webHidden/>
              </w:rPr>
              <w:fldChar w:fldCharType="begin"/>
            </w:r>
            <w:r w:rsidR="00C900E0">
              <w:rPr>
                <w:noProof/>
                <w:webHidden/>
              </w:rPr>
              <w:instrText xml:space="preserve"> PAGEREF _Toc514159700 \h </w:instrText>
            </w:r>
            <w:r>
              <w:rPr>
                <w:noProof/>
                <w:webHidden/>
              </w:rPr>
            </w:r>
            <w:r>
              <w:rPr>
                <w:noProof/>
                <w:webHidden/>
              </w:rPr>
              <w:fldChar w:fldCharType="separate"/>
            </w:r>
            <w:r w:rsidR="00FA1AAC">
              <w:rPr>
                <w:noProof/>
                <w:webHidden/>
              </w:rPr>
              <w:t>35</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701" w:history="1">
            <w:r w:rsidR="00C900E0" w:rsidRPr="00B673EC">
              <w:rPr>
                <w:rStyle w:val="Hiperveza"/>
                <w:b/>
                <w:noProof/>
              </w:rPr>
              <w:t>34. Pouka o pravnom lijeku</w:t>
            </w:r>
            <w:r w:rsidR="00C900E0">
              <w:rPr>
                <w:noProof/>
                <w:webHidden/>
              </w:rPr>
              <w:tab/>
            </w:r>
            <w:r>
              <w:rPr>
                <w:noProof/>
                <w:webHidden/>
              </w:rPr>
              <w:fldChar w:fldCharType="begin"/>
            </w:r>
            <w:r w:rsidR="00C900E0">
              <w:rPr>
                <w:noProof/>
                <w:webHidden/>
              </w:rPr>
              <w:instrText xml:space="preserve"> PAGEREF _Toc514159701 \h </w:instrText>
            </w:r>
            <w:r>
              <w:rPr>
                <w:noProof/>
                <w:webHidden/>
              </w:rPr>
            </w:r>
            <w:r>
              <w:rPr>
                <w:noProof/>
                <w:webHidden/>
              </w:rPr>
              <w:fldChar w:fldCharType="separate"/>
            </w:r>
            <w:r w:rsidR="00FA1AAC">
              <w:rPr>
                <w:noProof/>
                <w:webHidden/>
              </w:rPr>
              <w:t>35</w:t>
            </w:r>
            <w:r>
              <w:rPr>
                <w:noProof/>
                <w:webHidden/>
              </w:rPr>
              <w:fldChar w:fldCharType="end"/>
            </w:r>
          </w:hyperlink>
        </w:p>
        <w:p w:rsidR="00C900E0" w:rsidRDefault="000A0EF5" w:rsidP="00C900E0">
          <w:pPr>
            <w:pStyle w:val="Sadraj1"/>
            <w:tabs>
              <w:tab w:val="right" w:leader="dot" w:pos="9488"/>
            </w:tabs>
            <w:rPr>
              <w:rFonts w:asciiTheme="minorHAnsi" w:eastAsiaTheme="minorEastAsia" w:hAnsiTheme="minorHAnsi" w:cstheme="minorBidi"/>
              <w:noProof/>
              <w:color w:val="auto"/>
              <w:sz w:val="22"/>
              <w:szCs w:val="22"/>
            </w:rPr>
          </w:pPr>
          <w:hyperlink w:anchor="_Toc514159702" w:history="1">
            <w:r w:rsidR="00C900E0" w:rsidRPr="00B673EC">
              <w:rPr>
                <w:rStyle w:val="Hiperveza"/>
                <w:b/>
                <w:noProof/>
              </w:rPr>
              <w:t>Dodatak I. – Projektna dokumentacija</w:t>
            </w:r>
            <w:r w:rsidR="00C900E0">
              <w:rPr>
                <w:noProof/>
                <w:webHidden/>
              </w:rPr>
              <w:tab/>
            </w:r>
            <w:r>
              <w:rPr>
                <w:noProof/>
                <w:webHidden/>
              </w:rPr>
              <w:fldChar w:fldCharType="begin"/>
            </w:r>
            <w:r w:rsidR="00C900E0">
              <w:rPr>
                <w:noProof/>
                <w:webHidden/>
              </w:rPr>
              <w:instrText xml:space="preserve"> PAGEREF _Toc514159702 \h </w:instrText>
            </w:r>
            <w:r>
              <w:rPr>
                <w:noProof/>
                <w:webHidden/>
              </w:rPr>
            </w:r>
            <w:r>
              <w:rPr>
                <w:noProof/>
                <w:webHidden/>
              </w:rPr>
              <w:fldChar w:fldCharType="separate"/>
            </w:r>
            <w:r w:rsidR="00FA1AAC">
              <w:rPr>
                <w:noProof/>
                <w:webHidden/>
              </w:rPr>
              <w:t>37</w:t>
            </w:r>
            <w:r>
              <w:rPr>
                <w:noProof/>
                <w:webHidden/>
              </w:rPr>
              <w:fldChar w:fldCharType="end"/>
            </w:r>
          </w:hyperlink>
        </w:p>
        <w:p w:rsidR="00C900E0" w:rsidRDefault="000A0EF5" w:rsidP="00C900E0">
          <w:pPr>
            <w:pStyle w:val="Sadraj1"/>
            <w:tabs>
              <w:tab w:val="right" w:leader="dot" w:pos="9488"/>
            </w:tabs>
          </w:pPr>
          <w:hyperlink w:anchor="_Toc514159703" w:history="1">
            <w:r w:rsidR="00C900E0" w:rsidRPr="00B673EC">
              <w:rPr>
                <w:rStyle w:val="Hiperveza"/>
                <w:b/>
                <w:noProof/>
              </w:rPr>
              <w:t>Dodatak II. – Troškovnik</w:t>
            </w:r>
            <w:r w:rsidR="00C900E0">
              <w:rPr>
                <w:noProof/>
                <w:webHidden/>
              </w:rPr>
              <w:tab/>
            </w:r>
            <w:r>
              <w:rPr>
                <w:noProof/>
                <w:webHidden/>
              </w:rPr>
              <w:fldChar w:fldCharType="begin"/>
            </w:r>
            <w:r w:rsidR="00C900E0">
              <w:rPr>
                <w:noProof/>
                <w:webHidden/>
              </w:rPr>
              <w:instrText xml:space="preserve"> PAGEREF _Toc514159703 \h </w:instrText>
            </w:r>
            <w:r>
              <w:rPr>
                <w:noProof/>
                <w:webHidden/>
              </w:rPr>
            </w:r>
            <w:r>
              <w:rPr>
                <w:noProof/>
                <w:webHidden/>
              </w:rPr>
              <w:fldChar w:fldCharType="separate"/>
            </w:r>
            <w:r w:rsidR="00FA1AAC">
              <w:rPr>
                <w:noProof/>
                <w:webHidden/>
              </w:rPr>
              <w:t>38</w:t>
            </w:r>
            <w:r>
              <w:rPr>
                <w:noProof/>
                <w:webHidden/>
              </w:rPr>
              <w:fldChar w:fldCharType="end"/>
            </w:r>
          </w:hyperlink>
        </w:p>
        <w:p w:rsidR="007F207C" w:rsidRPr="003861BF" w:rsidRDefault="007F207C" w:rsidP="007F207C">
          <w:pPr>
            <w:rPr>
              <w:rFonts w:ascii="Times New Roman" w:hAnsi="Times New Roman" w:cs="Times New Roman"/>
              <w:b/>
              <w:sz w:val="24"/>
              <w:szCs w:val="24"/>
              <w:lang w:eastAsia="hr-HR"/>
            </w:rPr>
          </w:pPr>
          <w:r w:rsidRPr="003861BF">
            <w:rPr>
              <w:rFonts w:ascii="Times New Roman" w:hAnsi="Times New Roman" w:cs="Times New Roman"/>
              <w:b/>
              <w:sz w:val="24"/>
              <w:szCs w:val="24"/>
              <w:lang w:eastAsia="hr-HR"/>
            </w:rPr>
            <w:t xml:space="preserve">Dodatak III. - Izjava o nekažnjavanju </w:t>
          </w:r>
          <w:r w:rsidRPr="003861BF">
            <w:rPr>
              <w:rFonts w:ascii="Times New Roman" w:hAnsi="Times New Roman" w:cs="Times New Roman"/>
              <w:sz w:val="24"/>
              <w:szCs w:val="24"/>
              <w:lang w:eastAsia="hr-HR"/>
            </w:rPr>
            <w:t>…………………………………………………</w:t>
          </w:r>
          <w:r w:rsidR="003861BF" w:rsidRPr="003861BF">
            <w:rPr>
              <w:rFonts w:ascii="Times New Roman" w:hAnsi="Times New Roman" w:cs="Times New Roman"/>
              <w:sz w:val="24"/>
              <w:szCs w:val="24"/>
              <w:lang w:eastAsia="hr-HR"/>
            </w:rPr>
            <w:t>....39</w:t>
          </w:r>
        </w:p>
        <w:p w:rsidR="00C900E0" w:rsidRDefault="000A0EF5" w:rsidP="00C900E0">
          <w:pPr>
            <w:pStyle w:val="Sadraj1"/>
            <w:tabs>
              <w:tab w:val="right" w:leader="dot" w:pos="9488"/>
            </w:tabs>
          </w:pPr>
          <w:hyperlink w:anchor="_Toc514159704" w:history="1">
            <w:r w:rsidR="00C900E0" w:rsidRPr="00B673EC">
              <w:rPr>
                <w:rStyle w:val="Hiperveza"/>
                <w:b/>
                <w:noProof/>
              </w:rPr>
              <w:t>Do</w:t>
            </w:r>
            <w:r w:rsidR="003861BF">
              <w:rPr>
                <w:rStyle w:val="Hiperveza"/>
                <w:b/>
                <w:noProof/>
              </w:rPr>
              <w:t>datak IV</w:t>
            </w:r>
            <w:r w:rsidR="00C900E0" w:rsidRPr="00B673EC">
              <w:rPr>
                <w:rStyle w:val="Hiperveza"/>
                <w:b/>
                <w:noProof/>
              </w:rPr>
              <w:t>. – Izjava o jamstvenom roku</w:t>
            </w:r>
            <w:r w:rsidR="00C900E0">
              <w:rPr>
                <w:noProof/>
                <w:webHidden/>
              </w:rPr>
              <w:tab/>
            </w:r>
            <w:r w:rsidR="003861BF">
              <w:rPr>
                <w:noProof/>
                <w:webHidden/>
              </w:rPr>
              <w:t>41</w:t>
            </w:r>
          </w:hyperlink>
        </w:p>
        <w:p w:rsidR="007F207C" w:rsidRPr="007F207C" w:rsidRDefault="007F207C" w:rsidP="007F207C">
          <w:pPr>
            <w:rPr>
              <w:lang w:eastAsia="hr-HR"/>
            </w:rPr>
          </w:pPr>
        </w:p>
        <w:p w:rsidR="003861BF" w:rsidRDefault="000A0EF5" w:rsidP="00924370">
          <w:pPr>
            <w:rPr>
              <w:bCs/>
              <w:noProof/>
            </w:rPr>
          </w:pPr>
          <w:r w:rsidRPr="005239E1">
            <w:rPr>
              <w:bCs/>
              <w:noProof/>
            </w:rPr>
            <w:fldChar w:fldCharType="end"/>
          </w:r>
        </w:p>
      </w:sdtContent>
    </w:sdt>
    <w:p w:rsidR="003861BF" w:rsidRPr="003861BF" w:rsidRDefault="003861BF" w:rsidP="003861BF"/>
    <w:p w:rsidR="003861BF" w:rsidRPr="003861BF" w:rsidRDefault="003861BF" w:rsidP="003861BF"/>
    <w:p w:rsidR="003861BF" w:rsidRPr="003861BF" w:rsidRDefault="003861BF" w:rsidP="003861BF"/>
    <w:p w:rsidR="003861BF" w:rsidRDefault="003861BF" w:rsidP="003861BF"/>
    <w:p w:rsidR="003861BF" w:rsidRDefault="003861BF" w:rsidP="003861BF">
      <w:pPr>
        <w:jc w:val="center"/>
      </w:pPr>
    </w:p>
    <w:p w:rsidR="003861BF" w:rsidRDefault="003861BF" w:rsidP="003861BF"/>
    <w:p w:rsidR="004018A5" w:rsidRPr="003861BF" w:rsidRDefault="004018A5" w:rsidP="003861BF">
      <w:pPr>
        <w:sectPr w:rsidR="004018A5" w:rsidRPr="003861BF" w:rsidSect="00253136">
          <w:footerReference w:type="default" r:id="rId11"/>
          <w:pgSz w:w="11906" w:h="16838"/>
          <w:pgMar w:top="1843" w:right="1417" w:bottom="1417" w:left="1417" w:header="708" w:footer="708" w:gutter="0"/>
          <w:pgNumType w:start="1"/>
          <w:cols w:space="708"/>
          <w:docGrid w:linePitch="360"/>
        </w:sectPr>
      </w:pPr>
    </w:p>
    <w:p w:rsidR="0065264B" w:rsidRPr="005C3C84" w:rsidRDefault="001C24C7" w:rsidP="00924370">
      <w:pPr>
        <w:pStyle w:val="Odlomakpopisa"/>
        <w:numPr>
          <w:ilvl w:val="0"/>
          <w:numId w:val="11"/>
        </w:numPr>
        <w:rPr>
          <w:rFonts w:ascii="Times New Roman" w:hAnsi="Times New Roman" w:cs="Times New Roman"/>
          <w:sz w:val="24"/>
          <w:szCs w:val="24"/>
        </w:rPr>
      </w:pPr>
      <w:r w:rsidRPr="005C3C84">
        <w:rPr>
          <w:rFonts w:ascii="Times New Roman" w:hAnsi="Times New Roman" w:cs="Times New Roman"/>
          <w:b/>
          <w:sz w:val="24"/>
          <w:szCs w:val="24"/>
        </w:rPr>
        <w:lastRenderedPageBreak/>
        <w:t>OPĆI PODACI</w:t>
      </w:r>
    </w:p>
    <w:p w:rsidR="0065264B" w:rsidRPr="005C3C84" w:rsidRDefault="0065264B" w:rsidP="00924370">
      <w:pPr>
        <w:pStyle w:val="Bezproreda"/>
        <w:spacing w:line="276" w:lineRule="auto"/>
        <w:rPr>
          <w:rFonts w:ascii="Times New Roman" w:hAnsi="Times New Roman" w:cs="Times New Roman"/>
          <w:sz w:val="24"/>
          <w:szCs w:val="24"/>
        </w:rPr>
      </w:pPr>
    </w:p>
    <w:p w:rsidR="00170B96" w:rsidRPr="005C3C84" w:rsidRDefault="00A82327" w:rsidP="00924370">
      <w:pPr>
        <w:pStyle w:val="Bezproreda"/>
        <w:numPr>
          <w:ilvl w:val="1"/>
          <w:numId w:val="16"/>
        </w:numPr>
        <w:spacing w:line="276" w:lineRule="auto"/>
        <w:jc w:val="both"/>
        <w:rPr>
          <w:rFonts w:ascii="Times New Roman" w:hAnsi="Times New Roman" w:cs="Times New Roman"/>
          <w:b/>
          <w:i/>
          <w:sz w:val="24"/>
          <w:szCs w:val="24"/>
        </w:rPr>
      </w:pPr>
      <w:r w:rsidRPr="005C3C84">
        <w:rPr>
          <w:rFonts w:ascii="Times New Roman" w:hAnsi="Times New Roman" w:cs="Times New Roman"/>
          <w:b/>
          <w:i/>
          <w:sz w:val="24"/>
          <w:szCs w:val="24"/>
        </w:rPr>
        <w:t xml:space="preserve"> </w:t>
      </w:r>
      <w:r w:rsidR="00170B96" w:rsidRPr="005C3C84">
        <w:rPr>
          <w:rFonts w:ascii="Times New Roman" w:hAnsi="Times New Roman" w:cs="Times New Roman"/>
          <w:b/>
          <w:i/>
          <w:sz w:val="24"/>
          <w:szCs w:val="24"/>
        </w:rPr>
        <w:t xml:space="preserve">Podaci o </w:t>
      </w:r>
      <w:r w:rsidR="00740DED" w:rsidRPr="005C3C84">
        <w:rPr>
          <w:rFonts w:ascii="Times New Roman" w:hAnsi="Times New Roman" w:cs="Times New Roman"/>
          <w:b/>
          <w:i/>
          <w:sz w:val="24"/>
          <w:szCs w:val="24"/>
        </w:rPr>
        <w:t>javnom naručitelju</w:t>
      </w:r>
    </w:p>
    <w:p w:rsidR="001C24C7" w:rsidRPr="005C3C84" w:rsidRDefault="001C24C7" w:rsidP="00924370">
      <w:pPr>
        <w:pStyle w:val="Bezproreda"/>
        <w:spacing w:line="276" w:lineRule="auto"/>
        <w:ind w:left="360"/>
        <w:jc w:val="both"/>
        <w:rPr>
          <w:rFonts w:ascii="Times New Roman" w:hAnsi="Times New Roman" w:cs="Times New Roman"/>
          <w:sz w:val="24"/>
          <w:szCs w:val="24"/>
        </w:rPr>
      </w:pPr>
    </w:p>
    <w:p w:rsidR="001C24C7" w:rsidRPr="005C3C84" w:rsidRDefault="001C24C7" w:rsidP="00924370">
      <w:pPr>
        <w:pStyle w:val="Bezproreda"/>
        <w:numPr>
          <w:ilvl w:val="0"/>
          <w:numId w:val="8"/>
        </w:numPr>
        <w:spacing w:line="276" w:lineRule="auto"/>
        <w:jc w:val="both"/>
        <w:rPr>
          <w:rFonts w:ascii="Times New Roman" w:hAnsi="Times New Roman" w:cs="Times New Roman"/>
          <w:sz w:val="24"/>
          <w:szCs w:val="24"/>
        </w:rPr>
      </w:pPr>
      <w:r w:rsidRPr="005C3C84">
        <w:rPr>
          <w:rFonts w:ascii="Times New Roman" w:hAnsi="Times New Roman" w:cs="Times New Roman"/>
          <w:sz w:val="24"/>
          <w:szCs w:val="24"/>
        </w:rPr>
        <w:t>Naziv Naručitelja: Grad Gospić</w:t>
      </w:r>
    </w:p>
    <w:p w:rsidR="001C24C7" w:rsidRPr="005C3C84" w:rsidRDefault="001C24C7" w:rsidP="00924370">
      <w:pPr>
        <w:pStyle w:val="Bezproreda"/>
        <w:numPr>
          <w:ilvl w:val="0"/>
          <w:numId w:val="8"/>
        </w:numPr>
        <w:spacing w:line="276" w:lineRule="auto"/>
        <w:jc w:val="both"/>
        <w:rPr>
          <w:rFonts w:ascii="Times New Roman" w:hAnsi="Times New Roman" w:cs="Times New Roman"/>
          <w:sz w:val="24"/>
          <w:szCs w:val="24"/>
        </w:rPr>
      </w:pPr>
      <w:r w:rsidRPr="005C3C84">
        <w:rPr>
          <w:rFonts w:ascii="Times New Roman" w:hAnsi="Times New Roman" w:cs="Times New Roman"/>
          <w:sz w:val="24"/>
          <w:szCs w:val="24"/>
        </w:rPr>
        <w:t>Sjedište : Budačka 55, 53 000 Gospić</w:t>
      </w:r>
    </w:p>
    <w:p w:rsidR="001C24C7" w:rsidRPr="005C3C84" w:rsidRDefault="001C24C7" w:rsidP="00924370">
      <w:pPr>
        <w:pStyle w:val="Bezproreda"/>
        <w:numPr>
          <w:ilvl w:val="0"/>
          <w:numId w:val="8"/>
        </w:numPr>
        <w:spacing w:line="276" w:lineRule="auto"/>
        <w:jc w:val="both"/>
        <w:rPr>
          <w:rFonts w:ascii="Times New Roman" w:hAnsi="Times New Roman" w:cs="Times New Roman"/>
          <w:sz w:val="24"/>
          <w:szCs w:val="24"/>
        </w:rPr>
      </w:pPr>
      <w:r w:rsidRPr="005C3C84">
        <w:rPr>
          <w:rFonts w:ascii="Times New Roman" w:hAnsi="Times New Roman" w:cs="Times New Roman"/>
          <w:sz w:val="24"/>
          <w:szCs w:val="24"/>
        </w:rPr>
        <w:t>OIB: 22538763965</w:t>
      </w:r>
    </w:p>
    <w:p w:rsidR="00344192" w:rsidRPr="005C3C84" w:rsidRDefault="00344192" w:rsidP="00924370">
      <w:pPr>
        <w:pStyle w:val="Bezproreda"/>
        <w:numPr>
          <w:ilvl w:val="0"/>
          <w:numId w:val="8"/>
        </w:numPr>
        <w:spacing w:line="276" w:lineRule="auto"/>
        <w:jc w:val="both"/>
        <w:rPr>
          <w:rFonts w:ascii="Times New Roman" w:hAnsi="Times New Roman" w:cs="Times New Roman"/>
          <w:sz w:val="24"/>
          <w:szCs w:val="24"/>
        </w:rPr>
      </w:pPr>
      <w:r w:rsidRPr="005C3C84">
        <w:rPr>
          <w:rFonts w:ascii="Times New Roman" w:hAnsi="Times New Roman" w:cs="Times New Roman"/>
          <w:sz w:val="24"/>
          <w:szCs w:val="24"/>
        </w:rPr>
        <w:t>Žiro račun</w:t>
      </w:r>
      <w:r w:rsidR="00027FBF" w:rsidRPr="005C3C84">
        <w:rPr>
          <w:rFonts w:ascii="Times New Roman" w:hAnsi="Times New Roman" w:cs="Times New Roman"/>
          <w:sz w:val="24"/>
          <w:szCs w:val="24"/>
        </w:rPr>
        <w:t>:</w:t>
      </w:r>
      <w:r w:rsidR="00F70A90" w:rsidRPr="005C3C84">
        <w:rPr>
          <w:rFonts w:ascii="Times New Roman" w:hAnsi="Times New Roman" w:cs="Times New Roman"/>
          <w:sz w:val="24"/>
          <w:szCs w:val="24"/>
        </w:rPr>
        <w:t xml:space="preserve"> HR4323900011813000004</w:t>
      </w:r>
    </w:p>
    <w:p w:rsidR="001C24C7" w:rsidRPr="005C3C84" w:rsidRDefault="0090510E" w:rsidP="00924370">
      <w:pPr>
        <w:pStyle w:val="Bezproreda"/>
        <w:numPr>
          <w:ilvl w:val="0"/>
          <w:numId w:val="8"/>
        </w:numPr>
        <w:spacing w:line="276" w:lineRule="auto"/>
        <w:jc w:val="both"/>
        <w:rPr>
          <w:rFonts w:ascii="Times New Roman" w:hAnsi="Times New Roman" w:cs="Times New Roman"/>
          <w:sz w:val="24"/>
          <w:szCs w:val="24"/>
        </w:rPr>
      </w:pPr>
      <w:r w:rsidRPr="005C3C84">
        <w:rPr>
          <w:rFonts w:ascii="Times New Roman" w:hAnsi="Times New Roman" w:cs="Times New Roman"/>
          <w:sz w:val="24"/>
          <w:szCs w:val="24"/>
        </w:rPr>
        <w:t>Broj telefona</w:t>
      </w:r>
      <w:r w:rsidR="001C24C7" w:rsidRPr="005C3C84">
        <w:rPr>
          <w:rFonts w:ascii="Times New Roman" w:hAnsi="Times New Roman" w:cs="Times New Roman"/>
          <w:sz w:val="24"/>
          <w:szCs w:val="24"/>
        </w:rPr>
        <w:t>:</w:t>
      </w:r>
      <w:r w:rsidR="00344192" w:rsidRPr="005C3C84">
        <w:rPr>
          <w:rFonts w:ascii="Times New Roman" w:hAnsi="Times New Roman" w:cs="Times New Roman"/>
          <w:sz w:val="24"/>
          <w:szCs w:val="24"/>
        </w:rPr>
        <w:t xml:space="preserve"> 053/572-025</w:t>
      </w:r>
      <w:r w:rsidR="001C24C7" w:rsidRPr="005C3C84">
        <w:rPr>
          <w:rFonts w:ascii="Times New Roman" w:hAnsi="Times New Roman" w:cs="Times New Roman"/>
          <w:sz w:val="24"/>
          <w:szCs w:val="24"/>
        </w:rPr>
        <w:t xml:space="preserve"> </w:t>
      </w:r>
    </w:p>
    <w:p w:rsidR="001C24C7" w:rsidRPr="005C3C84" w:rsidRDefault="001C24C7" w:rsidP="00924370">
      <w:pPr>
        <w:pStyle w:val="Bezproreda"/>
        <w:numPr>
          <w:ilvl w:val="0"/>
          <w:numId w:val="8"/>
        </w:numPr>
        <w:spacing w:line="276" w:lineRule="auto"/>
        <w:jc w:val="both"/>
        <w:rPr>
          <w:rFonts w:ascii="Times New Roman" w:hAnsi="Times New Roman" w:cs="Times New Roman"/>
          <w:sz w:val="24"/>
          <w:szCs w:val="24"/>
        </w:rPr>
      </w:pPr>
      <w:r w:rsidRPr="005C3C84">
        <w:rPr>
          <w:rFonts w:ascii="Times New Roman" w:hAnsi="Times New Roman" w:cs="Times New Roman"/>
          <w:sz w:val="24"/>
          <w:szCs w:val="24"/>
        </w:rPr>
        <w:t>Broj telefaxa:</w:t>
      </w:r>
      <w:r w:rsidR="00344192" w:rsidRPr="005C3C84">
        <w:rPr>
          <w:rFonts w:ascii="Times New Roman" w:hAnsi="Times New Roman" w:cs="Times New Roman"/>
          <w:sz w:val="24"/>
          <w:szCs w:val="24"/>
        </w:rPr>
        <w:t xml:space="preserve"> 053/</w:t>
      </w:r>
      <w:r w:rsidR="00F70A90" w:rsidRPr="005C3C84">
        <w:rPr>
          <w:rFonts w:ascii="Times New Roman" w:hAnsi="Times New Roman" w:cs="Times New Roman"/>
          <w:sz w:val="24"/>
          <w:szCs w:val="24"/>
        </w:rPr>
        <w:t>574-177</w:t>
      </w:r>
    </w:p>
    <w:p w:rsidR="001C24C7" w:rsidRPr="005C3C84" w:rsidRDefault="001C24C7" w:rsidP="00924370">
      <w:pPr>
        <w:pStyle w:val="Bezproreda"/>
        <w:numPr>
          <w:ilvl w:val="0"/>
          <w:numId w:val="8"/>
        </w:numPr>
        <w:spacing w:line="276" w:lineRule="auto"/>
        <w:jc w:val="both"/>
        <w:rPr>
          <w:rFonts w:ascii="Times New Roman" w:hAnsi="Times New Roman" w:cs="Times New Roman"/>
          <w:sz w:val="24"/>
          <w:szCs w:val="24"/>
        </w:rPr>
      </w:pPr>
      <w:r w:rsidRPr="005C3C84">
        <w:rPr>
          <w:rFonts w:ascii="Times New Roman" w:hAnsi="Times New Roman" w:cs="Times New Roman"/>
          <w:sz w:val="24"/>
          <w:szCs w:val="24"/>
        </w:rPr>
        <w:t xml:space="preserve">Internetska stranica: </w:t>
      </w:r>
      <w:hyperlink r:id="rId12" w:history="1">
        <w:r w:rsidRPr="005C3C84">
          <w:rPr>
            <w:rStyle w:val="Hiperveza"/>
            <w:rFonts w:ascii="Times New Roman" w:hAnsi="Times New Roman" w:cs="Times New Roman"/>
            <w:sz w:val="24"/>
            <w:szCs w:val="24"/>
          </w:rPr>
          <w:t>www.gospic.hr</w:t>
        </w:r>
      </w:hyperlink>
      <w:r w:rsidRPr="005C3C84">
        <w:rPr>
          <w:rFonts w:ascii="Times New Roman" w:hAnsi="Times New Roman" w:cs="Times New Roman"/>
          <w:sz w:val="24"/>
          <w:szCs w:val="24"/>
        </w:rPr>
        <w:t xml:space="preserve"> </w:t>
      </w:r>
    </w:p>
    <w:p w:rsidR="00716931" w:rsidRDefault="001C24C7" w:rsidP="00924370">
      <w:pPr>
        <w:pStyle w:val="Bezproreda"/>
        <w:numPr>
          <w:ilvl w:val="0"/>
          <w:numId w:val="8"/>
        </w:numPr>
        <w:spacing w:line="276" w:lineRule="auto"/>
        <w:jc w:val="both"/>
        <w:rPr>
          <w:rFonts w:ascii="Times New Roman" w:hAnsi="Times New Roman" w:cs="Times New Roman"/>
          <w:sz w:val="24"/>
          <w:szCs w:val="24"/>
        </w:rPr>
      </w:pPr>
      <w:r w:rsidRPr="005C3C84">
        <w:rPr>
          <w:rFonts w:ascii="Times New Roman" w:hAnsi="Times New Roman" w:cs="Times New Roman"/>
          <w:sz w:val="24"/>
          <w:szCs w:val="24"/>
        </w:rPr>
        <w:t xml:space="preserve">Adresa elektroničke pošte: </w:t>
      </w:r>
      <w:hyperlink r:id="rId13" w:history="1">
        <w:r w:rsidRPr="005C3C84">
          <w:rPr>
            <w:rStyle w:val="Hiperveza"/>
            <w:rFonts w:ascii="Times New Roman" w:hAnsi="Times New Roman" w:cs="Times New Roman"/>
            <w:sz w:val="24"/>
            <w:szCs w:val="24"/>
          </w:rPr>
          <w:t>grad-gospic@gs.t-com.hr</w:t>
        </w:r>
      </w:hyperlink>
      <w:r w:rsidRPr="005C3C84">
        <w:rPr>
          <w:rFonts w:ascii="Times New Roman" w:hAnsi="Times New Roman" w:cs="Times New Roman"/>
          <w:sz w:val="24"/>
          <w:szCs w:val="24"/>
        </w:rPr>
        <w:t xml:space="preserve"> </w:t>
      </w:r>
    </w:p>
    <w:p w:rsidR="000D470F" w:rsidRPr="000D470F" w:rsidRDefault="000D470F" w:rsidP="000D470F">
      <w:pPr>
        <w:pStyle w:val="Bezproreda"/>
        <w:spacing w:line="276" w:lineRule="auto"/>
        <w:ind w:left="1146"/>
        <w:jc w:val="both"/>
        <w:rPr>
          <w:rFonts w:ascii="Times New Roman" w:hAnsi="Times New Roman" w:cs="Times New Roman"/>
          <w:sz w:val="24"/>
          <w:szCs w:val="24"/>
        </w:rPr>
      </w:pPr>
    </w:p>
    <w:p w:rsidR="00724432" w:rsidRPr="005C3C84" w:rsidRDefault="00A82327" w:rsidP="00924370">
      <w:pPr>
        <w:pStyle w:val="Odlomakpopisa"/>
        <w:numPr>
          <w:ilvl w:val="1"/>
          <w:numId w:val="16"/>
        </w:numPr>
        <w:jc w:val="both"/>
        <w:rPr>
          <w:rFonts w:ascii="Times New Roman" w:hAnsi="Times New Roman" w:cs="Times New Roman"/>
          <w:b/>
          <w:i/>
          <w:sz w:val="24"/>
          <w:szCs w:val="24"/>
        </w:rPr>
      </w:pPr>
      <w:r w:rsidRPr="005C3C84">
        <w:rPr>
          <w:rFonts w:ascii="Times New Roman" w:hAnsi="Times New Roman" w:cs="Times New Roman"/>
          <w:b/>
          <w:i/>
          <w:sz w:val="24"/>
          <w:szCs w:val="24"/>
        </w:rPr>
        <w:t xml:space="preserve"> </w:t>
      </w:r>
      <w:r w:rsidR="0090510E" w:rsidRPr="005C3C84">
        <w:rPr>
          <w:rFonts w:ascii="Times New Roman" w:hAnsi="Times New Roman" w:cs="Times New Roman"/>
          <w:b/>
          <w:i/>
          <w:sz w:val="24"/>
          <w:szCs w:val="24"/>
        </w:rPr>
        <w:t>Kontakt osobe zadužene za komunikaciju s ponuditeljima</w:t>
      </w:r>
    </w:p>
    <w:p w:rsidR="00724432" w:rsidRPr="005C3C84" w:rsidRDefault="00724432" w:rsidP="00924370">
      <w:pPr>
        <w:pStyle w:val="Bezproreda"/>
        <w:numPr>
          <w:ilvl w:val="0"/>
          <w:numId w:val="7"/>
        </w:numPr>
        <w:spacing w:line="276" w:lineRule="auto"/>
        <w:jc w:val="both"/>
        <w:rPr>
          <w:rFonts w:ascii="Times New Roman" w:hAnsi="Times New Roman" w:cs="Times New Roman"/>
          <w:sz w:val="24"/>
          <w:szCs w:val="24"/>
        </w:rPr>
      </w:pPr>
      <w:r w:rsidRPr="005C3C84">
        <w:rPr>
          <w:rFonts w:ascii="Times New Roman" w:hAnsi="Times New Roman" w:cs="Times New Roman"/>
          <w:sz w:val="24"/>
          <w:szCs w:val="24"/>
        </w:rPr>
        <w:t xml:space="preserve">Tomislava Milinković, tel: 053/560-795, fax: 053/560-795, e-mail: </w:t>
      </w:r>
      <w:hyperlink r:id="rId14" w:history="1">
        <w:r w:rsidRPr="005C3C84">
          <w:rPr>
            <w:rStyle w:val="Hiperveza"/>
            <w:rFonts w:ascii="Times New Roman" w:hAnsi="Times New Roman" w:cs="Times New Roman"/>
            <w:sz w:val="24"/>
            <w:szCs w:val="24"/>
          </w:rPr>
          <w:t>tomislava.milinkovic@gospic.hr</w:t>
        </w:r>
      </w:hyperlink>
    </w:p>
    <w:p w:rsidR="00724432" w:rsidRPr="005C3C84" w:rsidRDefault="00724432" w:rsidP="00924370">
      <w:pPr>
        <w:pStyle w:val="Bezproreda"/>
        <w:numPr>
          <w:ilvl w:val="0"/>
          <w:numId w:val="7"/>
        </w:numPr>
        <w:spacing w:line="276" w:lineRule="auto"/>
        <w:jc w:val="both"/>
        <w:rPr>
          <w:rFonts w:ascii="Times New Roman" w:hAnsi="Times New Roman" w:cs="Times New Roman"/>
          <w:sz w:val="24"/>
          <w:szCs w:val="24"/>
        </w:rPr>
      </w:pPr>
      <w:r w:rsidRPr="005C3C84">
        <w:rPr>
          <w:rFonts w:ascii="Times New Roman" w:hAnsi="Times New Roman" w:cs="Times New Roman"/>
          <w:sz w:val="24"/>
          <w:szCs w:val="24"/>
        </w:rPr>
        <w:t xml:space="preserve">Ivana Fabijan, tel: 053/560-800, fax: 053/560-803, e-mail: </w:t>
      </w:r>
      <w:hyperlink r:id="rId15" w:history="1">
        <w:r w:rsidRPr="005C3C84">
          <w:rPr>
            <w:rStyle w:val="Hiperveza"/>
            <w:rFonts w:ascii="Times New Roman" w:hAnsi="Times New Roman" w:cs="Times New Roman"/>
            <w:sz w:val="24"/>
            <w:szCs w:val="24"/>
          </w:rPr>
          <w:t>ivana.fabijan@gospic.hr</w:t>
        </w:r>
      </w:hyperlink>
    </w:p>
    <w:p w:rsidR="00F17A46" w:rsidRPr="005C3C84" w:rsidRDefault="00F17A46" w:rsidP="00924370">
      <w:pPr>
        <w:pStyle w:val="Bezproreda"/>
        <w:numPr>
          <w:ilvl w:val="0"/>
          <w:numId w:val="7"/>
        </w:numPr>
        <w:spacing w:line="276" w:lineRule="auto"/>
        <w:jc w:val="both"/>
        <w:rPr>
          <w:rFonts w:ascii="Times New Roman" w:hAnsi="Times New Roman" w:cs="Times New Roman"/>
          <w:sz w:val="24"/>
          <w:szCs w:val="24"/>
        </w:rPr>
      </w:pPr>
      <w:r w:rsidRPr="005C3C84">
        <w:rPr>
          <w:rFonts w:ascii="Times New Roman" w:hAnsi="Times New Roman" w:cs="Times New Roman"/>
          <w:sz w:val="24"/>
          <w:szCs w:val="24"/>
        </w:rPr>
        <w:t xml:space="preserve">Pavao Pavelić, tel: 053/572-713, fax: 053/572/713, e-mail: </w:t>
      </w:r>
      <w:hyperlink r:id="rId16" w:history="1">
        <w:r w:rsidR="00AF61DF" w:rsidRPr="005C3C84">
          <w:rPr>
            <w:rStyle w:val="Hiperveza"/>
            <w:rFonts w:ascii="Times New Roman" w:hAnsi="Times New Roman" w:cs="Times New Roman"/>
            <w:sz w:val="24"/>
            <w:szCs w:val="24"/>
          </w:rPr>
          <w:t>pavao.pavelic@gospic.hr</w:t>
        </w:r>
      </w:hyperlink>
    </w:p>
    <w:p w:rsidR="0022021C" w:rsidRPr="005C3C84" w:rsidRDefault="0022021C" w:rsidP="00924370">
      <w:pPr>
        <w:autoSpaceDE w:val="0"/>
        <w:autoSpaceDN w:val="0"/>
        <w:adjustRightInd w:val="0"/>
        <w:spacing w:after="0"/>
        <w:jc w:val="both"/>
        <w:rPr>
          <w:rFonts w:ascii="Times New Roman" w:hAnsi="Times New Roman" w:cs="Times New Roman"/>
          <w:sz w:val="24"/>
          <w:szCs w:val="24"/>
        </w:rPr>
      </w:pPr>
    </w:p>
    <w:p w:rsidR="004E3A89" w:rsidRPr="005C3C84" w:rsidRDefault="00A82327" w:rsidP="00924370">
      <w:pPr>
        <w:pStyle w:val="Odlomakpopisa"/>
        <w:numPr>
          <w:ilvl w:val="1"/>
          <w:numId w:val="16"/>
        </w:num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 </w:t>
      </w:r>
      <w:r w:rsidR="00263EE9" w:rsidRPr="005C3C84">
        <w:rPr>
          <w:rFonts w:ascii="Times New Roman" w:eastAsia="ArialOOEnc" w:hAnsi="Times New Roman" w:cs="Times New Roman"/>
          <w:b/>
          <w:i/>
          <w:sz w:val="24"/>
          <w:szCs w:val="24"/>
        </w:rPr>
        <w:t>Evidencijski broj nabave</w:t>
      </w:r>
    </w:p>
    <w:p w:rsidR="004E3A89" w:rsidRPr="005C3C84" w:rsidRDefault="004E3A89" w:rsidP="00924370">
      <w:pPr>
        <w:autoSpaceDE w:val="0"/>
        <w:autoSpaceDN w:val="0"/>
        <w:adjustRightInd w:val="0"/>
        <w:spacing w:after="0"/>
        <w:ind w:left="-142"/>
        <w:jc w:val="both"/>
        <w:rPr>
          <w:rFonts w:ascii="Times New Roman" w:eastAsia="ArialOOEnc" w:hAnsi="Times New Roman" w:cs="Times New Roman"/>
          <w:b/>
          <w:sz w:val="24"/>
          <w:szCs w:val="24"/>
        </w:rPr>
      </w:pPr>
    </w:p>
    <w:p w:rsidR="00F06F37" w:rsidRPr="005C3C84" w:rsidRDefault="00D23615" w:rsidP="00924370">
      <w:pPr>
        <w:autoSpaceDE w:val="0"/>
        <w:autoSpaceDN w:val="0"/>
        <w:adjustRightInd w:val="0"/>
        <w:spacing w:after="0"/>
        <w:ind w:left="-142"/>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JNMV-0</w:t>
      </w:r>
      <w:r w:rsidR="00A13C70" w:rsidRPr="005C3C84">
        <w:rPr>
          <w:rFonts w:ascii="Times New Roman" w:eastAsia="ArialOOEnc" w:hAnsi="Times New Roman" w:cs="Times New Roman"/>
          <w:sz w:val="24"/>
          <w:szCs w:val="24"/>
        </w:rPr>
        <w:t>4</w:t>
      </w:r>
      <w:r w:rsidRPr="005C3C84">
        <w:rPr>
          <w:rFonts w:ascii="Times New Roman" w:eastAsia="ArialOOEnc" w:hAnsi="Times New Roman" w:cs="Times New Roman"/>
          <w:sz w:val="24"/>
          <w:szCs w:val="24"/>
        </w:rPr>
        <w:t>/18</w:t>
      </w:r>
    </w:p>
    <w:p w:rsidR="00263EE9" w:rsidRPr="005C3C84" w:rsidRDefault="00263EE9" w:rsidP="00924370">
      <w:pPr>
        <w:autoSpaceDE w:val="0"/>
        <w:autoSpaceDN w:val="0"/>
        <w:adjustRightInd w:val="0"/>
        <w:spacing w:after="0"/>
        <w:ind w:hanging="142"/>
        <w:jc w:val="both"/>
        <w:rPr>
          <w:rFonts w:ascii="Times New Roman" w:eastAsia="ArialOOEnc" w:hAnsi="Times New Roman" w:cs="Times New Roman"/>
          <w:b/>
          <w:sz w:val="24"/>
          <w:szCs w:val="24"/>
        </w:rPr>
      </w:pPr>
    </w:p>
    <w:p w:rsidR="00263EE9" w:rsidRPr="005C3C84" w:rsidRDefault="00A82327" w:rsidP="00924370">
      <w:pPr>
        <w:pStyle w:val="Odlomakpopisa"/>
        <w:numPr>
          <w:ilvl w:val="1"/>
          <w:numId w:val="16"/>
        </w:num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 </w:t>
      </w:r>
      <w:r w:rsidR="004E3A89" w:rsidRPr="005C3C84">
        <w:rPr>
          <w:rFonts w:ascii="Times New Roman" w:eastAsia="ArialOOEnc" w:hAnsi="Times New Roman" w:cs="Times New Roman"/>
          <w:b/>
          <w:i/>
          <w:sz w:val="24"/>
          <w:szCs w:val="24"/>
        </w:rPr>
        <w:t>Popis gospodarskih subjekata s kojima je naručitelj u sukobu interesa ili navod da takvi subjekti ne postoje u trenutku objave dokumentacije o nabavi</w:t>
      </w:r>
    </w:p>
    <w:p w:rsidR="00263EE9" w:rsidRPr="005C3C84" w:rsidRDefault="00263EE9" w:rsidP="00924370">
      <w:pPr>
        <w:autoSpaceDE w:val="0"/>
        <w:autoSpaceDN w:val="0"/>
        <w:adjustRightInd w:val="0"/>
        <w:spacing w:after="0"/>
        <w:ind w:hanging="142"/>
        <w:jc w:val="both"/>
        <w:rPr>
          <w:rFonts w:ascii="Times New Roman" w:eastAsia="ArialOOEnc" w:hAnsi="Times New Roman" w:cs="Times New Roman"/>
          <w:sz w:val="24"/>
          <w:szCs w:val="24"/>
        </w:rPr>
      </w:pPr>
    </w:p>
    <w:p w:rsidR="008B64E4" w:rsidRPr="005C3C84" w:rsidRDefault="008B64E4" w:rsidP="00924370">
      <w:pPr>
        <w:pStyle w:val="Standard"/>
        <w:spacing w:before="120" w:line="276" w:lineRule="auto"/>
        <w:jc w:val="both"/>
        <w:rPr>
          <w:rFonts w:cs="Times New Roman"/>
        </w:rPr>
      </w:pPr>
      <w:r w:rsidRPr="005C3C84">
        <w:rPr>
          <w:rFonts w:cs="Times New Roman"/>
        </w:rPr>
        <w:t xml:space="preserve">Sukladno članku 80. </w:t>
      </w:r>
      <w:r w:rsidR="00CD1C1A" w:rsidRPr="005C3C84">
        <w:rPr>
          <w:rFonts w:cs="Times New Roman"/>
        </w:rPr>
        <w:t>ZJN 2016</w:t>
      </w:r>
      <w:r w:rsidRPr="005C3C84">
        <w:rPr>
          <w:rFonts w:cs="Times New Roman"/>
        </w:rPr>
        <w:t xml:space="preserve">, a vezano uz odredbe članaka 76. i 77. </w:t>
      </w:r>
      <w:r w:rsidR="0007086F" w:rsidRPr="005C3C84">
        <w:rPr>
          <w:rFonts w:cs="Times New Roman"/>
        </w:rPr>
        <w:t>ZJN 2016</w:t>
      </w:r>
      <w:r w:rsidRPr="005C3C84">
        <w:rPr>
          <w:rFonts w:cs="Times New Roman"/>
        </w:rPr>
        <w:t xml:space="preserve"> i sprječavanje sukoba interesa:</w:t>
      </w:r>
    </w:p>
    <w:p w:rsidR="00010BEE" w:rsidRPr="005C3C84" w:rsidRDefault="00010BEE" w:rsidP="00924370">
      <w:pPr>
        <w:pStyle w:val="Standard"/>
        <w:spacing w:before="120" w:line="276" w:lineRule="auto"/>
        <w:jc w:val="both"/>
        <w:rPr>
          <w:rFonts w:cs="Times New Roman"/>
        </w:rPr>
      </w:pPr>
      <w:r w:rsidRPr="005C3C84">
        <w:rPr>
          <w:rFonts w:cs="Times New Roman"/>
        </w:rPr>
        <w:t>a)</w:t>
      </w:r>
      <w:r w:rsidR="008B64E4" w:rsidRPr="005C3C84">
        <w:rPr>
          <w:rFonts w:cs="Times New Roman"/>
        </w:rPr>
        <w:t>za osobe iz članka 76. stavak 2. točka 1.</w:t>
      </w:r>
      <w:r w:rsidR="0007086F" w:rsidRPr="005C3C84">
        <w:rPr>
          <w:rFonts w:cs="Times New Roman"/>
        </w:rPr>
        <w:t xml:space="preserve"> ZJN 2016</w:t>
      </w:r>
      <w:r w:rsidR="008B64E4" w:rsidRPr="005C3C84">
        <w:rPr>
          <w:rFonts w:cs="Times New Roman"/>
        </w:rPr>
        <w:t xml:space="preserve"> (čelnik tijela i s njim povezane osobe u smislu članka 77. stavka 1. </w:t>
      </w:r>
      <w:r w:rsidR="0007086F" w:rsidRPr="005C3C84">
        <w:rPr>
          <w:rFonts w:cs="Times New Roman"/>
        </w:rPr>
        <w:t>ZJN 2016</w:t>
      </w:r>
      <w:r w:rsidR="008B64E4" w:rsidRPr="005C3C84">
        <w:rPr>
          <w:rFonts w:cs="Times New Roman"/>
        </w:rPr>
        <w:t>)  postoje gospodarski subjekti s kojima je Naručitelj u sukobu interesa odnosno s kojima ne smije sklapati ugovore o javnoj nabavi (u svojstvu ponuditelja, člana zajednice gospodarskih subjekata i podugovaratelja odabranom ponuditelju):</w:t>
      </w:r>
    </w:p>
    <w:p w:rsidR="008B64E4" w:rsidRPr="005C3C84" w:rsidRDefault="008B64E4" w:rsidP="00924370">
      <w:pPr>
        <w:pStyle w:val="Standard"/>
        <w:numPr>
          <w:ilvl w:val="0"/>
          <w:numId w:val="21"/>
        </w:numPr>
        <w:spacing w:line="276" w:lineRule="auto"/>
        <w:jc w:val="both"/>
        <w:rPr>
          <w:rFonts w:cs="Times New Roman"/>
        </w:rPr>
      </w:pPr>
      <w:r w:rsidRPr="005C3C84">
        <w:rPr>
          <w:rFonts w:cs="Times New Roman"/>
        </w:rPr>
        <w:t>Pivovara Ličanka d.o.o., Donje Svetice 40, 10 000 Zagreb, OIB: 96075941043;</w:t>
      </w:r>
    </w:p>
    <w:p w:rsidR="008B64E4" w:rsidRPr="005C3C84" w:rsidRDefault="008B64E4" w:rsidP="00924370">
      <w:pPr>
        <w:pStyle w:val="Standard"/>
        <w:numPr>
          <w:ilvl w:val="0"/>
          <w:numId w:val="21"/>
        </w:numPr>
        <w:spacing w:line="276" w:lineRule="auto"/>
        <w:jc w:val="both"/>
        <w:rPr>
          <w:rFonts w:cs="Times New Roman"/>
        </w:rPr>
      </w:pPr>
      <w:r w:rsidRPr="005C3C84">
        <w:rPr>
          <w:rFonts w:cs="Times New Roman"/>
        </w:rPr>
        <w:t>Ličanka – Proizvodnja pića d.o.o., Novoselija bb, 53 213 Donje Pazarište, OIB: 09600848457;</w:t>
      </w:r>
    </w:p>
    <w:p w:rsidR="008B64E4" w:rsidRPr="005C3C84" w:rsidRDefault="00A028D8" w:rsidP="00924370">
      <w:pPr>
        <w:pStyle w:val="Standard"/>
        <w:numPr>
          <w:ilvl w:val="0"/>
          <w:numId w:val="21"/>
        </w:numPr>
        <w:spacing w:line="276" w:lineRule="auto"/>
        <w:jc w:val="both"/>
        <w:rPr>
          <w:rFonts w:cs="Times New Roman"/>
        </w:rPr>
      </w:pPr>
      <w:r>
        <w:rPr>
          <w:rFonts w:cs="Times New Roman"/>
        </w:rPr>
        <w:t>AMST-k</w:t>
      </w:r>
      <w:r w:rsidR="008B64E4" w:rsidRPr="005C3C84">
        <w:rPr>
          <w:rFonts w:cs="Times New Roman"/>
        </w:rPr>
        <w:t>op, Obrt za žičane telekomunikacije, Smiljan 8, 53 211 Smiljan, OIB: 03440680400;</w:t>
      </w:r>
    </w:p>
    <w:p w:rsidR="008B64E4" w:rsidRPr="00A028D8" w:rsidRDefault="008B64E4" w:rsidP="00924370">
      <w:pPr>
        <w:pStyle w:val="Standard"/>
        <w:numPr>
          <w:ilvl w:val="0"/>
          <w:numId w:val="21"/>
        </w:numPr>
        <w:spacing w:line="276" w:lineRule="auto"/>
        <w:jc w:val="both"/>
        <w:rPr>
          <w:rFonts w:cs="Times New Roman"/>
        </w:rPr>
      </w:pPr>
      <w:r w:rsidRPr="005C3C84">
        <w:rPr>
          <w:rFonts w:cs="Times New Roman"/>
        </w:rPr>
        <w:t>Lika-Net d.o.o., Budačka 295c, 53 000 Gospić, OIB: 46539499672.</w:t>
      </w:r>
    </w:p>
    <w:p w:rsidR="00010BEE" w:rsidRPr="005C3C84" w:rsidRDefault="00010BEE" w:rsidP="00924370">
      <w:pPr>
        <w:pStyle w:val="Standard"/>
        <w:spacing w:before="120" w:line="276" w:lineRule="auto"/>
        <w:jc w:val="both"/>
        <w:rPr>
          <w:rFonts w:cs="Times New Roman"/>
        </w:rPr>
      </w:pPr>
      <w:r w:rsidRPr="005C3C84">
        <w:rPr>
          <w:rFonts w:cs="Times New Roman"/>
        </w:rPr>
        <w:t>b)</w:t>
      </w:r>
      <w:r w:rsidR="008B64E4" w:rsidRPr="005C3C84">
        <w:rPr>
          <w:rFonts w:cs="Times New Roman"/>
        </w:rPr>
        <w:t xml:space="preserve">za osobe iz članka 76. stavka 2. točke 2., 3. i 4. </w:t>
      </w:r>
      <w:r w:rsidR="0007086F" w:rsidRPr="005C3C84">
        <w:rPr>
          <w:rFonts w:cs="Times New Roman"/>
        </w:rPr>
        <w:t xml:space="preserve">ZJN 2016 </w:t>
      </w:r>
      <w:r w:rsidR="008B64E4" w:rsidRPr="005C3C84">
        <w:rPr>
          <w:rFonts w:cs="Times New Roman"/>
        </w:rPr>
        <w:t xml:space="preserve">(članovi stručnog povjerenstva za javnu nabavu i druge osobe koje su uključene u provedbu ili koje mogu utjecati na odlučivanje </w:t>
      </w:r>
      <w:r w:rsidR="008B64E4" w:rsidRPr="005C3C84">
        <w:rPr>
          <w:rFonts w:cs="Times New Roman"/>
        </w:rPr>
        <w:lastRenderedPageBreak/>
        <w:t>Naručitelja u ovom postupku javne nabave), Naručitelj je u sukobu interesa odnosno ne smije sklapati ugovore o javnoj nabavi sa sljedećim gospodarskim subjektima (u svojstvu ponuditelja, člana zajednice gospodarskih subjekata i podugovaratelja odabranom ponuditelju):</w:t>
      </w:r>
    </w:p>
    <w:p w:rsidR="008B64E4" w:rsidRPr="005C3C84" w:rsidRDefault="008B64E4" w:rsidP="00924370">
      <w:pPr>
        <w:pStyle w:val="Standard"/>
        <w:numPr>
          <w:ilvl w:val="0"/>
          <w:numId w:val="22"/>
        </w:numPr>
        <w:spacing w:line="276" w:lineRule="auto"/>
        <w:jc w:val="both"/>
        <w:rPr>
          <w:rFonts w:cs="Times New Roman"/>
        </w:rPr>
      </w:pPr>
      <w:r w:rsidRPr="005C3C84">
        <w:rPr>
          <w:rFonts w:cs="Times New Roman"/>
        </w:rPr>
        <w:t>LUG, Obrt za građevinske radove, Lug 32, 53 213 Donje Pazarište, OIB: 34706848987</w:t>
      </w:r>
    </w:p>
    <w:p w:rsidR="008B64E4" w:rsidRPr="005C3C84" w:rsidRDefault="008B64E4" w:rsidP="00924370">
      <w:pPr>
        <w:pStyle w:val="Standard"/>
        <w:numPr>
          <w:ilvl w:val="0"/>
          <w:numId w:val="22"/>
        </w:numPr>
        <w:spacing w:line="276" w:lineRule="auto"/>
        <w:jc w:val="both"/>
        <w:rPr>
          <w:rFonts w:cs="Times New Roman"/>
          <w:b/>
        </w:rPr>
      </w:pPr>
      <w:r w:rsidRPr="005C3C84">
        <w:rPr>
          <w:rFonts w:cs="Times New Roman"/>
        </w:rPr>
        <w:t>AsCo, Obrt za zastupanje u osiguranju, Karla Brkljačića 11, 53 000 Gospić, OIB: 24225348911</w:t>
      </w:r>
    </w:p>
    <w:p w:rsidR="00263EE9" w:rsidRPr="005C3C84" w:rsidRDefault="00263EE9" w:rsidP="00924370">
      <w:pPr>
        <w:autoSpaceDE w:val="0"/>
        <w:autoSpaceDN w:val="0"/>
        <w:adjustRightInd w:val="0"/>
        <w:spacing w:after="0"/>
        <w:jc w:val="both"/>
        <w:rPr>
          <w:rFonts w:ascii="Times New Roman" w:eastAsia="ArialOOEnc" w:hAnsi="Times New Roman" w:cs="Times New Roman"/>
          <w:sz w:val="24"/>
          <w:szCs w:val="24"/>
        </w:rPr>
      </w:pPr>
    </w:p>
    <w:p w:rsidR="00263EE9" w:rsidRPr="005C3C84" w:rsidRDefault="00A82327" w:rsidP="00924370">
      <w:pPr>
        <w:pStyle w:val="Odlomakpopisa"/>
        <w:numPr>
          <w:ilvl w:val="1"/>
          <w:numId w:val="16"/>
        </w:num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 </w:t>
      </w:r>
      <w:r w:rsidR="00263EE9" w:rsidRPr="005C3C84">
        <w:rPr>
          <w:rFonts w:ascii="Times New Roman" w:eastAsia="ArialOOEnc" w:hAnsi="Times New Roman" w:cs="Times New Roman"/>
          <w:b/>
          <w:i/>
          <w:sz w:val="24"/>
          <w:szCs w:val="24"/>
        </w:rPr>
        <w:t>Vrsta postupaka javne nabave</w:t>
      </w:r>
    </w:p>
    <w:p w:rsidR="00263EE9" w:rsidRPr="005C3C84" w:rsidRDefault="00263EE9" w:rsidP="00924370">
      <w:pPr>
        <w:pStyle w:val="Odlomakpopisa"/>
        <w:autoSpaceDE w:val="0"/>
        <w:autoSpaceDN w:val="0"/>
        <w:adjustRightInd w:val="0"/>
        <w:spacing w:after="0"/>
        <w:ind w:left="426"/>
        <w:jc w:val="both"/>
        <w:rPr>
          <w:rFonts w:ascii="Times New Roman" w:eastAsia="ArialOOEnc" w:hAnsi="Times New Roman" w:cs="Times New Roman"/>
          <w:b/>
          <w:sz w:val="24"/>
          <w:szCs w:val="24"/>
        </w:rPr>
      </w:pPr>
    </w:p>
    <w:p w:rsidR="00263EE9" w:rsidRPr="005C3C84" w:rsidRDefault="00263EE9" w:rsidP="00924370">
      <w:pPr>
        <w:autoSpaceDE w:val="0"/>
        <w:autoSpaceDN w:val="0"/>
        <w:adjustRightInd w:val="0"/>
        <w:spacing w:after="0"/>
        <w:ind w:left="-142"/>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Otvoreni postupa</w:t>
      </w:r>
      <w:r w:rsidR="0025613D" w:rsidRPr="005C3C84">
        <w:rPr>
          <w:rFonts w:ascii="Times New Roman" w:eastAsia="ArialOOEnc" w:hAnsi="Times New Roman" w:cs="Times New Roman"/>
          <w:sz w:val="24"/>
          <w:szCs w:val="24"/>
        </w:rPr>
        <w:t>k javne nabave male vrijednosti, sukladno odredbama članka 88. ZJN 2016.</w:t>
      </w:r>
    </w:p>
    <w:p w:rsidR="00263EE9" w:rsidRPr="005C3C84" w:rsidRDefault="00263EE9" w:rsidP="00924370">
      <w:pPr>
        <w:autoSpaceDE w:val="0"/>
        <w:autoSpaceDN w:val="0"/>
        <w:adjustRightInd w:val="0"/>
        <w:spacing w:after="0"/>
        <w:jc w:val="both"/>
        <w:rPr>
          <w:rFonts w:ascii="Times New Roman" w:eastAsia="ArialOOEnc" w:hAnsi="Times New Roman" w:cs="Times New Roman"/>
          <w:b/>
          <w:sz w:val="24"/>
          <w:szCs w:val="24"/>
        </w:rPr>
      </w:pPr>
    </w:p>
    <w:p w:rsidR="00263EE9" w:rsidRPr="005C3C84" w:rsidRDefault="00A82327" w:rsidP="00924370">
      <w:pPr>
        <w:pStyle w:val="Odlomakpopisa"/>
        <w:numPr>
          <w:ilvl w:val="1"/>
          <w:numId w:val="16"/>
        </w:numPr>
        <w:tabs>
          <w:tab w:val="left" w:pos="142"/>
        </w:tabs>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 </w:t>
      </w:r>
      <w:r w:rsidR="00263EE9" w:rsidRPr="005C3C84">
        <w:rPr>
          <w:rFonts w:ascii="Times New Roman" w:eastAsia="ArialOOEnc" w:hAnsi="Times New Roman" w:cs="Times New Roman"/>
          <w:b/>
          <w:i/>
          <w:sz w:val="24"/>
          <w:szCs w:val="24"/>
        </w:rPr>
        <w:t xml:space="preserve">Procijenjena vrijednost nabave </w:t>
      </w:r>
    </w:p>
    <w:p w:rsidR="00263EE9" w:rsidRPr="005C3C84" w:rsidRDefault="00263EE9" w:rsidP="00924370">
      <w:pPr>
        <w:autoSpaceDE w:val="0"/>
        <w:autoSpaceDN w:val="0"/>
        <w:adjustRightInd w:val="0"/>
        <w:spacing w:after="0"/>
        <w:jc w:val="both"/>
        <w:rPr>
          <w:rFonts w:ascii="Times New Roman" w:eastAsia="ArialOOEnc" w:hAnsi="Times New Roman" w:cs="Times New Roman"/>
          <w:b/>
          <w:sz w:val="24"/>
          <w:szCs w:val="24"/>
        </w:rPr>
      </w:pPr>
    </w:p>
    <w:p w:rsidR="009B531D" w:rsidRPr="005C3C84" w:rsidRDefault="009B531D" w:rsidP="00924370">
      <w:pPr>
        <w:autoSpaceDE w:val="0"/>
        <w:autoSpaceDN w:val="0"/>
        <w:adjustRightInd w:val="0"/>
        <w:spacing w:after="0"/>
        <w:ind w:left="-142"/>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Procij</w:t>
      </w:r>
      <w:r w:rsidR="00A13C70" w:rsidRPr="005C3C84">
        <w:rPr>
          <w:rFonts w:ascii="Times New Roman" w:eastAsia="ArialOOEnc" w:hAnsi="Times New Roman" w:cs="Times New Roman"/>
          <w:sz w:val="24"/>
          <w:szCs w:val="24"/>
        </w:rPr>
        <w:t xml:space="preserve">enjena vrijednost nabave iznosi: </w:t>
      </w:r>
      <w:r w:rsidR="00E75F74" w:rsidRPr="005C3C84">
        <w:rPr>
          <w:rFonts w:ascii="Times New Roman" w:eastAsia="ArialOOEnc" w:hAnsi="Times New Roman" w:cs="Times New Roman"/>
          <w:sz w:val="24"/>
          <w:szCs w:val="24"/>
        </w:rPr>
        <w:t>808.334,00</w:t>
      </w:r>
      <w:r w:rsidR="00A13C70" w:rsidRPr="005C3C84">
        <w:rPr>
          <w:rFonts w:ascii="Times New Roman" w:eastAsia="ArialOOEnc" w:hAnsi="Times New Roman" w:cs="Times New Roman"/>
          <w:sz w:val="24"/>
          <w:szCs w:val="24"/>
        </w:rPr>
        <w:t xml:space="preserve"> </w:t>
      </w:r>
      <w:r w:rsidR="00845051" w:rsidRPr="005C3C84">
        <w:rPr>
          <w:rFonts w:ascii="Times New Roman" w:eastAsia="ArialOOEnc" w:hAnsi="Times New Roman" w:cs="Times New Roman"/>
          <w:sz w:val="24"/>
          <w:szCs w:val="24"/>
        </w:rPr>
        <w:t>kn bez PDV-a.</w:t>
      </w:r>
    </w:p>
    <w:p w:rsidR="00263EE9" w:rsidRPr="005C3C84" w:rsidRDefault="00263EE9" w:rsidP="00924370">
      <w:pPr>
        <w:autoSpaceDE w:val="0"/>
        <w:autoSpaceDN w:val="0"/>
        <w:adjustRightInd w:val="0"/>
        <w:spacing w:after="0"/>
        <w:jc w:val="both"/>
        <w:rPr>
          <w:rFonts w:ascii="Times New Roman" w:eastAsia="ArialOOEnc" w:hAnsi="Times New Roman" w:cs="Times New Roman"/>
          <w:sz w:val="24"/>
          <w:szCs w:val="24"/>
        </w:rPr>
      </w:pPr>
    </w:p>
    <w:p w:rsidR="009B531D" w:rsidRPr="005C3C84" w:rsidRDefault="00A82327" w:rsidP="00924370">
      <w:pPr>
        <w:pStyle w:val="Odlomakpopisa"/>
        <w:numPr>
          <w:ilvl w:val="1"/>
          <w:numId w:val="16"/>
        </w:num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 </w:t>
      </w:r>
      <w:r w:rsidR="00845051" w:rsidRPr="005C3C84">
        <w:rPr>
          <w:rFonts w:ascii="Times New Roman" w:eastAsia="ArialOOEnc" w:hAnsi="Times New Roman" w:cs="Times New Roman"/>
          <w:b/>
          <w:i/>
          <w:sz w:val="24"/>
          <w:szCs w:val="24"/>
        </w:rPr>
        <w:t>Vrsta ugovora o javnoj nabav</w:t>
      </w:r>
      <w:r w:rsidR="00AF61DF" w:rsidRPr="005C3C84">
        <w:rPr>
          <w:rFonts w:ascii="Times New Roman" w:eastAsia="ArialOOEnc" w:hAnsi="Times New Roman" w:cs="Times New Roman"/>
          <w:b/>
          <w:i/>
          <w:sz w:val="24"/>
          <w:szCs w:val="24"/>
        </w:rPr>
        <w:t>i</w:t>
      </w:r>
    </w:p>
    <w:p w:rsidR="00190C25" w:rsidRPr="005C3C84" w:rsidRDefault="00190C25" w:rsidP="00924370">
      <w:pPr>
        <w:autoSpaceDE w:val="0"/>
        <w:autoSpaceDN w:val="0"/>
        <w:adjustRightInd w:val="0"/>
        <w:spacing w:after="0"/>
        <w:jc w:val="both"/>
        <w:rPr>
          <w:rFonts w:ascii="Times New Roman" w:eastAsia="ArialOOEnc" w:hAnsi="Times New Roman" w:cs="Times New Roman"/>
          <w:b/>
          <w:i/>
          <w:sz w:val="24"/>
          <w:szCs w:val="24"/>
        </w:rPr>
      </w:pPr>
    </w:p>
    <w:p w:rsidR="009B531D" w:rsidRDefault="009B531D" w:rsidP="00924370">
      <w:pPr>
        <w:pStyle w:val="Odlomakpopisa"/>
        <w:autoSpaceDE w:val="0"/>
        <w:autoSpaceDN w:val="0"/>
        <w:adjustRightInd w:val="0"/>
        <w:spacing w:after="0"/>
        <w:ind w:left="-142"/>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xml:space="preserve">Ugovor o javnoj nabavi </w:t>
      </w:r>
      <w:r w:rsidR="005D033B" w:rsidRPr="005C3C84">
        <w:rPr>
          <w:rFonts w:ascii="Times New Roman" w:eastAsia="ArialOOEnc" w:hAnsi="Times New Roman" w:cs="Times New Roman"/>
          <w:sz w:val="24"/>
          <w:szCs w:val="24"/>
        </w:rPr>
        <w:t>radova</w:t>
      </w:r>
      <w:r w:rsidR="00A028D8">
        <w:rPr>
          <w:rFonts w:ascii="Times New Roman" w:eastAsia="ArialOOEnc" w:hAnsi="Times New Roman" w:cs="Times New Roman"/>
          <w:sz w:val="24"/>
          <w:szCs w:val="24"/>
        </w:rPr>
        <w:t>.</w:t>
      </w:r>
    </w:p>
    <w:p w:rsidR="00A028D8" w:rsidRPr="005C3C84" w:rsidRDefault="00A028D8" w:rsidP="00924370">
      <w:pPr>
        <w:pStyle w:val="Odlomakpopisa"/>
        <w:autoSpaceDE w:val="0"/>
        <w:autoSpaceDN w:val="0"/>
        <w:adjustRightInd w:val="0"/>
        <w:spacing w:after="0"/>
        <w:ind w:left="-142"/>
        <w:jc w:val="both"/>
        <w:rPr>
          <w:rFonts w:ascii="Times New Roman" w:eastAsia="ArialOOEnc" w:hAnsi="Times New Roman" w:cs="Times New Roman"/>
          <w:sz w:val="24"/>
          <w:szCs w:val="24"/>
        </w:rPr>
      </w:pPr>
    </w:p>
    <w:p w:rsidR="00263EE9" w:rsidRPr="005C3C84" w:rsidRDefault="00A82327" w:rsidP="00924370">
      <w:pPr>
        <w:pStyle w:val="Odlomakpopisa"/>
        <w:numPr>
          <w:ilvl w:val="1"/>
          <w:numId w:val="16"/>
        </w:num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 </w:t>
      </w:r>
      <w:r w:rsidR="00263EE9" w:rsidRPr="005C3C84">
        <w:rPr>
          <w:rFonts w:ascii="Times New Roman" w:eastAsia="ArialOOEnc" w:hAnsi="Times New Roman" w:cs="Times New Roman"/>
          <w:b/>
          <w:i/>
          <w:sz w:val="24"/>
          <w:szCs w:val="24"/>
        </w:rPr>
        <w:t>Navod sklapa li se ugovor o javnoj nabavi ili okvirni sporazum</w:t>
      </w:r>
    </w:p>
    <w:p w:rsidR="009B531D" w:rsidRPr="005C3C84" w:rsidRDefault="009B531D" w:rsidP="00924370">
      <w:pPr>
        <w:pStyle w:val="Odlomakpopisa"/>
        <w:autoSpaceDE w:val="0"/>
        <w:autoSpaceDN w:val="0"/>
        <w:adjustRightInd w:val="0"/>
        <w:spacing w:after="0"/>
        <w:ind w:left="426"/>
        <w:jc w:val="both"/>
        <w:rPr>
          <w:rFonts w:ascii="Times New Roman" w:eastAsia="ArialOOEnc" w:hAnsi="Times New Roman" w:cs="Times New Roman"/>
          <w:b/>
          <w:sz w:val="24"/>
          <w:szCs w:val="24"/>
        </w:rPr>
      </w:pPr>
    </w:p>
    <w:p w:rsidR="00AE243C" w:rsidRPr="005C3C84" w:rsidRDefault="009D5690" w:rsidP="00924370">
      <w:pPr>
        <w:autoSpaceDE w:val="0"/>
        <w:autoSpaceDN w:val="0"/>
        <w:adjustRightInd w:val="0"/>
        <w:spacing w:after="0"/>
        <w:ind w:left="-142"/>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xml:space="preserve">Sklapa se ugovor o javnoj nabavi. </w:t>
      </w:r>
    </w:p>
    <w:p w:rsidR="00716931" w:rsidRPr="005C3C84" w:rsidRDefault="00716931" w:rsidP="00924370">
      <w:pPr>
        <w:autoSpaceDE w:val="0"/>
        <w:autoSpaceDN w:val="0"/>
        <w:adjustRightInd w:val="0"/>
        <w:spacing w:after="0"/>
        <w:jc w:val="both"/>
        <w:rPr>
          <w:rFonts w:ascii="Times New Roman" w:eastAsia="ArialOOEnc" w:hAnsi="Times New Roman" w:cs="Times New Roman"/>
          <w:b/>
          <w:sz w:val="24"/>
          <w:szCs w:val="24"/>
        </w:rPr>
      </w:pPr>
    </w:p>
    <w:p w:rsidR="009B531D" w:rsidRPr="005C3C84" w:rsidRDefault="007E51B2" w:rsidP="00924370">
      <w:pPr>
        <w:pStyle w:val="Odlomakpopisa"/>
        <w:numPr>
          <w:ilvl w:val="1"/>
          <w:numId w:val="16"/>
        </w:numPr>
        <w:tabs>
          <w:tab w:val="left" w:pos="426"/>
        </w:tabs>
        <w:autoSpaceDE w:val="0"/>
        <w:autoSpaceDN w:val="0"/>
        <w:adjustRightInd w:val="0"/>
        <w:spacing w:after="0"/>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9B531D" w:rsidRPr="005C3C84">
        <w:rPr>
          <w:rFonts w:ascii="Times New Roman" w:eastAsia="ArialOOEnc" w:hAnsi="Times New Roman" w:cs="Times New Roman"/>
          <w:b/>
          <w:i/>
          <w:sz w:val="24"/>
          <w:szCs w:val="24"/>
        </w:rPr>
        <w:t>Navod uspostavlja li se dinamički sustav nabave</w:t>
      </w:r>
    </w:p>
    <w:p w:rsidR="009B531D" w:rsidRPr="005C3C84" w:rsidRDefault="009B531D" w:rsidP="00924370">
      <w:pPr>
        <w:pStyle w:val="Odlomakpopisa"/>
        <w:autoSpaceDE w:val="0"/>
        <w:autoSpaceDN w:val="0"/>
        <w:adjustRightInd w:val="0"/>
        <w:spacing w:after="0"/>
        <w:ind w:left="426"/>
        <w:jc w:val="both"/>
        <w:rPr>
          <w:rFonts w:ascii="Times New Roman" w:eastAsia="ArialOOEnc" w:hAnsi="Times New Roman" w:cs="Times New Roman"/>
          <w:b/>
          <w:sz w:val="24"/>
          <w:szCs w:val="24"/>
        </w:rPr>
      </w:pPr>
    </w:p>
    <w:p w:rsidR="009B531D" w:rsidRPr="005C3C84" w:rsidRDefault="009B531D" w:rsidP="00924370">
      <w:pPr>
        <w:autoSpaceDE w:val="0"/>
        <w:autoSpaceDN w:val="0"/>
        <w:adjustRightInd w:val="0"/>
        <w:spacing w:after="0"/>
        <w:ind w:left="-142"/>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Ne uspostavlja se dinamički sustav nabave.</w:t>
      </w:r>
    </w:p>
    <w:p w:rsidR="00D96635" w:rsidRPr="005C3C84" w:rsidRDefault="00D96635" w:rsidP="00924370">
      <w:pPr>
        <w:autoSpaceDE w:val="0"/>
        <w:autoSpaceDN w:val="0"/>
        <w:adjustRightInd w:val="0"/>
        <w:spacing w:after="0"/>
        <w:jc w:val="both"/>
        <w:rPr>
          <w:rFonts w:ascii="Times New Roman" w:eastAsia="ArialOOEnc" w:hAnsi="Times New Roman" w:cs="Times New Roman"/>
          <w:b/>
          <w:sz w:val="24"/>
          <w:szCs w:val="24"/>
        </w:rPr>
      </w:pPr>
    </w:p>
    <w:p w:rsidR="009B531D" w:rsidRPr="007E51B2" w:rsidRDefault="007E51B2" w:rsidP="007E51B2">
      <w:pPr>
        <w:pStyle w:val="Odlomakpopisa"/>
        <w:autoSpaceDE w:val="0"/>
        <w:autoSpaceDN w:val="0"/>
        <w:adjustRightInd w:val="0"/>
        <w:spacing w:after="0"/>
        <w:ind w:left="0"/>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1.10.</w:t>
      </w:r>
      <w:r w:rsidR="009B531D" w:rsidRPr="007E51B2">
        <w:rPr>
          <w:rFonts w:ascii="Times New Roman" w:eastAsia="ArialOOEnc" w:hAnsi="Times New Roman" w:cs="Times New Roman"/>
          <w:b/>
          <w:i/>
          <w:sz w:val="24"/>
          <w:szCs w:val="24"/>
        </w:rPr>
        <w:t>Navod provodi li se elektronička dražba</w:t>
      </w:r>
    </w:p>
    <w:p w:rsidR="009B531D" w:rsidRPr="005C3C84" w:rsidRDefault="009B531D" w:rsidP="00924370">
      <w:pPr>
        <w:autoSpaceDE w:val="0"/>
        <w:autoSpaceDN w:val="0"/>
        <w:adjustRightInd w:val="0"/>
        <w:spacing w:after="0"/>
        <w:ind w:left="-142"/>
        <w:jc w:val="both"/>
        <w:rPr>
          <w:rFonts w:ascii="Times New Roman" w:eastAsia="ArialOOEnc" w:hAnsi="Times New Roman" w:cs="Times New Roman"/>
          <w:b/>
          <w:sz w:val="24"/>
          <w:szCs w:val="24"/>
        </w:rPr>
      </w:pPr>
    </w:p>
    <w:p w:rsidR="009B531D" w:rsidRPr="005C3C84" w:rsidRDefault="009B531D" w:rsidP="00924370">
      <w:pPr>
        <w:autoSpaceDE w:val="0"/>
        <w:autoSpaceDN w:val="0"/>
        <w:adjustRightInd w:val="0"/>
        <w:spacing w:after="0"/>
        <w:ind w:left="-142"/>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Sklapanju ugovora o javnoj nabavi neće prethoditi elektronička dražba.</w:t>
      </w:r>
    </w:p>
    <w:p w:rsidR="00716931" w:rsidRPr="005C3C84" w:rsidRDefault="00716931" w:rsidP="00924370">
      <w:pPr>
        <w:autoSpaceDE w:val="0"/>
        <w:autoSpaceDN w:val="0"/>
        <w:adjustRightInd w:val="0"/>
        <w:spacing w:after="0"/>
        <w:jc w:val="both"/>
        <w:rPr>
          <w:rFonts w:ascii="Times New Roman" w:eastAsia="ArialOOEnc" w:hAnsi="Times New Roman" w:cs="Times New Roman"/>
          <w:b/>
          <w:sz w:val="24"/>
          <w:szCs w:val="24"/>
        </w:rPr>
      </w:pPr>
    </w:p>
    <w:p w:rsidR="00636DC2" w:rsidRPr="005C3C84" w:rsidRDefault="00A82327" w:rsidP="00924370">
      <w:pPr>
        <w:pStyle w:val="Odlomakpopisa"/>
        <w:numPr>
          <w:ilvl w:val="1"/>
          <w:numId w:val="17"/>
        </w:num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 </w:t>
      </w:r>
      <w:r w:rsidR="007E51B2">
        <w:rPr>
          <w:rFonts w:ascii="Times New Roman" w:eastAsia="ArialOOEnc" w:hAnsi="Times New Roman" w:cs="Times New Roman"/>
          <w:b/>
          <w:i/>
          <w:sz w:val="24"/>
          <w:szCs w:val="24"/>
        </w:rPr>
        <w:t xml:space="preserve"> </w:t>
      </w:r>
      <w:r w:rsidR="009B531D" w:rsidRPr="005C3C84">
        <w:rPr>
          <w:rFonts w:ascii="Times New Roman" w:eastAsia="ArialOOEnc" w:hAnsi="Times New Roman" w:cs="Times New Roman"/>
          <w:b/>
          <w:i/>
          <w:sz w:val="24"/>
          <w:szCs w:val="24"/>
        </w:rPr>
        <w:t>Internetska stranica na kojoj je objavljeno izvješće o provedenom savjet</w:t>
      </w:r>
      <w:r w:rsidR="00AE243C" w:rsidRPr="005C3C84">
        <w:rPr>
          <w:rFonts w:ascii="Times New Roman" w:eastAsia="ArialOOEnc" w:hAnsi="Times New Roman" w:cs="Times New Roman"/>
          <w:b/>
          <w:i/>
          <w:sz w:val="24"/>
          <w:szCs w:val="24"/>
        </w:rPr>
        <w:t xml:space="preserve">ovanju sa </w:t>
      </w:r>
      <w:r w:rsidRPr="005C3C84">
        <w:rPr>
          <w:rFonts w:ascii="Times New Roman" w:eastAsia="ArialOOEnc" w:hAnsi="Times New Roman" w:cs="Times New Roman"/>
          <w:b/>
          <w:i/>
          <w:sz w:val="24"/>
          <w:szCs w:val="24"/>
        </w:rPr>
        <w:t xml:space="preserve"> </w:t>
      </w:r>
      <w:r w:rsidR="00AE243C" w:rsidRPr="005C3C84">
        <w:rPr>
          <w:rFonts w:ascii="Times New Roman" w:eastAsia="ArialOOEnc" w:hAnsi="Times New Roman" w:cs="Times New Roman"/>
          <w:b/>
          <w:i/>
          <w:sz w:val="24"/>
          <w:szCs w:val="24"/>
        </w:rPr>
        <w:t>zainteresiranim gospodarskim</w:t>
      </w:r>
      <w:r w:rsidR="009B531D" w:rsidRPr="005C3C84">
        <w:rPr>
          <w:rFonts w:ascii="Times New Roman" w:eastAsia="ArialOOEnc" w:hAnsi="Times New Roman" w:cs="Times New Roman"/>
          <w:b/>
          <w:i/>
          <w:sz w:val="24"/>
          <w:szCs w:val="24"/>
        </w:rPr>
        <w:t xml:space="preserve"> subjektima</w:t>
      </w:r>
    </w:p>
    <w:p w:rsidR="00CD1C1A" w:rsidRPr="005C3C84" w:rsidRDefault="00CD1C1A" w:rsidP="00924370">
      <w:pPr>
        <w:pStyle w:val="Standard"/>
        <w:spacing w:before="240" w:line="276" w:lineRule="auto"/>
        <w:jc w:val="both"/>
        <w:rPr>
          <w:rFonts w:cs="Times New Roman"/>
        </w:rPr>
      </w:pPr>
      <w:r w:rsidRPr="005C3C84">
        <w:rPr>
          <w:rFonts w:cs="Times New Roman"/>
        </w:rPr>
        <w:t xml:space="preserve">Sukladno članku 198. stavku 2. </w:t>
      </w:r>
      <w:r w:rsidR="0007086F" w:rsidRPr="005C3C84">
        <w:rPr>
          <w:rFonts w:cs="Times New Roman"/>
        </w:rPr>
        <w:t>ZJN 2016</w:t>
      </w:r>
      <w:r w:rsidRPr="005C3C84">
        <w:rPr>
          <w:rFonts w:cs="Times New Roman"/>
          <w:color w:val="231F20"/>
        </w:rPr>
        <w:t xml:space="preserve"> </w:t>
      </w:r>
      <w:r w:rsidRPr="005C3C84">
        <w:rPr>
          <w:rFonts w:cs="Times New Roman"/>
        </w:rPr>
        <w:t>Naručitelj je proveo prethodno savjetovanje sa zainteresiranim gospodarskim subjektima, koje je objavljeno na internetskoj stranici Elektroničkog oglasnika javne nabave Republike Hrvatske</w:t>
      </w:r>
      <w:r w:rsidR="0007086F" w:rsidRPr="005C3C84">
        <w:rPr>
          <w:rFonts w:cs="Times New Roman"/>
        </w:rPr>
        <w:t xml:space="preserve"> </w:t>
      </w:r>
      <w:hyperlink r:id="rId17" w:history="1">
        <w:r w:rsidRPr="005C3C84">
          <w:rPr>
            <w:rStyle w:val="Hiperveza"/>
            <w:rFonts w:cs="Times New Roman"/>
          </w:rPr>
          <w:t>http://www.eojn.hr</w:t>
        </w:r>
      </w:hyperlink>
    </w:p>
    <w:p w:rsidR="00CD1C1A" w:rsidRPr="005C3C84" w:rsidRDefault="00CD1C1A" w:rsidP="00924370">
      <w:pPr>
        <w:pStyle w:val="Standard"/>
        <w:spacing w:before="240" w:line="276" w:lineRule="auto"/>
        <w:jc w:val="both"/>
        <w:rPr>
          <w:rFonts w:cs="Times New Roman"/>
        </w:rPr>
      </w:pPr>
      <w:r w:rsidRPr="005C3C84">
        <w:rPr>
          <w:rFonts w:cs="Times New Roman"/>
        </w:rPr>
        <w:t xml:space="preserve">Savjetovanje sa zainteresiranim gospodarskim subjektima objavljeno je u terminu od </w:t>
      </w:r>
      <w:r w:rsidR="00C0051D">
        <w:rPr>
          <w:rFonts w:cs="Times New Roman"/>
        </w:rPr>
        <w:t xml:space="preserve">29. 6. 2018. </w:t>
      </w:r>
      <w:r w:rsidRPr="005C3C84">
        <w:rPr>
          <w:rFonts w:cs="Times New Roman"/>
        </w:rPr>
        <w:t xml:space="preserve">do </w:t>
      </w:r>
      <w:r w:rsidR="00C0051D">
        <w:rPr>
          <w:rFonts w:cs="Times New Roman"/>
        </w:rPr>
        <w:t xml:space="preserve">4. 7. </w:t>
      </w:r>
      <w:r w:rsidRPr="005C3C84">
        <w:rPr>
          <w:rFonts w:cs="Times New Roman"/>
        </w:rPr>
        <w:t xml:space="preserve">2018. godine, javnom objavom na internetskim stranicama: </w:t>
      </w:r>
      <w:hyperlink r:id="rId18" w:history="1">
        <w:r w:rsidRPr="005C3C84">
          <w:rPr>
            <w:rStyle w:val="Hiperveza"/>
            <w:rFonts w:cs="Times New Roman"/>
          </w:rPr>
          <w:t>http://www.eojn.hr</w:t>
        </w:r>
      </w:hyperlink>
    </w:p>
    <w:p w:rsidR="00DC71B8" w:rsidRPr="000D470F" w:rsidRDefault="00CD1C1A" w:rsidP="000D470F">
      <w:pPr>
        <w:pStyle w:val="Standard"/>
        <w:spacing w:before="240" w:line="276" w:lineRule="auto"/>
        <w:jc w:val="both"/>
        <w:rPr>
          <w:rFonts w:cs="Times New Roman"/>
        </w:rPr>
      </w:pPr>
      <w:r w:rsidRPr="005C3C84">
        <w:rPr>
          <w:rFonts w:cs="Times New Roman"/>
        </w:rPr>
        <w:t xml:space="preserve">Do isteka roka prethodnog savjetovanja </w:t>
      </w:r>
      <w:r w:rsidR="00C0051D">
        <w:rPr>
          <w:rFonts w:cs="Times New Roman"/>
        </w:rPr>
        <w:t>NIJE</w:t>
      </w:r>
      <w:r w:rsidR="00A87BC2">
        <w:rPr>
          <w:rFonts w:cs="Times New Roman"/>
        </w:rPr>
        <w:t xml:space="preserve"> </w:t>
      </w:r>
      <w:r w:rsidRPr="005C3C84">
        <w:rPr>
          <w:rFonts w:cs="Times New Roman"/>
        </w:rPr>
        <w:t>bilo primjedaba i prijedloga gospodarskih subjekata. Izvješće o provedenom prethodnom savjetovanju</w:t>
      </w:r>
      <w:r w:rsidR="0007086F" w:rsidRPr="005C3C84">
        <w:rPr>
          <w:rFonts w:cs="Times New Roman"/>
        </w:rPr>
        <w:t xml:space="preserve"> </w:t>
      </w:r>
      <w:r w:rsidRPr="005C3C84">
        <w:rPr>
          <w:rFonts w:cs="Times New Roman"/>
        </w:rPr>
        <w:t>objavljeno je na istoj internetskoj stranici.</w:t>
      </w:r>
    </w:p>
    <w:p w:rsidR="00067304" w:rsidRPr="005C3C84" w:rsidRDefault="00067304" w:rsidP="00924370">
      <w:pPr>
        <w:pStyle w:val="Odlomakpopisa"/>
        <w:numPr>
          <w:ilvl w:val="0"/>
          <w:numId w:val="17"/>
        </w:numPr>
        <w:jc w:val="both"/>
        <w:rPr>
          <w:rFonts w:ascii="Times New Roman" w:eastAsia="ArialOOEnc" w:hAnsi="Times New Roman" w:cs="Times New Roman"/>
          <w:b/>
          <w:sz w:val="24"/>
          <w:szCs w:val="24"/>
        </w:rPr>
      </w:pPr>
      <w:r w:rsidRPr="005C3C84">
        <w:rPr>
          <w:rFonts w:ascii="Times New Roman" w:eastAsia="ArialOOEnc" w:hAnsi="Times New Roman" w:cs="Times New Roman"/>
          <w:b/>
          <w:sz w:val="24"/>
          <w:szCs w:val="24"/>
        </w:rPr>
        <w:lastRenderedPageBreak/>
        <w:t>PODACI O PREDMETU NABAVE</w:t>
      </w:r>
    </w:p>
    <w:p w:rsidR="001842F9" w:rsidRPr="005C3C84" w:rsidRDefault="001842F9" w:rsidP="00924370">
      <w:pPr>
        <w:pStyle w:val="Odlomakpopisa"/>
        <w:ind w:left="1080"/>
        <w:jc w:val="both"/>
        <w:rPr>
          <w:rFonts w:ascii="Times New Roman" w:eastAsia="ArialOOEnc" w:hAnsi="Times New Roman" w:cs="Times New Roman"/>
          <w:b/>
          <w:sz w:val="24"/>
          <w:szCs w:val="24"/>
        </w:rPr>
      </w:pPr>
    </w:p>
    <w:p w:rsidR="00067304" w:rsidRPr="005C3C84" w:rsidRDefault="00A82327" w:rsidP="00924370">
      <w:pPr>
        <w:pStyle w:val="Odlomakpopisa"/>
        <w:numPr>
          <w:ilvl w:val="1"/>
          <w:numId w:val="18"/>
        </w:numPr>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 </w:t>
      </w:r>
      <w:r w:rsidR="00067304" w:rsidRPr="005C3C84">
        <w:rPr>
          <w:rFonts w:ascii="Times New Roman" w:eastAsia="ArialOOEnc" w:hAnsi="Times New Roman" w:cs="Times New Roman"/>
          <w:b/>
          <w:i/>
          <w:sz w:val="24"/>
          <w:szCs w:val="24"/>
        </w:rPr>
        <w:t>Opis predmeta nabave</w:t>
      </w:r>
    </w:p>
    <w:p w:rsidR="005D033B" w:rsidRPr="005C3C84" w:rsidRDefault="005D033B" w:rsidP="00924370">
      <w:pPr>
        <w:spacing w:after="0"/>
        <w:jc w:val="both"/>
        <w:rPr>
          <w:rFonts w:ascii="Times New Roman" w:hAnsi="Times New Roman" w:cs="Times New Roman"/>
          <w:color w:val="000000" w:themeColor="text1"/>
          <w:sz w:val="24"/>
          <w:szCs w:val="24"/>
        </w:rPr>
      </w:pPr>
      <w:r w:rsidRPr="005C3C84">
        <w:rPr>
          <w:rFonts w:ascii="Times New Roman" w:hAnsi="Times New Roman" w:cs="Times New Roman"/>
          <w:color w:val="000000" w:themeColor="text1"/>
          <w:sz w:val="24"/>
          <w:szCs w:val="24"/>
        </w:rPr>
        <w:t xml:space="preserve">Predmet nabave je </w:t>
      </w:r>
      <w:r w:rsidR="00B532BE" w:rsidRPr="005C3C84">
        <w:rPr>
          <w:rFonts w:ascii="Times New Roman" w:hAnsi="Times New Roman" w:cs="Times New Roman"/>
          <w:color w:val="000000" w:themeColor="text1"/>
          <w:sz w:val="24"/>
          <w:szCs w:val="24"/>
        </w:rPr>
        <w:t xml:space="preserve">Gradnja nogostupa do osnovne škole dr. Jure </w:t>
      </w:r>
      <w:r w:rsidR="007B47EE" w:rsidRPr="005C3C84">
        <w:rPr>
          <w:rFonts w:ascii="Times New Roman" w:hAnsi="Times New Roman" w:cs="Times New Roman"/>
          <w:color w:val="000000" w:themeColor="text1"/>
          <w:sz w:val="24"/>
          <w:szCs w:val="24"/>
        </w:rPr>
        <w:t>Turić, a sve prema Glavnom projektu koji se može pregledati u prostorijama Grada Gospića</w:t>
      </w:r>
      <w:r w:rsidR="00190C25" w:rsidRPr="005C3C84">
        <w:rPr>
          <w:rFonts w:ascii="Times New Roman" w:hAnsi="Times New Roman" w:cs="Times New Roman"/>
          <w:color w:val="000000" w:themeColor="text1"/>
          <w:sz w:val="24"/>
          <w:szCs w:val="24"/>
        </w:rPr>
        <w:t xml:space="preserve"> na adresi Budačka 55, Gospić,</w:t>
      </w:r>
      <w:r w:rsidR="007B47EE" w:rsidRPr="005C3C84">
        <w:rPr>
          <w:rFonts w:ascii="Times New Roman" w:hAnsi="Times New Roman" w:cs="Times New Roman"/>
          <w:color w:val="000000" w:themeColor="text1"/>
          <w:sz w:val="24"/>
          <w:szCs w:val="24"/>
        </w:rPr>
        <w:t xml:space="preserve"> uz prethodnu najavu, te Troškovniku i Situaciji koji čine sastavni dio ove Dokumentacije o nabavi.</w:t>
      </w:r>
    </w:p>
    <w:p w:rsidR="005D033B" w:rsidRPr="005C3C84" w:rsidRDefault="006356F0" w:rsidP="00924370">
      <w:pPr>
        <w:spacing w:after="0"/>
        <w:jc w:val="both"/>
        <w:rPr>
          <w:rFonts w:ascii="Times New Roman" w:hAnsi="Times New Roman" w:cs="Times New Roman"/>
          <w:color w:val="000000" w:themeColor="text1"/>
          <w:sz w:val="24"/>
          <w:szCs w:val="24"/>
        </w:rPr>
      </w:pPr>
      <w:r w:rsidRPr="005C3C84">
        <w:rPr>
          <w:rFonts w:ascii="Times New Roman" w:hAnsi="Times New Roman" w:cs="Times New Roman"/>
          <w:color w:val="000000" w:themeColor="text1"/>
          <w:sz w:val="24"/>
          <w:szCs w:val="24"/>
        </w:rPr>
        <w:t xml:space="preserve">CPV: </w:t>
      </w:r>
      <w:r w:rsidR="00B532BE" w:rsidRPr="005C3C84">
        <w:rPr>
          <w:rFonts w:ascii="Times New Roman" w:hAnsi="Times New Roman" w:cs="Times New Roman"/>
          <w:color w:val="000000" w:themeColor="text1"/>
          <w:sz w:val="24"/>
          <w:szCs w:val="24"/>
        </w:rPr>
        <w:t>45213316-1.</w:t>
      </w:r>
    </w:p>
    <w:p w:rsidR="006356F0" w:rsidRPr="005C3C84" w:rsidRDefault="006356F0" w:rsidP="00924370">
      <w:pPr>
        <w:spacing w:after="0"/>
        <w:jc w:val="both"/>
        <w:rPr>
          <w:rFonts w:ascii="Times New Roman" w:hAnsi="Times New Roman" w:cs="Times New Roman"/>
          <w:color w:val="000000" w:themeColor="text1"/>
          <w:sz w:val="24"/>
          <w:szCs w:val="24"/>
        </w:rPr>
      </w:pPr>
    </w:p>
    <w:p w:rsidR="00017461" w:rsidRPr="005C3C84" w:rsidRDefault="00A82327" w:rsidP="00924370">
      <w:pPr>
        <w:pStyle w:val="Odlomakpopisa"/>
        <w:numPr>
          <w:ilvl w:val="1"/>
          <w:numId w:val="18"/>
        </w:numPr>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 </w:t>
      </w:r>
      <w:r w:rsidR="001A15A1" w:rsidRPr="005C3C84">
        <w:rPr>
          <w:rFonts w:ascii="Times New Roman" w:eastAsia="ArialOOEnc" w:hAnsi="Times New Roman" w:cs="Times New Roman"/>
          <w:b/>
          <w:i/>
          <w:sz w:val="24"/>
          <w:szCs w:val="24"/>
        </w:rPr>
        <w:t>Opis i oznaka grupa predmeta nabave, ako je predmet nabave podijeljen na grupe ili u postupcima velike vrijednosti obrazloženje glavnih razloga zašto predmet nije podijeljen u grupe</w:t>
      </w:r>
    </w:p>
    <w:p w:rsidR="00716931" w:rsidRPr="005C3C84" w:rsidRDefault="00716931" w:rsidP="00924370">
      <w:pPr>
        <w:pStyle w:val="Odlomakpopisa"/>
        <w:spacing w:after="0"/>
        <w:ind w:left="360"/>
        <w:jc w:val="both"/>
        <w:rPr>
          <w:rFonts w:ascii="Times New Roman" w:eastAsia="ArialOOEnc" w:hAnsi="Times New Roman" w:cs="Times New Roman"/>
          <w:b/>
          <w:i/>
          <w:sz w:val="24"/>
          <w:szCs w:val="24"/>
        </w:rPr>
      </w:pPr>
    </w:p>
    <w:p w:rsidR="001842F9" w:rsidRPr="005C3C84" w:rsidRDefault="005B3913" w:rsidP="00924370">
      <w:pPr>
        <w:ind w:left="-142"/>
        <w:jc w:val="both"/>
        <w:rPr>
          <w:rFonts w:ascii="Times New Roman" w:hAnsi="Times New Roman" w:cs="Times New Roman"/>
          <w:sz w:val="24"/>
          <w:szCs w:val="24"/>
        </w:rPr>
      </w:pPr>
      <w:r w:rsidRPr="005C3C84">
        <w:rPr>
          <w:rFonts w:ascii="Times New Roman" w:hAnsi="Times New Roman" w:cs="Times New Roman"/>
          <w:sz w:val="24"/>
          <w:szCs w:val="24"/>
        </w:rPr>
        <w:t>Naručitelj nije podijelio predmet nabave na grupe</w:t>
      </w:r>
      <w:r w:rsidR="00E91BF4" w:rsidRPr="005C3C84">
        <w:rPr>
          <w:rFonts w:ascii="Times New Roman" w:hAnsi="Times New Roman" w:cs="Times New Roman"/>
          <w:sz w:val="24"/>
          <w:szCs w:val="24"/>
        </w:rPr>
        <w:t>.</w:t>
      </w:r>
      <w:r w:rsidRPr="005C3C84">
        <w:rPr>
          <w:rFonts w:ascii="Times New Roman" w:hAnsi="Times New Roman" w:cs="Times New Roman"/>
          <w:sz w:val="24"/>
          <w:szCs w:val="24"/>
        </w:rPr>
        <w:t xml:space="preserve"> </w:t>
      </w:r>
    </w:p>
    <w:p w:rsidR="009D5690" w:rsidRPr="005C3C84" w:rsidRDefault="00A82327" w:rsidP="00924370">
      <w:pPr>
        <w:pStyle w:val="Odlomakpopisa"/>
        <w:numPr>
          <w:ilvl w:val="1"/>
          <w:numId w:val="18"/>
        </w:numPr>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 </w:t>
      </w:r>
      <w:r w:rsidR="009D5690" w:rsidRPr="005C3C84">
        <w:rPr>
          <w:rFonts w:ascii="Times New Roman" w:eastAsia="ArialOOEnc" w:hAnsi="Times New Roman" w:cs="Times New Roman"/>
          <w:b/>
          <w:i/>
          <w:sz w:val="24"/>
          <w:szCs w:val="24"/>
        </w:rPr>
        <w:t xml:space="preserve">Količina predmeta nabave </w:t>
      </w:r>
    </w:p>
    <w:p w:rsidR="00B42FAE" w:rsidRPr="005C3C84" w:rsidRDefault="00940655" w:rsidP="00924370">
      <w:pPr>
        <w:autoSpaceDE w:val="0"/>
        <w:autoSpaceDN w:val="0"/>
        <w:adjustRightInd w:val="0"/>
        <w:spacing w:after="0"/>
        <w:jc w:val="both"/>
        <w:rPr>
          <w:rFonts w:ascii="Times New Roman" w:hAnsi="Times New Roman" w:cs="Times New Roman"/>
          <w:color w:val="000000"/>
          <w:sz w:val="24"/>
          <w:szCs w:val="24"/>
        </w:rPr>
      </w:pPr>
      <w:r w:rsidRPr="005C3C84">
        <w:rPr>
          <w:rFonts w:ascii="Times New Roman" w:hAnsi="Times New Roman" w:cs="Times New Roman"/>
          <w:color w:val="000000"/>
          <w:sz w:val="24"/>
          <w:szCs w:val="24"/>
        </w:rPr>
        <w:t>Količina predmeta nabave razvidna je iz priloženog Troškovnika. Sukladno članku 4. stavak 1. točka 2. Pravilnika o dokumentaciji o nabavi te ponudi u postupcima javne nabave (NN 65/17), Naručitelj je u predmetnom postupku javne nabave odredio predviđenu (okvirnu) količinu predmeta nabave.</w:t>
      </w:r>
    </w:p>
    <w:p w:rsidR="00940655" w:rsidRPr="005C3C84" w:rsidRDefault="00940655"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hAnsi="Times New Roman" w:cs="Times New Roman"/>
          <w:color w:val="000000"/>
          <w:sz w:val="24"/>
          <w:szCs w:val="24"/>
        </w:rPr>
        <w:t>Stvarno nabavljena količina predmeta nabave može biti veća ili manja od predviđene količine. Naknadni obračun izvedenih radova je prema stvarno izvedenim količinama.</w:t>
      </w:r>
    </w:p>
    <w:p w:rsidR="001842F9" w:rsidRPr="005C3C84" w:rsidRDefault="001842F9" w:rsidP="00924370">
      <w:pPr>
        <w:autoSpaceDE w:val="0"/>
        <w:autoSpaceDN w:val="0"/>
        <w:adjustRightInd w:val="0"/>
        <w:spacing w:after="0"/>
        <w:jc w:val="both"/>
        <w:rPr>
          <w:rFonts w:ascii="Times New Roman" w:eastAsia="ArialOOEnc" w:hAnsi="Times New Roman" w:cs="Times New Roman"/>
          <w:sz w:val="24"/>
          <w:szCs w:val="24"/>
        </w:rPr>
      </w:pPr>
    </w:p>
    <w:p w:rsidR="009D5690" w:rsidRPr="005C3C84" w:rsidRDefault="00A82327" w:rsidP="00924370">
      <w:pPr>
        <w:pStyle w:val="Odlomakpopisa"/>
        <w:numPr>
          <w:ilvl w:val="1"/>
          <w:numId w:val="18"/>
        </w:numPr>
        <w:autoSpaceDE w:val="0"/>
        <w:autoSpaceDN w:val="0"/>
        <w:adjustRightInd w:val="0"/>
        <w:spacing w:after="0"/>
        <w:jc w:val="both"/>
        <w:rPr>
          <w:rFonts w:ascii="Times New Roman" w:eastAsia="ArialOOEnc" w:hAnsi="Times New Roman" w:cs="Times New Roman"/>
          <w:b/>
          <w:i/>
          <w:color w:val="000000" w:themeColor="text1"/>
          <w:sz w:val="24"/>
          <w:szCs w:val="24"/>
        </w:rPr>
      </w:pPr>
      <w:r w:rsidRPr="005C3C84">
        <w:rPr>
          <w:rFonts w:ascii="Times New Roman" w:eastAsia="ArialOOEnc" w:hAnsi="Times New Roman" w:cs="Times New Roman"/>
          <w:b/>
          <w:i/>
          <w:color w:val="000000" w:themeColor="text1"/>
          <w:sz w:val="24"/>
          <w:szCs w:val="24"/>
        </w:rPr>
        <w:t xml:space="preserve"> </w:t>
      </w:r>
      <w:r w:rsidR="009D5690" w:rsidRPr="005C3C84">
        <w:rPr>
          <w:rFonts w:ascii="Times New Roman" w:eastAsia="ArialOOEnc" w:hAnsi="Times New Roman" w:cs="Times New Roman"/>
          <w:b/>
          <w:i/>
          <w:color w:val="000000" w:themeColor="text1"/>
          <w:sz w:val="24"/>
          <w:szCs w:val="24"/>
        </w:rPr>
        <w:t>Tehničk</w:t>
      </w:r>
      <w:r w:rsidR="00940655" w:rsidRPr="005C3C84">
        <w:rPr>
          <w:rFonts w:ascii="Times New Roman" w:eastAsia="ArialOOEnc" w:hAnsi="Times New Roman" w:cs="Times New Roman"/>
          <w:b/>
          <w:i/>
          <w:color w:val="000000" w:themeColor="text1"/>
          <w:sz w:val="24"/>
          <w:szCs w:val="24"/>
        </w:rPr>
        <w:t>e</w:t>
      </w:r>
      <w:r w:rsidR="009D5690" w:rsidRPr="005C3C84">
        <w:rPr>
          <w:rFonts w:ascii="Times New Roman" w:eastAsia="ArialOOEnc" w:hAnsi="Times New Roman" w:cs="Times New Roman"/>
          <w:b/>
          <w:i/>
          <w:color w:val="000000" w:themeColor="text1"/>
          <w:sz w:val="24"/>
          <w:szCs w:val="24"/>
        </w:rPr>
        <w:t xml:space="preserve"> specifikacij</w:t>
      </w:r>
      <w:r w:rsidR="00940655" w:rsidRPr="005C3C84">
        <w:rPr>
          <w:rFonts w:ascii="Times New Roman" w:eastAsia="ArialOOEnc" w:hAnsi="Times New Roman" w:cs="Times New Roman"/>
          <w:b/>
          <w:i/>
          <w:color w:val="000000" w:themeColor="text1"/>
          <w:sz w:val="24"/>
          <w:szCs w:val="24"/>
        </w:rPr>
        <w:t>e</w:t>
      </w:r>
      <w:r w:rsidR="009D5690" w:rsidRPr="005C3C84">
        <w:rPr>
          <w:rFonts w:ascii="Times New Roman" w:eastAsia="ArialOOEnc" w:hAnsi="Times New Roman" w:cs="Times New Roman"/>
          <w:b/>
          <w:i/>
          <w:color w:val="000000" w:themeColor="text1"/>
          <w:sz w:val="24"/>
          <w:szCs w:val="24"/>
        </w:rPr>
        <w:t xml:space="preserve"> </w:t>
      </w:r>
      <w:r w:rsidR="00940655" w:rsidRPr="005C3C84">
        <w:rPr>
          <w:rFonts w:ascii="Times New Roman" w:eastAsia="ArialOOEnc" w:hAnsi="Times New Roman" w:cs="Times New Roman"/>
          <w:b/>
          <w:i/>
          <w:color w:val="000000" w:themeColor="text1"/>
          <w:sz w:val="24"/>
          <w:szCs w:val="24"/>
        </w:rPr>
        <w:t>i troškovnik</w:t>
      </w:r>
    </w:p>
    <w:p w:rsidR="009D5690" w:rsidRPr="005C3C84" w:rsidRDefault="009D5690" w:rsidP="00924370">
      <w:pPr>
        <w:autoSpaceDE w:val="0"/>
        <w:autoSpaceDN w:val="0"/>
        <w:adjustRightInd w:val="0"/>
        <w:spacing w:after="0"/>
        <w:jc w:val="both"/>
        <w:rPr>
          <w:rFonts w:ascii="Times New Roman" w:eastAsia="ArialOOEnc" w:hAnsi="Times New Roman" w:cs="Times New Roman"/>
          <w:b/>
          <w:color w:val="000000" w:themeColor="text1"/>
          <w:sz w:val="24"/>
          <w:szCs w:val="24"/>
        </w:rPr>
      </w:pPr>
    </w:p>
    <w:p w:rsidR="00127422" w:rsidRPr="005C3C84" w:rsidRDefault="00940655" w:rsidP="00924370">
      <w:pPr>
        <w:pStyle w:val="Tijeloteksta"/>
        <w:kinsoku w:val="0"/>
        <w:overflowPunct w:val="0"/>
        <w:spacing w:line="276" w:lineRule="auto"/>
        <w:ind w:right="393"/>
        <w:jc w:val="both"/>
        <w:rPr>
          <w:b/>
          <w:i/>
          <w:lang w:eastAsia="sl-SI"/>
        </w:rPr>
      </w:pPr>
      <w:r w:rsidRPr="005C3C84">
        <w:rPr>
          <w:rFonts w:eastAsia="ArialOOEnc"/>
          <w:color w:val="000000" w:themeColor="text1"/>
        </w:rPr>
        <w:t>Vrsta, kvaliteta, opseg i predviđena (okvirna) količina kao i zahtjevi predmeta nabave utvrđeni su Troškovnikom i Projektnom dokumentacijom.</w:t>
      </w:r>
      <w:r w:rsidR="00127422" w:rsidRPr="005C3C84">
        <w:rPr>
          <w:rFonts w:eastAsia="ArialOOEnc"/>
          <w:color w:val="000000" w:themeColor="text1"/>
        </w:rPr>
        <w:t xml:space="preserve"> </w:t>
      </w:r>
      <w:r w:rsidR="00127422" w:rsidRPr="005C3C84">
        <w:rPr>
          <w:lang w:eastAsia="sl-SI"/>
        </w:rPr>
        <w:t>Ukoliko tehničke specifikacije svojom uputom propisuju korištenje, odnosno postupanje sukladno određenoj normi ili propisu, naručitelj će prihvatiti jednakovrijednu zamjenjujuću normu ili propis.</w:t>
      </w:r>
    </w:p>
    <w:p w:rsidR="00C55E18" w:rsidRPr="005C3C84" w:rsidRDefault="00C55E18" w:rsidP="00924370">
      <w:pPr>
        <w:autoSpaceDE w:val="0"/>
        <w:autoSpaceDN w:val="0"/>
        <w:adjustRightInd w:val="0"/>
        <w:spacing w:after="0"/>
        <w:jc w:val="both"/>
        <w:rPr>
          <w:rFonts w:ascii="Times New Roman" w:eastAsia="ArialOOEnc" w:hAnsi="Times New Roman" w:cs="Times New Roman"/>
          <w:color w:val="000000" w:themeColor="text1"/>
          <w:sz w:val="24"/>
          <w:szCs w:val="24"/>
        </w:rPr>
      </w:pPr>
    </w:p>
    <w:p w:rsidR="00940655" w:rsidRPr="005C3C84" w:rsidRDefault="00940655" w:rsidP="00924370">
      <w:pPr>
        <w:autoSpaceDE w:val="0"/>
        <w:autoSpaceDN w:val="0"/>
        <w:adjustRightInd w:val="0"/>
        <w:spacing w:after="0"/>
        <w:jc w:val="both"/>
        <w:rPr>
          <w:rFonts w:ascii="Times New Roman" w:eastAsia="ArialOOEnc" w:hAnsi="Times New Roman" w:cs="Times New Roman"/>
          <w:color w:val="000000" w:themeColor="text1"/>
          <w:sz w:val="24"/>
          <w:szCs w:val="24"/>
        </w:rPr>
      </w:pPr>
      <w:r w:rsidRPr="005C3C84">
        <w:rPr>
          <w:rFonts w:ascii="Times New Roman" w:eastAsia="ArialOOEnc" w:hAnsi="Times New Roman" w:cs="Times New Roman"/>
          <w:color w:val="000000" w:themeColor="text1"/>
          <w:sz w:val="24"/>
          <w:szCs w:val="24"/>
        </w:rPr>
        <w:t xml:space="preserve">Troškovnik je objavljen u EOJN RH u nestandardiziranom obliku, odnosno kao </w:t>
      </w:r>
      <w:r w:rsidRPr="0008065C">
        <w:rPr>
          <w:rFonts w:ascii="Times New Roman" w:eastAsia="ArialOOEnc" w:hAnsi="Times New Roman" w:cs="Times New Roman"/>
          <w:color w:val="000000" w:themeColor="text1"/>
          <w:sz w:val="24"/>
          <w:szCs w:val="24"/>
        </w:rPr>
        <w:t>Dodatak II.</w:t>
      </w:r>
      <w:r w:rsidRPr="005C3C84">
        <w:rPr>
          <w:rFonts w:ascii="Times New Roman" w:eastAsia="ArialOOEnc" w:hAnsi="Times New Roman" w:cs="Times New Roman"/>
          <w:color w:val="000000" w:themeColor="text1"/>
          <w:sz w:val="24"/>
          <w:szCs w:val="24"/>
        </w:rPr>
        <w:t xml:space="preserve"> ove Dokumentacije o nabavi.</w:t>
      </w:r>
      <w:r w:rsidR="0044364C" w:rsidRPr="005C3C84">
        <w:rPr>
          <w:rFonts w:ascii="Times New Roman" w:eastAsia="ArialOOEnc" w:hAnsi="Times New Roman" w:cs="Times New Roman"/>
          <w:color w:val="000000" w:themeColor="text1"/>
          <w:sz w:val="24"/>
          <w:szCs w:val="24"/>
        </w:rPr>
        <w:t xml:space="preserve"> </w:t>
      </w:r>
      <w:r w:rsidR="00CF7F1C" w:rsidRPr="005C3C84">
        <w:rPr>
          <w:rFonts w:ascii="Times New Roman" w:eastAsia="ArialOOEnc" w:hAnsi="Times New Roman" w:cs="Times New Roman"/>
          <w:color w:val="000000" w:themeColor="text1"/>
          <w:sz w:val="24"/>
          <w:szCs w:val="24"/>
        </w:rPr>
        <w:t>Ponuditelj ne smije mijenjati opise predmeta nabave navedene u Troškovniku kao niti dodavati stupce  niti na bilo koji način mijenjati sadržaj Troškovnika.</w:t>
      </w:r>
    </w:p>
    <w:p w:rsidR="00127422" w:rsidRPr="005C3C84" w:rsidRDefault="00127422" w:rsidP="00924370">
      <w:pPr>
        <w:autoSpaceDE w:val="0"/>
        <w:autoSpaceDN w:val="0"/>
        <w:adjustRightInd w:val="0"/>
        <w:spacing w:after="0"/>
        <w:jc w:val="both"/>
        <w:rPr>
          <w:rFonts w:ascii="Times New Roman" w:eastAsia="ArialOOEnc" w:hAnsi="Times New Roman" w:cs="Times New Roman"/>
          <w:sz w:val="24"/>
          <w:szCs w:val="24"/>
        </w:rPr>
      </w:pPr>
    </w:p>
    <w:p w:rsidR="008D0E1E" w:rsidRPr="005C3C84" w:rsidRDefault="00A82327" w:rsidP="00924370">
      <w:pPr>
        <w:pStyle w:val="Odlomakpopisa"/>
        <w:numPr>
          <w:ilvl w:val="1"/>
          <w:numId w:val="18"/>
        </w:numPr>
        <w:autoSpaceDE w:val="0"/>
        <w:autoSpaceDN w:val="0"/>
        <w:adjustRightInd w:val="0"/>
        <w:spacing w:after="0"/>
        <w:jc w:val="both"/>
        <w:rPr>
          <w:rFonts w:ascii="Times New Roman" w:eastAsia="ArialOOEnc" w:hAnsi="Times New Roman" w:cs="Times New Roman"/>
          <w:b/>
          <w:i/>
          <w:color w:val="000000" w:themeColor="text1"/>
          <w:sz w:val="24"/>
          <w:szCs w:val="24"/>
        </w:rPr>
      </w:pPr>
      <w:r w:rsidRPr="005C3C84">
        <w:rPr>
          <w:rFonts w:ascii="Times New Roman" w:eastAsia="ArialOOEnc" w:hAnsi="Times New Roman" w:cs="Times New Roman"/>
          <w:b/>
          <w:i/>
          <w:sz w:val="24"/>
          <w:szCs w:val="24"/>
        </w:rPr>
        <w:t xml:space="preserve"> </w:t>
      </w:r>
      <w:r w:rsidR="009D5690" w:rsidRPr="005C3C84">
        <w:rPr>
          <w:rFonts w:ascii="Times New Roman" w:eastAsia="ArialOOEnc" w:hAnsi="Times New Roman" w:cs="Times New Roman"/>
          <w:b/>
          <w:i/>
          <w:sz w:val="24"/>
          <w:szCs w:val="24"/>
        </w:rPr>
        <w:t xml:space="preserve">Kriteriji za ocjenu jednakovrijednosti predmeta nabave </w:t>
      </w:r>
    </w:p>
    <w:p w:rsidR="00127422" w:rsidRPr="005C3C84" w:rsidRDefault="00127422" w:rsidP="00924370">
      <w:pPr>
        <w:pStyle w:val="Odlomakpopisa"/>
        <w:autoSpaceDE w:val="0"/>
        <w:autoSpaceDN w:val="0"/>
        <w:adjustRightInd w:val="0"/>
        <w:spacing w:after="0"/>
        <w:ind w:left="360"/>
        <w:jc w:val="both"/>
        <w:rPr>
          <w:rFonts w:ascii="Times New Roman" w:eastAsia="ArialOOEnc" w:hAnsi="Times New Roman" w:cs="Times New Roman"/>
          <w:b/>
          <w:i/>
          <w:color w:val="000000" w:themeColor="text1"/>
          <w:sz w:val="24"/>
          <w:szCs w:val="24"/>
        </w:rPr>
      </w:pPr>
    </w:p>
    <w:p w:rsidR="00127422" w:rsidRPr="005C3C84" w:rsidRDefault="00127422" w:rsidP="00924370">
      <w:pPr>
        <w:pStyle w:val="Tijeloteksta"/>
        <w:kinsoku w:val="0"/>
        <w:overflowPunct w:val="0"/>
        <w:spacing w:line="276" w:lineRule="auto"/>
        <w:ind w:right="393"/>
        <w:jc w:val="both"/>
        <w:rPr>
          <w:b/>
          <w:i/>
          <w:lang w:eastAsia="sl-SI"/>
        </w:rPr>
      </w:pPr>
      <w:r w:rsidRPr="005C3C84">
        <w:rPr>
          <w:lang w:eastAsia="sl-SI"/>
        </w:rPr>
        <w:t>Kada javni naručitelj koristi mogućnost upućivanja na specifikacije iz članka 209. točke 2. ZJN 2016, ne smije odbiti ponudu zbog toga što ponuđeni radovi, roba ili usluge nisu u skladu s tehničkim specifikacijama na koje je uputio, ako ponuditelj u ponudi na zadovoljavajući način javnom naručitelju dokaže, bilo kojim prikladnim sredstvom, da rješenja koja predlaže na jednakovrijedan način zadovoljavaju zahtjeve definirane tehničkim specifikacijama.</w:t>
      </w:r>
    </w:p>
    <w:p w:rsidR="00127422" w:rsidRPr="005C3C84" w:rsidRDefault="00127422" w:rsidP="00924370">
      <w:pPr>
        <w:pStyle w:val="Tijeloteksta"/>
        <w:kinsoku w:val="0"/>
        <w:overflowPunct w:val="0"/>
        <w:spacing w:line="276" w:lineRule="auto"/>
        <w:ind w:left="360" w:right="393"/>
        <w:jc w:val="both"/>
        <w:rPr>
          <w:b/>
          <w:i/>
          <w:lang w:eastAsia="sl-SI"/>
        </w:rPr>
      </w:pPr>
    </w:p>
    <w:p w:rsidR="00127422" w:rsidRPr="005C3C84" w:rsidRDefault="00127422" w:rsidP="00924370">
      <w:pPr>
        <w:autoSpaceDE w:val="0"/>
        <w:autoSpaceDN w:val="0"/>
        <w:adjustRightInd w:val="0"/>
        <w:spacing w:after="0"/>
        <w:ind w:right="380"/>
        <w:jc w:val="both"/>
        <w:rPr>
          <w:rFonts w:ascii="Times New Roman" w:hAnsi="Times New Roman" w:cs="Times New Roman"/>
          <w:sz w:val="24"/>
          <w:szCs w:val="24"/>
        </w:rPr>
      </w:pPr>
      <w:r w:rsidRPr="005C3C84">
        <w:rPr>
          <w:rFonts w:ascii="Times New Roman" w:hAnsi="Times New Roman" w:cs="Times New Roman"/>
          <w:sz w:val="24"/>
          <w:szCs w:val="24"/>
        </w:rPr>
        <w:lastRenderedPageBreak/>
        <w:t>Pod pojmom ''jednakovrijedan'' podrazumijeva se da ponuđeni jednakovrijedan proizvod mora biti jednake ili bolje kvalitete te istih ili boljih karakteristika od proizvoda naznačenog u Troškovniku.</w:t>
      </w:r>
    </w:p>
    <w:p w:rsidR="00127422" w:rsidRPr="005C3C84" w:rsidRDefault="00127422" w:rsidP="00924370">
      <w:pPr>
        <w:pStyle w:val="Odlomakpopisa"/>
        <w:autoSpaceDE w:val="0"/>
        <w:autoSpaceDN w:val="0"/>
        <w:adjustRightInd w:val="0"/>
        <w:spacing w:after="0"/>
        <w:ind w:left="360" w:right="380"/>
        <w:jc w:val="both"/>
        <w:rPr>
          <w:rFonts w:ascii="Times New Roman" w:eastAsia="Times New Roman" w:hAnsi="Times New Roman" w:cs="Times New Roman"/>
          <w:color w:val="000000"/>
          <w:sz w:val="24"/>
          <w:szCs w:val="24"/>
          <w:highlight w:val="yellow"/>
          <w:lang w:eastAsia="sl-SI"/>
        </w:rPr>
      </w:pPr>
    </w:p>
    <w:p w:rsidR="007F7C9D" w:rsidRPr="005C3C84" w:rsidRDefault="00A82327" w:rsidP="00924370">
      <w:pPr>
        <w:pStyle w:val="Odlomakpopisa"/>
        <w:numPr>
          <w:ilvl w:val="1"/>
          <w:numId w:val="18"/>
        </w:numPr>
        <w:autoSpaceDE w:val="0"/>
        <w:autoSpaceDN w:val="0"/>
        <w:adjustRightInd w:val="0"/>
        <w:spacing w:after="0"/>
        <w:jc w:val="both"/>
        <w:rPr>
          <w:rFonts w:ascii="Times New Roman" w:hAnsi="Times New Roman" w:cs="Times New Roman"/>
          <w:b/>
          <w:i/>
          <w:sz w:val="24"/>
          <w:szCs w:val="24"/>
        </w:rPr>
      </w:pPr>
      <w:r w:rsidRPr="005C3C84">
        <w:rPr>
          <w:rFonts w:ascii="Times New Roman" w:hAnsi="Times New Roman" w:cs="Times New Roman"/>
          <w:b/>
          <w:i/>
          <w:sz w:val="24"/>
          <w:szCs w:val="24"/>
        </w:rPr>
        <w:t xml:space="preserve"> </w:t>
      </w:r>
      <w:r w:rsidR="007F7C9D" w:rsidRPr="005C3C84">
        <w:rPr>
          <w:rFonts w:ascii="Times New Roman" w:hAnsi="Times New Roman" w:cs="Times New Roman"/>
          <w:b/>
          <w:i/>
          <w:sz w:val="24"/>
          <w:szCs w:val="24"/>
        </w:rPr>
        <w:t xml:space="preserve">Mjesto </w:t>
      </w:r>
      <w:r w:rsidR="00063297" w:rsidRPr="005C3C84">
        <w:rPr>
          <w:rFonts w:ascii="Times New Roman" w:hAnsi="Times New Roman" w:cs="Times New Roman"/>
          <w:b/>
          <w:i/>
          <w:sz w:val="24"/>
          <w:szCs w:val="24"/>
        </w:rPr>
        <w:t>izvršenja ugovora</w:t>
      </w:r>
    </w:p>
    <w:p w:rsidR="007F7C9D" w:rsidRPr="005C3C84" w:rsidRDefault="007F7C9D" w:rsidP="00924370">
      <w:pPr>
        <w:autoSpaceDE w:val="0"/>
        <w:autoSpaceDN w:val="0"/>
        <w:adjustRightInd w:val="0"/>
        <w:spacing w:after="0"/>
        <w:jc w:val="both"/>
        <w:rPr>
          <w:rFonts w:ascii="Times New Roman" w:hAnsi="Times New Roman" w:cs="Times New Roman"/>
          <w:sz w:val="24"/>
          <w:szCs w:val="24"/>
        </w:rPr>
      </w:pPr>
    </w:p>
    <w:p w:rsidR="00E5679E" w:rsidRPr="005C3C84" w:rsidRDefault="003A7155"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 xml:space="preserve">Mjesto izvođenja radova je </w:t>
      </w:r>
      <w:r w:rsidR="00CF7F1C" w:rsidRPr="005C3C84">
        <w:rPr>
          <w:rFonts w:ascii="Times New Roman" w:hAnsi="Times New Roman" w:cs="Times New Roman"/>
          <w:sz w:val="24"/>
          <w:szCs w:val="24"/>
        </w:rPr>
        <w:t>gradnja nogostupa do osnovne škole dr. Jure Turića u gradu Gospiću, uz rub postojećih prometnica, na k.č.br.: 2834, 2899, 2902, 2913, 2915, 3186, 5296/2, 5298, 5299, sve k.o. Gospić.</w:t>
      </w:r>
    </w:p>
    <w:p w:rsidR="00CF7F1C" w:rsidRPr="005C3C84" w:rsidRDefault="00CF7F1C" w:rsidP="00924370">
      <w:pPr>
        <w:autoSpaceDE w:val="0"/>
        <w:autoSpaceDN w:val="0"/>
        <w:adjustRightInd w:val="0"/>
        <w:spacing w:after="0"/>
        <w:jc w:val="both"/>
        <w:rPr>
          <w:rFonts w:ascii="Times New Roman" w:hAnsi="Times New Roman" w:cs="Times New Roman"/>
          <w:sz w:val="24"/>
          <w:szCs w:val="24"/>
        </w:rPr>
      </w:pPr>
    </w:p>
    <w:p w:rsidR="00CF7F1C" w:rsidRPr="005C3C84" w:rsidRDefault="00CF7F1C"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Predmetni nogostup izgraditi će se:</w:t>
      </w:r>
    </w:p>
    <w:p w:rsidR="00115CE6" w:rsidRPr="005C3C84" w:rsidRDefault="00CF7F1C" w:rsidP="00924370">
      <w:pPr>
        <w:pStyle w:val="Odlomakpopisa"/>
        <w:numPr>
          <w:ilvl w:val="0"/>
          <w:numId w:val="23"/>
        </w:num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 xml:space="preserve">u </w:t>
      </w:r>
      <w:r w:rsidR="00115CE6" w:rsidRPr="005C3C84">
        <w:rPr>
          <w:rFonts w:ascii="Times New Roman" w:hAnsi="Times New Roman" w:cs="Times New Roman"/>
          <w:sz w:val="24"/>
          <w:szCs w:val="24"/>
        </w:rPr>
        <w:t>U</w:t>
      </w:r>
      <w:r w:rsidRPr="005C3C84">
        <w:rPr>
          <w:rFonts w:ascii="Times New Roman" w:hAnsi="Times New Roman" w:cs="Times New Roman"/>
          <w:sz w:val="24"/>
          <w:szCs w:val="24"/>
        </w:rPr>
        <w:t>lici Popa</w:t>
      </w:r>
      <w:r w:rsidR="00115CE6" w:rsidRPr="005C3C84">
        <w:rPr>
          <w:rFonts w:ascii="Times New Roman" w:hAnsi="Times New Roman" w:cs="Times New Roman"/>
          <w:sz w:val="24"/>
          <w:szCs w:val="24"/>
        </w:rPr>
        <w:t xml:space="preserve"> Frana Biničkog sa istočne strane u duljini od cca 50 m, te zapadne strane u duljini od cca 46 m</w:t>
      </w:r>
    </w:p>
    <w:p w:rsidR="00115CE6" w:rsidRPr="005C3C84" w:rsidRDefault="00115CE6" w:rsidP="00924370">
      <w:pPr>
        <w:pStyle w:val="Odlomakpopisa"/>
        <w:numPr>
          <w:ilvl w:val="0"/>
          <w:numId w:val="23"/>
        </w:num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u Ulici Senjskih žrtava, na istočnoj/sjevernoj strani u duljini od cca 144 m; te zapadnoj strani u duljini od cca 79 m</w:t>
      </w:r>
    </w:p>
    <w:p w:rsidR="00CF7F1C" w:rsidRPr="005C3C84" w:rsidRDefault="00115CE6" w:rsidP="00924370">
      <w:pPr>
        <w:pStyle w:val="Odlomakpopisa"/>
        <w:numPr>
          <w:ilvl w:val="0"/>
          <w:numId w:val="23"/>
        </w:num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u Ulici Miroslava Kraljevića – kod škole dr. Jure Turića, na jugozapadnoj strani u duljini od cca 107 m</w:t>
      </w:r>
      <w:r w:rsidR="00CF7F1C" w:rsidRPr="005C3C84">
        <w:rPr>
          <w:rFonts w:ascii="Times New Roman" w:hAnsi="Times New Roman" w:cs="Times New Roman"/>
          <w:sz w:val="24"/>
          <w:szCs w:val="24"/>
        </w:rPr>
        <w:t xml:space="preserve"> </w:t>
      </w:r>
    </w:p>
    <w:p w:rsidR="001842F9" w:rsidRPr="005C3C84" w:rsidRDefault="001842F9" w:rsidP="00924370">
      <w:pPr>
        <w:autoSpaceDE w:val="0"/>
        <w:autoSpaceDN w:val="0"/>
        <w:adjustRightInd w:val="0"/>
        <w:spacing w:after="0"/>
        <w:jc w:val="both"/>
        <w:rPr>
          <w:rFonts w:ascii="Times New Roman" w:eastAsia="ArialOOEnc" w:hAnsi="Times New Roman" w:cs="Times New Roman"/>
          <w:sz w:val="24"/>
          <w:szCs w:val="24"/>
        </w:rPr>
      </w:pPr>
    </w:p>
    <w:p w:rsidR="007F7C9D" w:rsidRPr="005C3C84" w:rsidRDefault="00A82327" w:rsidP="00924370">
      <w:pPr>
        <w:pStyle w:val="Odlomakpopisa"/>
        <w:numPr>
          <w:ilvl w:val="1"/>
          <w:numId w:val="18"/>
        </w:num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 </w:t>
      </w:r>
      <w:r w:rsidR="007F7C9D" w:rsidRPr="005C3C84">
        <w:rPr>
          <w:rFonts w:ascii="Times New Roman" w:eastAsia="ArialOOEnc" w:hAnsi="Times New Roman" w:cs="Times New Roman"/>
          <w:b/>
          <w:i/>
          <w:sz w:val="24"/>
          <w:szCs w:val="24"/>
        </w:rPr>
        <w:t xml:space="preserve">Rok </w:t>
      </w:r>
      <w:r w:rsidR="00ED59C6" w:rsidRPr="005C3C84">
        <w:rPr>
          <w:rFonts w:ascii="Times New Roman" w:eastAsia="ArialOOEnc" w:hAnsi="Times New Roman" w:cs="Times New Roman"/>
          <w:b/>
          <w:i/>
          <w:sz w:val="24"/>
          <w:szCs w:val="24"/>
        </w:rPr>
        <w:t>početka i završetka ugovora</w:t>
      </w:r>
    </w:p>
    <w:p w:rsidR="007F7C9D" w:rsidRPr="005C3C84" w:rsidRDefault="007F7C9D" w:rsidP="00924370">
      <w:pPr>
        <w:autoSpaceDE w:val="0"/>
        <w:autoSpaceDN w:val="0"/>
        <w:adjustRightInd w:val="0"/>
        <w:spacing w:after="0"/>
        <w:jc w:val="both"/>
        <w:rPr>
          <w:rFonts w:ascii="Times New Roman" w:eastAsia="ArialOOEnc" w:hAnsi="Times New Roman" w:cs="Times New Roman"/>
          <w:sz w:val="24"/>
          <w:szCs w:val="24"/>
        </w:rPr>
      </w:pPr>
    </w:p>
    <w:p w:rsidR="0044364C" w:rsidRPr="005C3C84" w:rsidRDefault="0044364C" w:rsidP="00924370">
      <w:pPr>
        <w:spacing w:before="120"/>
        <w:jc w:val="both"/>
        <w:rPr>
          <w:rFonts w:ascii="Times New Roman" w:hAnsi="Times New Roman" w:cs="Times New Roman"/>
          <w:sz w:val="24"/>
          <w:szCs w:val="24"/>
        </w:rPr>
      </w:pPr>
      <w:r w:rsidRPr="005C3C84">
        <w:rPr>
          <w:rFonts w:ascii="Times New Roman" w:hAnsi="Times New Roman" w:cs="Times New Roman"/>
          <w:sz w:val="24"/>
          <w:szCs w:val="24"/>
        </w:rPr>
        <w:t>Početak radova je odmah po uvođenju u posao.</w:t>
      </w:r>
      <w:r w:rsidR="00624602" w:rsidRPr="005C3C84">
        <w:rPr>
          <w:rFonts w:ascii="Times New Roman" w:hAnsi="Times New Roman" w:cs="Times New Roman"/>
          <w:sz w:val="24"/>
          <w:szCs w:val="24"/>
        </w:rPr>
        <w:t xml:space="preserve"> </w:t>
      </w:r>
      <w:r w:rsidRPr="005C3C84">
        <w:rPr>
          <w:rFonts w:ascii="Times New Roman" w:hAnsi="Times New Roman" w:cs="Times New Roman"/>
          <w:sz w:val="24"/>
          <w:szCs w:val="24"/>
        </w:rPr>
        <w:t xml:space="preserve">Rok za uvođenje u posao je najkasnije u roku </w:t>
      </w:r>
      <w:r w:rsidR="00624602" w:rsidRPr="005C3C84">
        <w:rPr>
          <w:rFonts w:ascii="Times New Roman" w:hAnsi="Times New Roman" w:cs="Times New Roman"/>
          <w:sz w:val="24"/>
          <w:szCs w:val="24"/>
        </w:rPr>
        <w:t>7</w:t>
      </w:r>
      <w:r w:rsidRPr="005C3C84">
        <w:rPr>
          <w:rFonts w:ascii="Times New Roman" w:hAnsi="Times New Roman" w:cs="Times New Roman"/>
          <w:sz w:val="24"/>
          <w:szCs w:val="24"/>
        </w:rPr>
        <w:t xml:space="preserve"> dana od obostranog potpisa ugovora. Naručitelj će odrediti točan datum uvođenja u posao i pisanim putem, najmanje </w:t>
      </w:r>
      <w:r w:rsidR="00624602" w:rsidRPr="005C3C84">
        <w:rPr>
          <w:rFonts w:ascii="Times New Roman" w:hAnsi="Times New Roman" w:cs="Times New Roman"/>
          <w:sz w:val="24"/>
          <w:szCs w:val="24"/>
        </w:rPr>
        <w:t>3</w:t>
      </w:r>
      <w:r w:rsidRPr="005C3C84">
        <w:rPr>
          <w:rFonts w:ascii="Times New Roman" w:hAnsi="Times New Roman" w:cs="Times New Roman"/>
          <w:sz w:val="24"/>
          <w:szCs w:val="24"/>
        </w:rPr>
        <w:t xml:space="preserve"> (</w:t>
      </w:r>
      <w:r w:rsidR="00624602" w:rsidRPr="005C3C84">
        <w:rPr>
          <w:rFonts w:ascii="Times New Roman" w:hAnsi="Times New Roman" w:cs="Times New Roman"/>
          <w:sz w:val="24"/>
          <w:szCs w:val="24"/>
        </w:rPr>
        <w:t>tri</w:t>
      </w:r>
      <w:r w:rsidRPr="005C3C84">
        <w:rPr>
          <w:rFonts w:ascii="Times New Roman" w:hAnsi="Times New Roman" w:cs="Times New Roman"/>
          <w:sz w:val="24"/>
          <w:szCs w:val="24"/>
        </w:rPr>
        <w:t>) dana prije uvođenja u posao obavijestiti odabranog ponuditelja. O uvođenju u posao sastavlja se zapisnik te se isto evidentira u građevinskom dnevniku.</w:t>
      </w:r>
    </w:p>
    <w:p w:rsidR="0044364C" w:rsidRPr="005C3C84" w:rsidRDefault="0044364C"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xml:space="preserve">Rok za završetak radova </w:t>
      </w:r>
      <w:r w:rsidRPr="005C3C84">
        <w:rPr>
          <w:rFonts w:ascii="Times New Roman" w:hAnsi="Times New Roman" w:cs="Times New Roman"/>
          <w:b/>
          <w:sz w:val="24"/>
          <w:szCs w:val="24"/>
        </w:rPr>
        <w:t xml:space="preserve">je </w:t>
      </w:r>
      <w:r w:rsidR="00624602" w:rsidRPr="005C3C84">
        <w:rPr>
          <w:rFonts w:ascii="Times New Roman" w:hAnsi="Times New Roman" w:cs="Times New Roman"/>
          <w:b/>
          <w:sz w:val="24"/>
          <w:szCs w:val="24"/>
        </w:rPr>
        <w:t>6</w:t>
      </w:r>
      <w:r w:rsidRPr="005C3C84">
        <w:rPr>
          <w:rFonts w:ascii="Times New Roman" w:hAnsi="Times New Roman" w:cs="Times New Roman"/>
          <w:b/>
          <w:sz w:val="24"/>
          <w:szCs w:val="24"/>
        </w:rPr>
        <w:t xml:space="preserve"> mjeseci</w:t>
      </w:r>
      <w:r w:rsidRPr="005C3C84">
        <w:rPr>
          <w:rFonts w:ascii="Times New Roman" w:hAnsi="Times New Roman" w:cs="Times New Roman"/>
          <w:sz w:val="24"/>
          <w:szCs w:val="24"/>
        </w:rPr>
        <w:t xml:space="preserve"> od dana uvođenja odabranog ponuditelja u posao. Danom uvođenja u posao smatra se primopredaja projektne dokumentacije i upis u građevinski dnevnik.</w:t>
      </w:r>
    </w:p>
    <w:p w:rsidR="0044364C" w:rsidRPr="005C3C84" w:rsidRDefault="0044364C"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xml:space="preserve">U navedeni rok je uračunato i vrijeme potrebno za tehnički pregled. </w:t>
      </w:r>
    </w:p>
    <w:p w:rsidR="0044364C" w:rsidRPr="005C3C84" w:rsidRDefault="0044364C"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Pod završetkom ugovorenih radova smatra se datum naveden u zapisniku uspješno obavljenog tehničkog pregleda u kojem je utvrđeno da se može izdati uporabna dozvola.</w:t>
      </w:r>
    </w:p>
    <w:p w:rsidR="001842F9" w:rsidRPr="005C3C84" w:rsidRDefault="0044364C"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Dan završetka radova se upisuje u građevinski dnevnik.</w:t>
      </w:r>
    </w:p>
    <w:p w:rsidR="00A82327" w:rsidRPr="005C3C84" w:rsidRDefault="00A82327" w:rsidP="00924370">
      <w:pPr>
        <w:autoSpaceDE w:val="0"/>
        <w:autoSpaceDN w:val="0"/>
        <w:adjustRightInd w:val="0"/>
        <w:spacing w:after="0"/>
        <w:jc w:val="both"/>
        <w:rPr>
          <w:rFonts w:ascii="Times New Roman" w:eastAsia="ArialOOEnc" w:hAnsi="Times New Roman" w:cs="Times New Roman"/>
          <w:color w:val="000000" w:themeColor="text1"/>
          <w:sz w:val="24"/>
          <w:szCs w:val="24"/>
        </w:rPr>
      </w:pPr>
    </w:p>
    <w:p w:rsidR="006546E9" w:rsidRPr="005C3C84" w:rsidRDefault="006546E9" w:rsidP="00924370">
      <w:pPr>
        <w:pStyle w:val="Odlomakpopisa"/>
        <w:numPr>
          <w:ilvl w:val="0"/>
          <w:numId w:val="18"/>
        </w:numPr>
        <w:autoSpaceDE w:val="0"/>
        <w:autoSpaceDN w:val="0"/>
        <w:adjustRightInd w:val="0"/>
        <w:spacing w:after="0"/>
        <w:jc w:val="both"/>
        <w:rPr>
          <w:rFonts w:ascii="Times New Roman" w:eastAsia="ArialOOEnc" w:hAnsi="Times New Roman" w:cs="Times New Roman"/>
          <w:b/>
          <w:color w:val="000000" w:themeColor="text1"/>
          <w:sz w:val="24"/>
          <w:szCs w:val="24"/>
        </w:rPr>
      </w:pPr>
      <w:r w:rsidRPr="005C3C84">
        <w:rPr>
          <w:rFonts w:ascii="Times New Roman" w:eastAsia="ArialOOEnc" w:hAnsi="Times New Roman" w:cs="Times New Roman"/>
          <w:b/>
          <w:color w:val="000000" w:themeColor="text1"/>
          <w:sz w:val="24"/>
          <w:szCs w:val="24"/>
        </w:rPr>
        <w:t>OSNOVE ZA ISKLJUČENJE GOSPODARSKOG SUBJEKTA</w:t>
      </w:r>
    </w:p>
    <w:p w:rsidR="006546E9" w:rsidRPr="005C3C84" w:rsidRDefault="006546E9" w:rsidP="00924370">
      <w:pPr>
        <w:autoSpaceDE w:val="0"/>
        <w:autoSpaceDN w:val="0"/>
        <w:adjustRightInd w:val="0"/>
        <w:spacing w:after="0"/>
        <w:ind w:hanging="284"/>
        <w:jc w:val="both"/>
        <w:rPr>
          <w:rFonts w:ascii="Times New Roman" w:eastAsia="ArialOOEnc" w:hAnsi="Times New Roman" w:cs="Times New Roman"/>
          <w:b/>
          <w:color w:val="000000" w:themeColor="text1"/>
          <w:sz w:val="24"/>
          <w:szCs w:val="24"/>
        </w:rPr>
      </w:pPr>
    </w:p>
    <w:p w:rsidR="00AF61DF" w:rsidRPr="005C3C84" w:rsidRDefault="00AF61DF"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Temeljem članka 251. i 252. Zakona o javnoj nabavi (NN120/16), Naručitelj će isključiti gospodarskog subjekta iz postupka nabave ako utvrdi  da:</w:t>
      </w:r>
    </w:p>
    <w:p w:rsidR="00B800AC" w:rsidRPr="005C3C84" w:rsidRDefault="00AF61DF" w:rsidP="00924370">
      <w:pPr>
        <w:autoSpaceDE w:val="0"/>
        <w:autoSpaceDN w:val="0"/>
        <w:adjustRightInd w:val="0"/>
        <w:spacing w:after="0"/>
        <w:jc w:val="both"/>
        <w:rPr>
          <w:rFonts w:ascii="Times New Roman" w:eastAsia="ArialOOEnc" w:hAnsi="Times New Roman" w:cs="Times New Roman"/>
          <w:sz w:val="24"/>
          <w:szCs w:val="24"/>
        </w:rPr>
      </w:pPr>
      <w:r w:rsidRPr="00A028D8">
        <w:rPr>
          <w:rFonts w:ascii="Times New Roman" w:hAnsi="Times New Roman" w:cs="Times New Roman"/>
          <w:b/>
          <w:i/>
          <w:sz w:val="24"/>
          <w:szCs w:val="24"/>
        </w:rPr>
        <w:t>3.</w:t>
      </w:r>
      <w:r w:rsidR="00B800AC" w:rsidRPr="00A028D8">
        <w:rPr>
          <w:rFonts w:ascii="Times New Roman" w:hAnsi="Times New Roman" w:cs="Times New Roman"/>
          <w:b/>
          <w:i/>
          <w:sz w:val="24"/>
          <w:szCs w:val="24"/>
        </w:rPr>
        <w:t>1.</w:t>
      </w:r>
      <w:r w:rsidR="00B800AC" w:rsidRPr="005C3C84">
        <w:rPr>
          <w:rFonts w:ascii="Times New Roman" w:hAnsi="Times New Roman" w:cs="Times New Roman"/>
          <w:sz w:val="24"/>
          <w:szCs w:val="24"/>
        </w:rPr>
        <w:t xml:space="preserve"> </w:t>
      </w:r>
      <w:r w:rsidR="001842F9" w:rsidRPr="005C3C84">
        <w:rPr>
          <w:rFonts w:ascii="Times New Roman" w:hAnsi="Times New Roman" w:cs="Times New Roman"/>
          <w:b/>
          <w:sz w:val="24"/>
          <w:szCs w:val="24"/>
        </w:rPr>
        <w:t>je</w:t>
      </w:r>
      <w:r w:rsidR="001842F9" w:rsidRPr="005C3C84">
        <w:rPr>
          <w:rFonts w:ascii="Times New Roman" w:hAnsi="Times New Roman" w:cs="Times New Roman"/>
          <w:sz w:val="24"/>
          <w:szCs w:val="24"/>
        </w:rPr>
        <w:t xml:space="preserve"> </w:t>
      </w:r>
      <w:r w:rsidR="00B800AC" w:rsidRPr="005C3C84">
        <w:rPr>
          <w:rFonts w:ascii="Times New Roman" w:hAnsi="Times New Roman" w:cs="Times New Roman"/>
          <w:b/>
          <w:sz w:val="24"/>
          <w:szCs w:val="24"/>
        </w:rPr>
        <w:t xml:space="preserve">gospodarski subjekt koji </w:t>
      </w:r>
      <w:r w:rsidR="00B800AC" w:rsidRPr="005C3C84">
        <w:rPr>
          <w:rFonts w:ascii="Times New Roman" w:hAnsi="Times New Roman" w:cs="Times New Roman"/>
          <w:b/>
          <w:bCs/>
          <w:sz w:val="24"/>
          <w:szCs w:val="24"/>
        </w:rPr>
        <w:t xml:space="preserve">ima poslovni nastan u Republici Hrvatskoj </w:t>
      </w:r>
      <w:r w:rsidR="00B800AC" w:rsidRPr="005C3C84">
        <w:rPr>
          <w:rFonts w:ascii="Times New Roman" w:eastAsia="ArialOOEnc" w:hAnsi="Times New Roman" w:cs="Times New Roman"/>
          <w:b/>
          <w:sz w:val="24"/>
          <w:szCs w:val="24"/>
        </w:rPr>
        <w:t>ili osoba koja je član</w:t>
      </w:r>
      <w:r w:rsidR="002752ED" w:rsidRPr="005C3C84">
        <w:rPr>
          <w:rFonts w:ascii="Times New Roman" w:eastAsia="ArialOOEnc" w:hAnsi="Times New Roman" w:cs="Times New Roman"/>
          <w:sz w:val="24"/>
          <w:szCs w:val="24"/>
        </w:rPr>
        <w:t xml:space="preserve"> </w:t>
      </w:r>
      <w:r w:rsidR="00B800AC" w:rsidRPr="005C3C84">
        <w:rPr>
          <w:rFonts w:ascii="Times New Roman" w:eastAsia="ArialOOEnc" w:hAnsi="Times New Roman" w:cs="Times New Roman"/>
          <w:sz w:val="24"/>
          <w:szCs w:val="24"/>
        </w:rPr>
        <w:t xml:space="preserve">upravnog, upravljačkog ili nadzornog tijela ili ima ovlasti zastupanja, donošenja odluka ili </w:t>
      </w:r>
      <w:r w:rsidR="00B800AC" w:rsidRPr="005C3C84">
        <w:rPr>
          <w:rFonts w:ascii="Times New Roman" w:hAnsi="Times New Roman" w:cs="Times New Roman"/>
          <w:sz w:val="24"/>
          <w:szCs w:val="24"/>
        </w:rPr>
        <w:t xml:space="preserve">nadzora gospodarskog subjekta </w:t>
      </w:r>
      <w:r w:rsidR="00B800AC" w:rsidRPr="005C3C84">
        <w:rPr>
          <w:rFonts w:ascii="Times New Roman" w:hAnsi="Times New Roman" w:cs="Times New Roman"/>
          <w:b/>
          <w:sz w:val="24"/>
          <w:szCs w:val="24"/>
        </w:rPr>
        <w:t xml:space="preserve">i koja je </w:t>
      </w:r>
      <w:r w:rsidR="00B800AC" w:rsidRPr="005C3C84">
        <w:rPr>
          <w:rFonts w:ascii="Times New Roman" w:hAnsi="Times New Roman" w:cs="Times New Roman"/>
          <w:b/>
          <w:bCs/>
          <w:sz w:val="24"/>
          <w:szCs w:val="24"/>
        </w:rPr>
        <w:t>državljanin Republike Hrvatske</w:t>
      </w:r>
      <w:r w:rsidR="00B800AC" w:rsidRPr="005C3C84">
        <w:rPr>
          <w:rFonts w:ascii="Times New Roman" w:eastAsia="ArialOOEnc" w:hAnsi="Times New Roman" w:cs="Times New Roman"/>
          <w:b/>
          <w:sz w:val="24"/>
          <w:szCs w:val="24"/>
        </w:rPr>
        <w:t>, pravomoćnom presudom osuđena za</w:t>
      </w:r>
      <w:r w:rsidR="00B800AC" w:rsidRPr="005C3C84">
        <w:rPr>
          <w:rFonts w:ascii="Times New Roman" w:eastAsia="ArialOOEnc" w:hAnsi="Times New Roman" w:cs="Times New Roman"/>
          <w:sz w:val="24"/>
          <w:szCs w:val="24"/>
        </w:rPr>
        <w:t>:</w:t>
      </w:r>
    </w:p>
    <w:p w:rsidR="00B800AC" w:rsidRPr="005C3C84" w:rsidRDefault="00B800AC" w:rsidP="00924370">
      <w:pPr>
        <w:autoSpaceDE w:val="0"/>
        <w:autoSpaceDN w:val="0"/>
        <w:adjustRightInd w:val="0"/>
        <w:spacing w:after="0"/>
        <w:jc w:val="both"/>
        <w:rPr>
          <w:rFonts w:ascii="Times New Roman" w:hAnsi="Times New Roman" w:cs="Times New Roman"/>
          <w:b/>
          <w:bCs/>
          <w:sz w:val="24"/>
          <w:szCs w:val="24"/>
        </w:rPr>
      </w:pPr>
      <w:r w:rsidRPr="005C3C84">
        <w:rPr>
          <w:rFonts w:ascii="Times New Roman" w:hAnsi="Times New Roman" w:cs="Times New Roman"/>
          <w:b/>
          <w:bCs/>
          <w:sz w:val="24"/>
          <w:szCs w:val="24"/>
        </w:rPr>
        <w:lastRenderedPageBreak/>
        <w:t>a) sudjelovanje u zločinačkoj organizaciji, na temelju</w:t>
      </w:r>
    </w:p>
    <w:p w:rsidR="00B800AC" w:rsidRPr="005C3C84" w:rsidRDefault="00B800AC"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članka 328. (zločinačko udruženje) i članka 329. (počinjenje kaznenog djela u sastavu zločinačkog udruženja (Kaznenog zakona)</w:t>
      </w:r>
    </w:p>
    <w:p w:rsidR="00B800AC" w:rsidRPr="005C3C84" w:rsidRDefault="00B800AC"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xml:space="preserve">- članka 333. (udruživanje za počinjenje kaznenih djela), iz Kaznenog zakona (Narodne </w:t>
      </w:r>
      <w:r w:rsidRPr="005C3C84">
        <w:rPr>
          <w:rFonts w:ascii="Times New Roman" w:hAnsi="Times New Roman" w:cs="Times New Roman"/>
          <w:sz w:val="24"/>
          <w:szCs w:val="24"/>
        </w:rPr>
        <w:t>novine, br. 110/97, 27/98, 50/00, 129/00, 51/01, 111/03, 190/03, 105/04, 84/05, 71/06,</w:t>
      </w:r>
      <w:r w:rsidRPr="005C3C84">
        <w:rPr>
          <w:rFonts w:ascii="Times New Roman" w:eastAsia="ArialOOEnc" w:hAnsi="Times New Roman" w:cs="Times New Roman"/>
          <w:sz w:val="24"/>
          <w:szCs w:val="24"/>
        </w:rPr>
        <w:t xml:space="preserve"> </w:t>
      </w:r>
      <w:r w:rsidRPr="005C3C84">
        <w:rPr>
          <w:rFonts w:ascii="Times New Roman" w:hAnsi="Times New Roman" w:cs="Times New Roman"/>
          <w:sz w:val="24"/>
          <w:szCs w:val="24"/>
        </w:rPr>
        <w:t>110/07, 152/08, 57/11, 77/11 i 143/12)</w:t>
      </w:r>
    </w:p>
    <w:p w:rsidR="00B800AC" w:rsidRPr="005C3C84" w:rsidRDefault="00B800AC" w:rsidP="00924370">
      <w:pPr>
        <w:autoSpaceDE w:val="0"/>
        <w:autoSpaceDN w:val="0"/>
        <w:adjustRightInd w:val="0"/>
        <w:spacing w:after="0"/>
        <w:jc w:val="both"/>
        <w:rPr>
          <w:rFonts w:ascii="Times New Roman" w:hAnsi="Times New Roman" w:cs="Times New Roman"/>
          <w:b/>
          <w:bCs/>
          <w:sz w:val="24"/>
          <w:szCs w:val="24"/>
        </w:rPr>
      </w:pPr>
      <w:r w:rsidRPr="005C3C84">
        <w:rPr>
          <w:rFonts w:ascii="Times New Roman" w:hAnsi="Times New Roman" w:cs="Times New Roman"/>
          <w:b/>
          <w:bCs/>
          <w:sz w:val="24"/>
          <w:szCs w:val="24"/>
        </w:rPr>
        <w:t>b) korupciju, na temelju</w:t>
      </w:r>
    </w:p>
    <w:p w:rsidR="00B800AC" w:rsidRPr="005C3C84" w:rsidRDefault="00B800AC"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članka 252. (primanje mita u gospodarskom poslovanju), članka 253. (davanje mita u gospodarskom poslovanju), članka 254. (zlouporaba u postupku javne nabave), članka 291.</w:t>
      </w:r>
    </w:p>
    <w:p w:rsidR="00B800AC" w:rsidRPr="005C3C84" w:rsidRDefault="00B800AC"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xml:space="preserve">(zlouporaba položaja i ovlasti), članka 292. (nezakonito pogodovanje), članka 293. (primanje mita), članka 294. (davanje mita), članka 295. (trgovanje utjecajem) i članka 296. (davanje </w:t>
      </w:r>
      <w:r w:rsidRPr="005C3C84">
        <w:rPr>
          <w:rFonts w:ascii="Times New Roman" w:hAnsi="Times New Roman" w:cs="Times New Roman"/>
          <w:sz w:val="24"/>
          <w:szCs w:val="24"/>
        </w:rPr>
        <w:t>mita za trgovanje utjecajem) Kaznenog zakona</w:t>
      </w:r>
    </w:p>
    <w:p w:rsidR="00B800AC" w:rsidRPr="005C3C84" w:rsidRDefault="00B800AC"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5C3C84">
        <w:rPr>
          <w:rFonts w:ascii="Times New Roman" w:hAnsi="Times New Roman" w:cs="Times New Roman"/>
          <w:sz w:val="24"/>
          <w:szCs w:val="24"/>
        </w:rPr>
        <w:t>novine, br. 110/97, 27/98, 50/00, 129/00, 51/01, 111/03, 190/03, 105/04, 84/05, 71/06,</w:t>
      </w:r>
      <w:r w:rsidRPr="005C3C84">
        <w:rPr>
          <w:rFonts w:ascii="Times New Roman" w:eastAsia="ArialOOEnc" w:hAnsi="Times New Roman" w:cs="Times New Roman"/>
          <w:sz w:val="24"/>
          <w:szCs w:val="24"/>
        </w:rPr>
        <w:t xml:space="preserve"> </w:t>
      </w:r>
      <w:r w:rsidRPr="005C3C84">
        <w:rPr>
          <w:rFonts w:ascii="Times New Roman" w:hAnsi="Times New Roman" w:cs="Times New Roman"/>
          <w:sz w:val="24"/>
          <w:szCs w:val="24"/>
        </w:rPr>
        <w:t>110/07, 152/08, 57/11, 77/11 i 143/12)</w:t>
      </w:r>
    </w:p>
    <w:p w:rsidR="00B800AC" w:rsidRPr="005C3C84" w:rsidRDefault="00B800AC" w:rsidP="00924370">
      <w:pPr>
        <w:autoSpaceDE w:val="0"/>
        <w:autoSpaceDN w:val="0"/>
        <w:adjustRightInd w:val="0"/>
        <w:spacing w:after="0"/>
        <w:jc w:val="both"/>
        <w:rPr>
          <w:rFonts w:ascii="Times New Roman" w:hAnsi="Times New Roman" w:cs="Times New Roman"/>
          <w:b/>
          <w:bCs/>
          <w:sz w:val="24"/>
          <w:szCs w:val="24"/>
        </w:rPr>
      </w:pPr>
      <w:r w:rsidRPr="005C3C84">
        <w:rPr>
          <w:rFonts w:ascii="Times New Roman" w:hAnsi="Times New Roman" w:cs="Times New Roman"/>
          <w:b/>
          <w:bCs/>
          <w:sz w:val="24"/>
          <w:szCs w:val="24"/>
        </w:rPr>
        <w:t>c) prijevaru, na temelju</w:t>
      </w:r>
    </w:p>
    <w:p w:rsidR="00B800AC" w:rsidRPr="005C3C84" w:rsidRDefault="00B800AC"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članka 236. (prijevara), članka 247. (prijevara u gospodarskom poslovanju), članka 256. (utaja poreza ili carine) i članka 258. (subvencijska prijevara) Kaznenog zakona</w:t>
      </w:r>
    </w:p>
    <w:p w:rsidR="00B800AC" w:rsidRPr="005C3C84" w:rsidRDefault="00B800AC"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xml:space="preserve">- članka 224. (prijevara) i članka 293. (prijevara u gospodarskom poslovanju) i članka 286. </w:t>
      </w:r>
      <w:r w:rsidRPr="005C3C84">
        <w:rPr>
          <w:rFonts w:ascii="Times New Roman" w:hAnsi="Times New Roman" w:cs="Times New Roman"/>
          <w:sz w:val="24"/>
          <w:szCs w:val="24"/>
        </w:rPr>
        <w:t>(utaja poreza i drugih davanja) iz Kaznenog zakona (Narodne novine, br. 110/97, 27/98,</w:t>
      </w:r>
      <w:r w:rsidRPr="005C3C84">
        <w:rPr>
          <w:rFonts w:ascii="Times New Roman" w:eastAsia="ArialOOEnc" w:hAnsi="Times New Roman" w:cs="Times New Roman"/>
          <w:sz w:val="24"/>
          <w:szCs w:val="24"/>
        </w:rPr>
        <w:t xml:space="preserve"> </w:t>
      </w:r>
      <w:r w:rsidRPr="005C3C84">
        <w:rPr>
          <w:rFonts w:ascii="Times New Roman" w:hAnsi="Times New Roman" w:cs="Times New Roman"/>
          <w:sz w:val="24"/>
          <w:szCs w:val="24"/>
        </w:rPr>
        <w:t>50/00, 129/00, 51/01, 111/03, 190/03, 105/04, 84/05, 71/06, 110/07, 152/08, 57/11, 77/11 i</w:t>
      </w:r>
    </w:p>
    <w:p w:rsidR="00B800AC" w:rsidRPr="005C3C84" w:rsidRDefault="00B800AC"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143/12)</w:t>
      </w:r>
    </w:p>
    <w:p w:rsidR="00B800AC" w:rsidRPr="005C3C84" w:rsidRDefault="00B800AC" w:rsidP="00924370">
      <w:pPr>
        <w:autoSpaceDE w:val="0"/>
        <w:autoSpaceDN w:val="0"/>
        <w:adjustRightInd w:val="0"/>
        <w:spacing w:after="0"/>
        <w:jc w:val="both"/>
        <w:rPr>
          <w:rFonts w:ascii="Times New Roman" w:hAnsi="Times New Roman" w:cs="Times New Roman"/>
          <w:b/>
          <w:bCs/>
          <w:sz w:val="24"/>
          <w:szCs w:val="24"/>
        </w:rPr>
      </w:pPr>
      <w:r w:rsidRPr="005C3C84">
        <w:rPr>
          <w:rFonts w:ascii="Times New Roman" w:hAnsi="Times New Roman" w:cs="Times New Roman"/>
          <w:b/>
          <w:bCs/>
          <w:sz w:val="24"/>
          <w:szCs w:val="24"/>
        </w:rPr>
        <w:t>d) terorizam ili kaznena djela povezana s terorističkim aktivnostima, na temelju</w:t>
      </w:r>
    </w:p>
    <w:p w:rsidR="00B800AC" w:rsidRPr="005C3C84" w:rsidRDefault="00B800AC"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članka 97. (terorizam), članka 99. (javno poticanje na terorizam), članka 100. (novačenje za</w:t>
      </w:r>
    </w:p>
    <w:p w:rsidR="00B800AC" w:rsidRPr="005C3C84" w:rsidRDefault="00B800AC"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terorizam), članka 101. (obuka za terorizam) i članka 102. (terorističko udruženje) Kaznenog</w:t>
      </w:r>
    </w:p>
    <w:p w:rsidR="00B800AC" w:rsidRPr="005C3C84" w:rsidRDefault="00B800AC"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zakona</w:t>
      </w:r>
    </w:p>
    <w:p w:rsidR="00B800AC" w:rsidRPr="005C3C84" w:rsidRDefault="00B800AC"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xml:space="preserve">- članka 169. (terorizam), članka 169.a (javno poticanje na terorizam) i članka 169.b (novačenje i obuka za terorizam) iz Kaznenog zakona (Narodne novine, br. 110/97, 27/98, </w:t>
      </w:r>
      <w:r w:rsidRPr="005C3C84">
        <w:rPr>
          <w:rFonts w:ascii="Times New Roman" w:hAnsi="Times New Roman" w:cs="Times New Roman"/>
          <w:sz w:val="24"/>
          <w:szCs w:val="24"/>
        </w:rPr>
        <w:t>50/00, 129/00, 51/01, 111/03, 190/03, 105/04, 84/05, 71/06, 110/07, 152/08, 57/11, 77/11 i</w:t>
      </w:r>
    </w:p>
    <w:p w:rsidR="00B800AC" w:rsidRPr="005C3C84" w:rsidRDefault="00B800AC"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143/12)</w:t>
      </w:r>
    </w:p>
    <w:p w:rsidR="00B800AC" w:rsidRPr="005C3C84" w:rsidRDefault="00B800AC" w:rsidP="00924370">
      <w:pPr>
        <w:autoSpaceDE w:val="0"/>
        <w:autoSpaceDN w:val="0"/>
        <w:adjustRightInd w:val="0"/>
        <w:spacing w:after="0"/>
        <w:jc w:val="both"/>
        <w:rPr>
          <w:rFonts w:ascii="Times New Roman" w:hAnsi="Times New Roman" w:cs="Times New Roman"/>
          <w:b/>
          <w:bCs/>
          <w:sz w:val="24"/>
          <w:szCs w:val="24"/>
        </w:rPr>
      </w:pPr>
      <w:r w:rsidRPr="005C3C84">
        <w:rPr>
          <w:rFonts w:ascii="Times New Roman" w:hAnsi="Times New Roman" w:cs="Times New Roman"/>
          <w:b/>
          <w:bCs/>
          <w:sz w:val="24"/>
          <w:szCs w:val="24"/>
        </w:rPr>
        <w:t>e) pranje novca ili financiranje terorizma, na temelju</w:t>
      </w:r>
    </w:p>
    <w:p w:rsidR="00B800AC" w:rsidRPr="005C3C84" w:rsidRDefault="00B800AC"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članka 98. (financiranje terorizma) i članka 265. (pranje novca) Kaznenog zakona</w:t>
      </w:r>
    </w:p>
    <w:p w:rsidR="00B800AC" w:rsidRPr="005C3C84" w:rsidRDefault="00B800AC"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pranje novca (članak 279.) iz Kaznenog zakona (Narodne novine, br. 110/97, 27/98, 50/00,</w:t>
      </w:r>
    </w:p>
    <w:p w:rsidR="00B800AC" w:rsidRPr="005C3C84" w:rsidRDefault="00B800AC"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129/00, 51/01, 111/03, 190/03, 105/04, 84/05, 71/06, 110/07, 152/08, 57/11, 77/11 i 143/12),</w:t>
      </w:r>
    </w:p>
    <w:p w:rsidR="00B800AC" w:rsidRPr="005C3C84" w:rsidRDefault="00B800AC" w:rsidP="00924370">
      <w:pPr>
        <w:autoSpaceDE w:val="0"/>
        <w:autoSpaceDN w:val="0"/>
        <w:adjustRightInd w:val="0"/>
        <w:spacing w:after="0"/>
        <w:jc w:val="both"/>
        <w:rPr>
          <w:rFonts w:ascii="Times New Roman" w:hAnsi="Times New Roman" w:cs="Times New Roman"/>
          <w:b/>
          <w:bCs/>
          <w:sz w:val="24"/>
          <w:szCs w:val="24"/>
        </w:rPr>
      </w:pPr>
      <w:r w:rsidRPr="005C3C84">
        <w:rPr>
          <w:rFonts w:ascii="Times New Roman" w:hAnsi="Times New Roman" w:cs="Times New Roman"/>
          <w:b/>
          <w:bCs/>
          <w:sz w:val="24"/>
          <w:szCs w:val="24"/>
        </w:rPr>
        <w:t>f) dječji rad ili druge oblike trgovanja ljudima, na temelju</w:t>
      </w:r>
    </w:p>
    <w:p w:rsidR="00B800AC" w:rsidRPr="005C3C84" w:rsidRDefault="00B800AC"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članka 106. (trgovanje ljudima) Kaznenog zakona</w:t>
      </w:r>
    </w:p>
    <w:p w:rsidR="00B800AC" w:rsidRPr="005C3C84" w:rsidRDefault="00B800AC" w:rsidP="00924370">
      <w:pPr>
        <w:autoSpaceDE w:val="0"/>
        <w:autoSpaceDN w:val="0"/>
        <w:adjustRightInd w:val="0"/>
        <w:spacing w:after="0"/>
        <w:jc w:val="both"/>
        <w:rPr>
          <w:rFonts w:ascii="Times New Roman" w:hAnsi="Times New Roman" w:cs="Times New Roman"/>
          <w:sz w:val="24"/>
          <w:szCs w:val="24"/>
        </w:rPr>
      </w:pPr>
      <w:r w:rsidRPr="005C3C84">
        <w:rPr>
          <w:rFonts w:ascii="Times New Roman" w:eastAsia="ArialOOEnc" w:hAnsi="Times New Roman" w:cs="Times New Roman"/>
          <w:sz w:val="24"/>
          <w:szCs w:val="24"/>
        </w:rPr>
        <w:t xml:space="preserve">- članka 175. (trgovanje ljudima i ropstvo) iz Kaznenog zakona (Narodne novine, br. 110/97, </w:t>
      </w:r>
      <w:r w:rsidRPr="005C3C84">
        <w:rPr>
          <w:rFonts w:ascii="Times New Roman" w:hAnsi="Times New Roman" w:cs="Times New Roman"/>
          <w:sz w:val="24"/>
          <w:szCs w:val="24"/>
        </w:rPr>
        <w:t>27/98, 50/00, 129/00, 51/01, 111/03, 190/03, 105/04, 84/05, 71/06, 110/07, 152/08,</w:t>
      </w:r>
      <w:r w:rsidRPr="005C3C84">
        <w:rPr>
          <w:rFonts w:ascii="Times New Roman" w:eastAsia="ArialOOEnc" w:hAnsi="Times New Roman" w:cs="Times New Roman"/>
          <w:sz w:val="24"/>
          <w:szCs w:val="24"/>
        </w:rPr>
        <w:t xml:space="preserve"> </w:t>
      </w:r>
      <w:r w:rsidRPr="005C3C84">
        <w:rPr>
          <w:rFonts w:ascii="Times New Roman" w:hAnsi="Times New Roman" w:cs="Times New Roman"/>
          <w:sz w:val="24"/>
          <w:szCs w:val="24"/>
        </w:rPr>
        <w:t>57/11, 77/11 i 143/12)</w:t>
      </w:r>
      <w:r w:rsidR="009A3DA1" w:rsidRPr="005C3C84">
        <w:rPr>
          <w:rFonts w:ascii="Times New Roman" w:hAnsi="Times New Roman" w:cs="Times New Roman"/>
          <w:sz w:val="24"/>
          <w:szCs w:val="24"/>
        </w:rPr>
        <w:t>.</w:t>
      </w:r>
    </w:p>
    <w:p w:rsidR="009A3DA1" w:rsidRPr="005C3C84" w:rsidRDefault="009A3DA1" w:rsidP="00924370">
      <w:pPr>
        <w:autoSpaceDE w:val="0"/>
        <w:autoSpaceDN w:val="0"/>
        <w:adjustRightInd w:val="0"/>
        <w:spacing w:after="0"/>
        <w:jc w:val="both"/>
        <w:rPr>
          <w:rFonts w:ascii="Times New Roman" w:eastAsia="ArialOOEnc" w:hAnsi="Times New Roman" w:cs="Times New Roman"/>
          <w:sz w:val="24"/>
          <w:szCs w:val="24"/>
        </w:rPr>
      </w:pPr>
    </w:p>
    <w:p w:rsidR="009A3DA1" w:rsidRPr="005C3C84" w:rsidRDefault="00AF61DF" w:rsidP="00924370">
      <w:pPr>
        <w:autoSpaceDE w:val="0"/>
        <w:autoSpaceDN w:val="0"/>
        <w:adjustRightInd w:val="0"/>
        <w:spacing w:after="0"/>
        <w:jc w:val="both"/>
        <w:rPr>
          <w:rFonts w:ascii="Times New Roman" w:eastAsia="ArialOOEnc" w:hAnsi="Times New Roman" w:cs="Times New Roman"/>
          <w:sz w:val="24"/>
          <w:szCs w:val="24"/>
        </w:rPr>
      </w:pPr>
      <w:r w:rsidRPr="00A028D8">
        <w:rPr>
          <w:rFonts w:ascii="Times New Roman" w:eastAsia="ArialOOEnc" w:hAnsi="Times New Roman" w:cs="Times New Roman"/>
          <w:b/>
          <w:i/>
          <w:sz w:val="24"/>
          <w:szCs w:val="24"/>
        </w:rPr>
        <w:t>3.2</w:t>
      </w:r>
      <w:r w:rsidR="00B800AC" w:rsidRPr="00A028D8">
        <w:rPr>
          <w:rFonts w:ascii="Times New Roman" w:eastAsia="ArialOOEnc" w:hAnsi="Times New Roman" w:cs="Times New Roman"/>
          <w:b/>
          <w:i/>
          <w:sz w:val="24"/>
          <w:szCs w:val="24"/>
        </w:rPr>
        <w:t>.</w:t>
      </w:r>
      <w:r w:rsidR="00B800AC" w:rsidRPr="005C3C84">
        <w:rPr>
          <w:rFonts w:ascii="Times New Roman" w:eastAsia="ArialOOEnc" w:hAnsi="Times New Roman" w:cs="Times New Roman"/>
          <w:sz w:val="24"/>
          <w:szCs w:val="24"/>
        </w:rPr>
        <w:t xml:space="preserve"> </w:t>
      </w:r>
      <w:r w:rsidR="00B800AC" w:rsidRPr="005C3C84">
        <w:rPr>
          <w:rFonts w:ascii="Times New Roman" w:eastAsia="ArialOOEnc" w:hAnsi="Times New Roman" w:cs="Times New Roman"/>
          <w:b/>
          <w:sz w:val="24"/>
          <w:szCs w:val="24"/>
        </w:rPr>
        <w:t>je</w:t>
      </w:r>
      <w:r w:rsidR="00B800AC" w:rsidRPr="005C3C84">
        <w:rPr>
          <w:rFonts w:ascii="Times New Roman" w:eastAsia="ArialOOEnc" w:hAnsi="Times New Roman" w:cs="Times New Roman"/>
          <w:sz w:val="24"/>
          <w:szCs w:val="24"/>
        </w:rPr>
        <w:t xml:space="preserve"> </w:t>
      </w:r>
      <w:r w:rsidR="00B800AC" w:rsidRPr="005C3C84">
        <w:rPr>
          <w:rFonts w:ascii="Times New Roman" w:eastAsia="ArialOOEnc" w:hAnsi="Times New Roman" w:cs="Times New Roman"/>
          <w:b/>
          <w:sz w:val="24"/>
          <w:szCs w:val="24"/>
        </w:rPr>
        <w:t>gospodarski</w:t>
      </w:r>
      <w:r w:rsidR="009A3DA1" w:rsidRPr="005C3C84">
        <w:rPr>
          <w:rFonts w:ascii="Times New Roman" w:eastAsia="ArialOOEnc" w:hAnsi="Times New Roman" w:cs="Times New Roman"/>
          <w:b/>
          <w:sz w:val="24"/>
          <w:szCs w:val="24"/>
        </w:rPr>
        <w:t xml:space="preserve"> </w:t>
      </w:r>
      <w:r w:rsidR="00B800AC" w:rsidRPr="005C3C84">
        <w:rPr>
          <w:rFonts w:ascii="Times New Roman" w:hAnsi="Times New Roman" w:cs="Times New Roman"/>
          <w:b/>
          <w:sz w:val="24"/>
          <w:szCs w:val="24"/>
        </w:rPr>
        <w:t xml:space="preserve">subjekt koji </w:t>
      </w:r>
      <w:r w:rsidR="00B800AC" w:rsidRPr="005C3C84">
        <w:rPr>
          <w:rFonts w:ascii="Times New Roman" w:hAnsi="Times New Roman" w:cs="Times New Roman"/>
          <w:b/>
          <w:bCs/>
          <w:sz w:val="24"/>
          <w:szCs w:val="24"/>
        </w:rPr>
        <w:t xml:space="preserve">nema poslovni nastan u Republici Hrvatskoj </w:t>
      </w:r>
      <w:r w:rsidR="00B800AC" w:rsidRPr="005C3C84">
        <w:rPr>
          <w:rFonts w:ascii="Times New Roman" w:eastAsia="ArialOOEnc" w:hAnsi="Times New Roman" w:cs="Times New Roman"/>
          <w:b/>
          <w:sz w:val="24"/>
          <w:szCs w:val="24"/>
        </w:rPr>
        <w:t>ili osoba koja je član</w:t>
      </w:r>
      <w:r w:rsidR="00B800AC" w:rsidRPr="005C3C84">
        <w:rPr>
          <w:rFonts w:ascii="Times New Roman" w:eastAsia="ArialOOEnc" w:hAnsi="Times New Roman" w:cs="Times New Roman"/>
          <w:sz w:val="24"/>
          <w:szCs w:val="24"/>
        </w:rPr>
        <w:t xml:space="preserve"> upravnog,</w:t>
      </w:r>
      <w:r w:rsidR="009A3DA1" w:rsidRPr="005C3C84">
        <w:rPr>
          <w:rFonts w:ascii="Times New Roman" w:eastAsia="ArialOOEnc" w:hAnsi="Times New Roman" w:cs="Times New Roman"/>
          <w:sz w:val="24"/>
          <w:szCs w:val="24"/>
        </w:rPr>
        <w:t xml:space="preserve"> </w:t>
      </w:r>
      <w:r w:rsidR="00B800AC" w:rsidRPr="005C3C84">
        <w:rPr>
          <w:rFonts w:ascii="Times New Roman" w:eastAsia="ArialOOEnc" w:hAnsi="Times New Roman" w:cs="Times New Roman"/>
          <w:sz w:val="24"/>
          <w:szCs w:val="24"/>
        </w:rPr>
        <w:t>upravljačkog ili nadzornog tijela ili ima ovlasti zastupanja, donošenja odluka ili nadzora</w:t>
      </w:r>
      <w:r w:rsidR="009A3DA1" w:rsidRPr="005C3C84">
        <w:rPr>
          <w:rFonts w:ascii="Times New Roman" w:eastAsia="ArialOOEnc" w:hAnsi="Times New Roman" w:cs="Times New Roman"/>
          <w:sz w:val="24"/>
          <w:szCs w:val="24"/>
        </w:rPr>
        <w:t xml:space="preserve"> </w:t>
      </w:r>
      <w:r w:rsidR="00B800AC" w:rsidRPr="005C3C84">
        <w:rPr>
          <w:rFonts w:ascii="Times New Roman" w:hAnsi="Times New Roman" w:cs="Times New Roman"/>
          <w:sz w:val="24"/>
          <w:szCs w:val="24"/>
        </w:rPr>
        <w:t xml:space="preserve">gospodarskog subjekta i koja </w:t>
      </w:r>
      <w:r w:rsidR="00B800AC" w:rsidRPr="005C3C84">
        <w:rPr>
          <w:rFonts w:ascii="Times New Roman" w:hAnsi="Times New Roman" w:cs="Times New Roman"/>
          <w:bCs/>
          <w:sz w:val="24"/>
          <w:szCs w:val="24"/>
        </w:rPr>
        <w:t>nije državljanin Republike Hrvatske</w:t>
      </w:r>
      <w:r w:rsidR="00B800AC" w:rsidRPr="005C3C84">
        <w:rPr>
          <w:rFonts w:ascii="Times New Roman" w:hAnsi="Times New Roman" w:cs="Times New Roman"/>
          <w:b/>
          <w:bCs/>
          <w:sz w:val="24"/>
          <w:szCs w:val="24"/>
        </w:rPr>
        <w:t xml:space="preserve"> </w:t>
      </w:r>
      <w:r w:rsidR="00B800AC" w:rsidRPr="005C3C84">
        <w:rPr>
          <w:rFonts w:ascii="Times New Roman" w:eastAsia="ArialOOEnc" w:hAnsi="Times New Roman" w:cs="Times New Roman"/>
          <w:sz w:val="24"/>
          <w:szCs w:val="24"/>
        </w:rPr>
        <w:t>pravomoćnom presudom</w:t>
      </w:r>
      <w:r w:rsidR="00CF02E0" w:rsidRPr="005C3C84">
        <w:rPr>
          <w:rFonts w:ascii="Times New Roman" w:eastAsia="ArialOOEnc" w:hAnsi="Times New Roman" w:cs="Times New Roman"/>
          <w:sz w:val="24"/>
          <w:szCs w:val="24"/>
        </w:rPr>
        <w:t xml:space="preserve"> </w:t>
      </w:r>
      <w:r w:rsidR="00B800AC" w:rsidRPr="005C3C84">
        <w:rPr>
          <w:rFonts w:ascii="Times New Roman" w:eastAsia="ArialOOEnc" w:hAnsi="Times New Roman" w:cs="Times New Roman"/>
          <w:sz w:val="24"/>
          <w:szCs w:val="24"/>
        </w:rPr>
        <w:t xml:space="preserve">osuđena </w:t>
      </w:r>
      <w:r w:rsidR="00B800AC" w:rsidRPr="005C3C84">
        <w:rPr>
          <w:rFonts w:ascii="Times New Roman" w:eastAsia="ArialOOEnc" w:hAnsi="Times New Roman" w:cs="Times New Roman"/>
          <w:sz w:val="24"/>
          <w:szCs w:val="24"/>
          <w:u w:val="single"/>
        </w:rPr>
        <w:t xml:space="preserve">za kaznena djela iz točke </w:t>
      </w:r>
      <w:r w:rsidR="001842F9" w:rsidRPr="005C3C84">
        <w:rPr>
          <w:rFonts w:ascii="Times New Roman" w:eastAsia="ArialOOEnc" w:hAnsi="Times New Roman" w:cs="Times New Roman"/>
          <w:color w:val="000000" w:themeColor="text1"/>
          <w:sz w:val="24"/>
          <w:szCs w:val="24"/>
          <w:u w:val="single"/>
        </w:rPr>
        <w:t>1.</w:t>
      </w:r>
      <w:r w:rsidR="00B800AC" w:rsidRPr="005C3C84">
        <w:rPr>
          <w:rFonts w:ascii="Times New Roman" w:eastAsia="ArialOOEnc" w:hAnsi="Times New Roman" w:cs="Times New Roman"/>
          <w:sz w:val="24"/>
          <w:szCs w:val="24"/>
          <w:u w:val="single"/>
        </w:rPr>
        <w:t xml:space="preserve"> podtočaka a) do f) ove Dokumentacije o nabavi i</w:t>
      </w:r>
      <w:r w:rsidR="009A3DA1" w:rsidRPr="005C3C84">
        <w:rPr>
          <w:rFonts w:ascii="Times New Roman" w:eastAsia="ArialOOEnc" w:hAnsi="Times New Roman" w:cs="Times New Roman"/>
          <w:sz w:val="24"/>
          <w:szCs w:val="24"/>
          <w:u w:val="single"/>
        </w:rPr>
        <w:t xml:space="preserve"> </w:t>
      </w:r>
      <w:r w:rsidR="00B800AC" w:rsidRPr="005C3C84">
        <w:rPr>
          <w:rFonts w:ascii="Times New Roman" w:eastAsia="ArialOOEnc" w:hAnsi="Times New Roman" w:cs="Times New Roman"/>
          <w:sz w:val="24"/>
          <w:szCs w:val="24"/>
          <w:u w:val="single"/>
        </w:rPr>
        <w:t>za odgovarajuća kaznena djela</w:t>
      </w:r>
      <w:r w:rsidR="00B800AC" w:rsidRPr="005C3C84">
        <w:rPr>
          <w:rFonts w:ascii="Times New Roman" w:eastAsia="ArialOOEnc" w:hAnsi="Times New Roman" w:cs="Times New Roman"/>
          <w:sz w:val="24"/>
          <w:szCs w:val="24"/>
        </w:rPr>
        <w:t xml:space="preserve"> koja, prema nacionalnim propisima države poslovnog nastana</w:t>
      </w:r>
      <w:r w:rsidR="00CF02E0" w:rsidRPr="005C3C84">
        <w:rPr>
          <w:rFonts w:ascii="Times New Roman" w:eastAsia="ArialOOEnc" w:hAnsi="Times New Roman" w:cs="Times New Roman"/>
          <w:sz w:val="24"/>
          <w:szCs w:val="24"/>
        </w:rPr>
        <w:t xml:space="preserve"> </w:t>
      </w:r>
      <w:r w:rsidR="00B800AC" w:rsidRPr="005C3C84">
        <w:rPr>
          <w:rFonts w:ascii="Times New Roman" w:eastAsia="ArialOOEnc" w:hAnsi="Times New Roman" w:cs="Times New Roman"/>
          <w:sz w:val="24"/>
          <w:szCs w:val="24"/>
        </w:rPr>
        <w:t xml:space="preserve">gospodarskog subjekta, odnosno države čiji je osoba državljanin, </w:t>
      </w:r>
      <w:r w:rsidR="00B800AC" w:rsidRPr="005C3C84">
        <w:rPr>
          <w:rFonts w:ascii="Times New Roman" w:eastAsia="ArialOOEnc" w:hAnsi="Times New Roman" w:cs="Times New Roman"/>
          <w:sz w:val="24"/>
          <w:szCs w:val="24"/>
          <w:u w:val="single"/>
        </w:rPr>
        <w:t>obuhvaćaju razloge za</w:t>
      </w:r>
      <w:r w:rsidR="009A3DA1" w:rsidRPr="005C3C84">
        <w:rPr>
          <w:rFonts w:ascii="Times New Roman" w:eastAsia="ArialOOEnc" w:hAnsi="Times New Roman" w:cs="Times New Roman"/>
          <w:sz w:val="24"/>
          <w:szCs w:val="24"/>
          <w:u w:val="single"/>
        </w:rPr>
        <w:t xml:space="preserve"> </w:t>
      </w:r>
      <w:r w:rsidR="00B800AC" w:rsidRPr="005C3C84">
        <w:rPr>
          <w:rFonts w:ascii="Times New Roman" w:eastAsia="ArialOOEnc" w:hAnsi="Times New Roman" w:cs="Times New Roman"/>
          <w:sz w:val="24"/>
          <w:szCs w:val="24"/>
          <w:u w:val="single"/>
        </w:rPr>
        <w:t>isključenje iz članka 57. stavka 1. točaka a) do f) Direktive 2014/24/EU</w:t>
      </w:r>
      <w:r w:rsidR="00B800AC" w:rsidRPr="005C3C84">
        <w:rPr>
          <w:rFonts w:ascii="Times New Roman" w:eastAsia="ArialOOEnc" w:hAnsi="Times New Roman" w:cs="Times New Roman"/>
          <w:sz w:val="24"/>
          <w:szCs w:val="24"/>
        </w:rPr>
        <w:t>.</w:t>
      </w:r>
    </w:p>
    <w:p w:rsidR="009A3DA1" w:rsidRPr="005C3C84" w:rsidRDefault="009A3DA1" w:rsidP="00924370">
      <w:pPr>
        <w:autoSpaceDE w:val="0"/>
        <w:autoSpaceDN w:val="0"/>
        <w:adjustRightInd w:val="0"/>
        <w:spacing w:after="0"/>
        <w:jc w:val="both"/>
        <w:rPr>
          <w:rFonts w:ascii="Times New Roman" w:eastAsia="ArialOOEnc" w:hAnsi="Times New Roman" w:cs="Times New Roman"/>
          <w:sz w:val="24"/>
          <w:szCs w:val="24"/>
        </w:rPr>
      </w:pPr>
    </w:p>
    <w:p w:rsidR="009A3DA1" w:rsidRPr="005C3C84" w:rsidRDefault="009A3DA1" w:rsidP="00924370">
      <w:pPr>
        <w:autoSpaceDE w:val="0"/>
        <w:autoSpaceDN w:val="0"/>
        <w:adjustRightInd w:val="0"/>
        <w:spacing w:after="0"/>
        <w:jc w:val="both"/>
        <w:rPr>
          <w:rFonts w:ascii="Times New Roman" w:eastAsia="ArialOOEnc" w:hAnsi="Times New Roman" w:cs="Times New Roman"/>
          <w:b/>
          <w:bCs/>
          <w:i/>
          <w:sz w:val="24"/>
          <w:szCs w:val="24"/>
        </w:rPr>
      </w:pPr>
      <w:r w:rsidRPr="005C3C84">
        <w:rPr>
          <w:rFonts w:ascii="Times New Roman" w:eastAsia="ArialOOEnc" w:hAnsi="Times New Roman" w:cs="Times New Roman"/>
          <w:b/>
          <w:i/>
          <w:sz w:val="24"/>
          <w:szCs w:val="24"/>
        </w:rPr>
        <w:t xml:space="preserve">Kao preliminarni dokaz nepostojanja osnova za isključenje iz </w:t>
      </w:r>
      <w:r w:rsidR="00230826" w:rsidRPr="005C3C84">
        <w:rPr>
          <w:rFonts w:ascii="Times New Roman" w:eastAsia="ArialOOEnc" w:hAnsi="Times New Roman" w:cs="Times New Roman"/>
          <w:b/>
          <w:i/>
          <w:sz w:val="24"/>
          <w:szCs w:val="24"/>
        </w:rPr>
        <w:t xml:space="preserve">točke </w:t>
      </w:r>
      <w:r w:rsidR="00AF61DF" w:rsidRPr="005C3C84">
        <w:rPr>
          <w:rFonts w:ascii="Times New Roman" w:eastAsia="ArialOOEnc" w:hAnsi="Times New Roman" w:cs="Times New Roman"/>
          <w:b/>
          <w:i/>
          <w:color w:val="000000" w:themeColor="text1"/>
          <w:sz w:val="24"/>
          <w:szCs w:val="24"/>
        </w:rPr>
        <w:t>3.1. i 3.2.</w:t>
      </w:r>
      <w:r w:rsidR="00CF02E0" w:rsidRPr="005C3C84">
        <w:rPr>
          <w:rFonts w:ascii="Times New Roman" w:eastAsia="ArialOOEnc" w:hAnsi="Times New Roman" w:cs="Times New Roman"/>
          <w:b/>
          <w:i/>
          <w:color w:val="000000" w:themeColor="text1"/>
          <w:sz w:val="24"/>
          <w:szCs w:val="24"/>
        </w:rPr>
        <w:t>,</w:t>
      </w:r>
      <w:r w:rsidR="00CF02E0" w:rsidRPr="005C3C84">
        <w:rPr>
          <w:rFonts w:ascii="Times New Roman" w:eastAsia="ArialOOEnc" w:hAnsi="Times New Roman" w:cs="Times New Roman"/>
          <w:b/>
          <w:i/>
          <w:sz w:val="24"/>
          <w:szCs w:val="24"/>
        </w:rPr>
        <w:t xml:space="preserve"> gospodarski subjekt</w:t>
      </w:r>
      <w:r w:rsidRPr="005C3C84">
        <w:rPr>
          <w:rFonts w:ascii="Times New Roman" w:eastAsia="ArialOOEnc" w:hAnsi="Times New Roman" w:cs="Times New Roman"/>
          <w:b/>
          <w:i/>
          <w:sz w:val="24"/>
          <w:szCs w:val="24"/>
        </w:rPr>
        <w:t xml:space="preserve"> u ponudi dostavlja:</w:t>
      </w:r>
    </w:p>
    <w:p w:rsidR="009A3DA1" w:rsidRDefault="00CF02E0" w:rsidP="00924370">
      <w:pPr>
        <w:pStyle w:val="Odlomakpopisa"/>
        <w:numPr>
          <w:ilvl w:val="0"/>
          <w:numId w:val="1"/>
        </w:numPr>
        <w:autoSpaceDE w:val="0"/>
        <w:autoSpaceDN w:val="0"/>
        <w:adjustRightInd w:val="0"/>
        <w:spacing w:after="0"/>
        <w:jc w:val="both"/>
        <w:rPr>
          <w:rFonts w:ascii="Times New Roman" w:eastAsia="ArialOOEnc" w:hAnsi="Times New Roman" w:cs="Times New Roman"/>
          <w:b/>
          <w:i/>
          <w:color w:val="000000" w:themeColor="text1"/>
          <w:sz w:val="24"/>
          <w:szCs w:val="24"/>
          <w:u w:val="single"/>
        </w:rPr>
      </w:pPr>
      <w:r w:rsidRPr="005C3C84">
        <w:rPr>
          <w:rFonts w:ascii="Times New Roman" w:eastAsia="ArialOOEnc" w:hAnsi="Times New Roman" w:cs="Times New Roman"/>
          <w:b/>
          <w:i/>
          <w:sz w:val="24"/>
          <w:szCs w:val="24"/>
        </w:rPr>
        <w:t>i</w:t>
      </w:r>
      <w:r w:rsidR="009A3DA1" w:rsidRPr="005C3C84">
        <w:rPr>
          <w:rFonts w:ascii="Times New Roman" w:eastAsia="ArialOOEnc" w:hAnsi="Times New Roman" w:cs="Times New Roman"/>
          <w:b/>
          <w:i/>
          <w:sz w:val="24"/>
          <w:szCs w:val="24"/>
        </w:rPr>
        <w:t>spunjen obrazac Europske jedinstvene dokumentacije o nabavi (</w:t>
      </w:r>
      <w:r w:rsidR="00B22653" w:rsidRPr="005C3C84">
        <w:rPr>
          <w:rFonts w:ascii="Times New Roman" w:eastAsia="ArialOOEnc" w:hAnsi="Times New Roman" w:cs="Times New Roman"/>
          <w:b/>
          <w:i/>
          <w:sz w:val="24"/>
          <w:szCs w:val="24"/>
        </w:rPr>
        <w:t>u nastavku teksta</w:t>
      </w:r>
      <w:r w:rsidR="009A3DA1" w:rsidRPr="005C3C84">
        <w:rPr>
          <w:rFonts w:ascii="Times New Roman" w:eastAsia="ArialOOEnc" w:hAnsi="Times New Roman" w:cs="Times New Roman"/>
          <w:b/>
          <w:i/>
          <w:sz w:val="24"/>
          <w:szCs w:val="24"/>
        </w:rPr>
        <w:t xml:space="preserve">: </w:t>
      </w:r>
      <w:r w:rsidR="00B22653" w:rsidRPr="005C3C84">
        <w:rPr>
          <w:rFonts w:ascii="Times New Roman" w:eastAsia="ArialOOEnc" w:hAnsi="Times New Roman" w:cs="Times New Roman"/>
          <w:b/>
          <w:i/>
          <w:sz w:val="24"/>
          <w:szCs w:val="24"/>
        </w:rPr>
        <w:t>e-</w:t>
      </w:r>
      <w:r w:rsidR="009A3DA1" w:rsidRPr="005C3C84">
        <w:rPr>
          <w:rFonts w:ascii="Times New Roman" w:eastAsia="ArialOOEnc" w:hAnsi="Times New Roman" w:cs="Times New Roman"/>
          <w:b/>
          <w:bCs/>
          <w:i/>
          <w:sz w:val="24"/>
          <w:szCs w:val="24"/>
        </w:rPr>
        <w:t>ESPD</w:t>
      </w:r>
      <w:r w:rsidR="00B22653" w:rsidRPr="005C3C84">
        <w:rPr>
          <w:rFonts w:ascii="Times New Roman" w:eastAsia="ArialOOEnc" w:hAnsi="Times New Roman" w:cs="Times New Roman"/>
          <w:b/>
          <w:i/>
          <w:sz w:val="24"/>
          <w:szCs w:val="24"/>
        </w:rPr>
        <w:t>),</w:t>
      </w:r>
      <w:r w:rsidR="009A3DA1" w:rsidRPr="005C3C84">
        <w:rPr>
          <w:rFonts w:ascii="Times New Roman" w:eastAsia="ArialOOEnc" w:hAnsi="Times New Roman" w:cs="Times New Roman"/>
          <w:b/>
          <w:i/>
          <w:sz w:val="24"/>
          <w:szCs w:val="24"/>
        </w:rPr>
        <w:t xml:space="preserve"> dio III. Osnove </w:t>
      </w:r>
      <w:r w:rsidR="00473C88" w:rsidRPr="005C3C84">
        <w:rPr>
          <w:rFonts w:ascii="Times New Roman" w:eastAsia="ArialOOEnc" w:hAnsi="Times New Roman" w:cs="Times New Roman"/>
          <w:b/>
          <w:i/>
          <w:sz w:val="24"/>
          <w:szCs w:val="24"/>
        </w:rPr>
        <w:t>za i</w:t>
      </w:r>
      <w:r w:rsidR="00B22653" w:rsidRPr="005C3C84">
        <w:rPr>
          <w:rFonts w:ascii="Times New Roman" w:eastAsia="ArialOOEnc" w:hAnsi="Times New Roman" w:cs="Times New Roman"/>
          <w:b/>
          <w:i/>
          <w:sz w:val="24"/>
          <w:szCs w:val="24"/>
        </w:rPr>
        <w:t>sključenje, Odjeljak A:</w:t>
      </w:r>
      <w:r w:rsidR="00473C88" w:rsidRPr="005C3C84">
        <w:rPr>
          <w:rFonts w:ascii="Times New Roman" w:eastAsia="ArialOOEnc" w:hAnsi="Times New Roman" w:cs="Times New Roman"/>
          <w:b/>
          <w:i/>
          <w:sz w:val="24"/>
          <w:szCs w:val="24"/>
        </w:rPr>
        <w:t xml:space="preserve"> Osnove povezane s kaznenim presudama</w:t>
      </w:r>
      <w:r w:rsidR="0008065C">
        <w:rPr>
          <w:rFonts w:ascii="Times New Roman" w:eastAsia="ArialOOEnc" w:hAnsi="Times New Roman" w:cs="Times New Roman"/>
          <w:b/>
          <w:i/>
          <w:sz w:val="24"/>
          <w:szCs w:val="24"/>
        </w:rPr>
        <w:t xml:space="preserve"> za sve gospodarske subjekte u ponudi.</w:t>
      </w:r>
    </w:p>
    <w:p w:rsidR="0008065C" w:rsidRPr="005C3C84" w:rsidRDefault="0008065C" w:rsidP="0008065C">
      <w:pPr>
        <w:pStyle w:val="Odlomakpopisa"/>
        <w:autoSpaceDE w:val="0"/>
        <w:autoSpaceDN w:val="0"/>
        <w:adjustRightInd w:val="0"/>
        <w:spacing w:after="0"/>
        <w:jc w:val="both"/>
        <w:rPr>
          <w:rFonts w:ascii="Times New Roman" w:eastAsia="ArialOOEnc" w:hAnsi="Times New Roman" w:cs="Times New Roman"/>
          <w:b/>
          <w:i/>
          <w:color w:val="000000" w:themeColor="text1"/>
          <w:sz w:val="24"/>
          <w:szCs w:val="24"/>
          <w:u w:val="single"/>
        </w:rPr>
      </w:pPr>
    </w:p>
    <w:p w:rsidR="00347484" w:rsidRPr="005C3C84" w:rsidRDefault="0065264B" w:rsidP="00924370">
      <w:pPr>
        <w:pStyle w:val="Default"/>
        <w:spacing w:line="276" w:lineRule="auto"/>
        <w:jc w:val="both"/>
        <w:rPr>
          <w:rFonts w:ascii="Times New Roman" w:hAnsi="Times New Roman" w:cs="Times New Roman"/>
          <w:color w:val="FF0000"/>
        </w:rPr>
      </w:pPr>
      <w:r w:rsidRPr="005C3C84">
        <w:rPr>
          <w:rFonts w:ascii="Times New Roman" w:hAnsi="Times New Roman" w:cs="Times New Roman"/>
        </w:rPr>
        <w:t xml:space="preserve">Naručitelj može, prije donošenja odluke, od ponuditelja koji je podnio ekonomski najpovoljniju ponudu, zatražiti u primjerenom roku (ne kraćem od pet dana) dostavu ažuriranih popratnih dokumenata da ne postoje osnove za isključenje gospodarskog subjekta iz točke </w:t>
      </w:r>
      <w:r w:rsidR="00C91D4B" w:rsidRPr="005C3C84">
        <w:rPr>
          <w:rFonts w:ascii="Times New Roman" w:hAnsi="Times New Roman" w:cs="Times New Roman"/>
          <w:color w:val="000000" w:themeColor="text1"/>
        </w:rPr>
        <w:t>3.1. i 3.2.</w:t>
      </w:r>
      <w:r w:rsidR="003D1D0B" w:rsidRPr="005C3C84">
        <w:rPr>
          <w:rFonts w:ascii="Times New Roman" w:hAnsi="Times New Roman" w:cs="Times New Roman"/>
          <w:color w:val="000000" w:themeColor="text1"/>
        </w:rPr>
        <w:t>:</w:t>
      </w:r>
    </w:p>
    <w:p w:rsidR="002919E6" w:rsidRPr="005C3C84" w:rsidRDefault="0065264B" w:rsidP="00924370">
      <w:pPr>
        <w:pStyle w:val="Default"/>
        <w:numPr>
          <w:ilvl w:val="0"/>
          <w:numId w:val="12"/>
        </w:numPr>
        <w:spacing w:line="276" w:lineRule="auto"/>
        <w:jc w:val="both"/>
        <w:rPr>
          <w:rFonts w:ascii="Times New Roman" w:hAnsi="Times New Roman" w:cs="Times New Roman"/>
        </w:rPr>
      </w:pPr>
      <w:r w:rsidRPr="005C3C84">
        <w:rPr>
          <w:rFonts w:ascii="Times New Roman" w:hAnsi="Times New Roman" w:cs="Times New Roman"/>
        </w:rPr>
        <w:t>izvadak iz kaznene evidencije ili drugog odgovarajućeg regi</w:t>
      </w:r>
      <w:r w:rsidR="002919E6" w:rsidRPr="005C3C84">
        <w:rPr>
          <w:rFonts w:ascii="Times New Roman" w:hAnsi="Times New Roman" w:cs="Times New Roman"/>
        </w:rPr>
        <w:t>stra ili, ako to nije moguće</w:t>
      </w:r>
    </w:p>
    <w:p w:rsidR="002919E6" w:rsidRPr="005C3C84" w:rsidRDefault="0065264B" w:rsidP="00924370">
      <w:pPr>
        <w:pStyle w:val="Default"/>
        <w:spacing w:line="276" w:lineRule="auto"/>
        <w:ind w:left="720"/>
        <w:jc w:val="both"/>
        <w:rPr>
          <w:rFonts w:ascii="Times New Roman" w:hAnsi="Times New Roman" w:cs="Times New Roman"/>
        </w:rPr>
      </w:pPr>
      <w:r w:rsidRPr="005C3C84">
        <w:rPr>
          <w:rFonts w:ascii="Times New Roman" w:hAnsi="Times New Roman" w:cs="Times New Roman"/>
        </w:rPr>
        <w:t>jednakovrijedni dokument nadležne sudske ili upravne vlasti u državi poslovnog nastana gospodarskog subjekta, odnosno državi čiji je osoba državljanin, kojim se dokazuje da ne postoje navedene osnove za isključenje.</w:t>
      </w:r>
    </w:p>
    <w:p w:rsidR="00DE1EAD" w:rsidRPr="005C3C84" w:rsidRDefault="00DE1EAD" w:rsidP="00924370">
      <w:pPr>
        <w:pStyle w:val="Default"/>
        <w:spacing w:line="276" w:lineRule="auto"/>
        <w:ind w:left="720"/>
        <w:jc w:val="both"/>
        <w:rPr>
          <w:rFonts w:ascii="Times New Roman" w:hAnsi="Times New Roman" w:cs="Times New Roman"/>
        </w:rPr>
      </w:pPr>
    </w:p>
    <w:p w:rsidR="00C91D4B" w:rsidRPr="005C3C84" w:rsidRDefault="00C91D4B" w:rsidP="00924370">
      <w:pPr>
        <w:spacing w:after="48"/>
        <w:jc w:val="both"/>
        <w:textAlignment w:val="baseline"/>
        <w:rPr>
          <w:rFonts w:ascii="Times New Roman" w:hAnsi="Times New Roman" w:cs="Times New Roman"/>
          <w:color w:val="231F20"/>
          <w:sz w:val="24"/>
          <w:szCs w:val="24"/>
          <w:u w:val="single"/>
        </w:rPr>
      </w:pPr>
      <w:r w:rsidRPr="005C3C84">
        <w:rPr>
          <w:rFonts w:ascii="Times New Roman" w:hAnsi="Times New Roman" w:cs="Times New Roman"/>
          <w:color w:val="231F20"/>
          <w:sz w:val="24"/>
          <w:szCs w:val="24"/>
        </w:rPr>
        <w:t xml:space="preserve">Ako se u državi poslovnog nastana gospodarskog subjekta, odnosno državi čiji je osoba državljanin ne izdaju dokumenti iz ove točke Dokumentacije ili ako ne obuhvaćaju sve okolnosti iz točke 3.1. i 3.2. ove Dokumentacije, oni mogu biti zamijenjeni </w:t>
      </w:r>
      <w:r w:rsidRPr="005C3C84">
        <w:rPr>
          <w:rFonts w:ascii="Times New Roman" w:hAnsi="Times New Roman" w:cs="Times New Roman"/>
          <w:color w:val="231F20"/>
          <w:sz w:val="24"/>
          <w:szCs w:val="24"/>
          <w:u w:val="single"/>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E7085" w:rsidRDefault="00C91D4B" w:rsidP="00924370">
      <w:pPr>
        <w:jc w:val="both"/>
        <w:rPr>
          <w:rFonts w:ascii="Times New Roman" w:hAnsi="Times New Roman" w:cs="Times New Roman"/>
          <w:color w:val="231F20"/>
          <w:sz w:val="24"/>
          <w:szCs w:val="24"/>
          <w:u w:val="single"/>
        </w:rPr>
      </w:pPr>
      <w:r w:rsidRPr="005C3C84">
        <w:rPr>
          <w:rFonts w:ascii="Times New Roman" w:hAnsi="Times New Roman" w:cs="Times New Roman"/>
          <w:color w:val="231F20"/>
          <w:sz w:val="24"/>
          <w:szCs w:val="24"/>
        </w:rPr>
        <w:t xml:space="preserve">U skladu s člankom 20. stavkom 10. Pravilnika o dokumentaciji o nabavi te ponudi u postupcima javne nabave (NN 65/17), izjavu iz članka 265. stavka 2. u vezi s člankom 251. stavkom 1. Zakona o javnoj nabavi (NN 120/16) </w:t>
      </w:r>
      <w:r w:rsidRPr="005C3C84">
        <w:rPr>
          <w:rFonts w:ascii="Times New Roman" w:hAnsi="Times New Roman" w:cs="Times New Roman"/>
          <w:color w:val="231F20"/>
          <w:sz w:val="24"/>
          <w:szCs w:val="24"/>
          <w:u w:val="single"/>
        </w:rPr>
        <w:t>može dati osoba po zakonu ovlaštena za zastupanje gospodarskog subjekta za gospodarski subjekt i za sve osobe koje su članovi upravnog, upravljačkog ili nadzornog tijela ili imaju ovlasti zastupanja, donošenja odluka ili nadzora gospodarskog subjekta.</w:t>
      </w:r>
    </w:p>
    <w:p w:rsidR="00116A7B" w:rsidRPr="003D1D0B" w:rsidRDefault="00116A7B" w:rsidP="00116A7B">
      <w:pPr>
        <w:pStyle w:val="Default"/>
        <w:jc w:val="both"/>
        <w:rPr>
          <w:rFonts w:ascii="Times New Roman" w:hAnsi="Times New Roman" w:cs="Times New Roman"/>
          <w:b/>
          <w:color w:val="000000" w:themeColor="text1"/>
        </w:rPr>
      </w:pPr>
      <w:r w:rsidRPr="0065264B">
        <w:rPr>
          <w:rFonts w:ascii="Times New Roman" w:hAnsi="Times New Roman" w:cs="Times New Roman"/>
        </w:rPr>
        <w:t xml:space="preserve">Radi lakšeg sastavljanja i ovjeravanja gore navedene izjave, Naručitelj je kao sastavni dio dokumentacije o nabavi priložio </w:t>
      </w:r>
      <w:r w:rsidRPr="003D1D0B">
        <w:rPr>
          <w:rFonts w:ascii="Times New Roman" w:hAnsi="Times New Roman" w:cs="Times New Roman"/>
          <w:b/>
          <w:color w:val="000000" w:themeColor="text1"/>
        </w:rPr>
        <w:t>(</w:t>
      </w:r>
      <w:r>
        <w:rPr>
          <w:rFonts w:ascii="Times New Roman" w:hAnsi="Times New Roman" w:cs="Times New Roman"/>
          <w:b/>
          <w:color w:val="000000" w:themeColor="text1"/>
        </w:rPr>
        <w:t>Dodatak III</w:t>
      </w:r>
      <w:r w:rsidRPr="003D1D0B">
        <w:rPr>
          <w:rFonts w:ascii="Times New Roman" w:hAnsi="Times New Roman" w:cs="Times New Roman"/>
          <w:b/>
          <w:color w:val="000000" w:themeColor="text1"/>
        </w:rPr>
        <w:t>.)</w:t>
      </w:r>
    </w:p>
    <w:p w:rsidR="00116A7B" w:rsidRPr="005C3C84" w:rsidRDefault="00116A7B" w:rsidP="00924370">
      <w:pPr>
        <w:jc w:val="both"/>
        <w:rPr>
          <w:rFonts w:ascii="Times New Roman" w:hAnsi="Times New Roman" w:cs="Times New Roman"/>
          <w:color w:val="231F20"/>
          <w:sz w:val="24"/>
          <w:szCs w:val="24"/>
          <w:u w:val="single"/>
        </w:rPr>
      </w:pPr>
    </w:p>
    <w:p w:rsidR="009A3DA1" w:rsidRPr="005C3C84" w:rsidRDefault="003D1D0B"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b/>
          <w:sz w:val="24"/>
          <w:szCs w:val="24"/>
        </w:rPr>
        <w:t>3.</w:t>
      </w:r>
      <w:r w:rsidR="00C91D4B" w:rsidRPr="005C3C84">
        <w:rPr>
          <w:rFonts w:ascii="Times New Roman" w:eastAsia="ArialOOEnc" w:hAnsi="Times New Roman" w:cs="Times New Roman"/>
          <w:b/>
          <w:sz w:val="24"/>
          <w:szCs w:val="24"/>
        </w:rPr>
        <w:t>3</w:t>
      </w:r>
      <w:r w:rsidRPr="005C3C84">
        <w:rPr>
          <w:rFonts w:ascii="Times New Roman" w:eastAsia="ArialOOEnc" w:hAnsi="Times New Roman" w:cs="Times New Roman"/>
          <w:b/>
          <w:sz w:val="24"/>
          <w:szCs w:val="24"/>
        </w:rPr>
        <w:t>.</w:t>
      </w:r>
      <w:r w:rsidR="009A3DA1" w:rsidRPr="005C3C84">
        <w:rPr>
          <w:rFonts w:ascii="Times New Roman" w:eastAsia="ArialOOEnc" w:hAnsi="Times New Roman" w:cs="Times New Roman"/>
          <w:b/>
          <w:sz w:val="24"/>
          <w:szCs w:val="24"/>
        </w:rPr>
        <w:t xml:space="preserve"> Naručitelj će isključiti gospodarskog subjekta (ponuditelja)</w:t>
      </w:r>
      <w:r w:rsidR="009A3DA1" w:rsidRPr="005C3C84">
        <w:rPr>
          <w:rFonts w:ascii="Times New Roman" w:eastAsia="ArialOOEnc" w:hAnsi="Times New Roman" w:cs="Times New Roman"/>
          <w:sz w:val="24"/>
          <w:szCs w:val="24"/>
        </w:rPr>
        <w:t xml:space="preserve"> iz postupka javne nabave ako utvrdi da gospodarski subjekt nije ispunio obveze plaćanja dospjelih poreznih obveza i</w:t>
      </w:r>
      <w:r w:rsidR="00C44098" w:rsidRPr="005C3C84">
        <w:rPr>
          <w:rFonts w:ascii="Times New Roman" w:eastAsia="ArialOOEnc" w:hAnsi="Times New Roman" w:cs="Times New Roman"/>
          <w:sz w:val="24"/>
          <w:szCs w:val="24"/>
        </w:rPr>
        <w:t xml:space="preserve"> </w:t>
      </w:r>
      <w:r w:rsidR="009A3DA1" w:rsidRPr="005C3C84">
        <w:rPr>
          <w:rFonts w:ascii="Times New Roman" w:eastAsia="ArialOOEnc" w:hAnsi="Times New Roman" w:cs="Times New Roman"/>
          <w:sz w:val="24"/>
          <w:szCs w:val="24"/>
        </w:rPr>
        <w:t>obveza za mirovinsko i zdravstveno osiguranje:</w:t>
      </w:r>
    </w:p>
    <w:p w:rsidR="009A3DA1" w:rsidRPr="005C3C84" w:rsidRDefault="009A3DA1" w:rsidP="00924370">
      <w:pPr>
        <w:pStyle w:val="Odlomakpopisa"/>
        <w:numPr>
          <w:ilvl w:val="0"/>
          <w:numId w:val="2"/>
        </w:num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lastRenderedPageBreak/>
        <w:t xml:space="preserve">u Republici Hrvatskoj, </w:t>
      </w:r>
      <w:r w:rsidRPr="005C3C84">
        <w:rPr>
          <w:rFonts w:ascii="Times New Roman" w:eastAsia="ArialOOEnc" w:hAnsi="Times New Roman" w:cs="Times New Roman"/>
          <w:bCs/>
          <w:sz w:val="24"/>
          <w:szCs w:val="24"/>
        </w:rPr>
        <w:t>ako gospodarski subjekt ima poslovni nastan</w:t>
      </w:r>
      <w:r w:rsidRPr="005C3C84">
        <w:rPr>
          <w:rFonts w:ascii="Times New Roman" w:eastAsia="ArialOOEnc" w:hAnsi="Times New Roman" w:cs="Times New Roman"/>
          <w:b/>
          <w:bCs/>
          <w:sz w:val="24"/>
          <w:szCs w:val="24"/>
        </w:rPr>
        <w:t xml:space="preserve"> </w:t>
      </w:r>
      <w:r w:rsidRPr="005C3C84">
        <w:rPr>
          <w:rFonts w:ascii="Times New Roman" w:eastAsia="ArialOOEnc" w:hAnsi="Times New Roman" w:cs="Times New Roman"/>
          <w:sz w:val="24"/>
          <w:szCs w:val="24"/>
        </w:rPr>
        <w:t>u Republici</w:t>
      </w:r>
    </w:p>
    <w:p w:rsidR="009A3DA1" w:rsidRPr="005C3C84" w:rsidRDefault="009A3DA1" w:rsidP="00924370">
      <w:pPr>
        <w:pStyle w:val="Odlomakpopisa"/>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Hrvatskoj, ili</w:t>
      </w:r>
    </w:p>
    <w:p w:rsidR="009A3DA1" w:rsidRPr="005C3C84" w:rsidRDefault="009A3DA1" w:rsidP="00924370">
      <w:pPr>
        <w:pStyle w:val="Odlomakpopisa"/>
        <w:numPr>
          <w:ilvl w:val="0"/>
          <w:numId w:val="2"/>
        </w:numPr>
        <w:autoSpaceDE w:val="0"/>
        <w:autoSpaceDN w:val="0"/>
        <w:adjustRightInd w:val="0"/>
        <w:spacing w:after="0"/>
        <w:jc w:val="both"/>
        <w:rPr>
          <w:rFonts w:ascii="Times New Roman" w:eastAsia="ArialOOEnc" w:hAnsi="Times New Roman" w:cs="Times New Roman"/>
          <w:bCs/>
          <w:sz w:val="24"/>
          <w:szCs w:val="24"/>
        </w:rPr>
      </w:pPr>
      <w:r w:rsidRPr="005C3C84">
        <w:rPr>
          <w:rFonts w:ascii="Times New Roman" w:eastAsia="ArialOOEnc" w:hAnsi="Times New Roman" w:cs="Times New Roman"/>
          <w:sz w:val="24"/>
          <w:szCs w:val="24"/>
        </w:rPr>
        <w:t xml:space="preserve">u Republici Hrvatskoj ili u državi poslovnog nastana gospodarskog subjekta, </w:t>
      </w:r>
      <w:r w:rsidRPr="005C3C84">
        <w:rPr>
          <w:rFonts w:ascii="Times New Roman" w:eastAsia="ArialOOEnc" w:hAnsi="Times New Roman" w:cs="Times New Roman"/>
          <w:bCs/>
          <w:sz w:val="24"/>
          <w:szCs w:val="24"/>
        </w:rPr>
        <w:t>ako</w:t>
      </w:r>
    </w:p>
    <w:p w:rsidR="009A3DA1" w:rsidRPr="005C3C84" w:rsidRDefault="009A3DA1" w:rsidP="00924370">
      <w:pPr>
        <w:pStyle w:val="Odlomakpopisa"/>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bCs/>
          <w:sz w:val="24"/>
          <w:szCs w:val="24"/>
        </w:rPr>
        <w:t xml:space="preserve">gospodarski subjekt nema poslovni nastan </w:t>
      </w:r>
      <w:r w:rsidRPr="005C3C84">
        <w:rPr>
          <w:rFonts w:ascii="Times New Roman" w:eastAsia="ArialOOEnc" w:hAnsi="Times New Roman" w:cs="Times New Roman"/>
          <w:sz w:val="24"/>
          <w:szCs w:val="24"/>
        </w:rPr>
        <w:t>u Republici Hrvatskoj.</w:t>
      </w:r>
    </w:p>
    <w:p w:rsidR="009A3DA1" w:rsidRPr="005C3C84" w:rsidRDefault="009A3DA1" w:rsidP="00924370">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9A3DA1" w:rsidRPr="005C3C84" w:rsidRDefault="009A3DA1"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Naručitelj neće isključiti gospodarskog subjekta iz postupka javne nabave ako mu</w:t>
      </w:r>
      <w:r w:rsidR="007E4EDC" w:rsidRPr="005C3C84">
        <w:rPr>
          <w:rFonts w:ascii="Times New Roman" w:eastAsia="ArialOOEnc" w:hAnsi="Times New Roman" w:cs="Times New Roman"/>
          <w:sz w:val="24"/>
          <w:szCs w:val="24"/>
        </w:rPr>
        <w:t xml:space="preserve"> </w:t>
      </w:r>
      <w:r w:rsidRPr="005C3C84">
        <w:rPr>
          <w:rFonts w:ascii="Times New Roman" w:eastAsia="ArialOOEnc" w:hAnsi="Times New Roman" w:cs="Times New Roman"/>
          <w:sz w:val="24"/>
          <w:szCs w:val="24"/>
        </w:rPr>
        <w:t>sukladno posebnom propisu plaćanje obveza nije dopuš</w:t>
      </w:r>
      <w:r w:rsidR="007E4EDC" w:rsidRPr="005C3C84">
        <w:rPr>
          <w:rFonts w:ascii="Times New Roman" w:eastAsia="ArialOOEnc" w:hAnsi="Times New Roman" w:cs="Times New Roman"/>
          <w:sz w:val="24"/>
          <w:szCs w:val="24"/>
        </w:rPr>
        <w:t xml:space="preserve">teno, ili mu je odobrena odgoda </w:t>
      </w:r>
      <w:r w:rsidRPr="005C3C84">
        <w:rPr>
          <w:rFonts w:ascii="Times New Roman" w:eastAsia="ArialOOEnc" w:hAnsi="Times New Roman" w:cs="Times New Roman"/>
          <w:sz w:val="24"/>
          <w:szCs w:val="24"/>
        </w:rPr>
        <w:t>plaćanja.</w:t>
      </w:r>
    </w:p>
    <w:p w:rsidR="00C44098" w:rsidRPr="005C3C84" w:rsidRDefault="00C44098" w:rsidP="00924370">
      <w:pPr>
        <w:autoSpaceDE w:val="0"/>
        <w:autoSpaceDN w:val="0"/>
        <w:adjustRightInd w:val="0"/>
        <w:spacing w:after="0"/>
        <w:jc w:val="both"/>
        <w:rPr>
          <w:rFonts w:ascii="Times New Roman" w:eastAsia="ArialOOEnc" w:hAnsi="Times New Roman" w:cs="Times New Roman"/>
          <w:sz w:val="24"/>
          <w:szCs w:val="24"/>
        </w:rPr>
      </w:pPr>
    </w:p>
    <w:p w:rsidR="009A3DA1" w:rsidRPr="005C3C84" w:rsidRDefault="009A3DA1" w:rsidP="00924370">
      <w:pPr>
        <w:autoSpaceDE w:val="0"/>
        <w:autoSpaceDN w:val="0"/>
        <w:adjustRightInd w:val="0"/>
        <w:spacing w:after="0"/>
        <w:jc w:val="both"/>
        <w:rPr>
          <w:rFonts w:ascii="Times New Roman" w:eastAsia="ArialOOEnc" w:hAnsi="Times New Roman" w:cs="Times New Roman"/>
          <w:b/>
          <w:bCs/>
          <w:i/>
          <w:sz w:val="24"/>
          <w:szCs w:val="24"/>
        </w:rPr>
      </w:pPr>
      <w:r w:rsidRPr="005C3C84">
        <w:rPr>
          <w:rFonts w:ascii="Times New Roman" w:eastAsia="ArialOOEnc" w:hAnsi="Times New Roman" w:cs="Times New Roman"/>
          <w:b/>
          <w:i/>
          <w:sz w:val="24"/>
          <w:szCs w:val="24"/>
        </w:rPr>
        <w:t xml:space="preserve">Kao preliminarni dokaz nepostojanja osnova za isključenje iz </w:t>
      </w:r>
      <w:r w:rsidR="00230826" w:rsidRPr="005C3C84">
        <w:rPr>
          <w:rFonts w:ascii="Times New Roman" w:eastAsia="ArialOOEnc" w:hAnsi="Times New Roman" w:cs="Times New Roman"/>
          <w:b/>
          <w:i/>
          <w:sz w:val="24"/>
          <w:szCs w:val="24"/>
        </w:rPr>
        <w:t xml:space="preserve">točke </w:t>
      </w:r>
      <w:r w:rsidR="003D1D0B" w:rsidRPr="005C3C84">
        <w:rPr>
          <w:rFonts w:ascii="Times New Roman" w:eastAsia="ArialOOEnc" w:hAnsi="Times New Roman" w:cs="Times New Roman"/>
          <w:b/>
          <w:i/>
          <w:sz w:val="24"/>
          <w:szCs w:val="24"/>
        </w:rPr>
        <w:t>3.2</w:t>
      </w:r>
      <w:r w:rsidR="00C91D4B" w:rsidRPr="005C3C84">
        <w:rPr>
          <w:rFonts w:ascii="Times New Roman" w:eastAsia="ArialOOEnc" w:hAnsi="Times New Roman" w:cs="Times New Roman"/>
          <w:b/>
          <w:i/>
          <w:sz w:val="24"/>
          <w:szCs w:val="24"/>
        </w:rPr>
        <w:t>.</w:t>
      </w:r>
      <w:r w:rsidR="00230826" w:rsidRPr="005C3C84">
        <w:rPr>
          <w:rFonts w:ascii="Times New Roman" w:eastAsia="ArialOOEnc" w:hAnsi="Times New Roman" w:cs="Times New Roman"/>
          <w:b/>
          <w:i/>
          <w:sz w:val="24"/>
          <w:szCs w:val="24"/>
        </w:rPr>
        <w:t>, gospodarski subjekt</w:t>
      </w:r>
      <w:r w:rsidRPr="005C3C84">
        <w:rPr>
          <w:rFonts w:ascii="Times New Roman" w:eastAsia="ArialOOEnc" w:hAnsi="Times New Roman" w:cs="Times New Roman"/>
          <w:b/>
          <w:i/>
          <w:sz w:val="24"/>
          <w:szCs w:val="24"/>
        </w:rPr>
        <w:t xml:space="preserve"> u ponudi dostavlja:</w:t>
      </w:r>
    </w:p>
    <w:p w:rsidR="009A3DA1" w:rsidRPr="005C3C84" w:rsidRDefault="00230826" w:rsidP="00924370">
      <w:pPr>
        <w:pStyle w:val="Odlomakpopisa"/>
        <w:numPr>
          <w:ilvl w:val="0"/>
          <w:numId w:val="3"/>
        </w:numPr>
        <w:autoSpaceDE w:val="0"/>
        <w:autoSpaceDN w:val="0"/>
        <w:adjustRightInd w:val="0"/>
        <w:spacing w:after="0"/>
        <w:jc w:val="both"/>
        <w:rPr>
          <w:rFonts w:ascii="Times New Roman" w:eastAsia="ArialOOEnc" w:hAnsi="Times New Roman" w:cs="Times New Roman"/>
          <w:i/>
          <w:sz w:val="24"/>
          <w:szCs w:val="24"/>
        </w:rPr>
      </w:pPr>
      <w:r w:rsidRPr="005C3C84">
        <w:rPr>
          <w:rFonts w:ascii="Times New Roman" w:eastAsia="ArialOOEnc" w:hAnsi="Times New Roman" w:cs="Times New Roman"/>
          <w:b/>
          <w:i/>
          <w:sz w:val="24"/>
          <w:szCs w:val="24"/>
        </w:rPr>
        <w:t>i</w:t>
      </w:r>
      <w:r w:rsidR="005B31F1" w:rsidRPr="005C3C84">
        <w:rPr>
          <w:rFonts w:ascii="Times New Roman" w:eastAsia="ArialOOEnc" w:hAnsi="Times New Roman" w:cs="Times New Roman"/>
          <w:b/>
          <w:i/>
          <w:sz w:val="24"/>
          <w:szCs w:val="24"/>
        </w:rPr>
        <w:t>spunjen e-</w:t>
      </w:r>
      <w:r w:rsidR="009A3DA1" w:rsidRPr="005C3C84">
        <w:rPr>
          <w:rFonts w:ascii="Times New Roman" w:eastAsia="ArialOOEnc" w:hAnsi="Times New Roman" w:cs="Times New Roman"/>
          <w:b/>
          <w:bCs/>
          <w:i/>
          <w:sz w:val="24"/>
          <w:szCs w:val="24"/>
        </w:rPr>
        <w:t>ESPD</w:t>
      </w:r>
      <w:r w:rsidR="007B348F" w:rsidRPr="005C3C84">
        <w:rPr>
          <w:rFonts w:ascii="Times New Roman" w:eastAsia="ArialOOEnc" w:hAnsi="Times New Roman" w:cs="Times New Roman"/>
          <w:b/>
          <w:bCs/>
          <w:i/>
          <w:sz w:val="24"/>
          <w:szCs w:val="24"/>
        </w:rPr>
        <w:t xml:space="preserve"> obrazac</w:t>
      </w:r>
      <w:r w:rsidR="009A3DA1" w:rsidRPr="005C3C84">
        <w:rPr>
          <w:rFonts w:ascii="Times New Roman" w:eastAsia="ArialOOEnc" w:hAnsi="Times New Roman" w:cs="Times New Roman"/>
          <w:b/>
          <w:bCs/>
          <w:i/>
          <w:sz w:val="24"/>
          <w:szCs w:val="24"/>
        </w:rPr>
        <w:t xml:space="preserve"> </w:t>
      </w:r>
      <w:r w:rsidR="009A3DA1" w:rsidRPr="005C3C84">
        <w:rPr>
          <w:rFonts w:ascii="Times New Roman" w:eastAsia="ArialOOEnc" w:hAnsi="Times New Roman" w:cs="Times New Roman"/>
          <w:b/>
          <w:i/>
          <w:sz w:val="24"/>
          <w:szCs w:val="24"/>
        </w:rPr>
        <w:t xml:space="preserve">– </w:t>
      </w:r>
      <w:r w:rsidRPr="005C3C84">
        <w:rPr>
          <w:rFonts w:ascii="Times New Roman" w:eastAsia="ArialOOEnc" w:hAnsi="Times New Roman" w:cs="Times New Roman"/>
          <w:b/>
          <w:i/>
          <w:sz w:val="24"/>
          <w:szCs w:val="24"/>
        </w:rPr>
        <w:t>(</w:t>
      </w:r>
      <w:r w:rsidR="009A3DA1" w:rsidRPr="005C3C84">
        <w:rPr>
          <w:rFonts w:ascii="Times New Roman" w:eastAsia="ArialOOEnc" w:hAnsi="Times New Roman" w:cs="Times New Roman"/>
          <w:b/>
          <w:i/>
          <w:sz w:val="24"/>
          <w:szCs w:val="24"/>
        </w:rPr>
        <w:t>dio III. Osnove</w:t>
      </w:r>
      <w:r w:rsidR="00CF3306" w:rsidRPr="005C3C84">
        <w:rPr>
          <w:rFonts w:ascii="Times New Roman" w:eastAsia="ArialOOEnc" w:hAnsi="Times New Roman" w:cs="Times New Roman"/>
          <w:b/>
          <w:i/>
          <w:sz w:val="24"/>
          <w:szCs w:val="24"/>
        </w:rPr>
        <w:t xml:space="preserve"> za isključenje, Odjeljak B: Osnove povezane s plaćanjem poreza ili doprinosa za socijalno osiguranje</w:t>
      </w:r>
      <w:r w:rsidRPr="005C3C84">
        <w:rPr>
          <w:rFonts w:ascii="Times New Roman" w:eastAsia="ArialOOEnc" w:hAnsi="Times New Roman" w:cs="Times New Roman"/>
          <w:b/>
          <w:i/>
          <w:sz w:val="24"/>
          <w:szCs w:val="24"/>
        </w:rPr>
        <w:t xml:space="preserve">) </w:t>
      </w:r>
      <w:r w:rsidR="0008065C">
        <w:rPr>
          <w:rFonts w:ascii="Times New Roman" w:eastAsia="ArialOOEnc" w:hAnsi="Times New Roman" w:cs="Times New Roman"/>
          <w:b/>
          <w:i/>
          <w:sz w:val="24"/>
          <w:szCs w:val="24"/>
        </w:rPr>
        <w:t>za sve gospodarske subjekte u ponudi.</w:t>
      </w:r>
    </w:p>
    <w:p w:rsidR="00CF3306" w:rsidRPr="005C3C84" w:rsidRDefault="00CF3306" w:rsidP="00924370">
      <w:pPr>
        <w:pStyle w:val="Odlomakpopisa"/>
        <w:autoSpaceDE w:val="0"/>
        <w:autoSpaceDN w:val="0"/>
        <w:adjustRightInd w:val="0"/>
        <w:spacing w:after="0"/>
        <w:jc w:val="both"/>
        <w:rPr>
          <w:rFonts w:ascii="Times New Roman" w:eastAsia="ArialOOEnc" w:hAnsi="Times New Roman" w:cs="Times New Roman"/>
          <w:sz w:val="24"/>
          <w:szCs w:val="24"/>
        </w:rPr>
      </w:pPr>
    </w:p>
    <w:p w:rsidR="00DE1EAD" w:rsidRPr="005C3C84" w:rsidRDefault="00DE1EAD"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Naručitelj može, prije donošenja odluke, od ponuditelja koji je podnio ekonomski najpovoljniju ponudu, zatražiti u primjerenom roku (ne kraćem od pet dana) dostavu ažuriranih popratnih dokumenata:</w:t>
      </w:r>
    </w:p>
    <w:p w:rsidR="00DE1EAD" w:rsidRPr="005C3C84" w:rsidRDefault="00DE1EAD"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 xml:space="preserve"> - potvrdu porezne uprave ili drugog nadležnog tijela u državi poslovnog nastana gospodarskog subjekta kojom se dokazuje da ne postoje navedene osnove za isključenje. </w:t>
      </w:r>
    </w:p>
    <w:p w:rsidR="00DE1EAD" w:rsidRPr="005C3C84" w:rsidRDefault="00DE1EAD" w:rsidP="00924370">
      <w:pPr>
        <w:autoSpaceDE w:val="0"/>
        <w:autoSpaceDN w:val="0"/>
        <w:adjustRightInd w:val="0"/>
        <w:spacing w:after="0"/>
        <w:jc w:val="both"/>
        <w:rPr>
          <w:rFonts w:ascii="Times New Roman" w:hAnsi="Times New Roman" w:cs="Times New Roman"/>
          <w:sz w:val="24"/>
          <w:szCs w:val="24"/>
        </w:rPr>
      </w:pPr>
    </w:p>
    <w:p w:rsidR="00DE1EAD" w:rsidRPr="005C3C84" w:rsidRDefault="00DE1EAD"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DE1EAD" w:rsidRPr="005C3C84" w:rsidRDefault="00DE1EAD" w:rsidP="00924370">
      <w:pPr>
        <w:autoSpaceDE w:val="0"/>
        <w:autoSpaceDN w:val="0"/>
        <w:adjustRightInd w:val="0"/>
        <w:spacing w:after="0"/>
        <w:jc w:val="both"/>
        <w:rPr>
          <w:rFonts w:ascii="Times New Roman" w:hAnsi="Times New Roman" w:cs="Times New Roman"/>
          <w:sz w:val="24"/>
          <w:szCs w:val="24"/>
        </w:rPr>
      </w:pPr>
    </w:p>
    <w:p w:rsidR="00C91D4B" w:rsidRPr="005C3C84" w:rsidRDefault="00C91D4B" w:rsidP="00924370">
      <w:pPr>
        <w:pStyle w:val="Standard"/>
        <w:spacing w:line="276" w:lineRule="auto"/>
        <w:jc w:val="both"/>
        <w:rPr>
          <w:rFonts w:cs="Times New Roman"/>
        </w:rPr>
      </w:pPr>
      <w:r w:rsidRPr="005C3C84">
        <w:rPr>
          <w:rFonts w:cs="Times New Roman"/>
          <w:color w:val="auto"/>
        </w:rPr>
        <w:t xml:space="preserve">Odredbe točaka </w:t>
      </w:r>
      <w:r w:rsidRPr="005C3C84">
        <w:rPr>
          <w:rFonts w:cs="Times New Roman"/>
          <w:b/>
          <w:color w:val="auto"/>
        </w:rPr>
        <w:t>3.1., 3.2 i 3.3.</w:t>
      </w:r>
      <w:r w:rsidRPr="005C3C84">
        <w:rPr>
          <w:rFonts w:cs="Times New Roman"/>
          <w:color w:val="auto"/>
        </w:rPr>
        <w:t xml:space="preserve"> ove Dokumentacije odnose se i na </w:t>
      </w:r>
      <w:r w:rsidRPr="005C3C84">
        <w:rPr>
          <w:rFonts w:cs="Times New Roman"/>
          <w:b/>
          <w:color w:val="auto"/>
        </w:rPr>
        <w:t xml:space="preserve">podugovaratelje </w:t>
      </w:r>
      <w:r w:rsidRPr="005C3C84">
        <w:rPr>
          <w:rFonts w:cs="Times New Roman"/>
          <w:color w:val="auto"/>
        </w:rPr>
        <w:t xml:space="preserve">kao i na </w:t>
      </w:r>
      <w:r w:rsidRPr="005C3C84">
        <w:rPr>
          <w:rFonts w:cs="Times New Roman"/>
          <w:b/>
          <w:color w:val="auto"/>
        </w:rPr>
        <w:t xml:space="preserve">subjekte na </w:t>
      </w:r>
      <w:r w:rsidRPr="005C3C84">
        <w:rPr>
          <w:rFonts w:cs="Times New Roman"/>
          <w:b/>
          <w:color w:val="231F20"/>
        </w:rPr>
        <w:t>čiju se sposobnost gospodarski subjekt oslanja</w:t>
      </w:r>
      <w:r w:rsidRPr="005C3C84">
        <w:rPr>
          <w:rFonts w:cs="Times New Roman"/>
          <w:color w:val="231F20"/>
        </w:rPr>
        <w:t>. Ako Naručitelj utvrdi da postoji osnova za isključenje podugovaratelja, obvezan je od gospodarskog subjekta zatražiti zamjenu tog podugovaratelja u primjerenom roku, ne kraćem od pet dana.</w:t>
      </w:r>
    </w:p>
    <w:p w:rsidR="0043408A" w:rsidRPr="005C3C84" w:rsidRDefault="0043408A" w:rsidP="00924370">
      <w:pPr>
        <w:autoSpaceDE w:val="0"/>
        <w:autoSpaceDN w:val="0"/>
        <w:adjustRightInd w:val="0"/>
        <w:spacing w:after="0"/>
        <w:jc w:val="both"/>
        <w:rPr>
          <w:rFonts w:ascii="Times New Roman" w:eastAsia="ArialOOEnc" w:hAnsi="Times New Roman" w:cs="Times New Roman"/>
          <w:sz w:val="24"/>
          <w:szCs w:val="24"/>
        </w:rPr>
      </w:pPr>
    </w:p>
    <w:p w:rsidR="0043408A" w:rsidRPr="005C3C84" w:rsidRDefault="0043408A" w:rsidP="00924370">
      <w:pPr>
        <w:pStyle w:val="Standard"/>
        <w:numPr>
          <w:ilvl w:val="0"/>
          <w:numId w:val="18"/>
        </w:numPr>
        <w:spacing w:before="120" w:after="120" w:line="276" w:lineRule="auto"/>
        <w:jc w:val="both"/>
        <w:outlineLvl w:val="0"/>
        <w:rPr>
          <w:rFonts w:cs="Times New Roman"/>
          <w:b/>
        </w:rPr>
      </w:pPr>
      <w:r w:rsidRPr="005C3C84">
        <w:rPr>
          <w:rFonts w:cs="Times New Roman"/>
          <w:b/>
        </w:rPr>
        <w:t>OSTALI RAZLOZI ZA ISKLJUČENJE GOSPODARSKOG SUBJEKTA</w:t>
      </w:r>
    </w:p>
    <w:p w:rsidR="0043408A" w:rsidRPr="005C3C84" w:rsidRDefault="0043408A" w:rsidP="00924370">
      <w:pPr>
        <w:pStyle w:val="Standard"/>
        <w:spacing w:before="120" w:after="120" w:line="276" w:lineRule="auto"/>
        <w:jc w:val="both"/>
        <w:rPr>
          <w:rFonts w:cs="Times New Roman"/>
        </w:rPr>
      </w:pPr>
      <w:r w:rsidRPr="005C3C84">
        <w:rPr>
          <w:rFonts w:cs="Times New Roman"/>
        </w:rPr>
        <w:t>Temeljem članka 254. Zakona o javnoj nabavi</w:t>
      </w:r>
      <w:r w:rsidRPr="005C3C84">
        <w:rPr>
          <w:rFonts w:cs="Times New Roman"/>
          <w:color w:val="231F20"/>
        </w:rPr>
        <w:t>(NN 120/16)</w:t>
      </w:r>
      <w:r w:rsidRPr="005C3C84">
        <w:rPr>
          <w:rFonts w:cs="Times New Roman"/>
        </w:rPr>
        <w:t>, Naručitelj će isključiti gospodarskog subjekta iz postupka javne nabave ako:</w:t>
      </w:r>
    </w:p>
    <w:p w:rsidR="0043408A" w:rsidRPr="005C3C84" w:rsidRDefault="0043408A" w:rsidP="00924370">
      <w:pPr>
        <w:pStyle w:val="Standard"/>
        <w:spacing w:before="120" w:after="120" w:line="276" w:lineRule="auto"/>
        <w:jc w:val="both"/>
        <w:rPr>
          <w:rFonts w:cs="Times New Roman"/>
        </w:rPr>
      </w:pPr>
      <w:r w:rsidRPr="005C3C84">
        <w:rPr>
          <w:rFonts w:cs="Times New Roman"/>
        </w:rPr>
        <w:t>4.1.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Zakona o javnoj nabavi (NN 120/16),</w:t>
      </w:r>
    </w:p>
    <w:p w:rsidR="0043408A" w:rsidRPr="005C3C84" w:rsidRDefault="0043408A" w:rsidP="00924370">
      <w:pPr>
        <w:pStyle w:val="Standard"/>
        <w:spacing w:before="120" w:after="120" w:line="276" w:lineRule="auto"/>
        <w:jc w:val="both"/>
        <w:rPr>
          <w:rFonts w:cs="Times New Roman"/>
        </w:rPr>
      </w:pPr>
      <w:r w:rsidRPr="005C3C84">
        <w:rPr>
          <w:rFonts w:cs="Times New Roman"/>
        </w:rPr>
        <w:t xml:space="preserve">4.2.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w:t>
      </w:r>
      <w:r w:rsidRPr="005C3C84">
        <w:rPr>
          <w:rFonts w:cs="Times New Roman"/>
        </w:rPr>
        <w:lastRenderedPageBreak/>
        <w:t xml:space="preserve">istovrsnoj situaciji koja proizlazi iz sličnog postupka prema nacionalnim zakonima ili propisima, </w:t>
      </w:r>
    </w:p>
    <w:p w:rsidR="0043408A" w:rsidRPr="005C3C84" w:rsidRDefault="0043408A" w:rsidP="00924370">
      <w:pPr>
        <w:pStyle w:val="Standard"/>
        <w:spacing w:before="60" w:after="60" w:line="276" w:lineRule="auto"/>
        <w:jc w:val="both"/>
        <w:rPr>
          <w:rFonts w:cs="Times New Roman"/>
        </w:rPr>
      </w:pPr>
      <w:r w:rsidRPr="005C3C84">
        <w:rPr>
          <w:rFonts w:cs="Times New Roman"/>
        </w:rPr>
        <w:t>4.3. je gospodarski subjekt kriv za ozbiljno pogrešno prikrivanje činjenica pri dostavljanju podataka potrebnih za provjeru odsutnosti osnova za isključenje ili ispunjenja kriterija za odabir gospodarskog subjekta, ako je prikrio takve informacije ili nije u stanju priložiti popratne dokumente u skladu s ovom Dokumentacijom.</w:t>
      </w:r>
    </w:p>
    <w:p w:rsidR="0043408A" w:rsidRPr="005C3C84" w:rsidRDefault="0043408A" w:rsidP="00924370">
      <w:pPr>
        <w:jc w:val="both"/>
        <w:rPr>
          <w:rFonts w:ascii="Times New Roman" w:hAnsi="Times New Roman" w:cs="Times New Roman"/>
          <w:sz w:val="24"/>
          <w:szCs w:val="24"/>
        </w:rPr>
      </w:pPr>
    </w:p>
    <w:p w:rsidR="0043408A" w:rsidRPr="005C3C84" w:rsidRDefault="0043408A" w:rsidP="00924370">
      <w:pPr>
        <w:spacing w:after="48"/>
        <w:jc w:val="both"/>
        <w:textAlignment w:val="baseline"/>
        <w:rPr>
          <w:rFonts w:ascii="Times New Roman" w:hAnsi="Times New Roman" w:cs="Times New Roman"/>
          <w:color w:val="231F20"/>
          <w:sz w:val="24"/>
          <w:szCs w:val="24"/>
        </w:rPr>
      </w:pPr>
      <w:r w:rsidRPr="005C3C84">
        <w:rPr>
          <w:rFonts w:ascii="Times New Roman" w:hAnsi="Times New Roman" w:cs="Times New Roman"/>
          <w:color w:val="231F20"/>
          <w:sz w:val="24"/>
          <w:szCs w:val="24"/>
        </w:rPr>
        <w:t>Za potrebe utvrđivanja okolnosti iz ove točke Dokumentacije gospodarski subjekt u ponudi dostavlja:</w:t>
      </w:r>
    </w:p>
    <w:p w:rsidR="0043408A" w:rsidRPr="005C3C84" w:rsidRDefault="0043408A" w:rsidP="00924370">
      <w:pPr>
        <w:spacing w:after="48"/>
        <w:jc w:val="both"/>
        <w:textAlignment w:val="baseline"/>
        <w:rPr>
          <w:rFonts w:ascii="Times New Roman" w:hAnsi="Times New Roman" w:cs="Times New Roman"/>
          <w:b/>
          <w:sz w:val="24"/>
          <w:szCs w:val="24"/>
        </w:rPr>
      </w:pPr>
      <w:r w:rsidRPr="005C3C84">
        <w:rPr>
          <w:rFonts w:ascii="Times New Roman" w:hAnsi="Times New Roman" w:cs="Times New Roman"/>
          <w:b/>
          <w:sz w:val="24"/>
          <w:szCs w:val="24"/>
        </w:rPr>
        <w:t>- ispunjeni eESPD obrazac (Dio III. Osnove za isključenje, Odjeljak C: Osnove povezane s insolventnošću, sukobima interesa ili poslovnim prekršajem – u dijelu koji se odnosi na gore navedene osnove za isključenjem) za sve gospodarske subjekte u ponudi.</w:t>
      </w:r>
    </w:p>
    <w:p w:rsidR="0043408A" w:rsidRPr="005C3C84" w:rsidRDefault="0043408A" w:rsidP="00924370">
      <w:pPr>
        <w:spacing w:after="48"/>
        <w:jc w:val="both"/>
        <w:textAlignment w:val="baseline"/>
        <w:rPr>
          <w:rFonts w:ascii="Times New Roman" w:hAnsi="Times New Roman" w:cs="Times New Roman"/>
          <w:b/>
          <w:sz w:val="24"/>
          <w:szCs w:val="24"/>
        </w:rPr>
      </w:pPr>
    </w:p>
    <w:p w:rsidR="0043408A" w:rsidRPr="005C3C84" w:rsidRDefault="0043408A" w:rsidP="00924370">
      <w:pPr>
        <w:spacing w:after="48"/>
        <w:jc w:val="both"/>
        <w:textAlignment w:val="baseline"/>
        <w:rPr>
          <w:rFonts w:ascii="Times New Roman" w:hAnsi="Times New Roman" w:cs="Times New Roman"/>
          <w:color w:val="231F20"/>
          <w:sz w:val="24"/>
          <w:szCs w:val="24"/>
        </w:rPr>
      </w:pPr>
      <w:r w:rsidRPr="005C3C84">
        <w:rPr>
          <w:rFonts w:ascii="Times New Roman" w:hAnsi="Times New Roman" w:cs="Times New Roman"/>
          <w:color w:val="231F20"/>
          <w:sz w:val="24"/>
          <w:szCs w:val="24"/>
        </w:rPr>
        <w:t>Naručitelj će kao dokaz da ne postoje ostali razlozi za isključenje iz točke 4.2. prihvatiti:</w:t>
      </w:r>
    </w:p>
    <w:p w:rsidR="0043408A" w:rsidRPr="005C3C84" w:rsidRDefault="0043408A" w:rsidP="00924370">
      <w:pPr>
        <w:spacing w:after="48"/>
        <w:jc w:val="both"/>
        <w:textAlignment w:val="baseline"/>
        <w:rPr>
          <w:rFonts w:ascii="Times New Roman" w:hAnsi="Times New Roman" w:cs="Times New Roman"/>
          <w:color w:val="231F20"/>
          <w:sz w:val="24"/>
          <w:szCs w:val="24"/>
        </w:rPr>
      </w:pPr>
      <w:r w:rsidRPr="005C3C84">
        <w:rPr>
          <w:rFonts w:ascii="Times New Roman" w:hAnsi="Times New Roman" w:cs="Times New Roman"/>
          <w:color w:val="231F20"/>
          <w:sz w:val="24"/>
          <w:szCs w:val="24"/>
        </w:rPr>
        <w:t>- izvadak iz sudskog registra ili potvrdu trgovačkog suda ili drugog nadležnog tijela u državni poslovnog nastana, kojim se dokazuje da ne postoje osnove za isključenje iz članka 254. stavka. 1. točke 2. Zakona o javnoj nabavi (NN 120/16).</w:t>
      </w:r>
    </w:p>
    <w:p w:rsidR="0043408A" w:rsidRPr="005C3C84" w:rsidRDefault="0043408A" w:rsidP="00924370">
      <w:pPr>
        <w:spacing w:after="48"/>
        <w:jc w:val="both"/>
        <w:textAlignment w:val="baseline"/>
        <w:rPr>
          <w:rFonts w:ascii="Times New Roman" w:hAnsi="Times New Roman" w:cs="Times New Roman"/>
          <w:color w:val="231F20"/>
          <w:sz w:val="24"/>
          <w:szCs w:val="24"/>
        </w:rPr>
      </w:pPr>
      <w:r w:rsidRPr="005C3C84">
        <w:rPr>
          <w:rFonts w:ascii="Times New Roman" w:hAnsi="Times New Roman" w:cs="Times New Roman"/>
          <w:color w:val="231F20"/>
          <w:sz w:val="24"/>
          <w:szCs w:val="24"/>
        </w:rPr>
        <w:t xml:space="preserve">Ako se u državi poslovnog nastana gospodarskog subjekta, odnosno državi čiji je osoba državljanin ne izdaju dokumenti iz ove točke Dokumentacije ili ako ne obuhvaćaju sve okolnosti iz točke 4.2. ove Dokumentacije, oni mogu biti zamijenjeni izjavom pod prisegom ili, ako izjava pod prisegom prema pravu dotične države ne postoji, </w:t>
      </w:r>
      <w:r w:rsidRPr="005C3C84">
        <w:rPr>
          <w:rFonts w:ascii="Times New Roman" w:hAnsi="Times New Roman" w:cs="Times New Roman"/>
          <w:b/>
          <w:color w:val="231F20"/>
          <w:sz w:val="24"/>
          <w:szCs w:val="24"/>
        </w:rPr>
        <w:t>izjavom davatelja s ovjerenim potpisom</w:t>
      </w:r>
      <w:r w:rsidRPr="005C3C84">
        <w:rPr>
          <w:rFonts w:ascii="Times New Roman" w:hAnsi="Times New Roman" w:cs="Times New Roman"/>
          <w:color w:val="231F20"/>
          <w:sz w:val="24"/>
          <w:szCs w:val="24"/>
        </w:rPr>
        <w:t xml:space="preserve"> kod nadležne sudske ili upravne vlasti, </w:t>
      </w:r>
      <w:r w:rsidRPr="005C3C84">
        <w:rPr>
          <w:rFonts w:ascii="Times New Roman" w:hAnsi="Times New Roman" w:cs="Times New Roman"/>
          <w:b/>
          <w:color w:val="231F20"/>
          <w:sz w:val="24"/>
          <w:szCs w:val="24"/>
        </w:rPr>
        <w:t>javnog bilježnika</w:t>
      </w:r>
      <w:r w:rsidRPr="005C3C84">
        <w:rPr>
          <w:rFonts w:ascii="Times New Roman" w:hAnsi="Times New Roman" w:cs="Times New Roman"/>
          <w:color w:val="231F20"/>
          <w:sz w:val="24"/>
          <w:szCs w:val="24"/>
        </w:rPr>
        <w:t xml:space="preserve"> ili strukovnog ili trgovinskog tijela u državi poslovnog nastana gospodarskog subjekta, odnosno državi čiji je osoba državljanin.</w:t>
      </w:r>
    </w:p>
    <w:p w:rsidR="0043408A" w:rsidRPr="005C3C84" w:rsidRDefault="0043408A" w:rsidP="00924370">
      <w:pPr>
        <w:pStyle w:val="Standard"/>
        <w:spacing w:line="276" w:lineRule="auto"/>
        <w:jc w:val="both"/>
        <w:rPr>
          <w:rFonts w:cs="Times New Roman"/>
        </w:rPr>
      </w:pPr>
      <w:r w:rsidRPr="005C3C84">
        <w:rPr>
          <w:rFonts w:cs="Times New Roman"/>
        </w:rPr>
        <w:t>Naručitelj može u bilo kojem trenutku tijekom postupka javne nabave, ako je to potrebno za pravilno provođenje postupka, provjeriti informacije navedene u EESPD-u kod nadležnog tijela za vođenje službene evidencije o tim podacima sukladno posebnom propisu i zatražiti izdavanje potvrde o tome, uvodim u popratne dokumente ili dokaze koje već posjeduje, ili izravnim pristupom elektroničkim sredstvima komunikacije besplatnoj nacionalnoj bazi podataka na hrvatskom jeziku.</w:t>
      </w:r>
    </w:p>
    <w:p w:rsidR="0043408A" w:rsidRDefault="0043408A" w:rsidP="00924370">
      <w:pPr>
        <w:pStyle w:val="Standard"/>
        <w:spacing w:before="120" w:line="276" w:lineRule="auto"/>
        <w:jc w:val="both"/>
        <w:rPr>
          <w:rFonts w:cs="Times New Roman"/>
        </w:rPr>
      </w:pPr>
      <w:r w:rsidRPr="005C3C84">
        <w:rPr>
          <w:rFonts w:cs="Times New Roman"/>
        </w:rPr>
        <w:t>Ako se ne može obaviti provjera ili ishoditi potvrda sukladno gore navedenom, Naručitelj može zahtijevati od gospodarskog subjekta da u primjerenom roku, ne kraćem od pet dana, dostavi sve ili dio popratnih dokumenata ili dokaza.</w:t>
      </w:r>
    </w:p>
    <w:p w:rsidR="00A028D8" w:rsidRPr="005C3C84" w:rsidRDefault="00A028D8" w:rsidP="00924370">
      <w:pPr>
        <w:pStyle w:val="Standard"/>
        <w:spacing w:before="120" w:line="276" w:lineRule="auto"/>
        <w:jc w:val="both"/>
        <w:rPr>
          <w:rFonts w:cs="Times New Roman"/>
        </w:rPr>
      </w:pPr>
    </w:p>
    <w:p w:rsidR="0043408A" w:rsidRPr="005C3C84" w:rsidRDefault="0043408A" w:rsidP="00924370">
      <w:pPr>
        <w:pStyle w:val="Standard"/>
        <w:spacing w:before="120" w:line="276" w:lineRule="auto"/>
        <w:jc w:val="both"/>
        <w:rPr>
          <w:rFonts w:cs="Times New Roman"/>
          <w:b/>
        </w:rPr>
      </w:pPr>
      <w:r w:rsidRPr="005C3C84">
        <w:rPr>
          <w:rFonts w:cs="Times New Roman"/>
          <w:b/>
        </w:rPr>
        <w:t>Mogućnost dokazivanja pouzdanosti</w:t>
      </w:r>
    </w:p>
    <w:p w:rsidR="0043408A" w:rsidRPr="005C3C84" w:rsidRDefault="0043408A" w:rsidP="00924370">
      <w:pPr>
        <w:pStyle w:val="Standard"/>
        <w:spacing w:before="120" w:line="276" w:lineRule="auto"/>
        <w:jc w:val="both"/>
        <w:rPr>
          <w:rFonts w:cs="Times New Roman"/>
          <w:b/>
        </w:rPr>
      </w:pPr>
    </w:p>
    <w:p w:rsidR="0043408A" w:rsidRPr="005C3C84" w:rsidRDefault="0043408A" w:rsidP="00924370">
      <w:pPr>
        <w:pStyle w:val="Standard"/>
        <w:spacing w:line="276" w:lineRule="auto"/>
        <w:jc w:val="both"/>
        <w:rPr>
          <w:rFonts w:cs="Times New Roman"/>
        </w:rPr>
      </w:pPr>
      <w:r w:rsidRPr="005C3C84">
        <w:rPr>
          <w:rFonts w:cs="Times New Roman"/>
        </w:rPr>
        <w:t xml:space="preserve">Gospodarski subjekt kod kojeg su ostvarene osnove za isključenje iz točke 3.1. i 4. ove Dokumentacije o nabavi može Naručitelju dostaviti dokaze o mjerama koje je poduzeo kako bi dokazao svoju pouzdanost bez obzira na postojanje relevantne osnove za isključenje. </w:t>
      </w:r>
    </w:p>
    <w:p w:rsidR="0043408A" w:rsidRPr="005C3C84" w:rsidRDefault="0043408A" w:rsidP="00924370">
      <w:pPr>
        <w:pStyle w:val="Standard"/>
        <w:spacing w:line="276" w:lineRule="auto"/>
        <w:jc w:val="both"/>
        <w:rPr>
          <w:rFonts w:cs="Times New Roman"/>
        </w:rPr>
      </w:pPr>
      <w:r w:rsidRPr="005C3C84">
        <w:rPr>
          <w:rFonts w:cs="Times New Roman"/>
        </w:rPr>
        <w:t xml:space="preserve">Poduzimanje mjera gospodarski subjekt dokazuje: </w:t>
      </w:r>
    </w:p>
    <w:p w:rsidR="0043408A" w:rsidRPr="005C3C84" w:rsidRDefault="0043408A" w:rsidP="00924370">
      <w:pPr>
        <w:pStyle w:val="Standard"/>
        <w:spacing w:line="276" w:lineRule="auto"/>
        <w:jc w:val="both"/>
        <w:rPr>
          <w:rFonts w:cs="Times New Roman"/>
        </w:rPr>
      </w:pPr>
      <w:r w:rsidRPr="005C3C84">
        <w:rPr>
          <w:rFonts w:cs="Times New Roman"/>
        </w:rPr>
        <w:lastRenderedPageBreak/>
        <w:t xml:space="preserve">1. plaćanjem naknade štete ili poduzimanjem drugih odgovarajućih mjera u cilju plaćanja naknade štete prouzročene djelom ili propustom </w:t>
      </w:r>
    </w:p>
    <w:p w:rsidR="0043408A" w:rsidRPr="005C3C84" w:rsidRDefault="0043408A" w:rsidP="00924370">
      <w:pPr>
        <w:pStyle w:val="Standard"/>
        <w:spacing w:line="276" w:lineRule="auto"/>
        <w:jc w:val="both"/>
        <w:rPr>
          <w:rFonts w:cs="Times New Roman"/>
        </w:rPr>
      </w:pPr>
      <w:r w:rsidRPr="005C3C84">
        <w:rPr>
          <w:rFonts w:cs="Times New Roman"/>
        </w:rPr>
        <w:t xml:space="preserve">2. aktivnom suradnjom s nadležnim istražnim tijelima radi potpunog razjašnjenja činjenica i okolnosti u vezi s djelom ili propustom </w:t>
      </w:r>
    </w:p>
    <w:p w:rsidR="0043408A" w:rsidRPr="005C3C84" w:rsidRDefault="0043408A" w:rsidP="00924370">
      <w:pPr>
        <w:pStyle w:val="Standard"/>
        <w:spacing w:after="120" w:line="276" w:lineRule="auto"/>
        <w:jc w:val="both"/>
        <w:rPr>
          <w:rFonts w:cs="Times New Roman"/>
        </w:rPr>
      </w:pPr>
      <w:r w:rsidRPr="005C3C84">
        <w:rPr>
          <w:rFonts w:cs="Times New Roman"/>
        </w:rPr>
        <w:t xml:space="preserve">3. odgovarajućim tehničkim, organizacijskim i kadrovskim mjerama radi sprječavanja daljnjih djela ili propusta. </w:t>
      </w:r>
    </w:p>
    <w:p w:rsidR="0043408A" w:rsidRPr="005C3C84" w:rsidRDefault="0043408A" w:rsidP="00924370">
      <w:pPr>
        <w:pStyle w:val="Standard"/>
        <w:spacing w:after="120" w:line="276" w:lineRule="auto"/>
        <w:jc w:val="both"/>
        <w:rPr>
          <w:rFonts w:cs="Times New Roman"/>
        </w:rPr>
      </w:pPr>
      <w:r w:rsidRPr="005C3C84">
        <w:rPr>
          <w:rFonts w:cs="Times New Roman"/>
        </w:rPr>
        <w:t xml:space="preserve">Naručitelj neće isključiti gospodarskog subjekta iz postupka javne nabave ako je ocijenjeno da su poduzete mjere primjerene. </w:t>
      </w:r>
    </w:p>
    <w:p w:rsidR="0043408A" w:rsidRPr="005C3C84" w:rsidRDefault="0043408A" w:rsidP="00924370">
      <w:pPr>
        <w:tabs>
          <w:tab w:val="num" w:pos="1080"/>
        </w:tabs>
        <w:spacing w:before="60" w:after="60"/>
        <w:jc w:val="both"/>
        <w:rPr>
          <w:rFonts w:ascii="Times New Roman" w:hAnsi="Times New Roman" w:cs="Times New Roman"/>
          <w:sz w:val="24"/>
          <w:szCs w:val="24"/>
        </w:rPr>
      </w:pPr>
      <w:r w:rsidRPr="005C3C84">
        <w:rPr>
          <w:rFonts w:ascii="Times New Roman" w:hAnsi="Times New Roman" w:cs="Times New Roman"/>
          <w:sz w:val="24"/>
          <w:szCs w:val="24"/>
        </w:rPr>
        <w:t>Gospodarski subjekt kojem je pravomoćnom presudom</w:t>
      </w:r>
      <w:r w:rsidR="00540735" w:rsidRPr="005C3C84">
        <w:rPr>
          <w:rFonts w:ascii="Times New Roman" w:hAnsi="Times New Roman" w:cs="Times New Roman"/>
          <w:sz w:val="24"/>
          <w:szCs w:val="24"/>
        </w:rPr>
        <w:t xml:space="preserve"> </w:t>
      </w:r>
      <w:r w:rsidRPr="005C3C84">
        <w:rPr>
          <w:rFonts w:ascii="Times New Roman" w:hAnsi="Times New Roman" w:cs="Times New Roman"/>
          <w:sz w:val="24"/>
          <w:szCs w:val="24"/>
        </w:rPr>
        <w:t>određena zabrana sudjelovanja u postupcima javne nabave ili postupcima davanja koncesija na određeno vrijeme</w:t>
      </w:r>
      <w:r w:rsidR="00540735" w:rsidRPr="005C3C84">
        <w:rPr>
          <w:rFonts w:ascii="Times New Roman" w:hAnsi="Times New Roman" w:cs="Times New Roman"/>
          <w:sz w:val="24"/>
          <w:szCs w:val="24"/>
        </w:rPr>
        <w:t xml:space="preserve"> </w:t>
      </w:r>
      <w:r w:rsidRPr="005C3C84">
        <w:rPr>
          <w:rFonts w:ascii="Times New Roman" w:hAnsi="Times New Roman" w:cs="Times New Roman"/>
          <w:sz w:val="24"/>
          <w:szCs w:val="24"/>
        </w:rPr>
        <w:t>nema pravo korištenja mogućnosti iz članka 255. stavka 1. Zakona o javnoj nabavi (NN 120/16) do isteka roka zabrane u državi u kojoj je presuda na snazi.</w:t>
      </w:r>
    </w:p>
    <w:p w:rsidR="0043408A" w:rsidRPr="005C3C84" w:rsidRDefault="0043408A" w:rsidP="00924370">
      <w:pPr>
        <w:tabs>
          <w:tab w:val="num" w:pos="1080"/>
        </w:tabs>
        <w:spacing w:before="60" w:after="60"/>
        <w:jc w:val="both"/>
        <w:rPr>
          <w:rFonts w:ascii="Times New Roman" w:hAnsi="Times New Roman" w:cs="Times New Roman"/>
          <w:sz w:val="24"/>
          <w:szCs w:val="24"/>
        </w:rPr>
      </w:pPr>
      <w:r w:rsidRPr="005C3C84">
        <w:rPr>
          <w:rFonts w:ascii="Times New Roman" w:hAnsi="Times New Roman" w:cs="Times New Roman"/>
          <w:sz w:val="24"/>
          <w:szCs w:val="24"/>
        </w:rPr>
        <w:t>Razdoblje isključenja gospodarskog subjekta kod kojeg su ostvarene osnove za isključenje iz točke 3.1. ove Dokumentacije o nabavi iz postupka javne nabave je pet godina od dana pravomoćnosti presude, osim ako pravomoćnom presudom nije određeno drukčije.</w:t>
      </w:r>
    </w:p>
    <w:p w:rsidR="0043408A" w:rsidRPr="005C3C84" w:rsidRDefault="0043408A" w:rsidP="00924370">
      <w:pPr>
        <w:tabs>
          <w:tab w:val="num" w:pos="1080"/>
        </w:tabs>
        <w:spacing w:before="60" w:after="60"/>
        <w:jc w:val="both"/>
        <w:rPr>
          <w:rFonts w:ascii="Times New Roman" w:hAnsi="Times New Roman" w:cs="Times New Roman"/>
          <w:sz w:val="24"/>
          <w:szCs w:val="24"/>
        </w:rPr>
      </w:pPr>
      <w:r w:rsidRPr="005C3C84">
        <w:rPr>
          <w:rFonts w:ascii="Times New Roman" w:hAnsi="Times New Roman" w:cs="Times New Roman"/>
          <w:sz w:val="24"/>
          <w:szCs w:val="24"/>
        </w:rPr>
        <w:t>Razdoblje isključenja gospodarskog subjekta kod kojeg su ostvarene osnove za isključenje iz točke 4. ove Dokumentacije o nabavi iz postupka javne nabave je dvije godina od dana dotičnog događaja.</w:t>
      </w:r>
    </w:p>
    <w:p w:rsidR="0043408A" w:rsidRPr="005C3C84" w:rsidRDefault="0043408A" w:rsidP="00924370">
      <w:pPr>
        <w:spacing w:after="48"/>
        <w:jc w:val="both"/>
        <w:textAlignment w:val="baseline"/>
        <w:rPr>
          <w:rFonts w:ascii="Times New Roman" w:hAnsi="Times New Roman" w:cs="Times New Roman"/>
          <w:color w:val="231F20"/>
          <w:sz w:val="24"/>
          <w:szCs w:val="24"/>
        </w:rPr>
      </w:pPr>
      <w:r w:rsidRPr="005C3C84">
        <w:rPr>
          <w:rFonts w:ascii="Times New Roman" w:hAnsi="Times New Roman" w:cs="Times New Roman"/>
          <w:color w:val="231F20"/>
          <w:sz w:val="24"/>
          <w:szCs w:val="24"/>
        </w:rPr>
        <w:t>Za potrebe utvrđivanja mogućnosti dokazivanja pouzdanosti gospodarski subjekt u ponudi dostavlja:</w:t>
      </w:r>
    </w:p>
    <w:p w:rsidR="0043408A" w:rsidRDefault="0043408A" w:rsidP="00924370">
      <w:pPr>
        <w:spacing w:after="48"/>
        <w:jc w:val="both"/>
        <w:textAlignment w:val="baseline"/>
        <w:rPr>
          <w:rFonts w:ascii="Times New Roman" w:hAnsi="Times New Roman" w:cs="Times New Roman"/>
          <w:b/>
          <w:sz w:val="24"/>
          <w:szCs w:val="24"/>
        </w:rPr>
      </w:pPr>
      <w:r w:rsidRPr="005C3C84">
        <w:rPr>
          <w:rFonts w:ascii="Times New Roman" w:hAnsi="Times New Roman" w:cs="Times New Roman"/>
          <w:b/>
          <w:sz w:val="24"/>
          <w:szCs w:val="24"/>
        </w:rPr>
        <w:t>- ispunjeni eESPD obrazac (Dio III. Osnove za isključenje, Odjeljak A: Osnove povezane s kaznenim presudama (samokorigiranje) i Odjeljak C: Osnove povezane s insolventnošću, sukobima interesa ili poslovnim prekršajem – u dijelu koji se odnosi na gore navedene osnove za isključenjem) (samokorigiranje) za sve gospodarske subjekte u ponudi.</w:t>
      </w:r>
    </w:p>
    <w:p w:rsidR="0008065C" w:rsidRPr="005C3C84" w:rsidRDefault="0008065C" w:rsidP="00924370">
      <w:pPr>
        <w:spacing w:after="48"/>
        <w:jc w:val="both"/>
        <w:textAlignment w:val="baseline"/>
        <w:rPr>
          <w:rFonts w:ascii="Times New Roman" w:hAnsi="Times New Roman" w:cs="Times New Roman"/>
          <w:b/>
          <w:sz w:val="24"/>
          <w:szCs w:val="24"/>
        </w:rPr>
      </w:pPr>
    </w:p>
    <w:p w:rsidR="0043408A" w:rsidRPr="005C3C84" w:rsidRDefault="0043408A" w:rsidP="00924370">
      <w:pPr>
        <w:pStyle w:val="Standard"/>
        <w:spacing w:line="276" w:lineRule="auto"/>
        <w:jc w:val="both"/>
        <w:rPr>
          <w:rFonts w:cs="Times New Roman"/>
        </w:rPr>
      </w:pPr>
      <w:r w:rsidRPr="005C3C84">
        <w:rPr>
          <w:rFonts w:cs="Times New Roman"/>
          <w:color w:val="231F20"/>
        </w:rPr>
        <w:t xml:space="preserve">Odredbe ove točke Dokumentacije odnose se i na </w:t>
      </w:r>
      <w:r w:rsidRPr="005C3C84">
        <w:rPr>
          <w:rFonts w:cs="Times New Roman"/>
          <w:b/>
          <w:color w:val="231F20"/>
        </w:rPr>
        <w:t>podugovaratelje</w:t>
      </w:r>
      <w:r w:rsidRPr="005C3C84">
        <w:rPr>
          <w:rFonts w:cs="Times New Roman"/>
          <w:color w:val="231F20"/>
        </w:rPr>
        <w:t xml:space="preserve"> kao i na subjekte na čiju </w:t>
      </w:r>
      <w:r w:rsidRPr="005C3C84">
        <w:rPr>
          <w:rFonts w:cs="Times New Roman"/>
          <w:b/>
          <w:color w:val="231F20"/>
        </w:rPr>
        <w:t>se sposobnost gospodarski subjekt oslanja</w:t>
      </w:r>
      <w:r w:rsidRPr="005C3C84">
        <w:rPr>
          <w:rFonts w:cs="Times New Roman"/>
          <w:color w:val="231F20"/>
        </w:rPr>
        <w:t>. Ako Naručitelj utvrdi da postoji osnova za isključenje podugovaratelja, obvezan je od gospodarskog subjekta zatražiti zamjenu tog podugovaratelja u primjerenom roku, ne kraćem od pet dana.</w:t>
      </w:r>
    </w:p>
    <w:p w:rsidR="002F44B8" w:rsidRDefault="002F44B8" w:rsidP="00924370">
      <w:pPr>
        <w:autoSpaceDE w:val="0"/>
        <w:autoSpaceDN w:val="0"/>
        <w:adjustRightInd w:val="0"/>
        <w:spacing w:after="0"/>
        <w:jc w:val="both"/>
        <w:rPr>
          <w:rFonts w:ascii="Times New Roman" w:eastAsia="ArialOOEnc" w:hAnsi="Times New Roman" w:cs="Times New Roman"/>
          <w:sz w:val="24"/>
          <w:szCs w:val="24"/>
        </w:rPr>
      </w:pPr>
    </w:p>
    <w:p w:rsidR="002F44B8" w:rsidRPr="005C3C84" w:rsidRDefault="002F44B8" w:rsidP="00924370">
      <w:pPr>
        <w:autoSpaceDE w:val="0"/>
        <w:autoSpaceDN w:val="0"/>
        <w:adjustRightInd w:val="0"/>
        <w:spacing w:after="0"/>
        <w:jc w:val="both"/>
        <w:rPr>
          <w:rFonts w:ascii="Times New Roman" w:eastAsia="ArialOOEnc" w:hAnsi="Times New Roman" w:cs="Times New Roman"/>
          <w:sz w:val="24"/>
          <w:szCs w:val="24"/>
        </w:rPr>
      </w:pPr>
    </w:p>
    <w:p w:rsidR="00603BDA" w:rsidRPr="005C3C84" w:rsidRDefault="007E4EDC" w:rsidP="00924370">
      <w:pPr>
        <w:pStyle w:val="Odlomakpopisa"/>
        <w:numPr>
          <w:ilvl w:val="0"/>
          <w:numId w:val="18"/>
        </w:numPr>
        <w:autoSpaceDE w:val="0"/>
        <w:autoSpaceDN w:val="0"/>
        <w:adjustRightInd w:val="0"/>
        <w:spacing w:after="0"/>
        <w:ind w:hanging="284"/>
        <w:jc w:val="both"/>
        <w:rPr>
          <w:rFonts w:ascii="Times New Roman" w:eastAsia="ArialOOEnc" w:hAnsi="Times New Roman" w:cs="Times New Roman"/>
          <w:b/>
          <w:sz w:val="24"/>
          <w:szCs w:val="24"/>
        </w:rPr>
      </w:pPr>
      <w:r w:rsidRPr="005C3C84">
        <w:rPr>
          <w:rFonts w:ascii="Times New Roman" w:eastAsia="ArialOOEnc" w:hAnsi="Times New Roman" w:cs="Times New Roman"/>
          <w:b/>
          <w:sz w:val="24"/>
          <w:szCs w:val="24"/>
        </w:rPr>
        <w:t xml:space="preserve">KRITERIJI ZA ODABIR GOSPODARSKOG SUBJEKTA </w:t>
      </w:r>
      <w:r w:rsidR="00E647FC" w:rsidRPr="005C3C84">
        <w:rPr>
          <w:rFonts w:ascii="Times New Roman" w:eastAsia="ArialOOEnc" w:hAnsi="Times New Roman" w:cs="Times New Roman"/>
          <w:b/>
          <w:sz w:val="24"/>
          <w:szCs w:val="24"/>
        </w:rPr>
        <w:t>– UVJETI SPOSOBNOSTI</w:t>
      </w:r>
    </w:p>
    <w:p w:rsidR="006B5FE3" w:rsidRPr="005C3C84" w:rsidRDefault="006B5FE3" w:rsidP="00924370">
      <w:pPr>
        <w:autoSpaceDE w:val="0"/>
        <w:autoSpaceDN w:val="0"/>
        <w:adjustRightInd w:val="0"/>
        <w:spacing w:after="0"/>
        <w:jc w:val="both"/>
        <w:rPr>
          <w:rFonts w:ascii="Times New Roman" w:eastAsia="ArialOOEnc" w:hAnsi="Times New Roman" w:cs="Times New Roman"/>
          <w:b/>
          <w:sz w:val="24"/>
          <w:szCs w:val="24"/>
        </w:rPr>
      </w:pPr>
    </w:p>
    <w:p w:rsidR="008B6125" w:rsidRPr="005C3C84" w:rsidRDefault="0043408A" w:rsidP="00924370">
      <w:pPr>
        <w:autoSpaceDE w:val="0"/>
        <w:autoSpaceDN w:val="0"/>
        <w:adjustRightInd w:val="0"/>
        <w:spacing w:after="0"/>
        <w:ind w:left="-142"/>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5</w:t>
      </w:r>
      <w:r w:rsidR="00E647FC" w:rsidRPr="005C3C84">
        <w:rPr>
          <w:rFonts w:ascii="Times New Roman" w:eastAsia="ArialOOEnc" w:hAnsi="Times New Roman" w:cs="Times New Roman"/>
          <w:b/>
          <w:i/>
          <w:sz w:val="24"/>
          <w:szCs w:val="24"/>
        </w:rPr>
        <w:t>.1</w:t>
      </w:r>
      <w:r w:rsidR="008B6125" w:rsidRPr="005C3C84">
        <w:rPr>
          <w:rFonts w:ascii="Times New Roman" w:eastAsia="ArialOOEnc" w:hAnsi="Times New Roman" w:cs="Times New Roman"/>
          <w:b/>
          <w:i/>
          <w:sz w:val="24"/>
          <w:szCs w:val="24"/>
        </w:rPr>
        <w:t>. Sposobnost za obavljanje profesionalne djelatnosti</w:t>
      </w:r>
    </w:p>
    <w:p w:rsidR="008B6125" w:rsidRPr="005C3C84" w:rsidRDefault="008B6125" w:rsidP="00924370">
      <w:pPr>
        <w:autoSpaceDE w:val="0"/>
        <w:autoSpaceDN w:val="0"/>
        <w:adjustRightInd w:val="0"/>
        <w:spacing w:after="0"/>
        <w:ind w:left="-142"/>
        <w:jc w:val="both"/>
        <w:rPr>
          <w:rFonts w:ascii="Times New Roman" w:eastAsia="ArialOOEnc" w:hAnsi="Times New Roman" w:cs="Times New Roman"/>
          <w:b/>
          <w:i/>
          <w:sz w:val="24"/>
          <w:szCs w:val="24"/>
        </w:rPr>
      </w:pPr>
    </w:p>
    <w:p w:rsidR="00603BDA" w:rsidRPr="005C3C84" w:rsidRDefault="0043408A" w:rsidP="00924370">
      <w:pPr>
        <w:autoSpaceDE w:val="0"/>
        <w:autoSpaceDN w:val="0"/>
        <w:adjustRightInd w:val="0"/>
        <w:spacing w:after="0"/>
        <w:ind w:left="-142"/>
        <w:jc w:val="both"/>
        <w:rPr>
          <w:rFonts w:ascii="Times New Roman" w:eastAsia="ArialOOEnc" w:hAnsi="Times New Roman" w:cs="Times New Roman"/>
          <w:sz w:val="24"/>
          <w:szCs w:val="24"/>
        </w:rPr>
      </w:pPr>
      <w:r w:rsidRPr="00FC1E29">
        <w:rPr>
          <w:rFonts w:ascii="Times New Roman" w:eastAsia="ArialOOEnc" w:hAnsi="Times New Roman" w:cs="Times New Roman"/>
          <w:b/>
          <w:i/>
          <w:sz w:val="24"/>
          <w:szCs w:val="24"/>
        </w:rPr>
        <w:t>5.1.1.</w:t>
      </w:r>
      <w:r w:rsidRPr="005C3C84">
        <w:rPr>
          <w:rFonts w:ascii="Times New Roman" w:eastAsia="ArialOOEnc" w:hAnsi="Times New Roman" w:cs="Times New Roman"/>
          <w:sz w:val="24"/>
          <w:szCs w:val="24"/>
        </w:rPr>
        <w:t xml:space="preserve"> </w:t>
      </w:r>
      <w:r w:rsidR="000128E1" w:rsidRPr="005C3C84">
        <w:rPr>
          <w:rFonts w:ascii="Times New Roman" w:eastAsia="ArialOOEnc" w:hAnsi="Times New Roman" w:cs="Times New Roman"/>
          <w:sz w:val="24"/>
          <w:szCs w:val="24"/>
        </w:rPr>
        <w:t xml:space="preserve">Gospodarski subjekt mora dokazati svoj upis u </w:t>
      </w:r>
      <w:r w:rsidR="008B6125" w:rsidRPr="005C3C84">
        <w:rPr>
          <w:rFonts w:ascii="Times New Roman" w:eastAsia="ArialOOEnc" w:hAnsi="Times New Roman" w:cs="Times New Roman"/>
          <w:sz w:val="24"/>
          <w:szCs w:val="24"/>
        </w:rPr>
        <w:t>sudski, obrtni, strukovni ili drugi   odgovarajući registar u državi njegova poslovnog nastana</w:t>
      </w:r>
      <w:r w:rsidR="000128E1" w:rsidRPr="005C3C84">
        <w:rPr>
          <w:rFonts w:ascii="Times New Roman" w:eastAsia="ArialOOEnc" w:hAnsi="Times New Roman" w:cs="Times New Roman"/>
          <w:sz w:val="24"/>
          <w:szCs w:val="24"/>
        </w:rPr>
        <w:t>.</w:t>
      </w:r>
    </w:p>
    <w:p w:rsidR="005F352E" w:rsidRPr="005C3C84" w:rsidRDefault="005F352E" w:rsidP="00924370">
      <w:pPr>
        <w:autoSpaceDE w:val="0"/>
        <w:autoSpaceDN w:val="0"/>
        <w:adjustRightInd w:val="0"/>
        <w:spacing w:after="0"/>
        <w:jc w:val="both"/>
        <w:rPr>
          <w:rFonts w:ascii="Times New Roman" w:eastAsia="ArialOOEnc" w:hAnsi="Times New Roman" w:cs="Times New Roman"/>
          <w:sz w:val="24"/>
          <w:szCs w:val="24"/>
        </w:rPr>
      </w:pPr>
    </w:p>
    <w:p w:rsidR="00603BDA" w:rsidRPr="005C3C84" w:rsidRDefault="0043408A" w:rsidP="00924370">
      <w:p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Za </w:t>
      </w:r>
      <w:r w:rsidR="00661777" w:rsidRPr="005C3C84">
        <w:rPr>
          <w:rFonts w:ascii="Times New Roman" w:eastAsia="ArialOOEnc" w:hAnsi="Times New Roman" w:cs="Times New Roman"/>
          <w:b/>
          <w:i/>
          <w:sz w:val="24"/>
          <w:szCs w:val="24"/>
        </w:rPr>
        <w:t>potrebe utvrđivanja okolnosti iz ove točke Dokumentacije o nabavi,</w:t>
      </w:r>
      <w:r w:rsidR="000D6B73" w:rsidRPr="005C3C84">
        <w:rPr>
          <w:rFonts w:ascii="Times New Roman" w:eastAsia="ArialOOEnc" w:hAnsi="Times New Roman" w:cs="Times New Roman"/>
          <w:b/>
          <w:i/>
          <w:sz w:val="24"/>
          <w:szCs w:val="24"/>
        </w:rPr>
        <w:t xml:space="preserve"> gospodarski subjekt</w:t>
      </w:r>
      <w:r w:rsidR="00603BDA" w:rsidRPr="005C3C84">
        <w:rPr>
          <w:rFonts w:ascii="Times New Roman" w:eastAsia="ArialOOEnc" w:hAnsi="Times New Roman" w:cs="Times New Roman"/>
          <w:b/>
          <w:i/>
          <w:sz w:val="24"/>
          <w:szCs w:val="24"/>
        </w:rPr>
        <w:t xml:space="preserve"> u ponudi dostavlja:</w:t>
      </w:r>
    </w:p>
    <w:p w:rsidR="007B348F" w:rsidRPr="0008065C" w:rsidRDefault="000D6B73" w:rsidP="00924370">
      <w:pPr>
        <w:pStyle w:val="Odlomakpopisa"/>
        <w:numPr>
          <w:ilvl w:val="0"/>
          <w:numId w:val="10"/>
        </w:numPr>
        <w:autoSpaceDE w:val="0"/>
        <w:autoSpaceDN w:val="0"/>
        <w:adjustRightInd w:val="0"/>
        <w:spacing w:after="0"/>
        <w:jc w:val="both"/>
        <w:rPr>
          <w:rFonts w:ascii="Times New Roman" w:eastAsia="ArialOOEnc" w:hAnsi="Times New Roman" w:cs="Times New Roman"/>
          <w:i/>
          <w:iCs/>
          <w:sz w:val="24"/>
          <w:szCs w:val="24"/>
        </w:rPr>
      </w:pPr>
      <w:r w:rsidRPr="0008065C">
        <w:rPr>
          <w:rFonts w:ascii="Times New Roman" w:eastAsia="ArialOOEnc" w:hAnsi="Times New Roman" w:cs="Times New Roman"/>
          <w:b/>
          <w:i/>
          <w:sz w:val="24"/>
          <w:szCs w:val="24"/>
        </w:rPr>
        <w:lastRenderedPageBreak/>
        <w:t>i</w:t>
      </w:r>
      <w:r w:rsidR="00603BDA" w:rsidRPr="0008065C">
        <w:rPr>
          <w:rFonts w:ascii="Times New Roman" w:eastAsia="ArialOOEnc" w:hAnsi="Times New Roman" w:cs="Times New Roman"/>
          <w:b/>
          <w:i/>
          <w:sz w:val="24"/>
          <w:szCs w:val="24"/>
        </w:rPr>
        <w:t xml:space="preserve">spunjen </w:t>
      </w:r>
      <w:r w:rsidR="007B348F" w:rsidRPr="0008065C">
        <w:rPr>
          <w:rFonts w:ascii="Times New Roman" w:eastAsia="ArialOOEnc" w:hAnsi="Times New Roman" w:cs="Times New Roman"/>
          <w:b/>
          <w:i/>
          <w:sz w:val="24"/>
          <w:szCs w:val="24"/>
        </w:rPr>
        <w:t>e-</w:t>
      </w:r>
      <w:r w:rsidR="00603BDA" w:rsidRPr="0008065C">
        <w:rPr>
          <w:rFonts w:ascii="Times New Roman" w:eastAsia="ArialOOEnc" w:hAnsi="Times New Roman" w:cs="Times New Roman"/>
          <w:b/>
          <w:bCs/>
          <w:i/>
          <w:sz w:val="24"/>
          <w:szCs w:val="24"/>
        </w:rPr>
        <w:t>ESPD</w:t>
      </w:r>
      <w:r w:rsidR="007B348F" w:rsidRPr="0008065C">
        <w:rPr>
          <w:rFonts w:ascii="Times New Roman" w:eastAsia="ArialOOEnc" w:hAnsi="Times New Roman" w:cs="Times New Roman"/>
          <w:b/>
          <w:bCs/>
          <w:i/>
          <w:sz w:val="24"/>
          <w:szCs w:val="24"/>
        </w:rPr>
        <w:t xml:space="preserve"> obrazac, </w:t>
      </w:r>
      <w:r w:rsidR="00603BDA" w:rsidRPr="0008065C">
        <w:rPr>
          <w:rFonts w:ascii="Times New Roman" w:eastAsia="ArialOOEnc" w:hAnsi="Times New Roman" w:cs="Times New Roman"/>
          <w:b/>
          <w:i/>
          <w:sz w:val="24"/>
          <w:szCs w:val="24"/>
        </w:rPr>
        <w:t xml:space="preserve"> </w:t>
      </w:r>
      <w:r w:rsidRPr="0008065C">
        <w:rPr>
          <w:rFonts w:ascii="Times New Roman" w:eastAsia="ArialOOEnc" w:hAnsi="Times New Roman" w:cs="Times New Roman"/>
          <w:b/>
          <w:i/>
          <w:sz w:val="24"/>
          <w:szCs w:val="24"/>
        </w:rPr>
        <w:t>(</w:t>
      </w:r>
      <w:r w:rsidR="00603BDA" w:rsidRPr="0008065C">
        <w:rPr>
          <w:rFonts w:ascii="Times New Roman" w:eastAsia="ArialOOEnc" w:hAnsi="Times New Roman" w:cs="Times New Roman"/>
          <w:b/>
          <w:i/>
          <w:iCs/>
          <w:sz w:val="24"/>
          <w:szCs w:val="24"/>
        </w:rPr>
        <w:t xml:space="preserve">Dio IV: Kriteriji za odabir gospodarskog subjekta, </w:t>
      </w:r>
      <w:r w:rsidR="005F352E" w:rsidRPr="0008065C">
        <w:rPr>
          <w:rFonts w:ascii="Times New Roman" w:eastAsia="ArialOOEnc" w:hAnsi="Times New Roman" w:cs="Times New Roman"/>
          <w:b/>
          <w:i/>
          <w:iCs/>
          <w:sz w:val="24"/>
          <w:szCs w:val="24"/>
        </w:rPr>
        <w:t xml:space="preserve">Odjeljak </w:t>
      </w:r>
      <w:r w:rsidR="00603BDA" w:rsidRPr="0008065C">
        <w:rPr>
          <w:rFonts w:ascii="Times New Roman" w:eastAsia="ArialOOEnc" w:hAnsi="Times New Roman" w:cs="Times New Roman"/>
          <w:b/>
          <w:i/>
          <w:iCs/>
          <w:sz w:val="24"/>
          <w:szCs w:val="24"/>
        </w:rPr>
        <w:t>A:</w:t>
      </w:r>
      <w:r w:rsidR="005F352E" w:rsidRPr="0008065C">
        <w:rPr>
          <w:rFonts w:ascii="Times New Roman" w:eastAsia="ArialOOEnc" w:hAnsi="Times New Roman" w:cs="Times New Roman"/>
          <w:b/>
          <w:i/>
          <w:iCs/>
          <w:sz w:val="24"/>
          <w:szCs w:val="24"/>
        </w:rPr>
        <w:t xml:space="preserve"> </w:t>
      </w:r>
      <w:r w:rsidR="00603BDA" w:rsidRPr="0008065C">
        <w:rPr>
          <w:rFonts w:ascii="Times New Roman" w:eastAsia="ArialOOEnc" w:hAnsi="Times New Roman" w:cs="Times New Roman"/>
          <w:b/>
          <w:i/>
          <w:iCs/>
          <w:sz w:val="24"/>
          <w:szCs w:val="24"/>
        </w:rPr>
        <w:t xml:space="preserve">Sposobnost za obavljanje </w:t>
      </w:r>
      <w:r w:rsidR="00603BDA" w:rsidRPr="0008065C">
        <w:rPr>
          <w:rFonts w:ascii="Times New Roman" w:eastAsia="ArialOOEnc" w:hAnsi="Times New Roman" w:cs="Times New Roman"/>
          <w:b/>
          <w:i/>
          <w:iCs/>
          <w:color w:val="000000" w:themeColor="text1"/>
          <w:sz w:val="24"/>
          <w:szCs w:val="24"/>
        </w:rPr>
        <w:t>profesionalne</w:t>
      </w:r>
      <w:r w:rsidR="00603BDA" w:rsidRPr="0008065C">
        <w:rPr>
          <w:rFonts w:ascii="Times New Roman" w:eastAsia="ArialOOEnc" w:hAnsi="Times New Roman" w:cs="Times New Roman"/>
          <w:b/>
          <w:i/>
          <w:iCs/>
          <w:sz w:val="24"/>
          <w:szCs w:val="24"/>
        </w:rPr>
        <w:t xml:space="preserve"> djelatnosti: točka 1.</w:t>
      </w:r>
      <w:r w:rsidRPr="0008065C">
        <w:rPr>
          <w:rFonts w:ascii="Times New Roman" w:eastAsia="ArialOOEnc" w:hAnsi="Times New Roman" w:cs="Times New Roman"/>
          <w:b/>
          <w:i/>
          <w:iCs/>
          <w:sz w:val="24"/>
          <w:szCs w:val="24"/>
        </w:rPr>
        <w:t>)</w:t>
      </w:r>
      <w:r w:rsidR="00603BDA" w:rsidRPr="0008065C">
        <w:rPr>
          <w:rFonts w:ascii="Times New Roman" w:eastAsia="ArialOOEnc" w:hAnsi="Times New Roman" w:cs="Times New Roman"/>
          <w:b/>
          <w:i/>
          <w:iCs/>
          <w:sz w:val="24"/>
          <w:szCs w:val="24"/>
        </w:rPr>
        <w:t xml:space="preserve"> </w:t>
      </w:r>
    </w:p>
    <w:p w:rsidR="0008065C" w:rsidRPr="0008065C" w:rsidRDefault="0008065C" w:rsidP="0008065C">
      <w:pPr>
        <w:pStyle w:val="Odlomakpopisa"/>
        <w:autoSpaceDE w:val="0"/>
        <w:autoSpaceDN w:val="0"/>
        <w:adjustRightInd w:val="0"/>
        <w:spacing w:after="0"/>
        <w:ind w:left="578"/>
        <w:jc w:val="both"/>
        <w:rPr>
          <w:rFonts w:ascii="Times New Roman" w:eastAsia="ArialOOEnc" w:hAnsi="Times New Roman" w:cs="Times New Roman"/>
          <w:i/>
          <w:iCs/>
          <w:sz w:val="24"/>
          <w:szCs w:val="24"/>
        </w:rPr>
      </w:pPr>
    </w:p>
    <w:p w:rsidR="000D6B73" w:rsidRPr="005C3C84" w:rsidRDefault="000D6B73"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 xml:space="preserve">Naručitelj </w:t>
      </w:r>
      <w:r w:rsidR="00661777" w:rsidRPr="005C3C84">
        <w:rPr>
          <w:rFonts w:ascii="Times New Roman" w:hAnsi="Times New Roman" w:cs="Times New Roman"/>
          <w:sz w:val="24"/>
          <w:szCs w:val="24"/>
        </w:rPr>
        <w:t>može</w:t>
      </w:r>
      <w:r w:rsidRPr="005C3C84">
        <w:rPr>
          <w:rFonts w:ascii="Times New Roman" w:hAnsi="Times New Roman" w:cs="Times New Roman"/>
          <w:sz w:val="24"/>
          <w:szCs w:val="24"/>
        </w:rPr>
        <w:t xml:space="preserve"> pri</w:t>
      </w:r>
      <w:r w:rsidR="00661777" w:rsidRPr="005C3C84">
        <w:rPr>
          <w:rFonts w:ascii="Times New Roman" w:hAnsi="Times New Roman" w:cs="Times New Roman"/>
          <w:sz w:val="24"/>
          <w:szCs w:val="24"/>
        </w:rPr>
        <w:t>je donošenja odluke</w:t>
      </w:r>
      <w:r w:rsidRPr="005C3C84">
        <w:rPr>
          <w:rFonts w:ascii="Times New Roman" w:hAnsi="Times New Roman" w:cs="Times New Roman"/>
          <w:sz w:val="24"/>
          <w:szCs w:val="24"/>
        </w:rPr>
        <w:t xml:space="preserve"> od ponuditelja koji je podnio ekonomski najpovoljniju ponudu, zatražiti u primjerenom roku (ne kraćem od pet dana) dostavu ažuriranih popratnih dokumenata: </w:t>
      </w:r>
    </w:p>
    <w:p w:rsidR="000D6B73" w:rsidRPr="005C3C84" w:rsidRDefault="000D6B73" w:rsidP="00924370">
      <w:pPr>
        <w:autoSpaceDE w:val="0"/>
        <w:autoSpaceDN w:val="0"/>
        <w:adjustRightInd w:val="0"/>
        <w:spacing w:after="0"/>
        <w:jc w:val="both"/>
        <w:rPr>
          <w:rFonts w:ascii="Times New Roman" w:eastAsia="ArialOOEnc" w:hAnsi="Times New Roman" w:cs="Times New Roman"/>
          <w:i/>
          <w:iCs/>
          <w:sz w:val="24"/>
          <w:szCs w:val="24"/>
        </w:rPr>
      </w:pPr>
      <w:r w:rsidRPr="005C3C84">
        <w:rPr>
          <w:rFonts w:ascii="Times New Roman" w:hAnsi="Times New Roman" w:cs="Times New Roman"/>
          <w:sz w:val="24"/>
          <w:szCs w:val="24"/>
        </w:rPr>
        <w:t>- izvadak iz sudskog, obrtnog, strukovnog ili drugog odgovarajućeg registra koji se vodi u državi članici njegova poslovnog nastana.</w:t>
      </w:r>
    </w:p>
    <w:p w:rsidR="007D47E3" w:rsidRPr="005C3C84" w:rsidRDefault="007D47E3" w:rsidP="00924370">
      <w:pPr>
        <w:autoSpaceDE w:val="0"/>
        <w:autoSpaceDN w:val="0"/>
        <w:adjustRightInd w:val="0"/>
        <w:spacing w:after="0"/>
        <w:jc w:val="both"/>
        <w:rPr>
          <w:rFonts w:ascii="Times New Roman" w:eastAsia="ArialOOEnc" w:hAnsi="Times New Roman" w:cs="Times New Roman"/>
          <w:b/>
          <w:i/>
          <w:iCs/>
          <w:sz w:val="24"/>
          <w:szCs w:val="24"/>
        </w:rPr>
      </w:pPr>
    </w:p>
    <w:p w:rsidR="007D47E3" w:rsidRPr="005C3C84" w:rsidRDefault="00661777" w:rsidP="00924370">
      <w:pPr>
        <w:autoSpaceDE w:val="0"/>
        <w:autoSpaceDN w:val="0"/>
        <w:adjustRightInd w:val="0"/>
        <w:spacing w:after="0"/>
        <w:jc w:val="both"/>
        <w:rPr>
          <w:rFonts w:ascii="Times New Roman" w:eastAsia="ArialOOEnc" w:hAnsi="Times New Roman" w:cs="Times New Roman"/>
          <w:b/>
          <w:i/>
          <w:iCs/>
          <w:sz w:val="24"/>
          <w:szCs w:val="24"/>
        </w:rPr>
      </w:pPr>
      <w:r w:rsidRPr="005C3C84">
        <w:rPr>
          <w:rFonts w:ascii="Times New Roman" w:eastAsia="ArialOOEnc" w:hAnsi="Times New Roman" w:cs="Times New Roman"/>
          <w:b/>
          <w:i/>
          <w:iCs/>
          <w:sz w:val="24"/>
          <w:szCs w:val="24"/>
        </w:rPr>
        <w:t>5</w:t>
      </w:r>
      <w:r w:rsidR="00AF682F" w:rsidRPr="005C3C84">
        <w:rPr>
          <w:rFonts w:ascii="Times New Roman" w:eastAsia="ArialOOEnc" w:hAnsi="Times New Roman" w:cs="Times New Roman"/>
          <w:b/>
          <w:i/>
          <w:iCs/>
          <w:sz w:val="24"/>
          <w:szCs w:val="24"/>
        </w:rPr>
        <w:t>.2.</w:t>
      </w:r>
      <w:r w:rsidR="00D45569" w:rsidRPr="005C3C84">
        <w:rPr>
          <w:rFonts w:ascii="Times New Roman" w:eastAsia="ArialOOEnc" w:hAnsi="Times New Roman" w:cs="Times New Roman"/>
          <w:b/>
          <w:i/>
          <w:iCs/>
          <w:sz w:val="24"/>
          <w:szCs w:val="24"/>
        </w:rPr>
        <w:t xml:space="preserve"> Ekonomska i financijska sposobnost</w:t>
      </w:r>
    </w:p>
    <w:p w:rsidR="00661777" w:rsidRPr="005C3C84" w:rsidRDefault="00661777" w:rsidP="00924370">
      <w:pPr>
        <w:autoSpaceDE w:val="0"/>
        <w:autoSpaceDN w:val="0"/>
        <w:adjustRightInd w:val="0"/>
        <w:spacing w:after="0"/>
        <w:jc w:val="both"/>
        <w:rPr>
          <w:rFonts w:ascii="Times New Roman" w:eastAsia="ArialOOEnc" w:hAnsi="Times New Roman" w:cs="Times New Roman"/>
          <w:b/>
          <w:i/>
          <w:iCs/>
          <w:sz w:val="24"/>
          <w:szCs w:val="24"/>
        </w:rPr>
      </w:pPr>
    </w:p>
    <w:p w:rsidR="00661777" w:rsidRPr="005C3C84" w:rsidRDefault="00661777" w:rsidP="00924370">
      <w:pPr>
        <w:autoSpaceDE w:val="0"/>
        <w:autoSpaceDN w:val="0"/>
        <w:adjustRightInd w:val="0"/>
        <w:spacing w:after="0"/>
        <w:jc w:val="both"/>
        <w:rPr>
          <w:rFonts w:ascii="Times New Roman" w:eastAsia="ArialOOEnc" w:hAnsi="Times New Roman" w:cs="Times New Roman"/>
          <w:iCs/>
          <w:sz w:val="24"/>
          <w:szCs w:val="24"/>
        </w:rPr>
      </w:pPr>
      <w:r w:rsidRPr="005C3C84">
        <w:rPr>
          <w:rFonts w:ascii="Times New Roman" w:eastAsia="ArialOOEnc" w:hAnsi="Times New Roman" w:cs="Times New Roman"/>
          <w:iCs/>
          <w:sz w:val="24"/>
          <w:szCs w:val="24"/>
        </w:rPr>
        <w:t>Gospodarski subjekt mora dokazati ekonomsku i financijsku sposobnost na sljedeći način</w:t>
      </w:r>
    </w:p>
    <w:p w:rsidR="00661777" w:rsidRPr="005C3C84" w:rsidRDefault="00661777" w:rsidP="00924370">
      <w:pPr>
        <w:autoSpaceDE w:val="0"/>
        <w:autoSpaceDN w:val="0"/>
        <w:adjustRightInd w:val="0"/>
        <w:spacing w:after="0"/>
        <w:jc w:val="both"/>
        <w:rPr>
          <w:rFonts w:ascii="Times New Roman" w:eastAsia="ArialOOEnc" w:hAnsi="Times New Roman" w:cs="Times New Roman"/>
          <w:iCs/>
          <w:sz w:val="24"/>
          <w:szCs w:val="24"/>
        </w:rPr>
      </w:pPr>
    </w:p>
    <w:p w:rsidR="004375BC" w:rsidRPr="005C3C84" w:rsidRDefault="00661777" w:rsidP="00924370">
      <w:pPr>
        <w:autoSpaceDE w:val="0"/>
        <w:autoSpaceDN w:val="0"/>
        <w:adjustRightInd w:val="0"/>
        <w:spacing w:after="0"/>
        <w:jc w:val="both"/>
        <w:rPr>
          <w:rFonts w:ascii="Times New Roman" w:eastAsia="ArialOOEnc" w:hAnsi="Times New Roman" w:cs="Times New Roman"/>
          <w:b/>
          <w:iCs/>
          <w:sz w:val="24"/>
          <w:szCs w:val="24"/>
        </w:rPr>
      </w:pPr>
      <w:r w:rsidRPr="005C3C84">
        <w:rPr>
          <w:rFonts w:ascii="Times New Roman" w:eastAsia="ArialOOEnc" w:hAnsi="Times New Roman" w:cs="Times New Roman"/>
          <w:b/>
          <w:iCs/>
          <w:sz w:val="24"/>
          <w:szCs w:val="24"/>
        </w:rPr>
        <w:t>5.2.1.Minimalni godišnji promet</w:t>
      </w:r>
    </w:p>
    <w:p w:rsidR="00661777" w:rsidRPr="005C3C84" w:rsidRDefault="00661777" w:rsidP="00924370">
      <w:pPr>
        <w:autoSpaceDE w:val="0"/>
        <w:autoSpaceDN w:val="0"/>
        <w:adjustRightInd w:val="0"/>
        <w:spacing w:after="0"/>
        <w:jc w:val="both"/>
        <w:rPr>
          <w:rFonts w:ascii="Times New Roman" w:eastAsia="ArialOOEnc" w:hAnsi="Times New Roman" w:cs="Times New Roman"/>
          <w:b/>
          <w:iCs/>
          <w:sz w:val="24"/>
          <w:szCs w:val="24"/>
        </w:rPr>
      </w:pPr>
    </w:p>
    <w:p w:rsidR="00661777" w:rsidRPr="005C3C84" w:rsidRDefault="00661777" w:rsidP="00924370">
      <w:pPr>
        <w:autoSpaceDE w:val="0"/>
        <w:autoSpaceDN w:val="0"/>
        <w:adjustRightInd w:val="0"/>
        <w:spacing w:after="0"/>
        <w:jc w:val="both"/>
        <w:rPr>
          <w:rFonts w:ascii="Times New Roman" w:eastAsia="ArialOOEnc" w:hAnsi="Times New Roman" w:cs="Times New Roman"/>
          <w:b/>
          <w:iCs/>
          <w:sz w:val="24"/>
          <w:szCs w:val="24"/>
        </w:rPr>
      </w:pPr>
      <w:r w:rsidRPr="005C3C84">
        <w:rPr>
          <w:rFonts w:ascii="Times New Roman" w:eastAsia="ArialOOEnc" w:hAnsi="Times New Roman" w:cs="Times New Roman"/>
          <w:b/>
          <w:iCs/>
          <w:sz w:val="24"/>
          <w:szCs w:val="24"/>
        </w:rPr>
        <w:t>Minimalna razina ekonomske i financijske sposobnosti</w:t>
      </w:r>
    </w:p>
    <w:p w:rsidR="00661777" w:rsidRPr="005C3C84" w:rsidRDefault="00661777" w:rsidP="00924370">
      <w:pPr>
        <w:autoSpaceDE w:val="0"/>
        <w:autoSpaceDN w:val="0"/>
        <w:adjustRightInd w:val="0"/>
        <w:spacing w:after="0"/>
        <w:jc w:val="both"/>
        <w:rPr>
          <w:rFonts w:ascii="Times New Roman" w:eastAsia="ArialOOEnc" w:hAnsi="Times New Roman" w:cs="Times New Roman"/>
          <w:b/>
          <w:iCs/>
          <w:sz w:val="24"/>
          <w:szCs w:val="24"/>
        </w:rPr>
      </w:pPr>
    </w:p>
    <w:p w:rsidR="00661777" w:rsidRPr="005C3C84" w:rsidRDefault="00661777" w:rsidP="00924370">
      <w:pPr>
        <w:pStyle w:val="Tijeloteksta"/>
        <w:spacing w:before="143" w:after="120" w:line="276" w:lineRule="auto"/>
        <w:jc w:val="both"/>
      </w:pPr>
      <w:r w:rsidRPr="005C3C84">
        <w:t xml:space="preserve">Gospodarski subjekt mora dokazati daje njegov ukupni godišnji promet u posljednje tri dostupne financijske godine zbrojeno </w:t>
      </w:r>
      <w:r w:rsidRPr="005C3C84">
        <w:rPr>
          <w:b/>
        </w:rPr>
        <w:t>jednak ili veći</w:t>
      </w:r>
      <w:r w:rsidRPr="005C3C84">
        <w:t xml:space="preserve"> od procijenjene vrijednosti nabave.</w:t>
      </w:r>
    </w:p>
    <w:p w:rsidR="00661777" w:rsidRPr="005C3C84" w:rsidRDefault="00661777" w:rsidP="00924370">
      <w:pPr>
        <w:pStyle w:val="Standard"/>
        <w:spacing w:after="120" w:line="276" w:lineRule="auto"/>
        <w:jc w:val="both"/>
        <w:rPr>
          <w:rFonts w:cs="Times New Roman"/>
        </w:rPr>
      </w:pPr>
      <w:r w:rsidRPr="005C3C84">
        <w:rPr>
          <w:rFonts w:cs="Times New Roman"/>
        </w:rPr>
        <w:t>Sukladno članku 267. stavku 1. Zakona o javnoj nabavi</w:t>
      </w:r>
      <w:r w:rsidRPr="005C3C84">
        <w:rPr>
          <w:rFonts w:cs="Times New Roman"/>
          <w:color w:val="231F20"/>
        </w:rPr>
        <w:t>(NN 120/16)</w:t>
      </w:r>
      <w:r w:rsidRPr="005C3C84">
        <w:rPr>
          <w:rFonts w:cs="Times New Roman"/>
        </w:rPr>
        <w:t>, ekonomska i financijska sposobnost dokazuje se:</w:t>
      </w:r>
    </w:p>
    <w:p w:rsidR="00661777" w:rsidRPr="005C3C84" w:rsidRDefault="00661777" w:rsidP="00924370">
      <w:pPr>
        <w:pStyle w:val="Standard"/>
        <w:spacing w:after="120" w:line="276" w:lineRule="auto"/>
        <w:jc w:val="both"/>
        <w:rPr>
          <w:rFonts w:cs="Times New Roman"/>
        </w:rPr>
      </w:pPr>
      <w:r w:rsidRPr="005C3C84">
        <w:rPr>
          <w:rFonts w:cs="Times New Roman"/>
        </w:rPr>
        <w:t>- izjavom o ukupnom prometu gospodarskog subjekta u tri posljednje dostupne financijske godine, ovisno o datumu osnivanja ili početka obavljanja djelatnosti gospodarskog subjekta, ako je informacija o tim prometima dostupna.</w:t>
      </w:r>
    </w:p>
    <w:p w:rsidR="00661777" w:rsidRPr="005C3C84" w:rsidRDefault="00661777" w:rsidP="00924370">
      <w:pPr>
        <w:spacing w:before="60" w:after="60"/>
        <w:jc w:val="both"/>
        <w:textAlignment w:val="baseline"/>
        <w:rPr>
          <w:rFonts w:ascii="Times New Roman" w:hAnsi="Times New Roman" w:cs="Times New Roman"/>
          <w:b/>
          <w:color w:val="231F20"/>
          <w:sz w:val="24"/>
          <w:szCs w:val="24"/>
        </w:rPr>
      </w:pPr>
      <w:r w:rsidRPr="005C3C84">
        <w:rPr>
          <w:rFonts w:ascii="Times New Roman" w:hAnsi="Times New Roman" w:cs="Times New Roman"/>
          <w:b/>
          <w:color w:val="231F20"/>
          <w:sz w:val="24"/>
          <w:szCs w:val="24"/>
        </w:rPr>
        <w:t>Za potrebe utvrđivanja okolnosti iz ove točke Dokumentacije o nabavi, gospodarski subjekt u ponudi dostavlja:</w:t>
      </w:r>
    </w:p>
    <w:p w:rsidR="00661777" w:rsidRPr="005C3C84" w:rsidRDefault="00661777" w:rsidP="00924370">
      <w:pPr>
        <w:spacing w:before="120" w:after="120"/>
        <w:jc w:val="both"/>
        <w:rPr>
          <w:rFonts w:ascii="Times New Roman" w:hAnsi="Times New Roman" w:cs="Times New Roman"/>
          <w:b/>
          <w:sz w:val="24"/>
          <w:szCs w:val="24"/>
        </w:rPr>
      </w:pPr>
      <w:r w:rsidRPr="005C3C84">
        <w:rPr>
          <w:rFonts w:ascii="Times New Roman" w:hAnsi="Times New Roman" w:cs="Times New Roman"/>
          <w:b/>
          <w:sz w:val="24"/>
          <w:szCs w:val="24"/>
        </w:rPr>
        <w:t>- ispunjeni eESPD obrazac (Dio IV. Kriteriji za odabir gospodarskog subjekta, Odjeljak B: Ekonomska i financijska sposobnosti, točka 1a i 3) ako je primjenjivo.</w:t>
      </w:r>
    </w:p>
    <w:p w:rsidR="00661777" w:rsidRPr="005C3C84" w:rsidRDefault="00661777" w:rsidP="00924370">
      <w:pPr>
        <w:spacing w:before="120" w:after="120"/>
        <w:jc w:val="both"/>
        <w:rPr>
          <w:rFonts w:ascii="Times New Roman" w:hAnsi="Times New Roman" w:cs="Times New Roman"/>
          <w:sz w:val="24"/>
          <w:szCs w:val="24"/>
        </w:rPr>
      </w:pPr>
      <w:bookmarkStart w:id="0" w:name="_Hlk509394115"/>
      <w:r w:rsidRPr="005C3C84">
        <w:rPr>
          <w:rFonts w:ascii="Times New Roman" w:hAnsi="Times New Roman" w:cs="Times New Roman"/>
          <w:sz w:val="24"/>
          <w:szCs w:val="24"/>
        </w:rPr>
        <w:t>Naručitelj može prije donošenja odluke u ovom postupku javne nabave, od ponuditelja koji je podnio ekonomski najpovoljniju ponudu zatražiti da u primjerenom roku, ne kraćem od pet dana, dostavi ažurirane popratne dokumente kojim dokazuje ekonomsku i financijsku sposobnost:</w:t>
      </w:r>
    </w:p>
    <w:bookmarkEnd w:id="0"/>
    <w:p w:rsidR="00661777" w:rsidRPr="005C3C84" w:rsidRDefault="00661777" w:rsidP="00924370">
      <w:pPr>
        <w:pStyle w:val="Standard"/>
        <w:spacing w:after="120" w:line="276" w:lineRule="auto"/>
        <w:jc w:val="both"/>
        <w:rPr>
          <w:rFonts w:cs="Times New Roman"/>
        </w:rPr>
      </w:pPr>
      <w:r w:rsidRPr="005C3C84">
        <w:rPr>
          <w:rFonts w:cs="Times New Roman"/>
        </w:rPr>
        <w:t>- izjavu o ukupnom prometu gospodarskog subjekta u tri posljednje dostupne financijske godine, ovisno o datumu osnivanja ili početka obavljanja djelatnosti gospodarskog subjekta, ako je informacija o tim prometima</w:t>
      </w:r>
      <w:r w:rsidR="00540735" w:rsidRPr="005C3C84">
        <w:rPr>
          <w:rFonts w:cs="Times New Roman"/>
        </w:rPr>
        <w:t xml:space="preserve"> </w:t>
      </w:r>
      <w:r w:rsidRPr="005C3C84">
        <w:rPr>
          <w:rFonts w:cs="Times New Roman"/>
        </w:rPr>
        <w:t>dostupna.</w:t>
      </w:r>
    </w:p>
    <w:p w:rsidR="00A923A5" w:rsidRPr="005C3C84" w:rsidRDefault="00A923A5" w:rsidP="00924370">
      <w:pPr>
        <w:autoSpaceDE w:val="0"/>
        <w:autoSpaceDN w:val="0"/>
        <w:adjustRightInd w:val="0"/>
        <w:spacing w:after="0"/>
        <w:jc w:val="both"/>
        <w:rPr>
          <w:rFonts w:ascii="Times New Roman" w:eastAsia="ArialOOEnc" w:hAnsi="Times New Roman" w:cs="Times New Roman"/>
          <w:b/>
          <w:bCs/>
          <w:sz w:val="24"/>
          <w:szCs w:val="24"/>
        </w:rPr>
      </w:pPr>
    </w:p>
    <w:p w:rsidR="00354CAC" w:rsidRPr="005C3C84" w:rsidRDefault="00B96B04" w:rsidP="00924370">
      <w:p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5.3.</w:t>
      </w:r>
      <w:r w:rsidR="00A82327" w:rsidRPr="005C3C84">
        <w:rPr>
          <w:rFonts w:ascii="Times New Roman" w:eastAsia="ArialOOEnc" w:hAnsi="Times New Roman" w:cs="Times New Roman"/>
          <w:b/>
          <w:i/>
          <w:sz w:val="24"/>
          <w:szCs w:val="24"/>
        </w:rPr>
        <w:t xml:space="preserve"> </w:t>
      </w:r>
      <w:r w:rsidR="00B81E97" w:rsidRPr="005C3C84">
        <w:rPr>
          <w:rFonts w:ascii="Times New Roman" w:eastAsia="ArialOOEnc" w:hAnsi="Times New Roman" w:cs="Times New Roman"/>
          <w:b/>
          <w:i/>
          <w:sz w:val="24"/>
          <w:szCs w:val="24"/>
        </w:rPr>
        <w:t>Tehnička i stručna sposobnost</w:t>
      </w:r>
    </w:p>
    <w:p w:rsidR="00FF4772" w:rsidRPr="005C3C84" w:rsidRDefault="00FF4772" w:rsidP="00924370">
      <w:pPr>
        <w:autoSpaceDE w:val="0"/>
        <w:autoSpaceDN w:val="0"/>
        <w:adjustRightInd w:val="0"/>
        <w:spacing w:after="0"/>
        <w:jc w:val="both"/>
        <w:rPr>
          <w:rFonts w:ascii="Times New Roman" w:hAnsi="Times New Roman" w:cs="Times New Roman"/>
          <w:sz w:val="24"/>
          <w:szCs w:val="24"/>
        </w:rPr>
      </w:pPr>
    </w:p>
    <w:p w:rsidR="00FF4772" w:rsidRPr="005C3C84" w:rsidRDefault="00B96B04" w:rsidP="00924370">
      <w:pPr>
        <w:autoSpaceDE w:val="0"/>
        <w:autoSpaceDN w:val="0"/>
        <w:adjustRightInd w:val="0"/>
        <w:spacing w:after="0"/>
        <w:jc w:val="both"/>
        <w:rPr>
          <w:rFonts w:ascii="Times New Roman" w:hAnsi="Times New Roman" w:cs="Times New Roman"/>
          <w:sz w:val="24"/>
          <w:szCs w:val="24"/>
        </w:rPr>
      </w:pPr>
      <w:r w:rsidRPr="00FC1E29">
        <w:rPr>
          <w:rFonts w:ascii="Times New Roman" w:hAnsi="Times New Roman" w:cs="Times New Roman"/>
          <w:b/>
          <w:i/>
          <w:sz w:val="24"/>
          <w:szCs w:val="24"/>
        </w:rPr>
        <w:t>5</w:t>
      </w:r>
      <w:r w:rsidR="000A5DF5" w:rsidRPr="00FC1E29">
        <w:rPr>
          <w:rFonts w:ascii="Times New Roman" w:hAnsi="Times New Roman" w:cs="Times New Roman"/>
          <w:b/>
          <w:i/>
          <w:sz w:val="24"/>
          <w:szCs w:val="24"/>
        </w:rPr>
        <w:t>.3.1.</w:t>
      </w:r>
      <w:r w:rsidR="00FC1E29" w:rsidRPr="00FC1E29">
        <w:rPr>
          <w:rFonts w:ascii="Times New Roman" w:hAnsi="Times New Roman" w:cs="Times New Roman"/>
          <w:b/>
          <w:i/>
          <w:sz w:val="24"/>
          <w:szCs w:val="24"/>
        </w:rPr>
        <w:t xml:space="preserve"> </w:t>
      </w:r>
      <w:r w:rsidR="00A667E2" w:rsidRPr="00FC1E29">
        <w:rPr>
          <w:rFonts w:ascii="Times New Roman" w:hAnsi="Times New Roman" w:cs="Times New Roman"/>
          <w:b/>
          <w:i/>
          <w:sz w:val="24"/>
          <w:szCs w:val="24"/>
        </w:rPr>
        <w:t>Popis radova</w:t>
      </w:r>
      <w:r w:rsidR="00A667E2" w:rsidRPr="00FC1E29">
        <w:rPr>
          <w:rFonts w:ascii="Times New Roman" w:hAnsi="Times New Roman" w:cs="Times New Roman"/>
          <w:i/>
          <w:sz w:val="24"/>
          <w:szCs w:val="24"/>
        </w:rPr>
        <w:t xml:space="preserve">  </w:t>
      </w:r>
      <w:r w:rsidR="00A667E2" w:rsidRPr="005C3C84">
        <w:rPr>
          <w:rFonts w:ascii="Times New Roman" w:hAnsi="Times New Roman" w:cs="Times New Roman"/>
          <w:sz w:val="24"/>
          <w:szCs w:val="24"/>
        </w:rPr>
        <w:t xml:space="preserve">izvršenih u godini u kojoj je započeo postupak javne nabave i tijekom 5 (pet) godina koje prethode toj godini, a popis sadržava ili mu se prilažu </w:t>
      </w:r>
      <w:r w:rsidR="00A667E2" w:rsidRPr="005C3C84">
        <w:rPr>
          <w:rFonts w:ascii="Times New Roman" w:hAnsi="Times New Roman" w:cs="Times New Roman"/>
          <w:b/>
          <w:sz w:val="24"/>
          <w:szCs w:val="24"/>
        </w:rPr>
        <w:t xml:space="preserve">potvrda/e druge ugovorne </w:t>
      </w:r>
      <w:r w:rsidR="00A667E2" w:rsidRPr="005C3C84">
        <w:rPr>
          <w:rFonts w:ascii="Times New Roman" w:hAnsi="Times New Roman" w:cs="Times New Roman"/>
          <w:b/>
          <w:sz w:val="24"/>
          <w:szCs w:val="24"/>
        </w:rPr>
        <w:lastRenderedPageBreak/>
        <w:t>strane</w:t>
      </w:r>
      <w:r w:rsidR="000A5DF5" w:rsidRPr="005C3C84">
        <w:rPr>
          <w:rFonts w:ascii="Times New Roman" w:hAnsi="Times New Roman" w:cs="Times New Roman"/>
          <w:b/>
          <w:sz w:val="24"/>
          <w:szCs w:val="24"/>
        </w:rPr>
        <w:t xml:space="preserve"> </w:t>
      </w:r>
      <w:r w:rsidR="000A5DF5" w:rsidRPr="005C3C84">
        <w:rPr>
          <w:rFonts w:ascii="Times New Roman" w:hAnsi="Times New Roman" w:cs="Times New Roman"/>
          <w:sz w:val="24"/>
          <w:szCs w:val="24"/>
        </w:rPr>
        <w:t>o urednom izvođenju i ishodu najvažnijih radova istih ili sličnih predmetu nabave. Pod istim ili sličnim radovima predmetu nabave, smatraju se radovi na izgradnji novih i/ili rekonstrukciji postojećih cesta i/ili nogostupa.</w:t>
      </w:r>
    </w:p>
    <w:p w:rsidR="000A5DF5" w:rsidRPr="005C3C84" w:rsidRDefault="000A5DF5"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xml:space="preserve">Minimalna razina sposobnosti: Gospodarski subjekt mora dokazati da je uredno izvršio najmanje 1, a najviše 2 rada popraćenih potvrdama druge ugovorne strane, čiji iznos ili zbrojeni iznos mora iznositi minimalno </w:t>
      </w:r>
      <w:r w:rsidR="00F06716" w:rsidRPr="005C3C84">
        <w:rPr>
          <w:rFonts w:ascii="Times New Roman" w:hAnsi="Times New Roman" w:cs="Times New Roman"/>
          <w:sz w:val="24"/>
          <w:szCs w:val="24"/>
        </w:rPr>
        <w:t>808.334</w:t>
      </w:r>
      <w:r w:rsidRPr="005C3C84">
        <w:rPr>
          <w:rFonts w:ascii="Times New Roman" w:hAnsi="Times New Roman" w:cs="Times New Roman"/>
          <w:sz w:val="24"/>
          <w:szCs w:val="24"/>
        </w:rPr>
        <w:t>,00 kn (bez PDV-a),</w:t>
      </w:r>
      <w:r w:rsidR="00E75F74" w:rsidRPr="005C3C84">
        <w:rPr>
          <w:rFonts w:ascii="Times New Roman" w:hAnsi="Times New Roman" w:cs="Times New Roman"/>
          <w:sz w:val="24"/>
          <w:szCs w:val="24"/>
        </w:rPr>
        <w:t xml:space="preserve"> </w:t>
      </w:r>
      <w:r w:rsidRPr="005C3C84">
        <w:rPr>
          <w:rFonts w:ascii="Times New Roman" w:hAnsi="Times New Roman" w:cs="Times New Roman"/>
          <w:sz w:val="24"/>
          <w:szCs w:val="24"/>
        </w:rPr>
        <w:t>čime gospodarski subjekt dokazuje da ima potrebno iskustvo, znanje i sposobnost i da je, s obzirom na opseg, predmet i procijenjenu vrijednost nabave, sposoban kvalitetno izvoditi radove iz predmeta nabave.</w:t>
      </w:r>
    </w:p>
    <w:p w:rsidR="000A5DF5" w:rsidRPr="005C3C84" w:rsidRDefault="000A5DF5"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w:t>
      </w:r>
    </w:p>
    <w:p w:rsidR="00911598" w:rsidRPr="005C3C84" w:rsidRDefault="00B96B04" w:rsidP="00924370">
      <w:pPr>
        <w:autoSpaceDE w:val="0"/>
        <w:autoSpaceDN w:val="0"/>
        <w:adjustRightInd w:val="0"/>
        <w:spacing w:after="0"/>
        <w:jc w:val="both"/>
        <w:rPr>
          <w:rFonts w:ascii="Times New Roman" w:eastAsia="ArialOOEnc" w:hAnsi="Times New Roman" w:cs="Times New Roman"/>
          <w:b/>
          <w:i/>
          <w:color w:val="000000" w:themeColor="text1"/>
          <w:sz w:val="24"/>
          <w:szCs w:val="24"/>
        </w:rPr>
      </w:pPr>
      <w:r w:rsidRPr="005C3C84">
        <w:rPr>
          <w:rFonts w:ascii="Times New Roman" w:eastAsia="ArialOOEnc" w:hAnsi="Times New Roman" w:cs="Times New Roman"/>
          <w:b/>
          <w:i/>
          <w:color w:val="000000" w:themeColor="text1"/>
          <w:sz w:val="24"/>
          <w:szCs w:val="24"/>
        </w:rPr>
        <w:t>Za potrebe utvrđivanja okolnosti iz ove točke Dokumentacije o nabavi</w:t>
      </w:r>
      <w:r w:rsidR="00B60DBB" w:rsidRPr="005C3C84">
        <w:rPr>
          <w:rFonts w:ascii="Times New Roman" w:eastAsia="ArialOOEnc" w:hAnsi="Times New Roman" w:cs="Times New Roman"/>
          <w:b/>
          <w:i/>
          <w:color w:val="000000" w:themeColor="text1"/>
          <w:sz w:val="24"/>
          <w:szCs w:val="24"/>
        </w:rPr>
        <w:t xml:space="preserve"> gospodarski subjekt</w:t>
      </w:r>
      <w:r w:rsidR="00911598" w:rsidRPr="005C3C84">
        <w:rPr>
          <w:rFonts w:ascii="Times New Roman" w:eastAsia="ArialOOEnc" w:hAnsi="Times New Roman" w:cs="Times New Roman"/>
          <w:b/>
          <w:i/>
          <w:color w:val="000000" w:themeColor="text1"/>
          <w:sz w:val="24"/>
          <w:szCs w:val="24"/>
        </w:rPr>
        <w:t xml:space="preserve"> u ponudi dostavlja:</w:t>
      </w:r>
    </w:p>
    <w:p w:rsidR="00911598" w:rsidRPr="005C3C84" w:rsidRDefault="00911598" w:rsidP="000D470F">
      <w:pPr>
        <w:pStyle w:val="Odlomakpopisa"/>
        <w:numPr>
          <w:ilvl w:val="0"/>
          <w:numId w:val="10"/>
        </w:numPr>
        <w:autoSpaceDE w:val="0"/>
        <w:autoSpaceDN w:val="0"/>
        <w:adjustRightInd w:val="0"/>
        <w:spacing w:after="0"/>
        <w:jc w:val="both"/>
        <w:rPr>
          <w:rFonts w:ascii="Times New Roman" w:eastAsia="ArialOOEnc" w:hAnsi="Times New Roman" w:cs="Times New Roman"/>
          <w:b/>
          <w:i/>
          <w:iCs/>
          <w:color w:val="FF0000"/>
          <w:sz w:val="24"/>
          <w:szCs w:val="24"/>
        </w:rPr>
      </w:pPr>
      <w:r w:rsidRPr="005C3C84">
        <w:rPr>
          <w:rFonts w:ascii="Times New Roman" w:eastAsia="ArialOOEnc" w:hAnsi="Times New Roman" w:cs="Times New Roman"/>
          <w:b/>
          <w:i/>
          <w:color w:val="000000" w:themeColor="text1"/>
          <w:sz w:val="24"/>
          <w:szCs w:val="24"/>
        </w:rPr>
        <w:t xml:space="preserve">Ispunjen </w:t>
      </w:r>
      <w:r w:rsidR="000A5DF5" w:rsidRPr="005C3C84">
        <w:rPr>
          <w:rFonts w:ascii="Times New Roman" w:eastAsia="ArialOOEnc" w:hAnsi="Times New Roman" w:cs="Times New Roman"/>
          <w:b/>
          <w:i/>
          <w:color w:val="000000" w:themeColor="text1"/>
          <w:sz w:val="24"/>
          <w:szCs w:val="24"/>
        </w:rPr>
        <w:t>e-</w:t>
      </w:r>
      <w:r w:rsidRPr="005C3C84">
        <w:rPr>
          <w:rFonts w:ascii="Times New Roman" w:eastAsia="ArialOOEnc" w:hAnsi="Times New Roman" w:cs="Times New Roman"/>
          <w:b/>
          <w:bCs/>
          <w:i/>
          <w:color w:val="000000" w:themeColor="text1"/>
          <w:sz w:val="24"/>
          <w:szCs w:val="24"/>
        </w:rPr>
        <w:t>ESPD</w:t>
      </w:r>
      <w:r w:rsidR="000A5DF5" w:rsidRPr="005C3C84">
        <w:rPr>
          <w:rFonts w:ascii="Times New Roman" w:eastAsia="ArialOOEnc" w:hAnsi="Times New Roman" w:cs="Times New Roman"/>
          <w:b/>
          <w:bCs/>
          <w:i/>
          <w:color w:val="000000" w:themeColor="text1"/>
          <w:sz w:val="24"/>
          <w:szCs w:val="24"/>
        </w:rPr>
        <w:t xml:space="preserve"> obrazac, </w:t>
      </w:r>
      <w:r w:rsidR="00B60DBB" w:rsidRPr="005C3C84">
        <w:rPr>
          <w:rFonts w:ascii="Times New Roman" w:eastAsia="ArialOOEnc" w:hAnsi="Times New Roman" w:cs="Times New Roman"/>
          <w:b/>
          <w:i/>
          <w:color w:val="000000" w:themeColor="text1"/>
          <w:sz w:val="24"/>
          <w:szCs w:val="24"/>
        </w:rPr>
        <w:t>(</w:t>
      </w:r>
      <w:r w:rsidRPr="005C3C84">
        <w:rPr>
          <w:rFonts w:ascii="Times New Roman" w:eastAsia="ArialOOEnc" w:hAnsi="Times New Roman" w:cs="Times New Roman"/>
          <w:b/>
          <w:i/>
          <w:iCs/>
          <w:color w:val="000000" w:themeColor="text1"/>
          <w:sz w:val="24"/>
          <w:szCs w:val="24"/>
        </w:rPr>
        <w:t xml:space="preserve">Dio IV: Kriteriji za odabir gospodarskog subjekta, Odjeljak </w:t>
      </w:r>
      <w:r w:rsidR="00174157" w:rsidRPr="005C3C84">
        <w:rPr>
          <w:rFonts w:ascii="Times New Roman" w:eastAsia="ArialOOEnc" w:hAnsi="Times New Roman" w:cs="Times New Roman"/>
          <w:b/>
          <w:i/>
          <w:iCs/>
          <w:color w:val="000000" w:themeColor="text1"/>
          <w:sz w:val="24"/>
          <w:szCs w:val="24"/>
        </w:rPr>
        <w:t>C: Tehnička i stručna sposobnost</w:t>
      </w:r>
      <w:r w:rsidR="000A5DF5" w:rsidRPr="005C3C84">
        <w:rPr>
          <w:rFonts w:ascii="Times New Roman" w:eastAsia="ArialOOEnc" w:hAnsi="Times New Roman" w:cs="Times New Roman"/>
          <w:b/>
          <w:i/>
          <w:iCs/>
          <w:color w:val="000000" w:themeColor="text1"/>
          <w:sz w:val="24"/>
          <w:szCs w:val="24"/>
        </w:rPr>
        <w:t>: točka 1a</w:t>
      </w:r>
      <w:r w:rsidR="0008065C" w:rsidRPr="0008065C">
        <w:rPr>
          <w:rFonts w:ascii="Times New Roman" w:eastAsia="ArialOOEnc" w:hAnsi="Times New Roman" w:cs="Times New Roman"/>
          <w:b/>
          <w:i/>
          <w:iCs/>
          <w:color w:val="000000" w:themeColor="text1"/>
          <w:sz w:val="24"/>
          <w:szCs w:val="24"/>
        </w:rPr>
        <w:t>).</w:t>
      </w:r>
    </w:p>
    <w:p w:rsidR="008052B9" w:rsidRPr="005C3C84" w:rsidRDefault="008052B9" w:rsidP="00924370">
      <w:pPr>
        <w:pStyle w:val="Odlomakpopisa"/>
        <w:autoSpaceDE w:val="0"/>
        <w:autoSpaceDN w:val="0"/>
        <w:adjustRightInd w:val="0"/>
        <w:spacing w:after="0"/>
        <w:jc w:val="both"/>
        <w:rPr>
          <w:rFonts w:ascii="Times New Roman" w:eastAsia="ArialOOEnc" w:hAnsi="Times New Roman" w:cs="Times New Roman"/>
          <w:b/>
          <w:i/>
          <w:iCs/>
          <w:color w:val="000000" w:themeColor="text1"/>
          <w:sz w:val="24"/>
          <w:szCs w:val="24"/>
        </w:rPr>
      </w:pPr>
    </w:p>
    <w:p w:rsidR="00B60DBB" w:rsidRPr="005C3C84" w:rsidRDefault="00FF4772"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Naručitelj može, prije donošenja odluke, od ponuditelja koji je podnio ekonomski najpovoljniju ponudu, zatražiti u primjerenom roku (ne kraćem od pet dana) dostavu ažuriranih popratnih dokumenata:</w:t>
      </w:r>
    </w:p>
    <w:p w:rsidR="00926FE5" w:rsidRPr="005C3C84" w:rsidRDefault="00B96B04" w:rsidP="00924370">
      <w:pPr>
        <w:pStyle w:val="Odlomakpopisa"/>
        <w:numPr>
          <w:ilvl w:val="0"/>
          <w:numId w:val="23"/>
        </w:numPr>
        <w:autoSpaceDE w:val="0"/>
        <w:autoSpaceDN w:val="0"/>
        <w:adjustRightInd w:val="0"/>
        <w:spacing w:after="0"/>
        <w:jc w:val="both"/>
        <w:rPr>
          <w:rFonts w:ascii="Times New Roman" w:hAnsi="Times New Roman" w:cs="Times New Roman"/>
          <w:color w:val="000000" w:themeColor="text1"/>
          <w:sz w:val="24"/>
          <w:szCs w:val="24"/>
        </w:rPr>
      </w:pPr>
      <w:r w:rsidRPr="005C3C84">
        <w:rPr>
          <w:rFonts w:ascii="Times New Roman" w:hAnsi="Times New Roman" w:cs="Times New Roman"/>
          <w:color w:val="000000" w:themeColor="text1"/>
          <w:sz w:val="24"/>
          <w:szCs w:val="24"/>
        </w:rPr>
        <w:t>popis radova koji sadržava ili mu se prilažu potvrda/e druge ugovorne strane.</w:t>
      </w:r>
    </w:p>
    <w:p w:rsidR="00EB55EA" w:rsidRPr="005C3C84" w:rsidRDefault="00EB55EA" w:rsidP="00924370">
      <w:pPr>
        <w:autoSpaceDE w:val="0"/>
        <w:autoSpaceDN w:val="0"/>
        <w:adjustRightInd w:val="0"/>
        <w:spacing w:after="0"/>
        <w:jc w:val="both"/>
        <w:rPr>
          <w:rFonts w:ascii="Times New Roman" w:eastAsia="ArialOOEnc" w:hAnsi="Times New Roman" w:cs="Times New Roman"/>
          <w:b/>
          <w:sz w:val="24"/>
          <w:szCs w:val="24"/>
          <w:u w:val="single"/>
        </w:rPr>
      </w:pPr>
    </w:p>
    <w:p w:rsidR="005B1320" w:rsidRPr="005C3C84" w:rsidRDefault="00B96B04" w:rsidP="00924370">
      <w:pPr>
        <w:autoSpaceDE w:val="0"/>
        <w:autoSpaceDN w:val="0"/>
        <w:adjustRightInd w:val="0"/>
        <w:spacing w:after="0"/>
        <w:ind w:hanging="142"/>
        <w:jc w:val="both"/>
        <w:rPr>
          <w:rFonts w:ascii="Times New Roman" w:hAnsi="Times New Roman" w:cs="Times New Roman"/>
          <w:b/>
          <w:bCs/>
          <w:i/>
          <w:iCs/>
          <w:sz w:val="24"/>
          <w:szCs w:val="24"/>
        </w:rPr>
      </w:pPr>
      <w:r w:rsidRPr="005C3C84">
        <w:rPr>
          <w:rFonts w:ascii="Times New Roman" w:hAnsi="Times New Roman" w:cs="Times New Roman"/>
          <w:b/>
          <w:bCs/>
          <w:i/>
          <w:iCs/>
          <w:sz w:val="24"/>
          <w:szCs w:val="24"/>
        </w:rPr>
        <w:t>5</w:t>
      </w:r>
      <w:r w:rsidR="00AF682F" w:rsidRPr="005C3C84">
        <w:rPr>
          <w:rFonts w:ascii="Times New Roman" w:hAnsi="Times New Roman" w:cs="Times New Roman"/>
          <w:b/>
          <w:bCs/>
          <w:i/>
          <w:iCs/>
          <w:sz w:val="24"/>
          <w:szCs w:val="24"/>
        </w:rPr>
        <w:t>.3.2.</w:t>
      </w:r>
      <w:r w:rsidR="005B1320" w:rsidRPr="005C3C84">
        <w:rPr>
          <w:rFonts w:ascii="Times New Roman" w:hAnsi="Times New Roman" w:cs="Times New Roman"/>
          <w:b/>
          <w:bCs/>
          <w:i/>
          <w:iCs/>
          <w:sz w:val="24"/>
          <w:szCs w:val="24"/>
        </w:rPr>
        <w:t xml:space="preserve"> Obrazovne i stručne kvalifikacije tehničkih stručnjaka</w:t>
      </w:r>
    </w:p>
    <w:p w:rsidR="00234477" w:rsidRPr="005C3C84" w:rsidRDefault="00234477" w:rsidP="00924370">
      <w:pPr>
        <w:autoSpaceDE w:val="0"/>
        <w:autoSpaceDN w:val="0"/>
        <w:adjustRightInd w:val="0"/>
        <w:spacing w:after="0"/>
        <w:ind w:hanging="284"/>
        <w:jc w:val="both"/>
        <w:rPr>
          <w:rFonts w:ascii="Times New Roman" w:hAnsi="Times New Roman" w:cs="Times New Roman"/>
          <w:b/>
          <w:bCs/>
          <w:i/>
          <w:iCs/>
          <w:sz w:val="24"/>
          <w:szCs w:val="24"/>
        </w:rPr>
      </w:pPr>
    </w:p>
    <w:p w:rsidR="00B96B04" w:rsidRPr="005C3C84" w:rsidRDefault="00B96B04" w:rsidP="00924370">
      <w:pPr>
        <w:ind w:right="-1"/>
        <w:jc w:val="both"/>
        <w:rPr>
          <w:rFonts w:ascii="Times New Roman" w:eastAsia="Calibri" w:hAnsi="Times New Roman" w:cs="Times New Roman"/>
          <w:sz w:val="24"/>
          <w:szCs w:val="24"/>
        </w:rPr>
      </w:pPr>
      <w:r w:rsidRPr="005C3C84">
        <w:rPr>
          <w:rFonts w:ascii="Times New Roman" w:eastAsia="Calibri" w:hAnsi="Times New Roman" w:cs="Times New Roman"/>
          <w:sz w:val="24"/>
          <w:szCs w:val="24"/>
        </w:rPr>
        <w:t xml:space="preserve">Minimalne razine sposobnosti: </w:t>
      </w:r>
    </w:p>
    <w:p w:rsidR="00B96B04" w:rsidRPr="005C3C84" w:rsidRDefault="00B96B04" w:rsidP="00924370">
      <w:pPr>
        <w:ind w:right="-1"/>
        <w:jc w:val="both"/>
        <w:rPr>
          <w:rFonts w:ascii="Times New Roman" w:hAnsi="Times New Roman" w:cs="Times New Roman"/>
          <w:sz w:val="24"/>
          <w:szCs w:val="24"/>
        </w:rPr>
      </w:pPr>
      <w:r w:rsidRPr="005C3C84">
        <w:rPr>
          <w:rFonts w:ascii="Times New Roman" w:eastAsia="Calibri" w:hAnsi="Times New Roman" w:cs="Times New Roman"/>
          <w:sz w:val="24"/>
          <w:szCs w:val="24"/>
        </w:rPr>
        <w:t xml:space="preserve">Gospodarski subjekt </w:t>
      </w:r>
      <w:r w:rsidRPr="005C3C84">
        <w:rPr>
          <w:rFonts w:ascii="Times New Roman" w:hAnsi="Times New Roman" w:cs="Times New Roman"/>
          <w:sz w:val="24"/>
          <w:szCs w:val="24"/>
        </w:rPr>
        <w:t>za izvršenje ugovora o izvođenju radova za potrebe dokazivanja obrazovnih i stručnih kvalifikacija mora imati na raspolaganju minimalno sljedeće stručnjake:</w:t>
      </w:r>
    </w:p>
    <w:p w:rsidR="00B96B04" w:rsidRPr="005C3C84" w:rsidRDefault="00B96B04" w:rsidP="00924370">
      <w:pPr>
        <w:pStyle w:val="Tijeloteksta"/>
        <w:widowControl w:val="0"/>
        <w:numPr>
          <w:ilvl w:val="3"/>
          <w:numId w:val="24"/>
        </w:numPr>
        <w:spacing w:before="120" w:after="120" w:line="276" w:lineRule="auto"/>
        <w:ind w:left="850" w:hanging="357"/>
        <w:jc w:val="both"/>
      </w:pPr>
      <w:bookmarkStart w:id="1" w:name="_Hlk493240642"/>
      <w:r w:rsidRPr="005C3C84">
        <w:t>jednog (1)ovlaštenog voditelja građenja</w:t>
      </w:r>
      <w:bookmarkEnd w:id="1"/>
      <w:r w:rsidRPr="005C3C84">
        <w:t xml:space="preserve"> i/ili jednog (1) ovlaštenog voditelja radova građevinske ili arhitektonske struke,koji ispunjava uvjete iz Zakona o poslovima i djelatnostima prostornog uređenja i gradnje (NN78/15). Kao dokaz ponuditelj će dostaviti </w:t>
      </w:r>
      <w:r w:rsidRPr="005C3C84">
        <w:rPr>
          <w:b/>
        </w:rPr>
        <w:t>životopis</w:t>
      </w:r>
      <w:r w:rsidRPr="005C3C84">
        <w:t xml:space="preserve">, vlastoručno potpisan od stane stručnjaka iz kojeg je vidljiv navod o zaposlenju, </w:t>
      </w:r>
      <w:r w:rsidRPr="005C3C84">
        <w:rPr>
          <w:b/>
        </w:rPr>
        <w:t>potvrdu</w:t>
      </w:r>
      <w:r w:rsidRPr="005C3C84">
        <w:t xml:space="preserve"> nadležne Hrvatske komore da je predloženi stručnjak – ovlašteni voditelj građenja i/ili ovlašteni voditelj radova</w:t>
      </w:r>
      <w:r w:rsidR="00DA7031">
        <w:t xml:space="preserve"> </w:t>
      </w:r>
      <w:r w:rsidRPr="005C3C84">
        <w:t>aktivni član te Komore, te da protiv njega nije izrečena mjera zabrane obavljanja poslova. Priznavanje inozemnih stručnih kvalifikacija provest će se temeljem Zakona o poslovima i djelatnostima prostornog uređenja i gradnje(NN 78/15).</w:t>
      </w:r>
    </w:p>
    <w:p w:rsidR="00B96B04" w:rsidRPr="005C3C84" w:rsidRDefault="00B96B04" w:rsidP="00924370">
      <w:pPr>
        <w:overflowPunct w:val="0"/>
        <w:autoSpaceDE w:val="0"/>
        <w:autoSpaceDN w:val="0"/>
        <w:adjustRightInd w:val="0"/>
        <w:ind w:right="-1"/>
        <w:jc w:val="both"/>
        <w:rPr>
          <w:rFonts w:ascii="Times New Roman" w:eastAsia="SimSun" w:hAnsi="Times New Roman" w:cs="Times New Roman"/>
          <w:b/>
          <w:sz w:val="24"/>
          <w:szCs w:val="24"/>
        </w:rPr>
      </w:pPr>
      <w:r w:rsidRPr="005C3C84">
        <w:rPr>
          <w:rFonts w:ascii="Times New Roman" w:eastAsia="SimSun" w:hAnsi="Times New Roman" w:cs="Times New Roman"/>
          <w:b/>
          <w:sz w:val="24"/>
          <w:szCs w:val="24"/>
        </w:rPr>
        <w:t>Za potrebe utvrđivanja okolnosti iz ove točke Dokumentacije o nabavi, gospodarski subjekt u ponudi dostavlja:</w:t>
      </w:r>
    </w:p>
    <w:p w:rsidR="00B96B04" w:rsidRPr="005C3C84" w:rsidRDefault="00B96B04" w:rsidP="00924370">
      <w:pPr>
        <w:overflowPunct w:val="0"/>
        <w:autoSpaceDE w:val="0"/>
        <w:autoSpaceDN w:val="0"/>
        <w:adjustRightInd w:val="0"/>
        <w:spacing w:before="60" w:after="60"/>
        <w:jc w:val="both"/>
        <w:rPr>
          <w:rFonts w:ascii="Times New Roman" w:eastAsia="SimSun" w:hAnsi="Times New Roman" w:cs="Times New Roman"/>
          <w:b/>
          <w:sz w:val="24"/>
          <w:szCs w:val="24"/>
        </w:rPr>
      </w:pPr>
      <w:r w:rsidRPr="005C3C84">
        <w:rPr>
          <w:rFonts w:ascii="Times New Roman" w:eastAsia="SimSun" w:hAnsi="Times New Roman" w:cs="Times New Roman"/>
          <w:b/>
          <w:sz w:val="24"/>
          <w:szCs w:val="24"/>
        </w:rPr>
        <w:lastRenderedPageBreak/>
        <w:t>- ispunjeni eESPD obrazac (Dio IV. Kriteriji za odabir gospodarskog subjekta, Odjeljak C: Tehnička i stručna sposobnost: točka 2) i točka 6).</w:t>
      </w:r>
    </w:p>
    <w:p w:rsidR="00B96B04" w:rsidRPr="005C3C84" w:rsidRDefault="00B96B04" w:rsidP="00924370">
      <w:pPr>
        <w:contextualSpacing/>
        <w:jc w:val="both"/>
        <w:rPr>
          <w:rFonts w:ascii="Times New Roman" w:eastAsia="SimSun" w:hAnsi="Times New Roman" w:cs="Times New Roman"/>
          <w:sz w:val="24"/>
          <w:szCs w:val="24"/>
        </w:rPr>
      </w:pPr>
      <w:r w:rsidRPr="005C3C84">
        <w:rPr>
          <w:rFonts w:ascii="Times New Roman" w:eastAsia="SimSun" w:hAnsi="Times New Roman" w:cs="Times New Roman"/>
          <w:sz w:val="24"/>
          <w:szCs w:val="24"/>
        </w:rPr>
        <w:t>U svrhu dokazivanja obrazovnih i stručnih kvalifikacija za stručnjake pod rednim brojem 1.Naručitelj može prije donošenja odluke o odabiru u ovom postupku javne nabave, od ponuditelja koji je podnio ekonomski najpovoljniju ponudu zatražiti da u primjerenom roku, ne kraćem od pet dana, dostavi ažurirane popratne dokumente kojima dokazuje tehničku i stručnu sposobnost:</w:t>
      </w:r>
    </w:p>
    <w:p w:rsidR="00B96B04" w:rsidRPr="005C3C84" w:rsidRDefault="00B96B04" w:rsidP="00924370">
      <w:pPr>
        <w:contextualSpacing/>
        <w:jc w:val="both"/>
        <w:rPr>
          <w:rFonts w:ascii="Times New Roman" w:eastAsia="SimSun" w:hAnsi="Times New Roman" w:cs="Times New Roman"/>
          <w:sz w:val="24"/>
          <w:szCs w:val="24"/>
        </w:rPr>
      </w:pPr>
      <w:r w:rsidRPr="005C3C84">
        <w:rPr>
          <w:rFonts w:ascii="Times New Roman" w:eastAsia="SimSun" w:hAnsi="Times New Roman" w:cs="Times New Roman"/>
          <w:sz w:val="24"/>
          <w:szCs w:val="24"/>
        </w:rPr>
        <w:t xml:space="preserve">1. životopis i </w:t>
      </w:r>
    </w:p>
    <w:p w:rsidR="00B96B04" w:rsidRPr="005C3C84" w:rsidRDefault="00B96B04" w:rsidP="00924370">
      <w:pPr>
        <w:contextualSpacing/>
        <w:jc w:val="both"/>
        <w:rPr>
          <w:rFonts w:ascii="Times New Roman" w:eastAsia="SimSun" w:hAnsi="Times New Roman" w:cs="Times New Roman"/>
          <w:sz w:val="24"/>
          <w:szCs w:val="24"/>
        </w:rPr>
      </w:pPr>
      <w:r w:rsidRPr="005C3C84">
        <w:rPr>
          <w:rFonts w:ascii="Times New Roman" w:eastAsia="SimSun" w:hAnsi="Times New Roman" w:cs="Times New Roman"/>
          <w:sz w:val="24"/>
          <w:szCs w:val="24"/>
        </w:rPr>
        <w:t>2. Potvrdu nadležne komore o upisu u imenik ovlaštenih stručnjaka / Potvrdu o upisu u imenik stranih ovlaštenih stručnjaka nadležne hrvatske komore</w:t>
      </w:r>
    </w:p>
    <w:p w:rsidR="00B96B04" w:rsidRPr="005C3C84" w:rsidRDefault="00B96B04" w:rsidP="00924370">
      <w:pPr>
        <w:contextualSpacing/>
        <w:jc w:val="both"/>
        <w:rPr>
          <w:rFonts w:ascii="Times New Roman" w:eastAsia="SimSun" w:hAnsi="Times New Roman" w:cs="Times New Roman"/>
          <w:sz w:val="24"/>
          <w:szCs w:val="24"/>
        </w:rPr>
      </w:pPr>
      <w:r w:rsidRPr="005C3C84">
        <w:rPr>
          <w:rFonts w:ascii="Times New Roman" w:eastAsia="SimSun" w:hAnsi="Times New Roman" w:cs="Times New Roman"/>
          <w:sz w:val="24"/>
          <w:szCs w:val="24"/>
        </w:rPr>
        <w:t xml:space="preserve">3. Potvrdu nadležne komore </w:t>
      </w:r>
      <w:r w:rsidRPr="005C3C84">
        <w:rPr>
          <w:rFonts w:ascii="Times New Roman" w:hAnsi="Times New Roman" w:cs="Times New Roman"/>
          <w:sz w:val="24"/>
          <w:szCs w:val="24"/>
        </w:rPr>
        <w:t>da je predloženi stručnjak aktivni član te Komore te da protiv njega nije izrečena mjera zabrane obavljanja poslova</w:t>
      </w:r>
    </w:p>
    <w:p w:rsidR="00B96B04" w:rsidRPr="005C3C84" w:rsidRDefault="00B96B04" w:rsidP="00924370">
      <w:pPr>
        <w:contextualSpacing/>
        <w:jc w:val="both"/>
        <w:rPr>
          <w:rFonts w:ascii="Times New Roman" w:eastAsia="SimSun" w:hAnsi="Times New Roman" w:cs="Times New Roman"/>
          <w:sz w:val="24"/>
          <w:szCs w:val="24"/>
        </w:rPr>
      </w:pPr>
    </w:p>
    <w:p w:rsidR="00B96B04" w:rsidRPr="005C3C84" w:rsidRDefault="00B96B04" w:rsidP="00924370">
      <w:pPr>
        <w:contextualSpacing/>
        <w:jc w:val="both"/>
        <w:rPr>
          <w:rFonts w:ascii="Times New Roman" w:eastAsia="SimSun" w:hAnsi="Times New Roman" w:cs="Times New Roman"/>
          <w:sz w:val="24"/>
          <w:szCs w:val="24"/>
        </w:rPr>
      </w:pPr>
      <w:r w:rsidRPr="005C3C84">
        <w:rPr>
          <w:rFonts w:ascii="Times New Roman" w:eastAsia="SimSun" w:hAnsi="Times New Roman" w:cs="Times New Roman"/>
          <w:sz w:val="24"/>
          <w:szCs w:val="24"/>
        </w:rPr>
        <w:t>ili (ukoliko se radi o stranom ponuditelju)</w:t>
      </w:r>
    </w:p>
    <w:p w:rsidR="00B96B04" w:rsidRPr="005C3C84" w:rsidRDefault="00B96B04" w:rsidP="00924370">
      <w:pPr>
        <w:contextualSpacing/>
        <w:jc w:val="both"/>
        <w:rPr>
          <w:rFonts w:ascii="Times New Roman" w:eastAsia="SimSun" w:hAnsi="Times New Roman" w:cs="Times New Roman"/>
          <w:sz w:val="24"/>
          <w:szCs w:val="24"/>
        </w:rPr>
      </w:pPr>
    </w:p>
    <w:p w:rsidR="00B96B04" w:rsidRPr="005C3C84" w:rsidRDefault="00B96B04" w:rsidP="00924370">
      <w:pPr>
        <w:contextualSpacing/>
        <w:jc w:val="both"/>
        <w:rPr>
          <w:rFonts w:ascii="Times New Roman" w:eastAsia="SimSun" w:hAnsi="Times New Roman" w:cs="Times New Roman"/>
          <w:sz w:val="24"/>
          <w:szCs w:val="24"/>
        </w:rPr>
      </w:pPr>
      <w:r w:rsidRPr="005C3C84">
        <w:rPr>
          <w:rFonts w:ascii="Times New Roman" w:eastAsia="SimSun" w:hAnsi="Times New Roman" w:cs="Times New Roman"/>
          <w:sz w:val="24"/>
          <w:szCs w:val="24"/>
        </w:rPr>
        <w:t>2.a. Važeće ovlaštenje za obavljanje poslova određene struke u državi iz koje dolazi i Izjavu kojom potvrđuje da će, ukoliko njegova ponuda bude odabrana kao najpovoljnija, najkasnije 15 dana od odluke o odabiru a prije potpisa ugovora, dostaviti Potvrdu određene komore vezano uz ispunjavanje propisanih uvjeta za povremeno ili privremeno obavljanje poslova ovlaštenih stručnjaka sukladno članku 65. Zakona o poslovima i djelatnostima prostornog uređenja i gradnje (NN 78/15)</w:t>
      </w:r>
    </w:p>
    <w:p w:rsidR="00B96B04" w:rsidRPr="005C3C84" w:rsidRDefault="00B96B04" w:rsidP="00924370">
      <w:pPr>
        <w:contextualSpacing/>
        <w:jc w:val="both"/>
        <w:rPr>
          <w:rFonts w:ascii="Times New Roman" w:eastAsia="SimSun" w:hAnsi="Times New Roman" w:cs="Times New Roman"/>
          <w:sz w:val="24"/>
          <w:szCs w:val="24"/>
        </w:rPr>
      </w:pPr>
    </w:p>
    <w:p w:rsidR="00B96B04" w:rsidRDefault="00B96B04" w:rsidP="00924370">
      <w:pPr>
        <w:contextualSpacing/>
        <w:jc w:val="both"/>
        <w:rPr>
          <w:rFonts w:ascii="Times New Roman" w:eastAsia="SimSun" w:hAnsi="Times New Roman" w:cs="Times New Roman"/>
          <w:sz w:val="24"/>
          <w:szCs w:val="24"/>
        </w:rPr>
      </w:pPr>
      <w:r w:rsidRPr="005C3C84">
        <w:rPr>
          <w:rFonts w:ascii="Times New Roman" w:eastAsia="SimSun" w:hAnsi="Times New Roman" w:cs="Times New Roman"/>
          <w:sz w:val="24"/>
          <w:szCs w:val="24"/>
        </w:rPr>
        <w:t>ili</w:t>
      </w:r>
    </w:p>
    <w:p w:rsidR="00FC1E29" w:rsidRPr="005C3C84" w:rsidRDefault="00FC1E29" w:rsidP="00924370">
      <w:pPr>
        <w:contextualSpacing/>
        <w:jc w:val="both"/>
        <w:rPr>
          <w:rFonts w:ascii="Times New Roman" w:eastAsia="SimSun" w:hAnsi="Times New Roman" w:cs="Times New Roman"/>
          <w:sz w:val="24"/>
          <w:szCs w:val="24"/>
        </w:rPr>
      </w:pPr>
    </w:p>
    <w:p w:rsidR="00B96B04" w:rsidRPr="005C3C84" w:rsidRDefault="00B96B04" w:rsidP="00924370">
      <w:pPr>
        <w:contextualSpacing/>
        <w:jc w:val="both"/>
        <w:rPr>
          <w:rFonts w:ascii="Times New Roman" w:eastAsia="SimSun" w:hAnsi="Times New Roman" w:cs="Times New Roman"/>
          <w:sz w:val="24"/>
          <w:szCs w:val="24"/>
        </w:rPr>
      </w:pPr>
      <w:r w:rsidRPr="005C3C84">
        <w:rPr>
          <w:rFonts w:ascii="Times New Roman" w:eastAsia="SimSun" w:hAnsi="Times New Roman" w:cs="Times New Roman"/>
          <w:sz w:val="24"/>
          <w:szCs w:val="24"/>
        </w:rPr>
        <w:t>2.b. Izjavu kojom potvrđuje da u državi svog sjedišta ne mora posjedovati traženo ovlaštenje za obavljanje poslova stručnjaka pod rednim brojem 1., 2. i 3., te Izjavu da će, ukoliko njegova ponuda bude odabrana kao najpovoljnija, najkasnije 15 dana od odluke o odabiru, a prije potpisa ugovora, dostaviti Potvrdu određene komore vezano uz ispunjavanje uvjeta za povremeno ili privremeno obavljanje poslova ovlaštenih stručnjaka sukladno članku 65. Zakona o poslovima i djelatnostima prostornog uređenja i gradnje (NN 78/15).</w:t>
      </w:r>
    </w:p>
    <w:p w:rsidR="00B96B04" w:rsidRPr="005C3C84" w:rsidRDefault="00B96B04" w:rsidP="00924370">
      <w:pPr>
        <w:contextualSpacing/>
        <w:jc w:val="both"/>
        <w:rPr>
          <w:rFonts w:ascii="Times New Roman" w:eastAsia="SimSun" w:hAnsi="Times New Roman" w:cs="Times New Roman"/>
          <w:sz w:val="24"/>
          <w:szCs w:val="24"/>
        </w:rPr>
      </w:pPr>
    </w:p>
    <w:p w:rsidR="00924370" w:rsidRPr="00FC1E29" w:rsidRDefault="00B96B04" w:rsidP="00FC1E29">
      <w:pPr>
        <w:contextualSpacing/>
        <w:jc w:val="both"/>
        <w:rPr>
          <w:rFonts w:ascii="Times New Roman" w:eastAsia="SimSun" w:hAnsi="Times New Roman" w:cs="Times New Roman"/>
          <w:sz w:val="24"/>
          <w:szCs w:val="24"/>
        </w:rPr>
      </w:pPr>
      <w:r w:rsidRPr="005C3C84">
        <w:rPr>
          <w:rFonts w:ascii="Times New Roman" w:eastAsia="SimSun" w:hAnsi="Times New Roman" w:cs="Times New Roman"/>
          <w:sz w:val="24"/>
          <w:szCs w:val="24"/>
        </w:rPr>
        <w:t>Ukoliko ekonomski najpovoljniji ponuditelj koji je dostavio izjave navedene u točkama 2.a. ili 2.b.  prije potpisa ugovora Naručitelju ne dostavi potrebne dokumente kako se u izjavama obvezao, smatrat će se da je odustao od ponude.</w:t>
      </w:r>
      <w:bookmarkStart w:id="2" w:name="_Toc514159665"/>
    </w:p>
    <w:p w:rsidR="00B96B04" w:rsidRPr="00FC1E29" w:rsidRDefault="00B96B04" w:rsidP="00924370">
      <w:pPr>
        <w:pStyle w:val="Odlomakpopisa"/>
        <w:spacing w:before="120"/>
        <w:ind w:left="0"/>
        <w:jc w:val="both"/>
        <w:outlineLvl w:val="0"/>
        <w:rPr>
          <w:rFonts w:ascii="Times New Roman" w:hAnsi="Times New Roman" w:cs="Times New Roman"/>
          <w:b/>
          <w:i/>
          <w:sz w:val="24"/>
          <w:szCs w:val="24"/>
        </w:rPr>
      </w:pPr>
      <w:r w:rsidRPr="00FC1E29">
        <w:rPr>
          <w:rFonts w:ascii="Times New Roman" w:hAnsi="Times New Roman" w:cs="Times New Roman"/>
          <w:b/>
          <w:i/>
          <w:sz w:val="24"/>
          <w:szCs w:val="24"/>
        </w:rPr>
        <w:t xml:space="preserve">6. </w:t>
      </w:r>
      <w:r w:rsidRPr="00FC1E29">
        <w:rPr>
          <w:rFonts w:ascii="Times New Roman" w:eastAsia="SimSun" w:hAnsi="Times New Roman" w:cs="Times New Roman"/>
          <w:b/>
          <w:i/>
          <w:color w:val="000000"/>
          <w:sz w:val="24"/>
          <w:szCs w:val="24"/>
        </w:rPr>
        <w:t>Oslanjanje na sposobnost drugih subjekata</w:t>
      </w:r>
      <w:bookmarkEnd w:id="2"/>
    </w:p>
    <w:p w:rsidR="00B96B04" w:rsidRPr="00924370" w:rsidRDefault="00B96B04" w:rsidP="00924370">
      <w:pPr>
        <w:pStyle w:val="Tijeloteksta"/>
        <w:spacing w:after="120" w:line="276" w:lineRule="auto"/>
        <w:jc w:val="both"/>
      </w:pPr>
      <w:r w:rsidRPr="00924370">
        <w:t xml:space="preserve">Gospodarski subjekt može se u postupku javne nabave, radi dokazivanja ispunjavanja kriterija za odabir gospodarskog subjekta, koji se odnosi na </w:t>
      </w:r>
      <w:r w:rsidRPr="00924370">
        <w:rPr>
          <w:u w:val="single"/>
        </w:rPr>
        <w:t>ekonomsku i financijsku i tehničku i stručnu sposobnost</w:t>
      </w:r>
      <w:r w:rsidRPr="00924370">
        <w:t>, osloniti na sposobnost drugih subjekata, bez obzira na pravnu prirodu njihova međusobnog odnosa.</w:t>
      </w:r>
    </w:p>
    <w:p w:rsidR="00B96B04" w:rsidRPr="00924370" w:rsidRDefault="00B96B04" w:rsidP="00924370">
      <w:pPr>
        <w:pStyle w:val="Tijeloteksta"/>
        <w:spacing w:after="120" w:line="276" w:lineRule="auto"/>
        <w:jc w:val="both"/>
      </w:pPr>
      <w:r w:rsidRPr="00924370">
        <w:t xml:space="preserve">Gospodarski subjekt može se u postupku javne nabave osloniti  na sposobnost drugih subjekata radi dokazivanja ispunjavanja kriterija koji su vezani uz </w:t>
      </w:r>
      <w:r w:rsidRPr="00924370">
        <w:rPr>
          <w:u w:val="single"/>
        </w:rPr>
        <w:t xml:space="preserve">obrazovne i stručne kvalifikacije </w:t>
      </w:r>
      <w:r w:rsidRPr="00924370">
        <w:t xml:space="preserve">iz članka </w:t>
      </w:r>
      <w:r w:rsidRPr="00924370">
        <w:lastRenderedPageBreak/>
        <w:t xml:space="preserve">268. stavke 1. točke 8. Zakona o javnoj nabavi (NN 120/16) ili uz </w:t>
      </w:r>
      <w:r w:rsidRPr="00924370">
        <w:rPr>
          <w:u w:val="single"/>
        </w:rPr>
        <w:t>relevantno stručno iskustvo</w:t>
      </w:r>
      <w:r w:rsidRPr="00924370">
        <w:t>, samo ako će ti subjekti izvoditi radove ili pružati usluge za koje se ta sposobnost traži.</w:t>
      </w:r>
    </w:p>
    <w:p w:rsidR="00B96B04" w:rsidRPr="00924370" w:rsidRDefault="00B96B04" w:rsidP="00924370">
      <w:pPr>
        <w:pStyle w:val="Tijeloteksta"/>
        <w:spacing w:after="120" w:line="276" w:lineRule="auto"/>
        <w:jc w:val="both"/>
      </w:pPr>
      <w:r w:rsidRPr="00924370">
        <w:t>Ako se gospodarski subjekt oslanja na sposobnost drugih subjekata radi dokazivanja ispunjavanja kriterija ekonomske i financijske sposobnosti, njihova odgovornost za izvršenje ugovora je solidarna.</w:t>
      </w:r>
    </w:p>
    <w:p w:rsidR="00B96B04" w:rsidRPr="00924370" w:rsidRDefault="00B96B04" w:rsidP="00924370">
      <w:pPr>
        <w:pStyle w:val="Tijeloteksta"/>
        <w:spacing w:after="120" w:line="276" w:lineRule="auto"/>
        <w:jc w:val="both"/>
      </w:pPr>
      <w:r w:rsidRPr="00924370">
        <w:t>Gospodarski subjekt može se u postupku javne nabave osloniti na sposobnost drugih subjekata radi dokazivanja ispunjavanja kriterija koji su vezani uz obrazovne i stručne kvalifikacije ili uz relevantno stručno iskustvo, samo ako će ti subjekti izvoditi radove za koje se ta sposobnost traži.</w:t>
      </w:r>
    </w:p>
    <w:p w:rsidR="00B96B04" w:rsidRPr="00924370" w:rsidRDefault="00B96B04" w:rsidP="00924370">
      <w:pPr>
        <w:pStyle w:val="Tijeloteksta"/>
        <w:spacing w:after="120" w:line="276" w:lineRule="auto"/>
        <w:jc w:val="both"/>
      </w:pPr>
      <w:r w:rsidRPr="00924370">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B96B04" w:rsidRPr="00924370" w:rsidRDefault="00B96B04" w:rsidP="00924370">
      <w:pPr>
        <w:pStyle w:val="Tijeloteksta"/>
        <w:spacing w:after="120" w:line="276" w:lineRule="auto"/>
        <w:jc w:val="both"/>
      </w:pPr>
      <w:r w:rsidRPr="00924370">
        <w:t>Naručitelj će provjeriti ispunjava li drugi subjekt, na čiju se sposobnost gospodarski subjekt oslanja relevantne kriterije za odabir gospodarskog subjekta (uvjete sposobnosti) te postoje li osnove za isključenje.</w:t>
      </w:r>
    </w:p>
    <w:p w:rsidR="00B96B04" w:rsidRPr="00924370" w:rsidRDefault="00B96B04" w:rsidP="00924370">
      <w:pPr>
        <w:pStyle w:val="Tijeloteksta"/>
        <w:spacing w:after="120" w:line="276" w:lineRule="auto"/>
        <w:jc w:val="both"/>
      </w:pPr>
      <w:r w:rsidRPr="00924370">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B96B04" w:rsidRPr="00924370" w:rsidRDefault="00B96B04" w:rsidP="00924370">
      <w:pPr>
        <w:pStyle w:val="Tijeloteksta"/>
        <w:spacing w:after="120" w:line="276" w:lineRule="auto"/>
        <w:jc w:val="both"/>
        <w:rPr>
          <w:u w:val="single"/>
        </w:rPr>
      </w:pPr>
      <w:r w:rsidRPr="00924370">
        <w:rPr>
          <w:u w:val="single"/>
        </w:rPr>
        <w:t>Pod istim uvjetima, zajednica ponuditelja može se osloniti na sposobnost članova zajednice ili drugih subjekata.</w:t>
      </w:r>
    </w:p>
    <w:p w:rsidR="00B96B04" w:rsidRPr="00FC1E29" w:rsidRDefault="00B96B04" w:rsidP="00924370">
      <w:pPr>
        <w:jc w:val="both"/>
        <w:rPr>
          <w:rFonts w:ascii="Times New Roman" w:hAnsi="Times New Roman" w:cs="Times New Roman"/>
          <w:i/>
          <w:color w:val="FF0000"/>
          <w:sz w:val="24"/>
          <w:szCs w:val="24"/>
        </w:rPr>
      </w:pPr>
    </w:p>
    <w:p w:rsidR="00B96B04" w:rsidRPr="00FC1E29" w:rsidRDefault="00B96B04" w:rsidP="00924370">
      <w:pPr>
        <w:pStyle w:val="Standard"/>
        <w:spacing w:after="120" w:line="276" w:lineRule="auto"/>
        <w:jc w:val="both"/>
        <w:outlineLvl w:val="0"/>
        <w:rPr>
          <w:rFonts w:cs="Times New Roman"/>
          <w:b/>
          <w:i/>
        </w:rPr>
      </w:pPr>
      <w:bookmarkStart w:id="3" w:name="_Toc514159666"/>
      <w:r w:rsidRPr="00FC1E29">
        <w:rPr>
          <w:rFonts w:cs="Times New Roman"/>
          <w:b/>
          <w:i/>
        </w:rPr>
        <w:t>7.</w:t>
      </w:r>
      <w:r w:rsidRPr="00FC1E29">
        <w:rPr>
          <w:rFonts w:cs="Times New Roman"/>
          <w:b/>
          <w:i/>
          <w:color w:val="auto"/>
        </w:rPr>
        <w:t>Osnove za isključenje i uvjeti sposobnosti u slučaju zajednice gospodarskih subjekata</w:t>
      </w:r>
      <w:bookmarkEnd w:id="3"/>
    </w:p>
    <w:p w:rsidR="00B96B04" w:rsidRPr="00924370" w:rsidRDefault="00B96B04" w:rsidP="00924370">
      <w:pPr>
        <w:pStyle w:val="Standard"/>
        <w:spacing w:after="120" w:line="276" w:lineRule="auto"/>
        <w:jc w:val="both"/>
        <w:rPr>
          <w:rFonts w:cs="Times New Roman"/>
        </w:rPr>
      </w:pPr>
      <w:r w:rsidRPr="00924370">
        <w:rPr>
          <w:rFonts w:cs="Times New Roman"/>
        </w:rPr>
        <w:t xml:space="preserve">U slučaju zajednice gospodarskih subjekata, okolnosti u vezi </w:t>
      </w:r>
      <w:r w:rsidRPr="00924370">
        <w:rPr>
          <w:rFonts w:cs="Times New Roman"/>
          <w:u w:val="single"/>
        </w:rPr>
        <w:t>osnove za isključenja</w:t>
      </w:r>
      <w:r w:rsidRPr="00924370">
        <w:rPr>
          <w:rFonts w:cs="Times New Roman"/>
        </w:rPr>
        <w:t xml:space="preserve"> utvrđuje se za sve članove zajednice </w:t>
      </w:r>
      <w:r w:rsidRPr="00924370">
        <w:rPr>
          <w:rFonts w:cs="Times New Roman"/>
          <w:u w:val="single"/>
        </w:rPr>
        <w:t>pojedinačno.</w:t>
      </w:r>
    </w:p>
    <w:p w:rsidR="00B96B04" w:rsidRPr="00924370" w:rsidRDefault="00B96B04" w:rsidP="00924370">
      <w:pPr>
        <w:pStyle w:val="Standard"/>
        <w:spacing w:after="120" w:line="276" w:lineRule="auto"/>
        <w:jc w:val="both"/>
        <w:rPr>
          <w:rFonts w:cs="Times New Roman"/>
        </w:rPr>
      </w:pPr>
      <w:r w:rsidRPr="00924370">
        <w:rPr>
          <w:rFonts w:cs="Times New Roman"/>
        </w:rPr>
        <w:t xml:space="preserve">Svi članovi zajednice gospodarskih subjekata obvezni su </w:t>
      </w:r>
      <w:r w:rsidRPr="00924370">
        <w:rPr>
          <w:rFonts w:cs="Times New Roman"/>
          <w:u w:val="single"/>
        </w:rPr>
        <w:t xml:space="preserve">pojedinačno </w:t>
      </w:r>
      <w:r w:rsidRPr="00924370">
        <w:rPr>
          <w:rFonts w:cs="Times New Roman"/>
        </w:rPr>
        <w:t xml:space="preserve">dokazati svoju sposobnost za </w:t>
      </w:r>
      <w:r w:rsidRPr="00924370">
        <w:rPr>
          <w:rFonts w:cs="Times New Roman"/>
          <w:u w:val="single"/>
        </w:rPr>
        <w:t>obavljanje profesionalne djelatnosti</w:t>
      </w:r>
      <w:r w:rsidRPr="00924370">
        <w:rPr>
          <w:rFonts w:cs="Times New Roman"/>
        </w:rPr>
        <w:t>.</w:t>
      </w:r>
    </w:p>
    <w:p w:rsidR="00B96B04" w:rsidRPr="00924370" w:rsidRDefault="00B96B04" w:rsidP="00924370">
      <w:pPr>
        <w:pStyle w:val="Standard"/>
        <w:spacing w:after="120" w:line="276" w:lineRule="auto"/>
        <w:jc w:val="both"/>
        <w:rPr>
          <w:rFonts w:cs="Times New Roman"/>
        </w:rPr>
      </w:pPr>
      <w:r w:rsidRPr="00924370">
        <w:rPr>
          <w:rFonts w:cs="Times New Roman"/>
        </w:rPr>
        <w:t xml:space="preserve">Za dokazivanje </w:t>
      </w:r>
      <w:r w:rsidRPr="00924370">
        <w:rPr>
          <w:rFonts w:cs="Times New Roman"/>
          <w:u w:val="single"/>
        </w:rPr>
        <w:t>ekonomske i financijske sposobnosti te tehničke i stručne sposobnosti</w:t>
      </w:r>
      <w:r w:rsidRPr="00924370">
        <w:rPr>
          <w:rFonts w:cs="Times New Roman"/>
        </w:rPr>
        <w:t xml:space="preserve"> u slučaju zajednice gospodarskih subjekata, gospodarski subjekti </w:t>
      </w:r>
      <w:r w:rsidRPr="00924370">
        <w:rPr>
          <w:rFonts w:cs="Times New Roman"/>
          <w:u w:val="single"/>
        </w:rPr>
        <w:t xml:space="preserve">mogu se osloniti na </w:t>
      </w:r>
      <w:r w:rsidRPr="00924370">
        <w:rPr>
          <w:rFonts w:cs="Times New Roman"/>
          <w:color w:val="auto"/>
          <w:u w:val="single"/>
        </w:rPr>
        <w:t>sposobnost drugih subjekata</w:t>
      </w:r>
      <w:r w:rsidRPr="00924370">
        <w:rPr>
          <w:rFonts w:cs="Times New Roman"/>
          <w:color w:val="auto"/>
        </w:rPr>
        <w:t xml:space="preserve">, bez obzira na pravnu prirodu njihova međusobnog odnosa sukladno čl.273. i čl.277. </w:t>
      </w:r>
      <w:r w:rsidRPr="00924370">
        <w:rPr>
          <w:rFonts w:cs="Times New Roman"/>
        </w:rPr>
        <w:t>Zakona o javnoj nabavi</w:t>
      </w:r>
      <w:r w:rsidRPr="00924370">
        <w:rPr>
          <w:rFonts w:cs="Times New Roman"/>
          <w:color w:val="231F20"/>
        </w:rPr>
        <w:t>(NN 120/16)</w:t>
      </w:r>
      <w:r w:rsidRPr="00924370">
        <w:rPr>
          <w:rFonts w:cs="Times New Roman"/>
        </w:rPr>
        <w:t>.</w:t>
      </w:r>
    </w:p>
    <w:p w:rsidR="00B96B04" w:rsidRPr="00FC1E29" w:rsidRDefault="00B96B04" w:rsidP="00924370">
      <w:pPr>
        <w:pStyle w:val="Standard"/>
        <w:spacing w:line="276" w:lineRule="auto"/>
        <w:jc w:val="both"/>
        <w:outlineLvl w:val="1"/>
        <w:rPr>
          <w:rFonts w:cs="Times New Roman"/>
          <w:i/>
        </w:rPr>
      </w:pPr>
      <w:bookmarkStart w:id="4" w:name="_Toc514159667"/>
      <w:r w:rsidRPr="00FC1E29">
        <w:rPr>
          <w:rFonts w:cs="Times New Roman"/>
          <w:b/>
          <w:i/>
        </w:rPr>
        <w:t xml:space="preserve">7.1. </w:t>
      </w:r>
      <w:r w:rsidRPr="00FC1E29">
        <w:rPr>
          <w:rFonts w:cs="Times New Roman"/>
          <w:b/>
          <w:i/>
          <w:color w:val="auto"/>
        </w:rPr>
        <w:t xml:space="preserve">Osnove za isključenje </w:t>
      </w:r>
      <w:r w:rsidRPr="00FC1E29">
        <w:rPr>
          <w:rFonts w:cs="Times New Roman"/>
          <w:b/>
          <w:i/>
        </w:rPr>
        <w:t>i uvjeti sposobnosti u slučaju podugovaratelja</w:t>
      </w:r>
      <w:bookmarkEnd w:id="4"/>
    </w:p>
    <w:p w:rsidR="00B96B04" w:rsidRPr="00924370" w:rsidRDefault="00B96B04"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Naručitelj ne smije zahtijevati od gospodarskih subjekata da dio ugovora o javnoj nabavi daju u podugovor ili da angažiraju određene podugovaratelje niti ih u tome ograničavati, osim ako posebnim propisom ili međunarodnim sporazumom nije drugačije određeno.</w:t>
      </w:r>
    </w:p>
    <w:p w:rsidR="00B96B04" w:rsidRPr="00924370" w:rsidRDefault="00B96B04"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Gospodarski subjekt koji namjerava dati dio ugovora o javnoj nabavi u podugovor obvezan je u ponudi:</w:t>
      </w:r>
    </w:p>
    <w:p w:rsidR="00B96B04" w:rsidRPr="00924370" w:rsidRDefault="00B96B04" w:rsidP="00924370">
      <w:pPr>
        <w:jc w:val="both"/>
        <w:rPr>
          <w:rFonts w:ascii="Times New Roman" w:hAnsi="Times New Roman" w:cs="Times New Roman"/>
          <w:sz w:val="24"/>
          <w:szCs w:val="24"/>
        </w:rPr>
      </w:pPr>
      <w:r w:rsidRPr="00924370">
        <w:rPr>
          <w:rFonts w:ascii="Times New Roman" w:hAnsi="Times New Roman" w:cs="Times New Roman"/>
          <w:b/>
          <w:sz w:val="24"/>
          <w:szCs w:val="24"/>
        </w:rPr>
        <w:lastRenderedPageBreak/>
        <w:t>-</w:t>
      </w:r>
      <w:bookmarkStart w:id="5" w:name="_Hlk492643870"/>
      <w:r w:rsidRPr="00924370">
        <w:rPr>
          <w:rFonts w:ascii="Times New Roman" w:hAnsi="Times New Roman" w:cs="Times New Roman"/>
          <w:sz w:val="24"/>
          <w:szCs w:val="24"/>
        </w:rPr>
        <w:t xml:space="preserve">navesti </w:t>
      </w:r>
      <w:bookmarkEnd w:id="5"/>
      <w:r w:rsidRPr="00924370">
        <w:rPr>
          <w:rFonts w:ascii="Times New Roman" w:hAnsi="Times New Roman" w:cs="Times New Roman"/>
          <w:sz w:val="24"/>
          <w:szCs w:val="24"/>
        </w:rPr>
        <w:t>koji dio ugovora namjerava dati u podugovor (predmet ili količina, vrijednost ili postotni udio)</w:t>
      </w:r>
    </w:p>
    <w:p w:rsidR="00B96B04" w:rsidRPr="00924370" w:rsidRDefault="00B96B04" w:rsidP="00924370">
      <w:pPr>
        <w:jc w:val="both"/>
        <w:rPr>
          <w:rFonts w:ascii="Times New Roman" w:hAnsi="Times New Roman" w:cs="Times New Roman"/>
          <w:sz w:val="24"/>
          <w:szCs w:val="24"/>
        </w:rPr>
      </w:pPr>
      <w:r w:rsidRPr="00924370">
        <w:rPr>
          <w:rFonts w:ascii="Times New Roman" w:hAnsi="Times New Roman" w:cs="Times New Roman"/>
          <w:b/>
          <w:sz w:val="24"/>
          <w:szCs w:val="24"/>
        </w:rPr>
        <w:t>-</w:t>
      </w:r>
      <w:r w:rsidRPr="00924370">
        <w:rPr>
          <w:rFonts w:ascii="Times New Roman" w:hAnsi="Times New Roman" w:cs="Times New Roman"/>
          <w:sz w:val="24"/>
          <w:szCs w:val="24"/>
        </w:rPr>
        <w:t>navesti podatke o podugovarateljima (naziv ili tvrtka, sjedište, OIB ili nacionalni identifikacijski broj, broj računa, zakonski zastupnici podugovaratelja),</w:t>
      </w:r>
    </w:p>
    <w:p w:rsidR="00B96B04" w:rsidRPr="00924370" w:rsidRDefault="00B96B04" w:rsidP="00924370">
      <w:pPr>
        <w:spacing w:after="120"/>
        <w:jc w:val="both"/>
        <w:rPr>
          <w:rFonts w:ascii="Times New Roman" w:hAnsi="Times New Roman" w:cs="Times New Roman"/>
          <w:sz w:val="24"/>
          <w:szCs w:val="24"/>
        </w:rPr>
      </w:pPr>
      <w:r w:rsidRPr="00924370">
        <w:rPr>
          <w:rFonts w:ascii="Times New Roman" w:hAnsi="Times New Roman" w:cs="Times New Roman"/>
          <w:b/>
          <w:sz w:val="24"/>
          <w:szCs w:val="24"/>
        </w:rPr>
        <w:t>-</w:t>
      </w:r>
      <w:r w:rsidRPr="00924370">
        <w:rPr>
          <w:rFonts w:ascii="Times New Roman" w:hAnsi="Times New Roman" w:cs="Times New Roman"/>
          <w:sz w:val="24"/>
          <w:szCs w:val="24"/>
        </w:rPr>
        <w:t xml:space="preserve"> dostaviti europsku jedinstvenu dokumentaciju o nabavi za podugovaratelja.</w:t>
      </w:r>
    </w:p>
    <w:p w:rsidR="00B96B04" w:rsidRPr="00924370" w:rsidRDefault="00B96B04" w:rsidP="00924370">
      <w:pPr>
        <w:spacing w:after="120"/>
        <w:jc w:val="both"/>
        <w:rPr>
          <w:rFonts w:ascii="Times New Roman" w:hAnsi="Times New Roman" w:cs="Times New Roman"/>
          <w:sz w:val="24"/>
          <w:szCs w:val="24"/>
        </w:rPr>
      </w:pPr>
      <w:r w:rsidRPr="00924370">
        <w:rPr>
          <w:rFonts w:ascii="Times New Roman" w:hAnsi="Times New Roman" w:cs="Times New Roman"/>
          <w:sz w:val="24"/>
          <w:szCs w:val="24"/>
        </w:rPr>
        <w:t xml:space="preserve">Naručitelj je obvezan neposredno plaćati podugovaratelju za dio ugovora koji je isti izvršio. </w:t>
      </w:r>
    </w:p>
    <w:p w:rsidR="00B96B04" w:rsidRPr="00924370" w:rsidRDefault="00B96B04" w:rsidP="00924370">
      <w:pPr>
        <w:spacing w:after="120"/>
        <w:jc w:val="both"/>
        <w:rPr>
          <w:rFonts w:ascii="Times New Roman" w:hAnsi="Times New Roman" w:cs="Times New Roman"/>
          <w:sz w:val="24"/>
          <w:szCs w:val="24"/>
        </w:rPr>
      </w:pPr>
      <w:r w:rsidRPr="00924370">
        <w:rPr>
          <w:rFonts w:ascii="Times New Roman" w:hAnsi="Times New Roman" w:cs="Times New Roman"/>
          <w:sz w:val="24"/>
          <w:szCs w:val="24"/>
        </w:rPr>
        <w:t>Ugovaratelj mora svom računu ili situaciji priložiti račune ili situacije svojih podugovaratelja koje je prethodno potvrdio.</w:t>
      </w:r>
    </w:p>
    <w:p w:rsidR="00B96B04" w:rsidRPr="00924370" w:rsidRDefault="00B96B04" w:rsidP="00924370">
      <w:pPr>
        <w:spacing w:after="120"/>
        <w:jc w:val="both"/>
        <w:rPr>
          <w:rFonts w:ascii="Times New Roman" w:hAnsi="Times New Roman" w:cs="Times New Roman"/>
          <w:sz w:val="24"/>
          <w:szCs w:val="24"/>
        </w:rPr>
      </w:pPr>
      <w:r w:rsidRPr="00924370">
        <w:rPr>
          <w:rFonts w:ascii="Times New Roman" w:hAnsi="Times New Roman" w:cs="Times New Roman"/>
          <w:sz w:val="24"/>
          <w:szCs w:val="24"/>
        </w:rPr>
        <w:t>Ugovaratelj može tijekom izvršenja ugovora o javnoj nabavi od Naručitelja zahtijevati:</w:t>
      </w:r>
    </w:p>
    <w:p w:rsidR="00B96B04" w:rsidRPr="00924370" w:rsidRDefault="00B96B04" w:rsidP="00924370">
      <w:pPr>
        <w:jc w:val="both"/>
        <w:rPr>
          <w:rFonts w:ascii="Times New Roman" w:hAnsi="Times New Roman" w:cs="Times New Roman"/>
          <w:sz w:val="24"/>
          <w:szCs w:val="24"/>
        </w:rPr>
      </w:pPr>
      <w:r w:rsidRPr="00924370">
        <w:rPr>
          <w:rFonts w:ascii="Times New Roman" w:hAnsi="Times New Roman" w:cs="Times New Roman"/>
          <w:b/>
          <w:sz w:val="24"/>
          <w:szCs w:val="24"/>
        </w:rPr>
        <w:t>-</w:t>
      </w:r>
      <w:r w:rsidRPr="00924370">
        <w:rPr>
          <w:rFonts w:ascii="Times New Roman" w:hAnsi="Times New Roman" w:cs="Times New Roman"/>
          <w:sz w:val="24"/>
          <w:szCs w:val="24"/>
        </w:rPr>
        <w:t xml:space="preserve"> promjenu podugovaratelja za onaj dio ugovora o javnoj nabavi koji je prethodno dao u podugovor,</w:t>
      </w:r>
    </w:p>
    <w:p w:rsidR="00B96B04" w:rsidRPr="00924370" w:rsidRDefault="00B96B04" w:rsidP="00924370">
      <w:pPr>
        <w:jc w:val="both"/>
        <w:rPr>
          <w:rFonts w:ascii="Times New Roman" w:hAnsi="Times New Roman" w:cs="Times New Roman"/>
          <w:sz w:val="24"/>
          <w:szCs w:val="24"/>
        </w:rPr>
      </w:pPr>
      <w:r w:rsidRPr="00924370">
        <w:rPr>
          <w:rFonts w:ascii="Times New Roman" w:hAnsi="Times New Roman" w:cs="Times New Roman"/>
          <w:b/>
          <w:sz w:val="24"/>
          <w:szCs w:val="24"/>
        </w:rPr>
        <w:t>-</w:t>
      </w:r>
      <w:r w:rsidRPr="00924370">
        <w:rPr>
          <w:rFonts w:ascii="Times New Roman" w:hAnsi="Times New Roman" w:cs="Times New Roman"/>
          <w:sz w:val="24"/>
          <w:szCs w:val="24"/>
        </w:rPr>
        <w:t xml:space="preserve"> uvođenje jednog ili više novih podugovaratelja čiji ukupni udio ne smije prijeći 30% vrijednosti ugovora o javnoj nabavi bez poreza na dodanu vrijednost, neovisno o tome je li prethodno dao dio ugovora o javnoj nabavi u podugovor ili nije,</w:t>
      </w:r>
    </w:p>
    <w:p w:rsidR="00B96B04" w:rsidRPr="00924370" w:rsidRDefault="00B96B04" w:rsidP="00924370">
      <w:pPr>
        <w:spacing w:after="120"/>
        <w:jc w:val="both"/>
        <w:rPr>
          <w:rFonts w:ascii="Times New Roman" w:hAnsi="Times New Roman" w:cs="Times New Roman"/>
          <w:sz w:val="24"/>
          <w:szCs w:val="24"/>
        </w:rPr>
      </w:pPr>
      <w:r w:rsidRPr="00924370">
        <w:rPr>
          <w:rFonts w:ascii="Times New Roman" w:hAnsi="Times New Roman" w:cs="Times New Roman"/>
          <w:b/>
          <w:sz w:val="24"/>
          <w:szCs w:val="24"/>
        </w:rPr>
        <w:t>-</w:t>
      </w:r>
      <w:r w:rsidRPr="00924370">
        <w:rPr>
          <w:rFonts w:ascii="Times New Roman" w:hAnsi="Times New Roman" w:cs="Times New Roman"/>
          <w:sz w:val="24"/>
          <w:szCs w:val="24"/>
        </w:rPr>
        <w:t xml:space="preserve"> preuzimanje izvršenja dijela ugovora o javnoj nabavi koji je prethodno dao u podugovor.</w:t>
      </w:r>
    </w:p>
    <w:p w:rsidR="00B96B04" w:rsidRPr="00924370" w:rsidRDefault="00B96B04" w:rsidP="00924370">
      <w:pPr>
        <w:spacing w:after="120"/>
        <w:jc w:val="both"/>
        <w:rPr>
          <w:rFonts w:ascii="Times New Roman" w:hAnsi="Times New Roman" w:cs="Times New Roman"/>
          <w:sz w:val="24"/>
          <w:szCs w:val="24"/>
        </w:rPr>
      </w:pPr>
      <w:r w:rsidRPr="00924370">
        <w:rPr>
          <w:rFonts w:ascii="Times New Roman" w:hAnsi="Times New Roman" w:cs="Times New Roman"/>
          <w:sz w:val="24"/>
          <w:szCs w:val="24"/>
        </w:rPr>
        <w:t>Uz zahtjev za promjenu ili uvođenje novog podugovaratelja, Ugovaratelj Naručitelju dostavlja podatke i dokumente sukladno članku 222. stavku 1. Zakona o javnoj nabavi</w:t>
      </w:r>
      <w:r w:rsidRPr="00924370">
        <w:rPr>
          <w:rFonts w:ascii="Times New Roman" w:hAnsi="Times New Roman" w:cs="Times New Roman"/>
          <w:color w:val="231F20"/>
          <w:sz w:val="24"/>
          <w:szCs w:val="24"/>
        </w:rPr>
        <w:t>(NN 120/16)</w:t>
      </w:r>
      <w:r w:rsidRPr="00924370">
        <w:rPr>
          <w:rFonts w:ascii="Times New Roman" w:hAnsi="Times New Roman" w:cs="Times New Roman"/>
          <w:sz w:val="24"/>
          <w:szCs w:val="24"/>
        </w:rPr>
        <w:t>za novog podugovaratelja.</w:t>
      </w:r>
    </w:p>
    <w:p w:rsidR="00B96B04" w:rsidRPr="00924370" w:rsidRDefault="00B96B04" w:rsidP="00924370">
      <w:pPr>
        <w:jc w:val="both"/>
        <w:rPr>
          <w:rFonts w:ascii="Times New Roman" w:hAnsi="Times New Roman" w:cs="Times New Roman"/>
          <w:sz w:val="24"/>
          <w:szCs w:val="24"/>
        </w:rPr>
      </w:pPr>
      <w:r w:rsidRPr="00924370">
        <w:rPr>
          <w:rFonts w:ascii="Times New Roman" w:hAnsi="Times New Roman" w:cs="Times New Roman"/>
          <w:sz w:val="24"/>
          <w:szCs w:val="24"/>
        </w:rPr>
        <w:t>Naručitelj ne smije odobriti zahtjev Ugovaratelja:</w:t>
      </w:r>
    </w:p>
    <w:p w:rsidR="00B96B04" w:rsidRPr="00924370" w:rsidRDefault="00B96B04" w:rsidP="00924370">
      <w:pPr>
        <w:jc w:val="both"/>
        <w:rPr>
          <w:rFonts w:ascii="Times New Roman" w:hAnsi="Times New Roman" w:cs="Times New Roman"/>
          <w:sz w:val="24"/>
          <w:szCs w:val="24"/>
        </w:rPr>
      </w:pPr>
      <w:r w:rsidRPr="00924370">
        <w:rPr>
          <w:rFonts w:ascii="Times New Roman" w:hAnsi="Times New Roman" w:cs="Times New Roman"/>
          <w:b/>
          <w:sz w:val="24"/>
          <w:szCs w:val="24"/>
        </w:rPr>
        <w:t>-</w:t>
      </w:r>
      <w:r w:rsidRPr="00924370">
        <w:rPr>
          <w:rFonts w:ascii="Times New Roman" w:hAnsi="Times New Roman" w:cs="Times New Roman"/>
          <w:sz w:val="24"/>
          <w:szCs w:val="24"/>
        </w:rPr>
        <w:t xml:space="preserve"> u slučaju iz članka 224. stavka 1. točka 1. i 2. Zakona o javnoj nabavi</w:t>
      </w:r>
      <w:r w:rsidRPr="00924370">
        <w:rPr>
          <w:rFonts w:ascii="Times New Roman" w:hAnsi="Times New Roman" w:cs="Times New Roman"/>
          <w:color w:val="231F20"/>
          <w:sz w:val="24"/>
          <w:szCs w:val="24"/>
        </w:rPr>
        <w:t>(NN 120/16)</w:t>
      </w:r>
      <w:r w:rsidRPr="00924370">
        <w:rPr>
          <w:rFonts w:ascii="Times New Roman" w:hAnsi="Times New Roman" w:cs="Times New Roman"/>
          <w:sz w:val="24"/>
          <w:szCs w:val="24"/>
        </w:rPr>
        <w:t>ako se Ugovaratelj u postupku javne nabave radi dokazivanja ispunjenja kriterija za odabir gospodarskog subjekta oslonio na sposobnost podugovaratelja kojeg sada mijenja, a novi podugovaratelj ne ispunjava iste uvjete, ili postoje osnove za isključenje,</w:t>
      </w:r>
    </w:p>
    <w:p w:rsidR="00B96B04" w:rsidRPr="00924370" w:rsidRDefault="00B96B04" w:rsidP="00924370">
      <w:pPr>
        <w:spacing w:after="120"/>
        <w:jc w:val="both"/>
        <w:rPr>
          <w:rFonts w:ascii="Times New Roman" w:hAnsi="Times New Roman" w:cs="Times New Roman"/>
          <w:sz w:val="24"/>
          <w:szCs w:val="24"/>
        </w:rPr>
      </w:pPr>
      <w:r w:rsidRPr="00924370">
        <w:rPr>
          <w:rFonts w:ascii="Times New Roman" w:hAnsi="Times New Roman" w:cs="Times New Roman"/>
          <w:b/>
          <w:sz w:val="24"/>
          <w:szCs w:val="24"/>
        </w:rPr>
        <w:t>-</w:t>
      </w:r>
      <w:r w:rsidRPr="00924370">
        <w:rPr>
          <w:rFonts w:ascii="Times New Roman" w:hAnsi="Times New Roman" w:cs="Times New Roman"/>
          <w:sz w:val="24"/>
          <w:szCs w:val="24"/>
        </w:rPr>
        <w:t xml:space="preserve"> u slučaju iz članka 224. stavka 1. točka 3. Zakona o javnoj nabavi</w:t>
      </w:r>
      <w:r w:rsidRPr="00924370">
        <w:rPr>
          <w:rFonts w:ascii="Times New Roman" w:hAnsi="Times New Roman" w:cs="Times New Roman"/>
          <w:color w:val="231F20"/>
          <w:sz w:val="24"/>
          <w:szCs w:val="24"/>
        </w:rPr>
        <w:t>(NN 120/16)</w:t>
      </w:r>
      <w:r w:rsidRPr="00924370">
        <w:rPr>
          <w:rFonts w:ascii="Times New Roman" w:hAnsi="Times New Roman" w:cs="Times New Roman"/>
          <w:sz w:val="24"/>
          <w:szCs w:val="24"/>
        </w:rPr>
        <w:t>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B96B04" w:rsidRPr="00924370" w:rsidRDefault="00B96B04" w:rsidP="00924370">
      <w:pPr>
        <w:tabs>
          <w:tab w:val="left" w:pos="5529"/>
        </w:tabs>
        <w:spacing w:after="120"/>
        <w:jc w:val="both"/>
        <w:rPr>
          <w:rFonts w:ascii="Times New Roman" w:hAnsi="Times New Roman" w:cs="Times New Roman"/>
          <w:sz w:val="24"/>
          <w:szCs w:val="24"/>
        </w:rPr>
      </w:pPr>
      <w:r w:rsidRPr="00924370">
        <w:rPr>
          <w:rFonts w:ascii="Times New Roman" w:hAnsi="Times New Roman" w:cs="Times New Roman"/>
          <w:sz w:val="24"/>
          <w:szCs w:val="24"/>
        </w:rPr>
        <w:t>Sudjelovanje podugovaratelja ne utječe na odgovornost ugovaratelja za izvršenje ugovora o javnoj nabavi.</w:t>
      </w:r>
    </w:p>
    <w:p w:rsidR="000D470F" w:rsidRDefault="00B96B04" w:rsidP="00000D38">
      <w:pPr>
        <w:tabs>
          <w:tab w:val="left" w:pos="5529"/>
        </w:tabs>
        <w:jc w:val="both"/>
        <w:rPr>
          <w:rFonts w:ascii="Times New Roman" w:hAnsi="Times New Roman" w:cs="Times New Roman"/>
          <w:sz w:val="24"/>
          <w:szCs w:val="24"/>
        </w:rPr>
      </w:pPr>
      <w:r w:rsidRPr="00924370">
        <w:rPr>
          <w:rFonts w:ascii="Times New Roman" w:hAnsi="Times New Roman" w:cs="Times New Roman"/>
          <w:sz w:val="24"/>
          <w:szCs w:val="24"/>
        </w:rPr>
        <w:t>Podaci o imenovanim podugovarateljima (naziv ili tvrtka, sjedište, OIB ili nacionalni identifikacijski broj, broj računa, zakonski zastupnici podugovaratelja) i dijelovi ugovora koje će oni izvršavati (predmet ili količina, vrijednost ili postotni udio) su obvezni sastojci ugovora o javnoj nabavi.</w:t>
      </w:r>
    </w:p>
    <w:p w:rsidR="002114F9" w:rsidRPr="00000D38" w:rsidRDefault="002114F9" w:rsidP="00000D38">
      <w:pPr>
        <w:tabs>
          <w:tab w:val="left" w:pos="5529"/>
        </w:tabs>
        <w:jc w:val="both"/>
        <w:rPr>
          <w:rFonts w:ascii="Times New Roman" w:hAnsi="Times New Roman" w:cs="Times New Roman"/>
          <w:sz w:val="24"/>
          <w:szCs w:val="24"/>
        </w:rPr>
      </w:pPr>
    </w:p>
    <w:p w:rsidR="00D423A1" w:rsidRDefault="00540735" w:rsidP="00924370">
      <w:pPr>
        <w:autoSpaceDE w:val="0"/>
        <w:autoSpaceDN w:val="0"/>
        <w:adjustRightInd w:val="0"/>
        <w:spacing w:after="0"/>
        <w:jc w:val="both"/>
        <w:rPr>
          <w:rFonts w:ascii="Times New Roman" w:hAnsi="Times New Roman" w:cs="Times New Roman"/>
          <w:b/>
          <w:bCs/>
          <w:i/>
          <w:iCs/>
          <w:sz w:val="24"/>
          <w:szCs w:val="24"/>
        </w:rPr>
      </w:pPr>
      <w:r w:rsidRPr="00924370">
        <w:rPr>
          <w:rFonts w:ascii="Times New Roman" w:hAnsi="Times New Roman" w:cs="Times New Roman"/>
          <w:b/>
          <w:bCs/>
          <w:i/>
          <w:iCs/>
          <w:sz w:val="24"/>
          <w:szCs w:val="24"/>
        </w:rPr>
        <w:lastRenderedPageBreak/>
        <w:t>8.</w:t>
      </w:r>
      <w:r w:rsidR="00D423A1" w:rsidRPr="00924370">
        <w:rPr>
          <w:rFonts w:ascii="Times New Roman" w:hAnsi="Times New Roman" w:cs="Times New Roman"/>
          <w:b/>
          <w:bCs/>
          <w:i/>
          <w:iCs/>
          <w:sz w:val="24"/>
          <w:szCs w:val="24"/>
        </w:rPr>
        <w:t>EUROPSKA JEDINSTVENA DOKUMENTACIJA O NABAVI (ESPD)</w:t>
      </w:r>
    </w:p>
    <w:p w:rsidR="00FC1E29" w:rsidRPr="00924370" w:rsidRDefault="00FC1E29" w:rsidP="00924370">
      <w:pPr>
        <w:autoSpaceDE w:val="0"/>
        <w:autoSpaceDN w:val="0"/>
        <w:adjustRightInd w:val="0"/>
        <w:spacing w:after="0"/>
        <w:jc w:val="both"/>
        <w:rPr>
          <w:rFonts w:ascii="Times New Roman" w:hAnsi="Times New Roman" w:cs="Times New Roman"/>
          <w:b/>
          <w:bCs/>
          <w:i/>
          <w:iCs/>
          <w:sz w:val="24"/>
          <w:szCs w:val="24"/>
        </w:rPr>
      </w:pPr>
    </w:p>
    <w:p w:rsidR="00DD453D" w:rsidRPr="00924370" w:rsidRDefault="00DD453D" w:rsidP="00924370">
      <w:pPr>
        <w:pStyle w:val="Standard"/>
        <w:spacing w:after="120" w:line="276" w:lineRule="auto"/>
        <w:jc w:val="both"/>
        <w:rPr>
          <w:rFonts w:cs="Times New Roman"/>
        </w:rPr>
      </w:pPr>
      <w:r w:rsidRPr="00924370">
        <w:rPr>
          <w:rFonts w:cs="Times New Roman"/>
        </w:rPr>
        <w:t xml:space="preserve">Dokumente dokazivanja kriterija za kvalitativni odabir gospodarskog subjekta dokazuju se sukladno članku 260. Zakona o javnoj nabavi </w:t>
      </w:r>
      <w:r w:rsidRPr="00924370">
        <w:rPr>
          <w:rFonts w:cs="Times New Roman"/>
          <w:color w:val="auto"/>
        </w:rPr>
        <w:t xml:space="preserve">(NN 120/16) </w:t>
      </w:r>
      <w:r w:rsidRPr="00924370">
        <w:rPr>
          <w:rFonts w:cs="Times New Roman"/>
        </w:rPr>
        <w:t>putem Europske jedinstvene dokumentacije o nabavi (eESPD).</w:t>
      </w:r>
    </w:p>
    <w:p w:rsidR="00DD453D" w:rsidRPr="00924370" w:rsidRDefault="00DD453D" w:rsidP="00924370">
      <w:pPr>
        <w:pStyle w:val="Standard"/>
        <w:spacing w:after="120" w:line="276" w:lineRule="auto"/>
        <w:jc w:val="both"/>
        <w:rPr>
          <w:rFonts w:cs="Times New Roman"/>
        </w:rPr>
      </w:pPr>
      <w:r w:rsidRPr="00924370">
        <w:rPr>
          <w:rFonts w:cs="Times New Roman"/>
        </w:rPr>
        <w:t xml:space="preserve">Gospodarski subjekt je obvezan u ponudi dostaviti eESPD kao preliminarni dokaz da ispunjava tražene kriterije za kvalitativni odabir gospodarskog subjekta, a Naručitelj sukladno članku 262. Zakona o javnoj nabavi </w:t>
      </w:r>
      <w:r w:rsidRPr="00924370">
        <w:rPr>
          <w:rFonts w:cs="Times New Roman"/>
          <w:color w:val="auto"/>
        </w:rPr>
        <w:t>(NN 120/16)</w:t>
      </w:r>
      <w:r w:rsidRPr="00924370">
        <w:rPr>
          <w:rFonts w:cs="Times New Roman"/>
        </w:rPr>
        <w:t xml:space="preserve"> ima pravo u bilo kojem trenutku tijekom postupka provjeriti informacije navedene u eESPD.</w:t>
      </w:r>
    </w:p>
    <w:p w:rsidR="00DD453D" w:rsidRPr="00924370" w:rsidRDefault="00DD453D" w:rsidP="00924370">
      <w:pPr>
        <w:pStyle w:val="Standard"/>
        <w:spacing w:after="120" w:line="276" w:lineRule="auto"/>
        <w:jc w:val="both"/>
        <w:rPr>
          <w:rFonts w:cs="Times New Roman"/>
        </w:rPr>
      </w:pPr>
      <w:r w:rsidRPr="00924370">
        <w:rPr>
          <w:rFonts w:cs="Times New Roman"/>
        </w:rPr>
        <w:t xml:space="preserve">Sukladno članku 260. stavak 2. Zakona o javnoj nabavi </w:t>
      </w:r>
      <w:r w:rsidRPr="00924370">
        <w:rPr>
          <w:rFonts w:cs="Times New Roman"/>
          <w:color w:val="auto"/>
        </w:rPr>
        <w:t>(NN 120/16)</w:t>
      </w:r>
      <w:r w:rsidRPr="00924370">
        <w:rPr>
          <w:rFonts w:cs="Times New Roman"/>
        </w:rPr>
        <w:t>, te sukladno članku 2. stavak 1. točka 5. Pravilnika o dokumentaciji o nabavi te ponudi u postupcima javne nabave (NN 65/17) umjesto dokumenata navedenih u točkama 3. i 4. Dokumentacije o nabavi kojima gospodarski subjekt dokazuje da ne postoje osnove za isključenja te umjesto dokumenata navedenih u točci 5. Dokumentacije o nabavi kojima gospodarski subjekt dokazuje uvjete sposobnosti, gospodarski subjekt u ponudi obvezno predaje popunjen elektronički obrazac eESPD.</w:t>
      </w:r>
    </w:p>
    <w:p w:rsidR="00DD453D" w:rsidRPr="00924370" w:rsidRDefault="00DD453D" w:rsidP="00924370">
      <w:pPr>
        <w:pStyle w:val="Standard"/>
        <w:spacing w:after="120" w:line="276" w:lineRule="auto"/>
        <w:jc w:val="both"/>
        <w:rPr>
          <w:rFonts w:cs="Times New Roman"/>
        </w:rPr>
      </w:pPr>
      <w:r w:rsidRPr="00924370">
        <w:rPr>
          <w:rFonts w:cs="Times New Roman"/>
        </w:rPr>
        <w:t>U eESPD obrascu se navode izdavatelji popratnih dokumenata te ona sadržava izjavu da će gospodarski subjekt moći, na zahtjev i bez odgode, javnom naručitelju dostaviti te dokumente.</w:t>
      </w:r>
    </w:p>
    <w:p w:rsidR="00DD453D" w:rsidRPr="00924370" w:rsidRDefault="00DD453D" w:rsidP="00924370">
      <w:pPr>
        <w:pStyle w:val="Standard"/>
        <w:spacing w:after="120" w:line="276" w:lineRule="auto"/>
        <w:jc w:val="both"/>
        <w:rPr>
          <w:rFonts w:cs="Times New Roman"/>
        </w:rPr>
      </w:pPr>
      <w:r w:rsidRPr="00924370">
        <w:rPr>
          <w:rFonts w:cs="Times New Roman"/>
        </w:rPr>
        <w:t xml:space="preserve">Ukoliko ponudu podnosi </w:t>
      </w:r>
      <w:r w:rsidRPr="00924370">
        <w:rPr>
          <w:rFonts w:cs="Times New Roman"/>
          <w:u w:val="single"/>
        </w:rPr>
        <w:t>zajednica gospodarskih subjekata</w:t>
      </w:r>
      <w:r w:rsidRPr="00924370">
        <w:rPr>
          <w:rFonts w:cs="Times New Roman"/>
        </w:rPr>
        <w:t xml:space="preserve">, eESPD obrazac </w:t>
      </w:r>
      <w:r w:rsidRPr="00924370">
        <w:rPr>
          <w:rFonts w:cs="Times New Roman"/>
          <w:u w:val="single"/>
        </w:rPr>
        <w:t>obvezni su dostaviti svi članovi zajednice</w:t>
      </w:r>
      <w:r w:rsidRPr="00924370">
        <w:rPr>
          <w:rFonts w:cs="Times New Roman"/>
        </w:rPr>
        <w:t xml:space="preserve"> na način propisan u ovoj točci – svaki član zajednice dostavlja eESPD obrazac za sebe.</w:t>
      </w:r>
    </w:p>
    <w:p w:rsidR="00DD453D" w:rsidRPr="00924370" w:rsidRDefault="00DD453D" w:rsidP="00924370">
      <w:pPr>
        <w:pStyle w:val="Standard"/>
        <w:spacing w:after="120" w:line="276" w:lineRule="auto"/>
        <w:jc w:val="both"/>
        <w:rPr>
          <w:rFonts w:cs="Times New Roman"/>
        </w:rPr>
      </w:pPr>
      <w:r w:rsidRPr="00924370">
        <w:rPr>
          <w:rFonts w:cs="Times New Roman"/>
        </w:rPr>
        <w:t xml:space="preserve">Ukoliko se dio ugovora daje u </w:t>
      </w:r>
      <w:r w:rsidRPr="00924370">
        <w:rPr>
          <w:rFonts w:cs="Times New Roman"/>
          <w:u w:val="single"/>
        </w:rPr>
        <w:t>podugovor</w:t>
      </w:r>
      <w:r w:rsidRPr="00924370">
        <w:rPr>
          <w:rFonts w:cs="Times New Roman"/>
        </w:rPr>
        <w:t xml:space="preserve"> eESPD obrazac se dostavlja za podugovaratelja – </w:t>
      </w:r>
      <w:r w:rsidRPr="00924370">
        <w:rPr>
          <w:rFonts w:cs="Times New Roman"/>
          <w:u w:val="single"/>
        </w:rPr>
        <w:t>podugovaratelj dostavlja svoj eESPD obrazac.</w:t>
      </w:r>
    </w:p>
    <w:p w:rsidR="00DD453D" w:rsidRPr="00924370" w:rsidRDefault="00DD453D" w:rsidP="00924370">
      <w:pPr>
        <w:pStyle w:val="Standard"/>
        <w:spacing w:after="120" w:line="276" w:lineRule="auto"/>
        <w:jc w:val="both"/>
        <w:rPr>
          <w:rFonts w:cs="Times New Roman"/>
        </w:rPr>
      </w:pPr>
      <w:r w:rsidRPr="00924370">
        <w:rPr>
          <w:rFonts w:cs="Times New Roman"/>
        </w:rPr>
        <w:t xml:space="preserve">Ako se gospodarski subjekt </w:t>
      </w:r>
      <w:r w:rsidRPr="00924370">
        <w:rPr>
          <w:rFonts w:cs="Times New Roman"/>
          <w:u w:val="single"/>
        </w:rPr>
        <w:t>oslanja na sposobnost drugog subjekta</w:t>
      </w:r>
      <w:r w:rsidRPr="00924370">
        <w:rPr>
          <w:rFonts w:cs="Times New Roman"/>
        </w:rPr>
        <w:t xml:space="preserve">, obvezan je u ponudi dostaviti </w:t>
      </w:r>
      <w:r w:rsidRPr="00924370">
        <w:rPr>
          <w:rFonts w:cs="Times New Roman"/>
          <w:u w:val="single"/>
        </w:rPr>
        <w:t>zaseban eESPD obrazac</w:t>
      </w:r>
      <w:r w:rsidRPr="00924370">
        <w:rPr>
          <w:rFonts w:cs="Times New Roman"/>
        </w:rPr>
        <w:t xml:space="preserve"> koji sadržava podatke iz stavka 1. članka 260. Zakona o javnoj nabavi </w:t>
      </w:r>
      <w:r w:rsidRPr="00924370">
        <w:rPr>
          <w:rFonts w:cs="Times New Roman"/>
          <w:color w:val="auto"/>
        </w:rPr>
        <w:t>(NN 120/16)</w:t>
      </w:r>
      <w:r w:rsidRPr="00924370">
        <w:rPr>
          <w:rFonts w:cs="Times New Roman"/>
        </w:rPr>
        <w:t xml:space="preserve"> za tog subjekta. Dakle u slučaju da se gospodarski subjekt oslanja na sposobnost drugog gospodarskog subjekta, za navedenog gospodarskog subjekta je potrebno dostaviti eESPD obrazac ispunjen na način propisan ovom točkom u dijelu koji se odnosi na </w:t>
      </w:r>
      <w:r w:rsidRPr="00924370">
        <w:rPr>
          <w:rFonts w:cs="Times New Roman"/>
          <w:u w:val="single"/>
        </w:rPr>
        <w:t>nepostojanje osnova za isključenje navedenih u točkama 3. i 4. ove Dokumentacije o nabavi</w:t>
      </w:r>
      <w:r w:rsidRPr="00924370">
        <w:rPr>
          <w:rFonts w:cs="Times New Roman"/>
        </w:rPr>
        <w:t xml:space="preserve">, te kojima se dokazuje </w:t>
      </w:r>
      <w:r w:rsidRPr="00924370">
        <w:rPr>
          <w:rFonts w:cs="Times New Roman"/>
          <w:u w:val="single"/>
        </w:rPr>
        <w:t>ekonomska i financijska i/ili tehnička i stručna sposobnost</w:t>
      </w:r>
      <w:r w:rsidRPr="00924370">
        <w:rPr>
          <w:rFonts w:cs="Times New Roman"/>
        </w:rPr>
        <w:t xml:space="preserve"> (ovisno na što se gospodarski subjekt u postupku nabave oslanja).</w:t>
      </w:r>
    </w:p>
    <w:p w:rsidR="00DD453D" w:rsidRPr="00924370" w:rsidRDefault="00DD453D" w:rsidP="00924370">
      <w:pPr>
        <w:pStyle w:val="Standard"/>
        <w:spacing w:after="120" w:line="276" w:lineRule="auto"/>
        <w:jc w:val="both"/>
        <w:rPr>
          <w:rFonts w:cs="Times New Roman"/>
          <w:b/>
        </w:rPr>
      </w:pPr>
      <w:r w:rsidRPr="00924370">
        <w:rPr>
          <w:rFonts w:cs="Times New Roman"/>
          <w:b/>
        </w:rPr>
        <w:t>Sukladno Zakonu o javnoj nabavi (ZJN 2016) obvezna primjena eESPD je od 18. travnja 2018., pa su ponuditelji u obvezi kao sastavni dio ponude ispuniti i dostaviti eESPD obrazac. eESPD je elektronička verzija eESPD obrasca tj. verzija u obliku web-obrasca. eESPD obrazac kreira se i popunjava putem platforme Elektroničkog oglasnika javne nabave RH ili EU Usluge za ispunjavanje i ponovnu uporabu europske jedinstvene dokumentacije o nabavi. </w:t>
      </w:r>
    </w:p>
    <w:p w:rsidR="00DD453D" w:rsidRPr="00924370" w:rsidRDefault="00DD453D" w:rsidP="00924370">
      <w:pPr>
        <w:pStyle w:val="Standard"/>
        <w:spacing w:after="120" w:line="276" w:lineRule="auto"/>
        <w:jc w:val="both"/>
        <w:rPr>
          <w:rFonts w:cs="Times New Roman"/>
        </w:rPr>
      </w:pPr>
      <w:r w:rsidRPr="00924370">
        <w:rPr>
          <w:rFonts w:cs="Times New Roman"/>
        </w:rPr>
        <w:t>Kreirani eESPD obrazac priložen je uz dokumentaciju o nabavi kao zasebni dokument (xml datoteka) u predviđeno mjesto za prilaganje eESPD obrasca.</w:t>
      </w:r>
    </w:p>
    <w:p w:rsidR="00DD453D" w:rsidRPr="00924370" w:rsidRDefault="00DD453D" w:rsidP="00924370">
      <w:pPr>
        <w:pStyle w:val="Standard"/>
        <w:spacing w:after="120" w:line="276" w:lineRule="auto"/>
        <w:jc w:val="both"/>
        <w:rPr>
          <w:rFonts w:cs="Times New Roman"/>
        </w:rPr>
      </w:pPr>
      <w:r w:rsidRPr="00924370">
        <w:rPr>
          <w:rFonts w:cs="Times New Roman"/>
        </w:rPr>
        <w:t>Nakon objave postupka javne nabave, ponuditelji preuzimaju eESPD obrazac (xml datoteku).</w:t>
      </w:r>
    </w:p>
    <w:p w:rsidR="00DD453D" w:rsidRPr="00924370" w:rsidRDefault="00DD453D" w:rsidP="00924370">
      <w:pPr>
        <w:pStyle w:val="Standard"/>
        <w:spacing w:after="120" w:line="276" w:lineRule="auto"/>
        <w:jc w:val="both"/>
        <w:rPr>
          <w:rFonts w:cs="Times New Roman"/>
        </w:rPr>
      </w:pPr>
      <w:r w:rsidRPr="00924370">
        <w:rPr>
          <w:rFonts w:cs="Times New Roman"/>
        </w:rPr>
        <w:lastRenderedPageBreak/>
        <w:t>Kroz modul „Popunjavanje eESPD obrasca“ u Elektroničkom oglasniku javne nabave RH ponuditelji prilažu preuzetu xml datoteku eESPD obrasca te definiraju svoje odgovore.</w:t>
      </w:r>
    </w:p>
    <w:p w:rsidR="00DD453D" w:rsidRPr="00924370" w:rsidRDefault="00DD453D" w:rsidP="00924370">
      <w:pPr>
        <w:pStyle w:val="Standard"/>
        <w:spacing w:after="120" w:line="276" w:lineRule="auto"/>
        <w:jc w:val="both"/>
        <w:rPr>
          <w:rFonts w:cs="Times New Roman"/>
        </w:rPr>
      </w:pPr>
      <w:r w:rsidRPr="00924370">
        <w:rPr>
          <w:rFonts w:cs="Times New Roman"/>
        </w:rPr>
        <w:t>Nakon što su napisani odgovori od strane ponuditelja, Elektronički oglasnik javne nabave RH generira ispunjeni eESPD obrazac (xml datoteku).</w:t>
      </w:r>
    </w:p>
    <w:p w:rsidR="00DD453D" w:rsidRPr="00924370" w:rsidRDefault="00DD453D" w:rsidP="00924370">
      <w:pPr>
        <w:pStyle w:val="Standard"/>
        <w:spacing w:after="120" w:line="276" w:lineRule="auto"/>
        <w:jc w:val="both"/>
        <w:rPr>
          <w:rFonts w:cs="Times New Roman"/>
        </w:rPr>
      </w:pPr>
      <w:r w:rsidRPr="00924370">
        <w:rPr>
          <w:rFonts w:cs="Times New Roman"/>
        </w:rPr>
        <w:t>Generiranu xml datoteku eESPD obrasca potrebno je lokalno spremiti na računalo.</w:t>
      </w:r>
    </w:p>
    <w:p w:rsidR="00DD453D" w:rsidRPr="00924370" w:rsidRDefault="00DD453D" w:rsidP="00924370">
      <w:pPr>
        <w:pStyle w:val="Standard"/>
        <w:spacing w:after="120" w:line="276" w:lineRule="auto"/>
        <w:jc w:val="both"/>
        <w:rPr>
          <w:rFonts w:cs="Times New Roman"/>
        </w:rPr>
      </w:pPr>
      <w:r w:rsidRPr="00924370">
        <w:rPr>
          <w:rFonts w:cs="Times New Roman"/>
        </w:rPr>
        <w:t>Generirani ispunjeni eESPD obrazac prilaže se kao zasebni dokument (xml datoteka) kao sastavni dio ponude.</w:t>
      </w:r>
    </w:p>
    <w:p w:rsidR="00DD453D" w:rsidRPr="00924370" w:rsidRDefault="00DD453D" w:rsidP="00924370">
      <w:pPr>
        <w:pStyle w:val="Standard"/>
        <w:spacing w:after="120" w:line="276" w:lineRule="auto"/>
        <w:jc w:val="both"/>
        <w:rPr>
          <w:rFonts w:cs="Times New Roman"/>
        </w:rPr>
      </w:pPr>
      <w:r w:rsidRPr="00924370">
        <w:rPr>
          <w:rFonts w:cs="Times New Roman"/>
        </w:rPr>
        <w:t>Generirani ispunjeni eESPD obrazac (xml datoteka) prilaže se u predviđeno mjesto za prilaganje ispunjenog eESPD obrasca.</w:t>
      </w:r>
    </w:p>
    <w:p w:rsidR="00DD453D" w:rsidRPr="00924370" w:rsidRDefault="00DD453D" w:rsidP="00924370">
      <w:pPr>
        <w:pStyle w:val="Standard"/>
        <w:spacing w:after="120" w:line="276" w:lineRule="auto"/>
        <w:jc w:val="both"/>
        <w:rPr>
          <w:rFonts w:cs="Times New Roman"/>
        </w:rPr>
      </w:pPr>
      <w:r w:rsidRPr="00924370">
        <w:rPr>
          <w:rFonts w:cs="Times New Roman"/>
        </w:rPr>
        <w:t>Upute za popunjavanje eESPD obrasca dostupne su na internetskoj stranici:</w:t>
      </w:r>
    </w:p>
    <w:p w:rsidR="00DD453D" w:rsidRPr="00924370" w:rsidRDefault="000A0EF5" w:rsidP="00924370">
      <w:pPr>
        <w:jc w:val="both"/>
        <w:rPr>
          <w:rFonts w:ascii="Times New Roman" w:hAnsi="Times New Roman" w:cs="Times New Roman"/>
          <w:sz w:val="24"/>
          <w:szCs w:val="24"/>
        </w:rPr>
      </w:pPr>
      <w:hyperlink r:id="rId19" w:tgtFrame="_blank" w:history="1">
        <w:r w:rsidR="00DD453D" w:rsidRPr="00924370">
          <w:rPr>
            <w:rStyle w:val="Hiperveza"/>
            <w:rFonts w:ascii="Times New Roman" w:hAnsi="Times New Roman" w:cs="Times New Roman"/>
            <w:sz w:val="24"/>
            <w:szCs w:val="24"/>
          </w:rPr>
          <w:t>https://help.nn.hr/support/solutions/articles/12000036521-e-eESPD-elektroni%C4%8Dka-europska-jedinstvena-dokumentacija-o-nabavi</w:t>
        </w:r>
      </w:hyperlink>
      <w:r w:rsidR="00DD453D" w:rsidRPr="00924370">
        <w:rPr>
          <w:rFonts w:ascii="Times New Roman" w:hAnsi="Times New Roman" w:cs="Times New Roman"/>
          <w:sz w:val="24"/>
          <w:szCs w:val="24"/>
        </w:rPr>
        <w:t>  </w:t>
      </w:r>
    </w:p>
    <w:p w:rsidR="00DD453D" w:rsidRPr="00924370" w:rsidRDefault="00DD453D" w:rsidP="00924370">
      <w:pPr>
        <w:pStyle w:val="Standard"/>
        <w:spacing w:line="276" w:lineRule="auto"/>
        <w:jc w:val="both"/>
        <w:rPr>
          <w:rFonts w:cs="Times New Roman"/>
        </w:rPr>
      </w:pPr>
      <w:r w:rsidRPr="00924370">
        <w:rPr>
          <w:rFonts w:cs="Times New Roman"/>
        </w:rPr>
        <w:t>Smatra se da ponuda dostavljena elektroničkim sredstvima komunikacije putem EOJN RH obvezuje ponuditelja u roku valjanosti ponude.</w:t>
      </w:r>
    </w:p>
    <w:p w:rsidR="00DD453D" w:rsidRPr="00FC1E29" w:rsidRDefault="00540735" w:rsidP="00924370">
      <w:pPr>
        <w:pStyle w:val="Standard"/>
        <w:spacing w:before="240" w:after="60" w:line="276" w:lineRule="auto"/>
        <w:jc w:val="both"/>
        <w:rPr>
          <w:rFonts w:cs="Times New Roman"/>
          <w:b/>
          <w:bCs/>
          <w:i/>
        </w:rPr>
      </w:pPr>
      <w:r w:rsidRPr="00FC1E29">
        <w:rPr>
          <w:rFonts w:cs="Times New Roman"/>
          <w:b/>
          <w:bCs/>
          <w:i/>
        </w:rPr>
        <w:t xml:space="preserve">8.1. </w:t>
      </w:r>
      <w:r w:rsidR="00DD453D" w:rsidRPr="00FC1E29">
        <w:rPr>
          <w:rFonts w:cs="Times New Roman"/>
          <w:b/>
          <w:bCs/>
          <w:i/>
        </w:rPr>
        <w:t>Popunjavanje eESPD</w:t>
      </w:r>
    </w:p>
    <w:p w:rsidR="00DD453D" w:rsidRPr="00924370" w:rsidRDefault="00DD453D" w:rsidP="00924370">
      <w:pPr>
        <w:pStyle w:val="Standard"/>
        <w:spacing w:after="120" w:line="276" w:lineRule="auto"/>
        <w:jc w:val="both"/>
        <w:rPr>
          <w:rFonts w:cs="Times New Roman"/>
        </w:rPr>
      </w:pPr>
      <w:r w:rsidRPr="00924370">
        <w:rPr>
          <w:rFonts w:cs="Times New Roman"/>
        </w:rPr>
        <w:t>eESPD je ažurirana formalna izjava gospodarskog subjekta, koja služi kao preliminarni dokaz umjesto potvrda koje izdaju tijela javne vlasti ili treće strane (dokazi traženi točkama 3., 4. i 5. ove Dokumentacije o nabavi), a kojim se potvrđuje da taj gospodarski subjekt nije u jednoj od situacija koja predstavlja osnovu za isključenje te da ispunjava tražene kriterije za odabir gospodarskog subjekta.</w:t>
      </w:r>
    </w:p>
    <w:p w:rsidR="00DD453D" w:rsidRPr="00924370" w:rsidRDefault="00DD453D" w:rsidP="00924370">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t xml:space="preserve">Gospodarski subjekt koji sudjeluje </w:t>
      </w:r>
      <w:r w:rsidRPr="00924370">
        <w:rPr>
          <w:rFonts w:ascii="Times New Roman" w:hAnsi="Times New Roman" w:cs="Times New Roman"/>
          <w:b/>
          <w:bCs/>
          <w:sz w:val="24"/>
          <w:szCs w:val="24"/>
        </w:rPr>
        <w:t>sam</w:t>
      </w:r>
      <w:r w:rsidRPr="00924370">
        <w:rPr>
          <w:rFonts w:ascii="Times New Roman" w:hAnsi="Times New Roman" w:cs="Times New Roman"/>
          <w:sz w:val="24"/>
          <w:szCs w:val="24"/>
        </w:rPr>
        <w:t xml:space="preserve"> i </w:t>
      </w:r>
      <w:r w:rsidRPr="00924370">
        <w:rPr>
          <w:rFonts w:ascii="Times New Roman" w:hAnsi="Times New Roman" w:cs="Times New Roman"/>
          <w:b/>
          <w:bCs/>
          <w:sz w:val="24"/>
          <w:szCs w:val="24"/>
        </w:rPr>
        <w:t>ne oslanja se</w:t>
      </w:r>
      <w:r w:rsidRPr="00924370">
        <w:rPr>
          <w:rFonts w:ascii="Times New Roman" w:hAnsi="Times New Roman" w:cs="Times New Roman"/>
          <w:sz w:val="24"/>
          <w:szCs w:val="24"/>
        </w:rPr>
        <w:t xml:space="preserve"> na sposobnosti drugih subjekata kako bi ispunio kriterije za odabir dužan je ispuniti </w:t>
      </w:r>
      <w:r w:rsidRPr="00924370">
        <w:rPr>
          <w:rFonts w:ascii="Times New Roman" w:hAnsi="Times New Roman" w:cs="Times New Roman"/>
          <w:b/>
          <w:bCs/>
          <w:sz w:val="24"/>
          <w:szCs w:val="24"/>
        </w:rPr>
        <w:t>jedan</w:t>
      </w:r>
      <w:r w:rsidR="00562FAB">
        <w:rPr>
          <w:rFonts w:ascii="Times New Roman" w:hAnsi="Times New Roman" w:cs="Times New Roman"/>
          <w:b/>
          <w:bCs/>
          <w:sz w:val="24"/>
          <w:szCs w:val="24"/>
        </w:rPr>
        <w:t xml:space="preserve"> </w:t>
      </w:r>
      <w:r w:rsidRPr="00924370">
        <w:rPr>
          <w:rFonts w:ascii="Times New Roman" w:hAnsi="Times New Roman" w:cs="Times New Roman"/>
          <w:sz w:val="24"/>
          <w:szCs w:val="24"/>
        </w:rPr>
        <w:t>eESPD.</w:t>
      </w:r>
    </w:p>
    <w:p w:rsidR="00DD453D" w:rsidRPr="00924370" w:rsidRDefault="00DD453D" w:rsidP="00924370">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t xml:space="preserve">Gospodarski subjekt koji sudjeluje sam, ali se oslanja na sposobnosti najmanje jednog drugog subjekta mora osigurati da Naručitelj zaprimi njegov eESPD zajedno sa </w:t>
      </w:r>
      <w:r w:rsidRPr="00924370">
        <w:rPr>
          <w:rFonts w:ascii="Times New Roman" w:hAnsi="Times New Roman" w:cs="Times New Roman"/>
          <w:b/>
          <w:bCs/>
          <w:sz w:val="24"/>
          <w:szCs w:val="24"/>
        </w:rPr>
        <w:t>zasebnim</w:t>
      </w:r>
      <w:r w:rsidR="00562FAB">
        <w:rPr>
          <w:rFonts w:ascii="Times New Roman" w:hAnsi="Times New Roman" w:cs="Times New Roman"/>
          <w:b/>
          <w:bCs/>
          <w:sz w:val="24"/>
          <w:szCs w:val="24"/>
        </w:rPr>
        <w:t xml:space="preserve"> </w:t>
      </w:r>
      <w:r w:rsidRPr="00924370">
        <w:rPr>
          <w:rFonts w:ascii="Times New Roman" w:hAnsi="Times New Roman" w:cs="Times New Roman"/>
          <w:sz w:val="24"/>
          <w:szCs w:val="24"/>
        </w:rPr>
        <w:t xml:space="preserve">eESPD-om u kojem su navedeni relevantni podaci (vidjeti Dio II., Odjeljak C) za </w:t>
      </w:r>
      <w:r w:rsidRPr="00924370">
        <w:rPr>
          <w:rFonts w:ascii="Times New Roman" w:hAnsi="Times New Roman" w:cs="Times New Roman"/>
          <w:b/>
          <w:bCs/>
          <w:sz w:val="24"/>
          <w:szCs w:val="24"/>
        </w:rPr>
        <w:t>svaki subjekt na koji se oslanja</w:t>
      </w:r>
      <w:r w:rsidRPr="00924370">
        <w:rPr>
          <w:rFonts w:ascii="Times New Roman" w:hAnsi="Times New Roman" w:cs="Times New Roman"/>
          <w:sz w:val="24"/>
          <w:szCs w:val="24"/>
        </w:rPr>
        <w:t>.</w:t>
      </w:r>
    </w:p>
    <w:p w:rsidR="00DD453D" w:rsidRPr="00924370" w:rsidRDefault="00DD453D" w:rsidP="00924370">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t>Gospodarski subjekt koji namjerava dati bilo koji dio ugovora u podugovor trećim osobama</w:t>
      </w:r>
      <w:r w:rsidR="00562FAB">
        <w:rPr>
          <w:rFonts w:ascii="Times New Roman" w:hAnsi="Times New Roman" w:cs="Times New Roman"/>
          <w:sz w:val="24"/>
          <w:szCs w:val="24"/>
        </w:rPr>
        <w:t xml:space="preserve"> </w:t>
      </w:r>
      <w:r w:rsidRPr="00924370">
        <w:rPr>
          <w:rFonts w:ascii="Times New Roman" w:hAnsi="Times New Roman" w:cs="Times New Roman"/>
          <w:sz w:val="24"/>
          <w:szCs w:val="24"/>
        </w:rPr>
        <w:t xml:space="preserve">mora osigurati da Naručitelj zaprimi njegov eESPD zajedno sa </w:t>
      </w:r>
      <w:r w:rsidRPr="00924370">
        <w:rPr>
          <w:rFonts w:ascii="Times New Roman" w:hAnsi="Times New Roman" w:cs="Times New Roman"/>
          <w:b/>
          <w:bCs/>
          <w:sz w:val="24"/>
          <w:szCs w:val="24"/>
        </w:rPr>
        <w:t>zasebnim</w:t>
      </w:r>
      <w:r w:rsidR="00562FAB">
        <w:rPr>
          <w:rFonts w:ascii="Times New Roman" w:hAnsi="Times New Roman" w:cs="Times New Roman"/>
          <w:b/>
          <w:bCs/>
          <w:sz w:val="24"/>
          <w:szCs w:val="24"/>
        </w:rPr>
        <w:t xml:space="preserve"> </w:t>
      </w:r>
      <w:r w:rsidRPr="00924370">
        <w:rPr>
          <w:rFonts w:ascii="Times New Roman" w:hAnsi="Times New Roman" w:cs="Times New Roman"/>
          <w:sz w:val="24"/>
          <w:szCs w:val="24"/>
        </w:rPr>
        <w:t xml:space="preserve">eESPD u kojem su navedeni relevantni podaci (vidjeti Dio II., Odjeljak D) za </w:t>
      </w:r>
      <w:r w:rsidRPr="00924370">
        <w:rPr>
          <w:rFonts w:ascii="Times New Roman" w:hAnsi="Times New Roman" w:cs="Times New Roman"/>
          <w:b/>
          <w:bCs/>
          <w:sz w:val="24"/>
          <w:szCs w:val="24"/>
        </w:rPr>
        <w:t>svakog podugovaratelja na čije se sposobnosti gospodarski subjekt ne oslanja</w:t>
      </w:r>
      <w:r w:rsidRPr="00924370">
        <w:rPr>
          <w:rFonts w:ascii="Times New Roman" w:hAnsi="Times New Roman" w:cs="Times New Roman"/>
          <w:sz w:val="24"/>
          <w:szCs w:val="24"/>
        </w:rPr>
        <w:t>.</w:t>
      </w:r>
    </w:p>
    <w:p w:rsidR="00DD453D" w:rsidRPr="00924370" w:rsidRDefault="00DD453D" w:rsidP="00924370">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t xml:space="preserve">Napokon, ako zajednica ponuditelja sudjeluje u postupku nabave, nužno je dostaviti </w:t>
      </w:r>
      <w:r w:rsidRPr="00924370">
        <w:rPr>
          <w:rFonts w:ascii="Times New Roman" w:hAnsi="Times New Roman" w:cs="Times New Roman"/>
          <w:b/>
          <w:bCs/>
          <w:sz w:val="24"/>
          <w:szCs w:val="24"/>
        </w:rPr>
        <w:t>zaseban eESPD</w:t>
      </w:r>
      <w:r w:rsidRPr="00924370">
        <w:rPr>
          <w:rFonts w:ascii="Times New Roman" w:hAnsi="Times New Roman" w:cs="Times New Roman"/>
          <w:sz w:val="24"/>
          <w:szCs w:val="24"/>
        </w:rPr>
        <w:t xml:space="preserve"> u kojem su utvrđeni podaci zatraženi na temelju dijelova II. – VI. za </w:t>
      </w:r>
      <w:r w:rsidRPr="00924370">
        <w:rPr>
          <w:rFonts w:ascii="Times New Roman" w:hAnsi="Times New Roman" w:cs="Times New Roman"/>
          <w:b/>
          <w:bCs/>
          <w:sz w:val="24"/>
          <w:szCs w:val="24"/>
        </w:rPr>
        <w:t>svaki</w:t>
      </w:r>
      <w:r w:rsidRPr="00924370">
        <w:rPr>
          <w:rFonts w:ascii="Times New Roman" w:hAnsi="Times New Roman" w:cs="Times New Roman"/>
          <w:sz w:val="24"/>
          <w:szCs w:val="24"/>
        </w:rPr>
        <w:t xml:space="preserve"> gospodarski subjekt koji sudjeluje u postupku.</w:t>
      </w:r>
    </w:p>
    <w:p w:rsidR="00DD453D" w:rsidRPr="00924370" w:rsidRDefault="00DD453D" w:rsidP="00924370">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t>U eESPD navode se izdavatelji popratnih dokumenata te on sadržava izjavu da će gospodarski subjekt moći, na zahtjev i bez odgode, Naručitelju dostaviti te dokumente.</w:t>
      </w:r>
    </w:p>
    <w:p w:rsidR="00DD453D" w:rsidRPr="00924370" w:rsidRDefault="00DD453D" w:rsidP="00924370">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lastRenderedPageBreak/>
        <w:t>Ako Naručitelj može dobiti popratne dokumente izravno, pristupanjem bazi podataka, gospodarski subjekt u eESPD navodi podatke koji su potrebni u tu svrhu, npr. internetska adresa baze podataka, svi identifikacijski podaci i izjava o pristanku, ako je potrebno.</w:t>
      </w:r>
    </w:p>
    <w:p w:rsidR="00DD453D" w:rsidRPr="00924370" w:rsidRDefault="00DD453D" w:rsidP="00924370">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t>Sukladno članku 262. Zakona o javnoj nabavi (NN 120/16) naručitelj može u bilo kojem trenutku tijekom postupka javne nabave, ako je to potrebno za pravilno provođenje postupka, provjeriti informacije navedene u eESPD-u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 (NN 120/16). Ako se ne može obaviti provjera ili ishoditi potvrda sukladno navedenom, naručitelj može zahtijevati od gospodarskog subjekta da u primjerenom roku, ne kraćem od pet dana, dostavi sve ili dio popratnih dokumenata ili dokaza.</w:t>
      </w:r>
    </w:p>
    <w:p w:rsidR="00DD453D" w:rsidRPr="00924370" w:rsidRDefault="00DD453D" w:rsidP="00924370">
      <w:pPr>
        <w:autoSpaceDE w:val="0"/>
        <w:autoSpaceDN w:val="0"/>
        <w:spacing w:after="120"/>
        <w:jc w:val="both"/>
        <w:rPr>
          <w:rFonts w:ascii="Times New Roman" w:hAnsi="Times New Roman" w:cs="Times New Roman"/>
          <w:sz w:val="24"/>
          <w:szCs w:val="24"/>
        </w:rPr>
      </w:pPr>
      <w:r w:rsidRPr="00924370">
        <w:rPr>
          <w:rFonts w:ascii="Times New Roman" w:hAnsi="Times New Roman" w:cs="Times New Roman"/>
          <w:sz w:val="24"/>
          <w:szCs w:val="24"/>
        </w:rPr>
        <w:t>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osim ako već posjeduje te dokumente.</w:t>
      </w:r>
    </w:p>
    <w:p w:rsidR="00DD453D" w:rsidRPr="00924370" w:rsidRDefault="00DD453D" w:rsidP="00924370">
      <w:pPr>
        <w:autoSpaceDE w:val="0"/>
        <w:autoSpaceDN w:val="0"/>
        <w:spacing w:after="120"/>
        <w:jc w:val="both"/>
        <w:rPr>
          <w:rFonts w:ascii="Times New Roman" w:hAnsi="Times New Roman" w:cs="Times New Roman"/>
          <w:sz w:val="24"/>
          <w:szCs w:val="24"/>
        </w:rPr>
      </w:pPr>
      <w:r w:rsidRPr="00924370">
        <w:rPr>
          <w:rFonts w:ascii="Times New Roman" w:hAnsi="Times New Roman" w:cs="Times New Roman"/>
          <w:sz w:val="24"/>
          <w:szCs w:val="24"/>
        </w:rPr>
        <w:t>Sukladno članku 20. stavak 2. Pravilnika o dokumentaciji o nabavi te ponudi u postupcima javne nabave (NN 65/17) ažurirani popratni dokument je svaki dokument u kojem su sadržani podaci važeći, odgovaraju stvarnom činjeničnom stanju u trenutku dostave naručitelju te dokazuju ono što je gospodarski subjekt naveo u eESPD-u.</w:t>
      </w:r>
    </w:p>
    <w:p w:rsidR="00DD453D" w:rsidRPr="00924370" w:rsidRDefault="00DD453D" w:rsidP="00924370">
      <w:pPr>
        <w:autoSpaceDE w:val="0"/>
        <w:autoSpaceDN w:val="0"/>
        <w:spacing w:after="120"/>
        <w:jc w:val="both"/>
        <w:rPr>
          <w:rFonts w:ascii="Times New Roman" w:hAnsi="Times New Roman" w:cs="Times New Roman"/>
          <w:sz w:val="24"/>
          <w:szCs w:val="24"/>
          <w:u w:val="single"/>
        </w:rPr>
      </w:pPr>
      <w:r w:rsidRPr="00924370">
        <w:rPr>
          <w:rFonts w:ascii="Times New Roman" w:hAnsi="Times New Roman" w:cs="Times New Roman"/>
          <w:sz w:val="24"/>
          <w:szCs w:val="24"/>
          <w:u w:val="single"/>
        </w:rPr>
        <w:t>Sukladno članku 20. stavak 9. Pravilnika o dokumentaciji o nabavi te ponudi u postupcima javne nabave (NN 65/17) oborivo se smatra da su dokazi iz članka 265. stavka 1. Zakona o javnoj nabavi (NN 120/16) ažurirani ako nisu stariji od dana u kojem istječe rok za dostavu ponuda.</w:t>
      </w:r>
    </w:p>
    <w:p w:rsidR="00DD453D" w:rsidRPr="00924370" w:rsidRDefault="00DD453D" w:rsidP="00924370">
      <w:pPr>
        <w:autoSpaceDE w:val="0"/>
        <w:autoSpaceDN w:val="0"/>
        <w:spacing w:after="120"/>
        <w:jc w:val="both"/>
        <w:rPr>
          <w:rFonts w:ascii="Times New Roman" w:hAnsi="Times New Roman" w:cs="Times New Roman"/>
          <w:sz w:val="24"/>
          <w:szCs w:val="24"/>
        </w:rPr>
      </w:pPr>
      <w:r w:rsidRPr="00924370">
        <w:rPr>
          <w:rFonts w:ascii="Times New Roman" w:hAnsi="Times New Roman" w:cs="Times New Roman"/>
          <w:sz w:val="24"/>
          <w:szCs w:val="24"/>
        </w:rPr>
        <w:t>Naručitelj može pozvati gospodarske subjekte da nadopune ili objasne dokumente zaprimljene sukladno naprijed navedenom.</w:t>
      </w:r>
    </w:p>
    <w:p w:rsidR="00DD453D" w:rsidRPr="00924370" w:rsidRDefault="00DD453D" w:rsidP="00924370">
      <w:pPr>
        <w:autoSpaceDE w:val="0"/>
        <w:autoSpaceDN w:val="0"/>
        <w:spacing w:after="120"/>
        <w:jc w:val="both"/>
        <w:rPr>
          <w:rFonts w:ascii="Times New Roman" w:hAnsi="Times New Roman" w:cs="Times New Roman"/>
          <w:sz w:val="24"/>
          <w:szCs w:val="24"/>
        </w:rPr>
      </w:pPr>
      <w:r w:rsidRPr="00924370">
        <w:rPr>
          <w:rFonts w:ascii="Times New Roman" w:hAnsi="Times New Roman" w:cs="Times New Roman"/>
          <w:sz w:val="24"/>
          <w:szCs w:val="24"/>
        </w:rPr>
        <w:t>Ako ponuditelj koji je podnio ekonomski najpovoljniju ponudu ne dostavi ažurne popratne dokumente u ostavljenom roku ili njima ne dokaže da ispunjava uvjete iz točaka 3., 4. i 5. ove 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rsidR="005B5AA5" w:rsidRPr="00924370" w:rsidRDefault="005B5AA5" w:rsidP="00924370">
      <w:pPr>
        <w:autoSpaceDE w:val="0"/>
        <w:autoSpaceDN w:val="0"/>
        <w:adjustRightInd w:val="0"/>
        <w:spacing w:after="0"/>
        <w:jc w:val="both"/>
        <w:rPr>
          <w:rFonts w:ascii="Times New Roman" w:eastAsia="ArialOOEnc" w:hAnsi="Times New Roman" w:cs="Times New Roman"/>
          <w:sz w:val="24"/>
          <w:szCs w:val="24"/>
        </w:rPr>
      </w:pPr>
    </w:p>
    <w:p w:rsidR="00094847" w:rsidRPr="00924370" w:rsidRDefault="00094847" w:rsidP="00924370">
      <w:pPr>
        <w:pStyle w:val="Odlomakpopisa"/>
        <w:numPr>
          <w:ilvl w:val="0"/>
          <w:numId w:val="25"/>
        </w:numPr>
        <w:autoSpaceDE w:val="0"/>
        <w:autoSpaceDN w:val="0"/>
        <w:adjustRightInd w:val="0"/>
        <w:spacing w:after="0"/>
        <w:jc w:val="both"/>
        <w:rPr>
          <w:rFonts w:ascii="Times New Roman" w:eastAsia="ArialOOEnc" w:hAnsi="Times New Roman" w:cs="Times New Roman"/>
          <w:b/>
          <w:sz w:val="24"/>
          <w:szCs w:val="24"/>
        </w:rPr>
      </w:pPr>
      <w:r w:rsidRPr="00924370">
        <w:rPr>
          <w:rFonts w:ascii="Times New Roman" w:eastAsia="ArialOOEnc" w:hAnsi="Times New Roman" w:cs="Times New Roman"/>
          <w:b/>
          <w:sz w:val="24"/>
          <w:szCs w:val="24"/>
        </w:rPr>
        <w:t xml:space="preserve">PODACI O PONUDI </w:t>
      </w:r>
    </w:p>
    <w:p w:rsidR="00094847" w:rsidRPr="00924370" w:rsidRDefault="00094847" w:rsidP="00924370">
      <w:pPr>
        <w:autoSpaceDE w:val="0"/>
        <w:autoSpaceDN w:val="0"/>
        <w:adjustRightInd w:val="0"/>
        <w:spacing w:after="0"/>
        <w:ind w:hanging="284"/>
        <w:jc w:val="both"/>
        <w:rPr>
          <w:rFonts w:ascii="Times New Roman" w:eastAsia="ArialOOEnc" w:hAnsi="Times New Roman" w:cs="Times New Roman"/>
          <w:b/>
          <w:sz w:val="24"/>
          <w:szCs w:val="24"/>
        </w:rPr>
      </w:pPr>
    </w:p>
    <w:p w:rsidR="000F1038" w:rsidRPr="00924370" w:rsidRDefault="004A18D8" w:rsidP="00924370">
      <w:pPr>
        <w:autoSpaceDE w:val="0"/>
        <w:autoSpaceDN w:val="0"/>
        <w:adjustRightInd w:val="0"/>
        <w:spacing w:after="0"/>
        <w:jc w:val="both"/>
        <w:rPr>
          <w:rFonts w:ascii="Times New Roman" w:hAnsi="Times New Roman" w:cs="Times New Roman"/>
          <w:b/>
          <w:bCs/>
          <w:i/>
          <w:color w:val="000000"/>
          <w:sz w:val="24"/>
          <w:szCs w:val="24"/>
        </w:rPr>
      </w:pPr>
      <w:r w:rsidRPr="00924370">
        <w:rPr>
          <w:rFonts w:ascii="Times New Roman" w:hAnsi="Times New Roman" w:cs="Times New Roman"/>
          <w:b/>
          <w:bCs/>
          <w:i/>
          <w:color w:val="000000"/>
          <w:sz w:val="24"/>
          <w:szCs w:val="24"/>
        </w:rPr>
        <w:t>9</w:t>
      </w:r>
      <w:r w:rsidR="00014E4E" w:rsidRPr="00924370">
        <w:rPr>
          <w:rFonts w:ascii="Times New Roman" w:hAnsi="Times New Roman" w:cs="Times New Roman"/>
          <w:b/>
          <w:bCs/>
          <w:i/>
          <w:color w:val="000000"/>
          <w:sz w:val="24"/>
          <w:szCs w:val="24"/>
        </w:rPr>
        <w:t>.1</w:t>
      </w:r>
      <w:r w:rsidR="000F1038" w:rsidRPr="00924370">
        <w:rPr>
          <w:rFonts w:ascii="Times New Roman" w:hAnsi="Times New Roman" w:cs="Times New Roman"/>
          <w:b/>
          <w:bCs/>
          <w:i/>
          <w:color w:val="000000"/>
          <w:sz w:val="24"/>
          <w:szCs w:val="24"/>
        </w:rPr>
        <w:t xml:space="preserve">.  Sadržaj i način izrade ponude </w:t>
      </w:r>
    </w:p>
    <w:p w:rsidR="000F1038" w:rsidRPr="00924370" w:rsidRDefault="000F1038" w:rsidP="00924370">
      <w:pPr>
        <w:autoSpaceDE w:val="0"/>
        <w:autoSpaceDN w:val="0"/>
        <w:adjustRightInd w:val="0"/>
        <w:spacing w:after="0"/>
        <w:jc w:val="both"/>
        <w:rPr>
          <w:rFonts w:ascii="Times New Roman" w:hAnsi="Times New Roman" w:cs="Times New Roman"/>
          <w:color w:val="000000"/>
          <w:sz w:val="24"/>
          <w:szCs w:val="24"/>
        </w:rPr>
      </w:pPr>
    </w:p>
    <w:p w:rsidR="000F1038" w:rsidRPr="00924370" w:rsidRDefault="000F1038" w:rsidP="00924370">
      <w:pPr>
        <w:autoSpaceDE w:val="0"/>
        <w:autoSpaceDN w:val="0"/>
        <w:adjustRightInd w:val="0"/>
        <w:spacing w:after="0"/>
        <w:jc w:val="both"/>
        <w:rPr>
          <w:rFonts w:ascii="Times New Roman" w:hAnsi="Times New Roman" w:cs="Times New Roman"/>
          <w:color w:val="000000"/>
          <w:sz w:val="24"/>
          <w:szCs w:val="24"/>
        </w:rPr>
      </w:pPr>
      <w:r w:rsidRPr="00924370">
        <w:rPr>
          <w:rFonts w:ascii="Times New Roman" w:hAnsi="Times New Roman" w:cs="Times New Roman"/>
          <w:color w:val="000000"/>
          <w:sz w:val="24"/>
          <w:szCs w:val="24"/>
        </w:rPr>
        <w:t xml:space="preserve">Pri izradi ponude ponuditelj se mora pridržavati zahtjeva i uvjeta iz dokumentacije o nabavi te ne smije mijenjati i nadopunjavati tekst dokumentacije. </w:t>
      </w:r>
    </w:p>
    <w:p w:rsidR="009A2E0D" w:rsidRPr="00924370" w:rsidRDefault="0076190C" w:rsidP="00924370">
      <w:pPr>
        <w:autoSpaceDE w:val="0"/>
        <w:autoSpaceDN w:val="0"/>
        <w:adjustRightInd w:val="0"/>
        <w:spacing w:after="0"/>
        <w:jc w:val="both"/>
        <w:rPr>
          <w:rFonts w:ascii="Times New Roman" w:hAnsi="Times New Roman" w:cs="Times New Roman"/>
          <w:color w:val="000000"/>
          <w:sz w:val="24"/>
          <w:szCs w:val="24"/>
        </w:rPr>
      </w:pPr>
      <w:r w:rsidRPr="00924370">
        <w:rPr>
          <w:rFonts w:ascii="Times New Roman" w:hAnsi="Times New Roman" w:cs="Times New Roman"/>
          <w:color w:val="000000"/>
          <w:sz w:val="24"/>
          <w:szCs w:val="24"/>
        </w:rPr>
        <w:lastRenderedPageBreak/>
        <w:t>Ponuda mora biti sukladna ovoj Dokumentaciji o nabavi, Zakonu o javnoj nabavi (NN 120/16) i Pravilniku o dokumentaciji o nabavi te ponudi u postupcima javne nabave (NN 65/17)  i sadržavati sljedeće:</w:t>
      </w:r>
    </w:p>
    <w:p w:rsidR="00412FCA" w:rsidRPr="00924370" w:rsidRDefault="00412FCA" w:rsidP="00924370">
      <w:pPr>
        <w:autoSpaceDE w:val="0"/>
        <w:autoSpaceDN w:val="0"/>
        <w:adjustRightInd w:val="0"/>
        <w:spacing w:after="0" w:line="240" w:lineRule="auto"/>
        <w:jc w:val="both"/>
        <w:rPr>
          <w:rFonts w:ascii="Times New Roman" w:hAnsi="Times New Roman" w:cs="Times New Roman"/>
          <w:color w:val="000000"/>
          <w:sz w:val="24"/>
          <w:szCs w:val="24"/>
        </w:rPr>
      </w:pPr>
    </w:p>
    <w:tbl>
      <w:tblPr>
        <w:tblStyle w:val="Reetkatablice"/>
        <w:tblW w:w="0" w:type="auto"/>
        <w:tblLayout w:type="fixed"/>
        <w:tblLook w:val="04A0"/>
      </w:tblPr>
      <w:tblGrid>
        <w:gridCol w:w="2376"/>
        <w:gridCol w:w="1418"/>
        <w:gridCol w:w="858"/>
        <w:gridCol w:w="559"/>
        <w:gridCol w:w="1276"/>
        <w:gridCol w:w="1559"/>
        <w:gridCol w:w="1242"/>
      </w:tblGrid>
      <w:tr w:rsidR="00ED58AB" w:rsidRPr="005C3C84" w:rsidTr="009A2E0D">
        <w:trPr>
          <w:trHeight w:val="212"/>
        </w:trPr>
        <w:tc>
          <w:tcPr>
            <w:tcW w:w="2376" w:type="dxa"/>
            <w:vMerge w:val="restart"/>
          </w:tcPr>
          <w:p w:rsidR="00ED58AB" w:rsidRPr="005C3C84" w:rsidRDefault="00ED58AB" w:rsidP="005277E5">
            <w:pPr>
              <w:autoSpaceDE w:val="0"/>
              <w:autoSpaceDN w:val="0"/>
              <w:adjustRightInd w:val="0"/>
              <w:jc w:val="center"/>
              <w:rPr>
                <w:rFonts w:ascii="Times New Roman" w:hAnsi="Times New Roman" w:cs="Times New Roman"/>
                <w:b/>
                <w:color w:val="000000"/>
                <w:sz w:val="20"/>
                <w:szCs w:val="20"/>
              </w:rPr>
            </w:pPr>
          </w:p>
          <w:p w:rsidR="005277E5" w:rsidRPr="005C3C84" w:rsidRDefault="005277E5" w:rsidP="005277E5">
            <w:pPr>
              <w:autoSpaceDE w:val="0"/>
              <w:autoSpaceDN w:val="0"/>
              <w:adjustRightInd w:val="0"/>
              <w:jc w:val="center"/>
              <w:rPr>
                <w:rFonts w:ascii="Times New Roman" w:hAnsi="Times New Roman" w:cs="Times New Roman"/>
                <w:b/>
                <w:color w:val="000000"/>
                <w:sz w:val="20"/>
                <w:szCs w:val="20"/>
              </w:rPr>
            </w:pPr>
          </w:p>
          <w:p w:rsidR="005277E5" w:rsidRPr="005C3C84" w:rsidRDefault="005277E5" w:rsidP="005277E5">
            <w:pPr>
              <w:autoSpaceDE w:val="0"/>
              <w:autoSpaceDN w:val="0"/>
              <w:adjustRightInd w:val="0"/>
              <w:jc w:val="center"/>
              <w:rPr>
                <w:rFonts w:ascii="Times New Roman" w:hAnsi="Times New Roman" w:cs="Times New Roman"/>
                <w:b/>
                <w:color w:val="000000"/>
                <w:sz w:val="20"/>
                <w:szCs w:val="20"/>
              </w:rPr>
            </w:pPr>
          </w:p>
          <w:p w:rsidR="005277E5" w:rsidRPr="005C3C84" w:rsidRDefault="005277E5" w:rsidP="005277E5">
            <w:pPr>
              <w:autoSpaceDE w:val="0"/>
              <w:autoSpaceDN w:val="0"/>
              <w:adjustRightInd w:val="0"/>
              <w:jc w:val="center"/>
              <w:rPr>
                <w:rFonts w:ascii="Times New Roman" w:hAnsi="Times New Roman" w:cs="Times New Roman"/>
                <w:b/>
                <w:color w:val="000000"/>
                <w:sz w:val="20"/>
                <w:szCs w:val="20"/>
              </w:rPr>
            </w:pPr>
          </w:p>
          <w:p w:rsidR="00ED58AB" w:rsidRPr="005C3C84" w:rsidRDefault="00ED58AB" w:rsidP="005277E5">
            <w:pPr>
              <w:autoSpaceDE w:val="0"/>
              <w:autoSpaceDN w:val="0"/>
              <w:adjustRightInd w:val="0"/>
              <w:jc w:val="center"/>
              <w:rPr>
                <w:rFonts w:ascii="Times New Roman" w:hAnsi="Times New Roman" w:cs="Times New Roman"/>
                <w:b/>
                <w:color w:val="000000"/>
                <w:sz w:val="20"/>
                <w:szCs w:val="20"/>
              </w:rPr>
            </w:pPr>
            <w:r w:rsidRPr="005C3C84">
              <w:rPr>
                <w:rFonts w:ascii="Times New Roman" w:hAnsi="Times New Roman" w:cs="Times New Roman"/>
                <w:b/>
                <w:color w:val="000000"/>
                <w:sz w:val="20"/>
                <w:szCs w:val="20"/>
              </w:rPr>
              <w:t>Dokument</w:t>
            </w:r>
          </w:p>
        </w:tc>
        <w:tc>
          <w:tcPr>
            <w:tcW w:w="6912" w:type="dxa"/>
            <w:gridSpan w:val="6"/>
            <w:tcBorders>
              <w:bottom w:val="single" w:sz="4" w:space="0" w:color="auto"/>
            </w:tcBorders>
          </w:tcPr>
          <w:p w:rsidR="00ED58AB" w:rsidRPr="005C3C84" w:rsidRDefault="00ED58AB" w:rsidP="005277E5">
            <w:pPr>
              <w:autoSpaceDE w:val="0"/>
              <w:autoSpaceDN w:val="0"/>
              <w:adjustRightInd w:val="0"/>
              <w:jc w:val="center"/>
              <w:rPr>
                <w:rFonts w:ascii="Times New Roman" w:hAnsi="Times New Roman" w:cs="Times New Roman"/>
                <w:b/>
                <w:color w:val="000000"/>
                <w:sz w:val="20"/>
                <w:szCs w:val="20"/>
              </w:rPr>
            </w:pPr>
            <w:r w:rsidRPr="005C3C84">
              <w:rPr>
                <w:rFonts w:ascii="Times New Roman" w:hAnsi="Times New Roman" w:cs="Times New Roman"/>
                <w:b/>
                <w:color w:val="000000"/>
                <w:sz w:val="20"/>
                <w:szCs w:val="20"/>
              </w:rPr>
              <w:t xml:space="preserve">Ispuniti i/ili </w:t>
            </w:r>
            <w:r w:rsidR="005277E5" w:rsidRPr="005C3C84">
              <w:rPr>
                <w:rFonts w:ascii="Times New Roman" w:hAnsi="Times New Roman" w:cs="Times New Roman"/>
                <w:b/>
                <w:color w:val="000000"/>
                <w:sz w:val="20"/>
                <w:szCs w:val="20"/>
              </w:rPr>
              <w:t>predložiti od strane:</w:t>
            </w:r>
          </w:p>
        </w:tc>
      </w:tr>
      <w:tr w:rsidR="009A2E0D" w:rsidRPr="005C3C84" w:rsidTr="009A2E0D">
        <w:trPr>
          <w:trHeight w:val="376"/>
        </w:trPr>
        <w:tc>
          <w:tcPr>
            <w:tcW w:w="2376" w:type="dxa"/>
            <w:vMerge/>
          </w:tcPr>
          <w:p w:rsidR="005277E5" w:rsidRPr="005C3C84" w:rsidRDefault="005277E5" w:rsidP="005277E5">
            <w:pPr>
              <w:autoSpaceDE w:val="0"/>
              <w:autoSpaceDN w:val="0"/>
              <w:adjustRightInd w:val="0"/>
              <w:jc w:val="center"/>
              <w:rPr>
                <w:rFonts w:ascii="Times New Roman" w:hAnsi="Times New Roman" w:cs="Times New Roman"/>
                <w:b/>
                <w:color w:val="000000"/>
                <w:sz w:val="20"/>
                <w:szCs w:val="20"/>
              </w:rPr>
            </w:pPr>
          </w:p>
        </w:tc>
        <w:tc>
          <w:tcPr>
            <w:tcW w:w="1418" w:type="dxa"/>
            <w:tcBorders>
              <w:top w:val="single" w:sz="4" w:space="0" w:color="auto"/>
              <w:bottom w:val="single" w:sz="4" w:space="0" w:color="auto"/>
            </w:tcBorders>
          </w:tcPr>
          <w:p w:rsidR="005277E5" w:rsidRPr="005C3C84" w:rsidRDefault="005277E5" w:rsidP="005277E5">
            <w:pPr>
              <w:autoSpaceDE w:val="0"/>
              <w:autoSpaceDN w:val="0"/>
              <w:adjustRightInd w:val="0"/>
              <w:jc w:val="center"/>
              <w:rPr>
                <w:rFonts w:ascii="Times New Roman" w:hAnsi="Times New Roman" w:cs="Times New Roman"/>
                <w:b/>
                <w:color w:val="000000"/>
                <w:sz w:val="20"/>
                <w:szCs w:val="20"/>
              </w:rPr>
            </w:pPr>
            <w:r w:rsidRPr="005C3C84">
              <w:rPr>
                <w:rFonts w:ascii="Times New Roman" w:hAnsi="Times New Roman" w:cs="Times New Roman"/>
                <w:b/>
                <w:color w:val="000000"/>
                <w:sz w:val="20"/>
                <w:szCs w:val="20"/>
              </w:rPr>
              <w:t>Samostalni ponuditelj</w:t>
            </w:r>
          </w:p>
        </w:tc>
        <w:tc>
          <w:tcPr>
            <w:tcW w:w="2693" w:type="dxa"/>
            <w:gridSpan w:val="3"/>
            <w:tcBorders>
              <w:top w:val="single" w:sz="4" w:space="0" w:color="auto"/>
              <w:bottom w:val="single" w:sz="4" w:space="0" w:color="auto"/>
            </w:tcBorders>
          </w:tcPr>
          <w:p w:rsidR="005277E5" w:rsidRPr="005C3C84" w:rsidRDefault="005277E5" w:rsidP="005277E5">
            <w:pPr>
              <w:autoSpaceDE w:val="0"/>
              <w:autoSpaceDN w:val="0"/>
              <w:adjustRightInd w:val="0"/>
              <w:jc w:val="center"/>
              <w:rPr>
                <w:rFonts w:ascii="Times New Roman" w:hAnsi="Times New Roman" w:cs="Times New Roman"/>
                <w:b/>
                <w:color w:val="000000"/>
                <w:sz w:val="20"/>
                <w:szCs w:val="20"/>
              </w:rPr>
            </w:pPr>
            <w:r w:rsidRPr="005C3C84">
              <w:rPr>
                <w:rFonts w:ascii="Times New Roman" w:hAnsi="Times New Roman" w:cs="Times New Roman"/>
                <w:b/>
                <w:color w:val="000000"/>
                <w:sz w:val="20"/>
                <w:szCs w:val="20"/>
              </w:rPr>
              <w:t>Zajednica gospodarskih subjekata</w:t>
            </w:r>
          </w:p>
        </w:tc>
        <w:tc>
          <w:tcPr>
            <w:tcW w:w="1559" w:type="dxa"/>
            <w:vMerge w:val="restart"/>
            <w:tcBorders>
              <w:top w:val="single" w:sz="4" w:space="0" w:color="auto"/>
            </w:tcBorders>
          </w:tcPr>
          <w:p w:rsidR="005277E5" w:rsidRPr="005C3C84" w:rsidRDefault="005277E5" w:rsidP="005277E5">
            <w:pPr>
              <w:autoSpaceDE w:val="0"/>
              <w:autoSpaceDN w:val="0"/>
              <w:adjustRightInd w:val="0"/>
              <w:jc w:val="center"/>
              <w:rPr>
                <w:rFonts w:ascii="Times New Roman" w:hAnsi="Times New Roman" w:cs="Times New Roman"/>
                <w:b/>
                <w:color w:val="000000"/>
                <w:sz w:val="20"/>
                <w:szCs w:val="20"/>
              </w:rPr>
            </w:pPr>
          </w:p>
          <w:p w:rsidR="005277E5" w:rsidRPr="005C3C84" w:rsidRDefault="005277E5" w:rsidP="005277E5">
            <w:pPr>
              <w:autoSpaceDE w:val="0"/>
              <w:autoSpaceDN w:val="0"/>
              <w:adjustRightInd w:val="0"/>
              <w:jc w:val="center"/>
              <w:rPr>
                <w:rFonts w:ascii="Times New Roman" w:hAnsi="Times New Roman" w:cs="Times New Roman"/>
                <w:b/>
                <w:color w:val="000000"/>
                <w:sz w:val="20"/>
                <w:szCs w:val="20"/>
              </w:rPr>
            </w:pPr>
          </w:p>
          <w:p w:rsidR="005277E5" w:rsidRPr="005C3C84" w:rsidRDefault="005277E5" w:rsidP="005277E5">
            <w:pPr>
              <w:autoSpaceDE w:val="0"/>
              <w:autoSpaceDN w:val="0"/>
              <w:adjustRightInd w:val="0"/>
              <w:jc w:val="center"/>
              <w:rPr>
                <w:rFonts w:ascii="Times New Roman" w:hAnsi="Times New Roman" w:cs="Times New Roman"/>
                <w:b/>
                <w:color w:val="000000"/>
                <w:sz w:val="20"/>
                <w:szCs w:val="20"/>
              </w:rPr>
            </w:pPr>
          </w:p>
          <w:p w:rsidR="005277E5" w:rsidRPr="005C3C84" w:rsidRDefault="005277E5" w:rsidP="005277E5">
            <w:pPr>
              <w:autoSpaceDE w:val="0"/>
              <w:autoSpaceDN w:val="0"/>
              <w:adjustRightInd w:val="0"/>
              <w:jc w:val="center"/>
              <w:rPr>
                <w:rFonts w:ascii="Times New Roman" w:hAnsi="Times New Roman" w:cs="Times New Roman"/>
                <w:b/>
                <w:color w:val="000000"/>
                <w:sz w:val="20"/>
                <w:szCs w:val="20"/>
              </w:rPr>
            </w:pPr>
            <w:r w:rsidRPr="005C3C84">
              <w:rPr>
                <w:rFonts w:ascii="Times New Roman" w:hAnsi="Times New Roman" w:cs="Times New Roman"/>
                <w:b/>
                <w:color w:val="000000"/>
                <w:sz w:val="20"/>
                <w:szCs w:val="20"/>
              </w:rPr>
              <w:t>Podugovaratelj</w:t>
            </w:r>
          </w:p>
        </w:tc>
        <w:tc>
          <w:tcPr>
            <w:tcW w:w="1242" w:type="dxa"/>
            <w:vMerge w:val="restart"/>
            <w:tcBorders>
              <w:top w:val="single" w:sz="4" w:space="0" w:color="auto"/>
            </w:tcBorders>
          </w:tcPr>
          <w:p w:rsidR="005277E5" w:rsidRPr="005C3C84" w:rsidRDefault="005277E5" w:rsidP="005277E5">
            <w:pPr>
              <w:autoSpaceDE w:val="0"/>
              <w:autoSpaceDN w:val="0"/>
              <w:adjustRightInd w:val="0"/>
              <w:jc w:val="center"/>
              <w:rPr>
                <w:rFonts w:ascii="Times New Roman" w:hAnsi="Times New Roman" w:cs="Times New Roman"/>
                <w:b/>
                <w:color w:val="000000"/>
                <w:sz w:val="20"/>
                <w:szCs w:val="20"/>
              </w:rPr>
            </w:pPr>
          </w:p>
          <w:p w:rsidR="005277E5" w:rsidRPr="005C3C84" w:rsidRDefault="005277E5" w:rsidP="005277E5">
            <w:pPr>
              <w:autoSpaceDE w:val="0"/>
              <w:autoSpaceDN w:val="0"/>
              <w:adjustRightInd w:val="0"/>
              <w:jc w:val="center"/>
              <w:rPr>
                <w:rFonts w:ascii="Times New Roman" w:hAnsi="Times New Roman" w:cs="Times New Roman"/>
                <w:b/>
                <w:color w:val="000000"/>
                <w:sz w:val="20"/>
                <w:szCs w:val="20"/>
              </w:rPr>
            </w:pPr>
            <w:r w:rsidRPr="005C3C84">
              <w:rPr>
                <w:rFonts w:ascii="Times New Roman" w:hAnsi="Times New Roman" w:cs="Times New Roman"/>
                <w:b/>
                <w:color w:val="000000"/>
                <w:sz w:val="20"/>
                <w:szCs w:val="20"/>
              </w:rPr>
              <w:t>Drugi subjekt</w:t>
            </w:r>
          </w:p>
          <w:p w:rsidR="005277E5" w:rsidRPr="005C3C84" w:rsidRDefault="005277E5" w:rsidP="005277E5">
            <w:pPr>
              <w:autoSpaceDE w:val="0"/>
              <w:autoSpaceDN w:val="0"/>
              <w:adjustRightInd w:val="0"/>
              <w:jc w:val="center"/>
              <w:rPr>
                <w:rFonts w:ascii="Times New Roman" w:hAnsi="Times New Roman" w:cs="Times New Roman"/>
                <w:b/>
                <w:color w:val="000000"/>
                <w:sz w:val="20"/>
                <w:szCs w:val="20"/>
              </w:rPr>
            </w:pPr>
            <w:r w:rsidRPr="005C3C84">
              <w:rPr>
                <w:rFonts w:ascii="Times New Roman" w:hAnsi="Times New Roman" w:cs="Times New Roman"/>
                <w:b/>
                <w:color w:val="000000"/>
                <w:sz w:val="20"/>
                <w:szCs w:val="20"/>
              </w:rPr>
              <w:t>na kojeg se ponuditelj oslanja</w:t>
            </w:r>
          </w:p>
        </w:tc>
      </w:tr>
      <w:tr w:rsidR="009A2E0D" w:rsidRPr="005C3C84" w:rsidTr="009A2E0D">
        <w:trPr>
          <w:trHeight w:val="501"/>
        </w:trPr>
        <w:tc>
          <w:tcPr>
            <w:tcW w:w="2376" w:type="dxa"/>
            <w:vMerge/>
          </w:tcPr>
          <w:p w:rsidR="00ED58AB" w:rsidRPr="005C3C84" w:rsidRDefault="00ED58AB" w:rsidP="005277E5">
            <w:pPr>
              <w:autoSpaceDE w:val="0"/>
              <w:autoSpaceDN w:val="0"/>
              <w:adjustRightInd w:val="0"/>
              <w:jc w:val="center"/>
              <w:rPr>
                <w:rFonts w:ascii="Times New Roman" w:hAnsi="Times New Roman" w:cs="Times New Roman"/>
                <w:color w:val="000000"/>
                <w:sz w:val="20"/>
                <w:szCs w:val="20"/>
              </w:rPr>
            </w:pPr>
          </w:p>
        </w:tc>
        <w:tc>
          <w:tcPr>
            <w:tcW w:w="1418" w:type="dxa"/>
            <w:tcBorders>
              <w:top w:val="single" w:sz="4" w:space="0" w:color="auto"/>
            </w:tcBorders>
          </w:tcPr>
          <w:p w:rsidR="005277E5" w:rsidRPr="005C3C84" w:rsidRDefault="005277E5" w:rsidP="005277E5">
            <w:pPr>
              <w:autoSpaceDE w:val="0"/>
              <w:autoSpaceDN w:val="0"/>
              <w:adjustRightInd w:val="0"/>
              <w:jc w:val="center"/>
              <w:rPr>
                <w:rFonts w:ascii="Times New Roman" w:hAnsi="Times New Roman" w:cs="Times New Roman"/>
                <w:color w:val="000000"/>
                <w:sz w:val="20"/>
                <w:szCs w:val="20"/>
              </w:rPr>
            </w:pPr>
          </w:p>
          <w:p w:rsidR="00ED58AB" w:rsidRPr="005C3C84" w:rsidRDefault="005277E5" w:rsidP="005277E5">
            <w:pPr>
              <w:autoSpaceDE w:val="0"/>
              <w:autoSpaceDN w:val="0"/>
              <w:adjustRightInd w:val="0"/>
              <w:jc w:val="center"/>
              <w:rPr>
                <w:rFonts w:ascii="Times New Roman" w:hAnsi="Times New Roman" w:cs="Times New Roman"/>
                <w:color w:val="000000"/>
                <w:sz w:val="20"/>
                <w:szCs w:val="20"/>
              </w:rPr>
            </w:pPr>
            <w:r w:rsidRPr="005C3C84">
              <w:rPr>
                <w:rFonts w:ascii="Times New Roman" w:hAnsi="Times New Roman" w:cs="Times New Roman"/>
                <w:color w:val="000000"/>
                <w:sz w:val="20"/>
                <w:szCs w:val="20"/>
              </w:rPr>
              <w:t>Ponuditelj</w:t>
            </w:r>
          </w:p>
        </w:tc>
        <w:tc>
          <w:tcPr>
            <w:tcW w:w="1417" w:type="dxa"/>
            <w:gridSpan w:val="2"/>
            <w:tcBorders>
              <w:top w:val="single" w:sz="4" w:space="0" w:color="auto"/>
            </w:tcBorders>
          </w:tcPr>
          <w:p w:rsidR="00ED58AB" w:rsidRPr="005C3C84" w:rsidRDefault="005277E5" w:rsidP="005277E5">
            <w:pPr>
              <w:autoSpaceDE w:val="0"/>
              <w:autoSpaceDN w:val="0"/>
              <w:adjustRightInd w:val="0"/>
              <w:jc w:val="center"/>
              <w:rPr>
                <w:rFonts w:ascii="Times New Roman" w:hAnsi="Times New Roman" w:cs="Times New Roman"/>
                <w:color w:val="000000"/>
                <w:sz w:val="20"/>
                <w:szCs w:val="20"/>
              </w:rPr>
            </w:pPr>
            <w:r w:rsidRPr="005C3C84">
              <w:rPr>
                <w:rFonts w:ascii="Times New Roman" w:hAnsi="Times New Roman" w:cs="Times New Roman"/>
                <w:color w:val="000000"/>
                <w:sz w:val="20"/>
                <w:szCs w:val="20"/>
              </w:rPr>
              <w:t>Vodeći član zajednice gospodarskih subjekata</w:t>
            </w:r>
          </w:p>
        </w:tc>
        <w:tc>
          <w:tcPr>
            <w:tcW w:w="1276" w:type="dxa"/>
            <w:tcBorders>
              <w:top w:val="single" w:sz="4" w:space="0" w:color="auto"/>
            </w:tcBorders>
          </w:tcPr>
          <w:p w:rsidR="00ED58AB" w:rsidRPr="005C3C84" w:rsidRDefault="005277E5" w:rsidP="005277E5">
            <w:pPr>
              <w:autoSpaceDE w:val="0"/>
              <w:autoSpaceDN w:val="0"/>
              <w:adjustRightInd w:val="0"/>
              <w:jc w:val="center"/>
              <w:rPr>
                <w:rFonts w:ascii="Times New Roman" w:hAnsi="Times New Roman" w:cs="Times New Roman"/>
                <w:color w:val="000000"/>
                <w:sz w:val="20"/>
                <w:szCs w:val="20"/>
              </w:rPr>
            </w:pPr>
            <w:r w:rsidRPr="005C3C84">
              <w:rPr>
                <w:rFonts w:ascii="Times New Roman" w:hAnsi="Times New Roman" w:cs="Times New Roman"/>
                <w:color w:val="000000"/>
                <w:sz w:val="20"/>
                <w:szCs w:val="20"/>
              </w:rPr>
              <w:t>Svaki član zajednice gospodarskih subjekata</w:t>
            </w:r>
          </w:p>
        </w:tc>
        <w:tc>
          <w:tcPr>
            <w:tcW w:w="1559" w:type="dxa"/>
            <w:vMerge/>
          </w:tcPr>
          <w:p w:rsidR="00ED58AB" w:rsidRPr="005C3C84" w:rsidRDefault="00ED58AB" w:rsidP="005277E5">
            <w:pPr>
              <w:autoSpaceDE w:val="0"/>
              <w:autoSpaceDN w:val="0"/>
              <w:adjustRightInd w:val="0"/>
              <w:jc w:val="center"/>
              <w:rPr>
                <w:rFonts w:ascii="Times New Roman" w:hAnsi="Times New Roman" w:cs="Times New Roman"/>
                <w:color w:val="000000"/>
                <w:sz w:val="20"/>
                <w:szCs w:val="20"/>
              </w:rPr>
            </w:pPr>
          </w:p>
        </w:tc>
        <w:tc>
          <w:tcPr>
            <w:tcW w:w="1242" w:type="dxa"/>
            <w:vMerge/>
          </w:tcPr>
          <w:p w:rsidR="00ED58AB" w:rsidRPr="005C3C84" w:rsidRDefault="00ED58AB" w:rsidP="005277E5">
            <w:pPr>
              <w:autoSpaceDE w:val="0"/>
              <w:autoSpaceDN w:val="0"/>
              <w:adjustRightInd w:val="0"/>
              <w:jc w:val="center"/>
              <w:rPr>
                <w:rFonts w:ascii="Times New Roman" w:hAnsi="Times New Roman" w:cs="Times New Roman"/>
                <w:color w:val="000000"/>
                <w:sz w:val="20"/>
                <w:szCs w:val="20"/>
              </w:rPr>
            </w:pPr>
          </w:p>
        </w:tc>
      </w:tr>
      <w:tr w:rsidR="009A2E0D" w:rsidRPr="005C3C84" w:rsidTr="009A2E0D">
        <w:tc>
          <w:tcPr>
            <w:tcW w:w="2376" w:type="dxa"/>
          </w:tcPr>
          <w:p w:rsidR="00ED58AB" w:rsidRPr="005C3C84" w:rsidRDefault="00686803" w:rsidP="005277E5">
            <w:pPr>
              <w:autoSpaceDE w:val="0"/>
              <w:autoSpaceDN w:val="0"/>
              <w:adjustRightInd w:val="0"/>
              <w:jc w:val="center"/>
              <w:rPr>
                <w:rFonts w:ascii="Times New Roman" w:hAnsi="Times New Roman" w:cs="Times New Roman"/>
                <w:color w:val="000000"/>
                <w:sz w:val="20"/>
                <w:szCs w:val="20"/>
              </w:rPr>
            </w:pPr>
            <w:r w:rsidRPr="005C3C84">
              <w:rPr>
                <w:rFonts w:ascii="Times New Roman" w:hAnsi="Times New Roman" w:cs="Times New Roman"/>
                <w:color w:val="000000"/>
                <w:sz w:val="20"/>
                <w:szCs w:val="20"/>
              </w:rPr>
              <w:t>Uvez ponude/ Ponudbeni list kreiran od strane EOJN- ispunjen u cijelosti sa svim traženim podacima</w:t>
            </w:r>
          </w:p>
        </w:tc>
        <w:tc>
          <w:tcPr>
            <w:tcW w:w="1418" w:type="dxa"/>
          </w:tcPr>
          <w:p w:rsidR="00ED58AB" w:rsidRPr="005C3C84" w:rsidRDefault="00ED58AB" w:rsidP="005277E5">
            <w:pPr>
              <w:autoSpaceDE w:val="0"/>
              <w:autoSpaceDN w:val="0"/>
              <w:adjustRightInd w:val="0"/>
              <w:jc w:val="center"/>
              <w:rPr>
                <w:rFonts w:ascii="Times New Roman" w:hAnsi="Times New Roman" w:cs="Times New Roman"/>
                <w:color w:val="000000"/>
                <w:sz w:val="20"/>
                <w:szCs w:val="20"/>
              </w:rPr>
            </w:pPr>
          </w:p>
          <w:p w:rsidR="005277E5" w:rsidRPr="005C3C84" w:rsidRDefault="005277E5" w:rsidP="005277E5">
            <w:pPr>
              <w:autoSpaceDE w:val="0"/>
              <w:autoSpaceDN w:val="0"/>
              <w:adjustRightInd w:val="0"/>
              <w:jc w:val="center"/>
              <w:rPr>
                <w:rFonts w:ascii="Times New Roman" w:hAnsi="Times New Roman" w:cs="Times New Roman"/>
                <w:color w:val="000000"/>
                <w:sz w:val="20"/>
                <w:szCs w:val="20"/>
              </w:rPr>
            </w:pPr>
          </w:p>
          <w:p w:rsidR="005277E5" w:rsidRPr="005C3C84" w:rsidRDefault="005277E5" w:rsidP="00AB4894">
            <w:pPr>
              <w:pStyle w:val="Odlomakpopisa"/>
              <w:numPr>
                <w:ilvl w:val="0"/>
                <w:numId w:val="13"/>
              </w:numPr>
              <w:autoSpaceDE w:val="0"/>
              <w:autoSpaceDN w:val="0"/>
              <w:adjustRightInd w:val="0"/>
              <w:jc w:val="center"/>
              <w:rPr>
                <w:rFonts w:ascii="Times New Roman" w:hAnsi="Times New Roman" w:cs="Times New Roman"/>
                <w:color w:val="000000"/>
                <w:sz w:val="20"/>
                <w:szCs w:val="20"/>
              </w:rPr>
            </w:pPr>
          </w:p>
        </w:tc>
        <w:tc>
          <w:tcPr>
            <w:tcW w:w="1417" w:type="dxa"/>
            <w:gridSpan w:val="2"/>
          </w:tcPr>
          <w:p w:rsidR="00ED58AB" w:rsidRPr="005C3C84" w:rsidRDefault="00ED58AB" w:rsidP="00412FCA">
            <w:pPr>
              <w:autoSpaceDE w:val="0"/>
              <w:autoSpaceDN w:val="0"/>
              <w:adjustRightInd w:val="0"/>
              <w:jc w:val="center"/>
              <w:rPr>
                <w:rFonts w:ascii="Times New Roman" w:hAnsi="Times New Roman" w:cs="Times New Roman"/>
                <w:color w:val="000000"/>
                <w:sz w:val="20"/>
                <w:szCs w:val="20"/>
              </w:rPr>
            </w:pPr>
          </w:p>
          <w:p w:rsidR="00412FCA" w:rsidRPr="005C3C84" w:rsidRDefault="00412FCA" w:rsidP="00412FCA">
            <w:pPr>
              <w:autoSpaceDE w:val="0"/>
              <w:autoSpaceDN w:val="0"/>
              <w:adjustRightInd w:val="0"/>
              <w:jc w:val="center"/>
              <w:rPr>
                <w:rFonts w:ascii="Times New Roman" w:hAnsi="Times New Roman" w:cs="Times New Roman"/>
                <w:color w:val="000000"/>
                <w:sz w:val="20"/>
                <w:szCs w:val="20"/>
              </w:rPr>
            </w:pPr>
          </w:p>
          <w:p w:rsidR="00412FCA" w:rsidRPr="005C3C84" w:rsidRDefault="00412FCA" w:rsidP="00AB4894">
            <w:pPr>
              <w:pStyle w:val="Odlomakpopisa"/>
              <w:numPr>
                <w:ilvl w:val="0"/>
                <w:numId w:val="13"/>
              </w:numPr>
              <w:autoSpaceDE w:val="0"/>
              <w:autoSpaceDN w:val="0"/>
              <w:adjustRightInd w:val="0"/>
              <w:jc w:val="center"/>
              <w:rPr>
                <w:rFonts w:ascii="Times New Roman" w:hAnsi="Times New Roman" w:cs="Times New Roman"/>
                <w:color w:val="000000"/>
                <w:sz w:val="20"/>
                <w:szCs w:val="20"/>
              </w:rPr>
            </w:pPr>
          </w:p>
        </w:tc>
        <w:tc>
          <w:tcPr>
            <w:tcW w:w="1276" w:type="dxa"/>
          </w:tcPr>
          <w:p w:rsidR="00ED58AB" w:rsidRPr="005C3C84" w:rsidRDefault="00ED58AB" w:rsidP="005277E5">
            <w:pPr>
              <w:autoSpaceDE w:val="0"/>
              <w:autoSpaceDN w:val="0"/>
              <w:adjustRightInd w:val="0"/>
              <w:jc w:val="center"/>
              <w:rPr>
                <w:rFonts w:ascii="Times New Roman" w:hAnsi="Times New Roman" w:cs="Times New Roman"/>
                <w:color w:val="000000"/>
                <w:sz w:val="20"/>
                <w:szCs w:val="20"/>
              </w:rPr>
            </w:pPr>
          </w:p>
        </w:tc>
        <w:tc>
          <w:tcPr>
            <w:tcW w:w="1559" w:type="dxa"/>
          </w:tcPr>
          <w:p w:rsidR="00ED58AB" w:rsidRPr="005C3C84" w:rsidRDefault="00ED58AB" w:rsidP="005277E5">
            <w:pPr>
              <w:autoSpaceDE w:val="0"/>
              <w:autoSpaceDN w:val="0"/>
              <w:adjustRightInd w:val="0"/>
              <w:jc w:val="center"/>
              <w:rPr>
                <w:rFonts w:ascii="Times New Roman" w:hAnsi="Times New Roman" w:cs="Times New Roman"/>
                <w:color w:val="000000"/>
                <w:sz w:val="20"/>
                <w:szCs w:val="20"/>
              </w:rPr>
            </w:pPr>
          </w:p>
        </w:tc>
        <w:tc>
          <w:tcPr>
            <w:tcW w:w="1242" w:type="dxa"/>
          </w:tcPr>
          <w:p w:rsidR="00ED58AB" w:rsidRPr="005C3C84" w:rsidRDefault="00ED58AB" w:rsidP="005277E5">
            <w:pPr>
              <w:autoSpaceDE w:val="0"/>
              <w:autoSpaceDN w:val="0"/>
              <w:adjustRightInd w:val="0"/>
              <w:jc w:val="center"/>
              <w:rPr>
                <w:rFonts w:ascii="Times New Roman" w:hAnsi="Times New Roman" w:cs="Times New Roman"/>
                <w:color w:val="000000"/>
                <w:sz w:val="20"/>
                <w:szCs w:val="20"/>
              </w:rPr>
            </w:pPr>
          </w:p>
        </w:tc>
      </w:tr>
      <w:tr w:rsidR="005E1EDD" w:rsidRPr="005C3C84" w:rsidTr="009A2E0D">
        <w:tc>
          <w:tcPr>
            <w:tcW w:w="2376" w:type="dxa"/>
          </w:tcPr>
          <w:p w:rsidR="005E1EDD" w:rsidRPr="005C3C84" w:rsidRDefault="005E1EDD" w:rsidP="005277E5">
            <w:pPr>
              <w:autoSpaceDE w:val="0"/>
              <w:autoSpaceDN w:val="0"/>
              <w:adjustRightInd w:val="0"/>
              <w:jc w:val="center"/>
              <w:rPr>
                <w:rFonts w:ascii="Times New Roman" w:hAnsi="Times New Roman" w:cs="Times New Roman"/>
                <w:color w:val="000000"/>
                <w:sz w:val="20"/>
                <w:szCs w:val="20"/>
              </w:rPr>
            </w:pPr>
            <w:r w:rsidRPr="005C3C84">
              <w:rPr>
                <w:rFonts w:ascii="Times New Roman" w:hAnsi="Times New Roman" w:cs="Times New Roman"/>
                <w:color w:val="000000"/>
                <w:sz w:val="20"/>
                <w:szCs w:val="20"/>
              </w:rPr>
              <w:t>Popis dokumenata</w:t>
            </w:r>
            <w:r w:rsidR="00686803" w:rsidRPr="005C3C84">
              <w:rPr>
                <w:rFonts w:ascii="Times New Roman" w:hAnsi="Times New Roman" w:cs="Times New Roman"/>
                <w:color w:val="000000"/>
                <w:sz w:val="20"/>
                <w:szCs w:val="20"/>
              </w:rPr>
              <w:t xml:space="preserve"> iz </w:t>
            </w:r>
            <w:r w:rsidRPr="005C3C84">
              <w:rPr>
                <w:rFonts w:ascii="Times New Roman" w:hAnsi="Times New Roman" w:cs="Times New Roman"/>
                <w:color w:val="000000"/>
                <w:sz w:val="20"/>
                <w:szCs w:val="20"/>
              </w:rPr>
              <w:t xml:space="preserve"> ponude</w:t>
            </w:r>
          </w:p>
        </w:tc>
        <w:tc>
          <w:tcPr>
            <w:tcW w:w="1418" w:type="dxa"/>
          </w:tcPr>
          <w:p w:rsidR="005E1EDD" w:rsidRPr="005C3C84" w:rsidRDefault="005E1EDD" w:rsidP="00AB4894">
            <w:pPr>
              <w:pStyle w:val="Odlomakpopisa"/>
              <w:numPr>
                <w:ilvl w:val="0"/>
                <w:numId w:val="13"/>
              </w:numPr>
              <w:autoSpaceDE w:val="0"/>
              <w:autoSpaceDN w:val="0"/>
              <w:adjustRightInd w:val="0"/>
              <w:jc w:val="center"/>
              <w:rPr>
                <w:rFonts w:ascii="Times New Roman" w:hAnsi="Times New Roman" w:cs="Times New Roman"/>
                <w:color w:val="000000"/>
                <w:sz w:val="20"/>
                <w:szCs w:val="20"/>
              </w:rPr>
            </w:pPr>
          </w:p>
        </w:tc>
        <w:tc>
          <w:tcPr>
            <w:tcW w:w="1417" w:type="dxa"/>
            <w:gridSpan w:val="2"/>
          </w:tcPr>
          <w:p w:rsidR="005E1EDD" w:rsidRPr="005C3C84" w:rsidRDefault="005E1EDD" w:rsidP="00AB4894">
            <w:pPr>
              <w:pStyle w:val="Odlomakpopisa"/>
              <w:numPr>
                <w:ilvl w:val="0"/>
                <w:numId w:val="13"/>
              </w:numPr>
              <w:autoSpaceDE w:val="0"/>
              <w:autoSpaceDN w:val="0"/>
              <w:adjustRightInd w:val="0"/>
              <w:jc w:val="center"/>
              <w:rPr>
                <w:rFonts w:ascii="Times New Roman" w:hAnsi="Times New Roman" w:cs="Times New Roman"/>
                <w:color w:val="000000"/>
                <w:sz w:val="20"/>
                <w:szCs w:val="20"/>
              </w:rPr>
            </w:pPr>
          </w:p>
        </w:tc>
        <w:tc>
          <w:tcPr>
            <w:tcW w:w="1276" w:type="dxa"/>
          </w:tcPr>
          <w:p w:rsidR="005E1EDD" w:rsidRPr="005C3C84" w:rsidRDefault="005E1EDD" w:rsidP="005277E5">
            <w:pPr>
              <w:autoSpaceDE w:val="0"/>
              <w:autoSpaceDN w:val="0"/>
              <w:adjustRightInd w:val="0"/>
              <w:jc w:val="center"/>
              <w:rPr>
                <w:rFonts w:ascii="Times New Roman" w:hAnsi="Times New Roman" w:cs="Times New Roman"/>
                <w:color w:val="000000"/>
                <w:sz w:val="20"/>
                <w:szCs w:val="20"/>
              </w:rPr>
            </w:pPr>
          </w:p>
        </w:tc>
        <w:tc>
          <w:tcPr>
            <w:tcW w:w="1559" w:type="dxa"/>
          </w:tcPr>
          <w:p w:rsidR="005E1EDD" w:rsidRPr="005C3C84" w:rsidRDefault="005E1EDD" w:rsidP="005277E5">
            <w:pPr>
              <w:autoSpaceDE w:val="0"/>
              <w:autoSpaceDN w:val="0"/>
              <w:adjustRightInd w:val="0"/>
              <w:jc w:val="center"/>
              <w:rPr>
                <w:rFonts w:ascii="Times New Roman" w:hAnsi="Times New Roman" w:cs="Times New Roman"/>
                <w:color w:val="000000"/>
                <w:sz w:val="20"/>
                <w:szCs w:val="20"/>
              </w:rPr>
            </w:pPr>
          </w:p>
        </w:tc>
        <w:tc>
          <w:tcPr>
            <w:tcW w:w="1242" w:type="dxa"/>
          </w:tcPr>
          <w:p w:rsidR="005E1EDD" w:rsidRPr="005C3C84" w:rsidRDefault="005E1EDD" w:rsidP="005277E5">
            <w:pPr>
              <w:autoSpaceDE w:val="0"/>
              <w:autoSpaceDN w:val="0"/>
              <w:adjustRightInd w:val="0"/>
              <w:jc w:val="center"/>
              <w:rPr>
                <w:rFonts w:ascii="Times New Roman" w:hAnsi="Times New Roman" w:cs="Times New Roman"/>
                <w:color w:val="000000"/>
                <w:sz w:val="20"/>
                <w:szCs w:val="20"/>
              </w:rPr>
            </w:pPr>
          </w:p>
        </w:tc>
      </w:tr>
      <w:tr w:rsidR="009A2E0D" w:rsidRPr="005C3C84" w:rsidTr="009A2E0D">
        <w:tc>
          <w:tcPr>
            <w:tcW w:w="2376" w:type="dxa"/>
          </w:tcPr>
          <w:p w:rsidR="00412FCA" w:rsidRPr="005C3C84" w:rsidRDefault="00412FCA" w:rsidP="000F1038">
            <w:pPr>
              <w:autoSpaceDE w:val="0"/>
              <w:autoSpaceDN w:val="0"/>
              <w:adjustRightInd w:val="0"/>
              <w:jc w:val="both"/>
              <w:rPr>
                <w:rFonts w:ascii="Times New Roman" w:hAnsi="Times New Roman" w:cs="Times New Roman"/>
                <w:color w:val="000000"/>
                <w:sz w:val="20"/>
                <w:szCs w:val="20"/>
              </w:rPr>
            </w:pPr>
            <w:r w:rsidRPr="005C3C84">
              <w:rPr>
                <w:rFonts w:ascii="Times New Roman" w:hAnsi="Times New Roman" w:cs="Times New Roman"/>
                <w:color w:val="000000"/>
                <w:sz w:val="20"/>
                <w:szCs w:val="20"/>
              </w:rPr>
              <w:t>Jamstvo za ozbiljnost ponude sukladno ovoj Dokumentaciji o nabavi ili dokaz o uplati novčanog pologa</w:t>
            </w:r>
          </w:p>
        </w:tc>
        <w:tc>
          <w:tcPr>
            <w:tcW w:w="1418" w:type="dxa"/>
          </w:tcPr>
          <w:p w:rsidR="00412FCA" w:rsidRPr="005C3C84" w:rsidRDefault="00412FCA" w:rsidP="00AB4894">
            <w:pPr>
              <w:pStyle w:val="Odlomakpopisa"/>
              <w:numPr>
                <w:ilvl w:val="0"/>
                <w:numId w:val="13"/>
              </w:numPr>
              <w:autoSpaceDE w:val="0"/>
              <w:autoSpaceDN w:val="0"/>
              <w:adjustRightInd w:val="0"/>
              <w:jc w:val="both"/>
              <w:rPr>
                <w:rFonts w:ascii="Times New Roman" w:hAnsi="Times New Roman" w:cs="Times New Roman"/>
                <w:color w:val="000000"/>
                <w:sz w:val="24"/>
                <w:szCs w:val="24"/>
              </w:rPr>
            </w:pPr>
          </w:p>
        </w:tc>
        <w:tc>
          <w:tcPr>
            <w:tcW w:w="2693" w:type="dxa"/>
            <w:gridSpan w:val="3"/>
          </w:tcPr>
          <w:p w:rsidR="00412FCA" w:rsidRPr="005C3C84" w:rsidRDefault="00412FCA" w:rsidP="00AB4894">
            <w:pPr>
              <w:pStyle w:val="Odlomakpopisa"/>
              <w:numPr>
                <w:ilvl w:val="0"/>
                <w:numId w:val="13"/>
              </w:numPr>
              <w:autoSpaceDE w:val="0"/>
              <w:autoSpaceDN w:val="0"/>
              <w:adjustRightInd w:val="0"/>
              <w:jc w:val="both"/>
              <w:rPr>
                <w:rFonts w:ascii="Times New Roman" w:hAnsi="Times New Roman" w:cs="Times New Roman"/>
                <w:color w:val="000000"/>
                <w:sz w:val="24"/>
                <w:szCs w:val="24"/>
              </w:rPr>
            </w:pPr>
          </w:p>
          <w:p w:rsidR="00412FCA" w:rsidRPr="005C3C84" w:rsidRDefault="00412FCA" w:rsidP="00412FCA">
            <w:pPr>
              <w:rPr>
                <w:rFonts w:ascii="Times New Roman" w:hAnsi="Times New Roman" w:cs="Times New Roman"/>
              </w:rPr>
            </w:pPr>
          </w:p>
          <w:p w:rsidR="00412FCA" w:rsidRPr="005C3C84" w:rsidRDefault="00412FCA" w:rsidP="00412FCA">
            <w:pPr>
              <w:jc w:val="center"/>
              <w:rPr>
                <w:rFonts w:ascii="Times New Roman" w:hAnsi="Times New Roman" w:cs="Times New Roman"/>
              </w:rPr>
            </w:pPr>
            <w:r w:rsidRPr="005C3C84">
              <w:rPr>
                <w:rFonts w:ascii="Times New Roman" w:hAnsi="Times New Roman" w:cs="Times New Roman"/>
              </w:rPr>
              <w:t>Dostavlja jedan član zajednice gospodarskih subjekata u cijelosti</w:t>
            </w:r>
          </w:p>
        </w:tc>
        <w:tc>
          <w:tcPr>
            <w:tcW w:w="1559" w:type="dxa"/>
          </w:tcPr>
          <w:p w:rsidR="00412FCA" w:rsidRPr="005C3C84" w:rsidRDefault="00412FCA" w:rsidP="000F1038">
            <w:pPr>
              <w:autoSpaceDE w:val="0"/>
              <w:autoSpaceDN w:val="0"/>
              <w:adjustRightInd w:val="0"/>
              <w:jc w:val="both"/>
              <w:rPr>
                <w:rFonts w:ascii="Times New Roman" w:hAnsi="Times New Roman" w:cs="Times New Roman"/>
                <w:color w:val="000000"/>
                <w:sz w:val="24"/>
                <w:szCs w:val="24"/>
              </w:rPr>
            </w:pPr>
          </w:p>
        </w:tc>
        <w:tc>
          <w:tcPr>
            <w:tcW w:w="1242" w:type="dxa"/>
          </w:tcPr>
          <w:p w:rsidR="00412FCA" w:rsidRPr="005C3C84" w:rsidRDefault="00412FCA" w:rsidP="000F1038">
            <w:pPr>
              <w:autoSpaceDE w:val="0"/>
              <w:autoSpaceDN w:val="0"/>
              <w:adjustRightInd w:val="0"/>
              <w:jc w:val="both"/>
              <w:rPr>
                <w:rFonts w:ascii="Times New Roman" w:hAnsi="Times New Roman" w:cs="Times New Roman"/>
                <w:color w:val="000000"/>
                <w:sz w:val="24"/>
                <w:szCs w:val="24"/>
              </w:rPr>
            </w:pPr>
          </w:p>
        </w:tc>
      </w:tr>
      <w:tr w:rsidR="009A2E0D" w:rsidRPr="005C3C84" w:rsidTr="009A2E0D">
        <w:tc>
          <w:tcPr>
            <w:tcW w:w="2376" w:type="dxa"/>
          </w:tcPr>
          <w:p w:rsidR="00ED58AB" w:rsidRPr="005C3C84" w:rsidRDefault="00686803" w:rsidP="00E4766B">
            <w:pPr>
              <w:autoSpaceDE w:val="0"/>
              <w:autoSpaceDN w:val="0"/>
              <w:adjustRightInd w:val="0"/>
              <w:jc w:val="both"/>
              <w:rPr>
                <w:rFonts w:ascii="Times New Roman" w:hAnsi="Times New Roman" w:cs="Times New Roman"/>
                <w:color w:val="000000"/>
                <w:sz w:val="20"/>
                <w:szCs w:val="20"/>
              </w:rPr>
            </w:pPr>
            <w:r w:rsidRPr="005C3C84">
              <w:rPr>
                <w:rFonts w:ascii="Times New Roman" w:hAnsi="Times New Roman" w:cs="Times New Roman"/>
                <w:color w:val="000000"/>
                <w:sz w:val="20"/>
                <w:szCs w:val="20"/>
              </w:rPr>
              <w:t>e-ESPD (u .xml formatu , popunjen sukladno Dokumentaciji o nabavi)</w:t>
            </w:r>
          </w:p>
        </w:tc>
        <w:tc>
          <w:tcPr>
            <w:tcW w:w="1418" w:type="dxa"/>
          </w:tcPr>
          <w:p w:rsidR="00ED58AB" w:rsidRPr="005C3C84" w:rsidRDefault="00ED58AB" w:rsidP="00AB4894">
            <w:pPr>
              <w:pStyle w:val="Odlomakpopisa"/>
              <w:numPr>
                <w:ilvl w:val="0"/>
                <w:numId w:val="13"/>
              </w:numPr>
              <w:autoSpaceDE w:val="0"/>
              <w:autoSpaceDN w:val="0"/>
              <w:adjustRightInd w:val="0"/>
              <w:jc w:val="both"/>
              <w:rPr>
                <w:rFonts w:ascii="Times New Roman" w:hAnsi="Times New Roman" w:cs="Times New Roman"/>
                <w:color w:val="000000"/>
                <w:sz w:val="24"/>
                <w:szCs w:val="24"/>
              </w:rPr>
            </w:pPr>
          </w:p>
        </w:tc>
        <w:tc>
          <w:tcPr>
            <w:tcW w:w="858" w:type="dxa"/>
          </w:tcPr>
          <w:p w:rsidR="00ED58AB" w:rsidRPr="005C3C84" w:rsidRDefault="00ED58AB" w:rsidP="00AB4894">
            <w:pPr>
              <w:pStyle w:val="Odlomakpopisa"/>
              <w:numPr>
                <w:ilvl w:val="0"/>
                <w:numId w:val="13"/>
              </w:numPr>
              <w:autoSpaceDE w:val="0"/>
              <w:autoSpaceDN w:val="0"/>
              <w:adjustRightInd w:val="0"/>
              <w:jc w:val="both"/>
              <w:rPr>
                <w:rFonts w:ascii="Times New Roman" w:hAnsi="Times New Roman" w:cs="Times New Roman"/>
                <w:color w:val="000000"/>
                <w:sz w:val="24"/>
                <w:szCs w:val="24"/>
              </w:rPr>
            </w:pPr>
          </w:p>
        </w:tc>
        <w:tc>
          <w:tcPr>
            <w:tcW w:w="1835" w:type="dxa"/>
            <w:gridSpan w:val="2"/>
          </w:tcPr>
          <w:p w:rsidR="00ED58AB" w:rsidRPr="005C3C84" w:rsidRDefault="00ED58AB" w:rsidP="00AB4894">
            <w:pPr>
              <w:pStyle w:val="Odlomakpopisa"/>
              <w:numPr>
                <w:ilvl w:val="0"/>
                <w:numId w:val="13"/>
              </w:numPr>
              <w:autoSpaceDE w:val="0"/>
              <w:autoSpaceDN w:val="0"/>
              <w:adjustRightInd w:val="0"/>
              <w:jc w:val="both"/>
              <w:rPr>
                <w:rFonts w:ascii="Times New Roman" w:hAnsi="Times New Roman" w:cs="Times New Roman"/>
                <w:color w:val="000000"/>
                <w:sz w:val="24"/>
                <w:szCs w:val="24"/>
              </w:rPr>
            </w:pPr>
          </w:p>
        </w:tc>
        <w:tc>
          <w:tcPr>
            <w:tcW w:w="1559" w:type="dxa"/>
          </w:tcPr>
          <w:p w:rsidR="00ED58AB" w:rsidRPr="005C3C84" w:rsidRDefault="00ED58AB" w:rsidP="00AB4894">
            <w:pPr>
              <w:pStyle w:val="Odlomakpopisa"/>
              <w:numPr>
                <w:ilvl w:val="0"/>
                <w:numId w:val="13"/>
              </w:numPr>
              <w:autoSpaceDE w:val="0"/>
              <w:autoSpaceDN w:val="0"/>
              <w:adjustRightInd w:val="0"/>
              <w:jc w:val="both"/>
              <w:rPr>
                <w:rFonts w:ascii="Times New Roman" w:hAnsi="Times New Roman" w:cs="Times New Roman"/>
                <w:color w:val="000000"/>
                <w:sz w:val="24"/>
                <w:szCs w:val="24"/>
              </w:rPr>
            </w:pPr>
          </w:p>
        </w:tc>
        <w:tc>
          <w:tcPr>
            <w:tcW w:w="1242" w:type="dxa"/>
          </w:tcPr>
          <w:p w:rsidR="00ED58AB" w:rsidRPr="005C3C84" w:rsidRDefault="00ED58AB" w:rsidP="00AB4894">
            <w:pPr>
              <w:pStyle w:val="Odlomakpopisa"/>
              <w:numPr>
                <w:ilvl w:val="0"/>
                <w:numId w:val="13"/>
              </w:numPr>
              <w:autoSpaceDE w:val="0"/>
              <w:autoSpaceDN w:val="0"/>
              <w:adjustRightInd w:val="0"/>
              <w:jc w:val="both"/>
              <w:rPr>
                <w:rFonts w:ascii="Times New Roman" w:hAnsi="Times New Roman" w:cs="Times New Roman"/>
                <w:color w:val="000000"/>
                <w:sz w:val="24"/>
                <w:szCs w:val="24"/>
              </w:rPr>
            </w:pPr>
          </w:p>
        </w:tc>
      </w:tr>
      <w:tr w:rsidR="009A2E0D" w:rsidRPr="005C3C84" w:rsidTr="009A2E0D">
        <w:tc>
          <w:tcPr>
            <w:tcW w:w="2376" w:type="dxa"/>
          </w:tcPr>
          <w:p w:rsidR="00ED58AB" w:rsidRPr="005C3C84" w:rsidRDefault="009A2E0D" w:rsidP="000A0B2E">
            <w:pPr>
              <w:autoSpaceDE w:val="0"/>
              <w:autoSpaceDN w:val="0"/>
              <w:adjustRightInd w:val="0"/>
              <w:jc w:val="both"/>
              <w:rPr>
                <w:rFonts w:ascii="Times New Roman" w:hAnsi="Times New Roman" w:cs="Times New Roman"/>
                <w:color w:val="000000" w:themeColor="text1"/>
                <w:sz w:val="20"/>
                <w:szCs w:val="20"/>
              </w:rPr>
            </w:pPr>
            <w:r w:rsidRPr="005C3C84">
              <w:rPr>
                <w:rFonts w:ascii="Times New Roman" w:hAnsi="Times New Roman" w:cs="Times New Roman"/>
                <w:color w:val="000000" w:themeColor="text1"/>
                <w:sz w:val="20"/>
                <w:szCs w:val="20"/>
              </w:rPr>
              <w:t xml:space="preserve">Izjavu koja sadrži navod o jamstvenom roku koji se nudi-izrađenu od strane ponuditelja i potpisanu od ovlaštene osobe/a za izračun broja ocjenskih bodova sukladno točki </w:t>
            </w:r>
            <w:r w:rsidR="000A0B2E" w:rsidRPr="00A871EC">
              <w:rPr>
                <w:rFonts w:ascii="Times New Roman" w:hAnsi="Times New Roman" w:cs="Times New Roman"/>
                <w:color w:val="000000" w:themeColor="text1"/>
                <w:sz w:val="20"/>
                <w:szCs w:val="20"/>
              </w:rPr>
              <w:t>17.</w:t>
            </w:r>
            <w:r w:rsidRPr="005C3C84">
              <w:rPr>
                <w:rFonts w:ascii="Times New Roman" w:hAnsi="Times New Roman" w:cs="Times New Roman"/>
                <w:color w:val="000000" w:themeColor="text1"/>
                <w:sz w:val="20"/>
                <w:szCs w:val="20"/>
              </w:rPr>
              <w:t xml:space="preserve"> ove Dokumentacije o nabavi</w:t>
            </w:r>
          </w:p>
        </w:tc>
        <w:tc>
          <w:tcPr>
            <w:tcW w:w="1418" w:type="dxa"/>
          </w:tcPr>
          <w:p w:rsidR="00ED58AB" w:rsidRPr="005C3C84" w:rsidRDefault="00ED58AB" w:rsidP="00AB4894">
            <w:pPr>
              <w:pStyle w:val="Odlomakpopisa"/>
              <w:numPr>
                <w:ilvl w:val="0"/>
                <w:numId w:val="13"/>
              </w:numPr>
              <w:autoSpaceDE w:val="0"/>
              <w:autoSpaceDN w:val="0"/>
              <w:adjustRightInd w:val="0"/>
              <w:jc w:val="both"/>
              <w:rPr>
                <w:rFonts w:ascii="Times New Roman" w:hAnsi="Times New Roman" w:cs="Times New Roman"/>
                <w:color w:val="000000"/>
                <w:sz w:val="24"/>
                <w:szCs w:val="24"/>
              </w:rPr>
            </w:pPr>
          </w:p>
        </w:tc>
        <w:tc>
          <w:tcPr>
            <w:tcW w:w="858" w:type="dxa"/>
          </w:tcPr>
          <w:p w:rsidR="00ED58AB" w:rsidRPr="005C3C84" w:rsidRDefault="00ED58AB" w:rsidP="00AB4894">
            <w:pPr>
              <w:pStyle w:val="Odlomakpopisa"/>
              <w:numPr>
                <w:ilvl w:val="0"/>
                <w:numId w:val="13"/>
              </w:numPr>
              <w:autoSpaceDE w:val="0"/>
              <w:autoSpaceDN w:val="0"/>
              <w:adjustRightInd w:val="0"/>
              <w:jc w:val="both"/>
              <w:rPr>
                <w:rFonts w:ascii="Times New Roman" w:hAnsi="Times New Roman" w:cs="Times New Roman"/>
                <w:color w:val="000000"/>
                <w:sz w:val="24"/>
                <w:szCs w:val="24"/>
              </w:rPr>
            </w:pPr>
          </w:p>
        </w:tc>
        <w:tc>
          <w:tcPr>
            <w:tcW w:w="1835" w:type="dxa"/>
            <w:gridSpan w:val="2"/>
          </w:tcPr>
          <w:p w:rsidR="00ED58AB" w:rsidRPr="005C3C84" w:rsidRDefault="00ED58AB" w:rsidP="000F1038">
            <w:pPr>
              <w:autoSpaceDE w:val="0"/>
              <w:autoSpaceDN w:val="0"/>
              <w:adjustRightInd w:val="0"/>
              <w:jc w:val="both"/>
              <w:rPr>
                <w:rFonts w:ascii="Times New Roman" w:hAnsi="Times New Roman" w:cs="Times New Roman"/>
                <w:color w:val="000000"/>
                <w:sz w:val="24"/>
                <w:szCs w:val="24"/>
              </w:rPr>
            </w:pPr>
          </w:p>
        </w:tc>
        <w:tc>
          <w:tcPr>
            <w:tcW w:w="1559" w:type="dxa"/>
          </w:tcPr>
          <w:p w:rsidR="00ED58AB" w:rsidRPr="005C3C84" w:rsidRDefault="00ED58AB" w:rsidP="000F1038">
            <w:pPr>
              <w:autoSpaceDE w:val="0"/>
              <w:autoSpaceDN w:val="0"/>
              <w:adjustRightInd w:val="0"/>
              <w:jc w:val="both"/>
              <w:rPr>
                <w:rFonts w:ascii="Times New Roman" w:hAnsi="Times New Roman" w:cs="Times New Roman"/>
                <w:color w:val="000000"/>
                <w:sz w:val="24"/>
                <w:szCs w:val="24"/>
              </w:rPr>
            </w:pPr>
          </w:p>
        </w:tc>
        <w:tc>
          <w:tcPr>
            <w:tcW w:w="1242" w:type="dxa"/>
          </w:tcPr>
          <w:p w:rsidR="00ED58AB" w:rsidRPr="005C3C84" w:rsidRDefault="00ED58AB" w:rsidP="000F1038">
            <w:pPr>
              <w:autoSpaceDE w:val="0"/>
              <w:autoSpaceDN w:val="0"/>
              <w:adjustRightInd w:val="0"/>
              <w:jc w:val="both"/>
              <w:rPr>
                <w:rFonts w:ascii="Times New Roman" w:hAnsi="Times New Roman" w:cs="Times New Roman"/>
                <w:color w:val="000000"/>
                <w:sz w:val="24"/>
                <w:szCs w:val="24"/>
              </w:rPr>
            </w:pPr>
          </w:p>
        </w:tc>
      </w:tr>
      <w:tr w:rsidR="009A2E0D" w:rsidRPr="005C3C84" w:rsidTr="009A2E0D">
        <w:tc>
          <w:tcPr>
            <w:tcW w:w="2376" w:type="dxa"/>
          </w:tcPr>
          <w:p w:rsidR="00ED58AB" w:rsidRPr="005C3C84" w:rsidRDefault="005E1EDD" w:rsidP="000F1038">
            <w:pPr>
              <w:autoSpaceDE w:val="0"/>
              <w:autoSpaceDN w:val="0"/>
              <w:adjustRightInd w:val="0"/>
              <w:jc w:val="both"/>
              <w:rPr>
                <w:rFonts w:ascii="Times New Roman" w:hAnsi="Times New Roman" w:cs="Times New Roman"/>
                <w:color w:val="000000"/>
                <w:sz w:val="20"/>
                <w:szCs w:val="20"/>
              </w:rPr>
            </w:pPr>
            <w:r w:rsidRPr="005C3C84">
              <w:rPr>
                <w:rFonts w:ascii="Times New Roman" w:hAnsi="Times New Roman" w:cs="Times New Roman"/>
                <w:b/>
                <w:color w:val="000000"/>
                <w:sz w:val="20"/>
                <w:szCs w:val="20"/>
              </w:rPr>
              <w:t>Troškovnik</w:t>
            </w:r>
            <w:r w:rsidRPr="005C3C84">
              <w:rPr>
                <w:rFonts w:ascii="Times New Roman" w:hAnsi="Times New Roman" w:cs="Times New Roman"/>
                <w:color w:val="000000"/>
                <w:sz w:val="20"/>
                <w:szCs w:val="20"/>
              </w:rPr>
              <w:t xml:space="preserve"> popunjen sukladno </w:t>
            </w:r>
            <w:r w:rsidR="009A2E0D" w:rsidRPr="005C3C84">
              <w:rPr>
                <w:rFonts w:ascii="Times New Roman" w:hAnsi="Times New Roman" w:cs="Times New Roman"/>
                <w:color w:val="000000"/>
                <w:sz w:val="20"/>
                <w:szCs w:val="20"/>
              </w:rPr>
              <w:t>ovoj Dokumentaciji o nabavi</w:t>
            </w:r>
          </w:p>
        </w:tc>
        <w:tc>
          <w:tcPr>
            <w:tcW w:w="1418" w:type="dxa"/>
          </w:tcPr>
          <w:p w:rsidR="00ED58AB" w:rsidRPr="005C3C84" w:rsidRDefault="00ED58AB" w:rsidP="00AB4894">
            <w:pPr>
              <w:pStyle w:val="Odlomakpopisa"/>
              <w:numPr>
                <w:ilvl w:val="0"/>
                <w:numId w:val="13"/>
              </w:numPr>
              <w:autoSpaceDE w:val="0"/>
              <w:autoSpaceDN w:val="0"/>
              <w:adjustRightInd w:val="0"/>
              <w:jc w:val="both"/>
              <w:rPr>
                <w:rFonts w:ascii="Times New Roman" w:hAnsi="Times New Roman" w:cs="Times New Roman"/>
                <w:color w:val="000000"/>
                <w:sz w:val="24"/>
                <w:szCs w:val="24"/>
              </w:rPr>
            </w:pPr>
          </w:p>
        </w:tc>
        <w:tc>
          <w:tcPr>
            <w:tcW w:w="858" w:type="dxa"/>
          </w:tcPr>
          <w:p w:rsidR="00ED58AB" w:rsidRPr="005C3C84" w:rsidRDefault="00ED58AB" w:rsidP="00AB4894">
            <w:pPr>
              <w:pStyle w:val="Odlomakpopisa"/>
              <w:numPr>
                <w:ilvl w:val="0"/>
                <w:numId w:val="13"/>
              </w:numPr>
              <w:autoSpaceDE w:val="0"/>
              <w:autoSpaceDN w:val="0"/>
              <w:adjustRightInd w:val="0"/>
              <w:jc w:val="both"/>
              <w:rPr>
                <w:rFonts w:ascii="Times New Roman" w:hAnsi="Times New Roman" w:cs="Times New Roman"/>
                <w:color w:val="000000"/>
                <w:sz w:val="24"/>
                <w:szCs w:val="24"/>
              </w:rPr>
            </w:pPr>
          </w:p>
        </w:tc>
        <w:tc>
          <w:tcPr>
            <w:tcW w:w="1835" w:type="dxa"/>
            <w:gridSpan w:val="2"/>
          </w:tcPr>
          <w:p w:rsidR="00ED58AB" w:rsidRPr="005C3C84" w:rsidRDefault="00ED58AB" w:rsidP="000F1038">
            <w:pPr>
              <w:autoSpaceDE w:val="0"/>
              <w:autoSpaceDN w:val="0"/>
              <w:adjustRightInd w:val="0"/>
              <w:jc w:val="both"/>
              <w:rPr>
                <w:rFonts w:ascii="Times New Roman" w:hAnsi="Times New Roman" w:cs="Times New Roman"/>
                <w:color w:val="000000"/>
                <w:sz w:val="24"/>
                <w:szCs w:val="24"/>
              </w:rPr>
            </w:pPr>
          </w:p>
        </w:tc>
        <w:tc>
          <w:tcPr>
            <w:tcW w:w="1559" w:type="dxa"/>
          </w:tcPr>
          <w:p w:rsidR="00ED58AB" w:rsidRPr="005C3C84" w:rsidRDefault="00ED58AB" w:rsidP="000F1038">
            <w:pPr>
              <w:autoSpaceDE w:val="0"/>
              <w:autoSpaceDN w:val="0"/>
              <w:adjustRightInd w:val="0"/>
              <w:jc w:val="both"/>
              <w:rPr>
                <w:rFonts w:ascii="Times New Roman" w:hAnsi="Times New Roman" w:cs="Times New Roman"/>
                <w:color w:val="000000"/>
                <w:sz w:val="24"/>
                <w:szCs w:val="24"/>
              </w:rPr>
            </w:pPr>
          </w:p>
        </w:tc>
        <w:tc>
          <w:tcPr>
            <w:tcW w:w="1242" w:type="dxa"/>
          </w:tcPr>
          <w:p w:rsidR="00ED58AB" w:rsidRPr="005C3C84" w:rsidRDefault="00ED58AB" w:rsidP="000F1038">
            <w:pPr>
              <w:autoSpaceDE w:val="0"/>
              <w:autoSpaceDN w:val="0"/>
              <w:adjustRightInd w:val="0"/>
              <w:jc w:val="both"/>
              <w:rPr>
                <w:rFonts w:ascii="Times New Roman" w:hAnsi="Times New Roman" w:cs="Times New Roman"/>
                <w:color w:val="000000"/>
                <w:sz w:val="24"/>
                <w:szCs w:val="24"/>
              </w:rPr>
            </w:pPr>
          </w:p>
        </w:tc>
      </w:tr>
    </w:tbl>
    <w:p w:rsidR="00ED58AB" w:rsidRPr="005C3C84" w:rsidRDefault="00ED58AB" w:rsidP="000F1038">
      <w:pPr>
        <w:autoSpaceDE w:val="0"/>
        <w:autoSpaceDN w:val="0"/>
        <w:adjustRightInd w:val="0"/>
        <w:spacing w:after="0" w:line="240" w:lineRule="auto"/>
        <w:jc w:val="both"/>
        <w:rPr>
          <w:rFonts w:ascii="Times New Roman" w:hAnsi="Times New Roman" w:cs="Times New Roman"/>
          <w:color w:val="000000" w:themeColor="text1"/>
          <w:sz w:val="24"/>
          <w:szCs w:val="24"/>
        </w:rPr>
      </w:pPr>
    </w:p>
    <w:p w:rsidR="0076190C" w:rsidRPr="005C3C84" w:rsidRDefault="0076190C"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Ponuda se izrađuje na način da čini cjelinu. Ako zbog opsega ili drugih objektivnih okolnosti ponuda ne može biti izrađena na način da čini cjelinu, onda se izrađuje u dva ili više dijelova.</w:t>
      </w:r>
    </w:p>
    <w:p w:rsidR="00A82327" w:rsidRPr="005C3C84" w:rsidRDefault="0076190C"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 xml:space="preserve"> </w:t>
      </w:r>
    </w:p>
    <w:p w:rsidR="007E778D" w:rsidRPr="005C3C84" w:rsidRDefault="003E463E" w:rsidP="00924370">
      <w:pPr>
        <w:autoSpaceDE w:val="0"/>
        <w:autoSpaceDN w:val="0"/>
        <w:adjustRightInd w:val="0"/>
        <w:spacing w:after="0"/>
        <w:jc w:val="both"/>
        <w:rPr>
          <w:rFonts w:ascii="Times New Roman" w:hAnsi="Times New Roman" w:cs="Times New Roman"/>
          <w:b/>
          <w:i/>
          <w:color w:val="000000"/>
          <w:sz w:val="24"/>
          <w:szCs w:val="24"/>
        </w:rPr>
      </w:pPr>
      <w:r w:rsidRPr="005C3C84">
        <w:rPr>
          <w:rFonts w:ascii="Times New Roman" w:hAnsi="Times New Roman" w:cs="Times New Roman"/>
          <w:b/>
          <w:i/>
          <w:color w:val="000000"/>
          <w:sz w:val="24"/>
          <w:szCs w:val="24"/>
        </w:rPr>
        <w:t>10</w:t>
      </w:r>
      <w:r w:rsidR="00E52F7D" w:rsidRPr="005C3C84">
        <w:rPr>
          <w:rFonts w:ascii="Times New Roman" w:hAnsi="Times New Roman" w:cs="Times New Roman"/>
          <w:b/>
          <w:i/>
          <w:color w:val="000000"/>
          <w:sz w:val="24"/>
          <w:szCs w:val="24"/>
        </w:rPr>
        <w:t xml:space="preserve">. Način </w:t>
      </w:r>
      <w:r w:rsidRPr="005C3C84">
        <w:rPr>
          <w:rFonts w:ascii="Times New Roman" w:hAnsi="Times New Roman" w:cs="Times New Roman"/>
          <w:b/>
          <w:i/>
          <w:color w:val="000000"/>
          <w:sz w:val="24"/>
          <w:szCs w:val="24"/>
        </w:rPr>
        <w:t>dostave</w:t>
      </w:r>
      <w:r w:rsidR="00E52F7D" w:rsidRPr="005C3C84">
        <w:rPr>
          <w:rFonts w:ascii="Times New Roman" w:hAnsi="Times New Roman" w:cs="Times New Roman"/>
          <w:b/>
          <w:i/>
          <w:color w:val="000000"/>
          <w:sz w:val="24"/>
          <w:szCs w:val="24"/>
        </w:rPr>
        <w:t xml:space="preserve"> ponude</w:t>
      </w:r>
    </w:p>
    <w:p w:rsidR="003E463E" w:rsidRPr="005C3C84" w:rsidRDefault="003E463E"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Ponuda se dostavlja elektroničkim putem.</w:t>
      </w:r>
    </w:p>
    <w:p w:rsidR="003E463E" w:rsidRPr="005C3C84" w:rsidRDefault="003E463E"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Sukladno članku 280. Zakona o javnoj nabavi</w:t>
      </w:r>
      <w:r w:rsidRPr="005C3C84">
        <w:rPr>
          <w:rFonts w:ascii="Times New Roman" w:hAnsi="Times New Roman" w:cs="Times New Roman"/>
          <w:color w:val="231F20"/>
          <w:sz w:val="24"/>
          <w:szCs w:val="24"/>
        </w:rPr>
        <w:t>(NN 120/16)</w:t>
      </w:r>
      <w:r w:rsidRPr="005C3C84">
        <w:rPr>
          <w:rFonts w:ascii="Times New Roman" w:hAnsi="Times New Roman" w:cs="Times New Roman"/>
          <w:sz w:val="24"/>
          <w:szCs w:val="24"/>
        </w:rPr>
        <w:t>, u ovom postupku javne nabave ponuda se dostavlja elektroničkim sredstvima komunikacije. Elektronička dostava ponuda provodi se putem EOJN RH vezujući se na elektroničku objavu obavijesti o nadmetanju te na elektronički pristup Dokumentacije o nabavi.</w:t>
      </w:r>
    </w:p>
    <w:p w:rsidR="003E463E" w:rsidRPr="005C3C84" w:rsidRDefault="003E463E"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xml:space="preserve">Naručitelj otklanja svaku odgovornost vezanu uz mogući neispravan rad EOJN RH, zastoj u radu EOJN RH ili nemogućnosti zainteresiranog gospodarskog subjekta da ponudu u elektroničkom </w:t>
      </w:r>
      <w:r w:rsidRPr="005C3C84">
        <w:rPr>
          <w:rFonts w:ascii="Times New Roman" w:hAnsi="Times New Roman" w:cs="Times New Roman"/>
          <w:sz w:val="24"/>
          <w:szCs w:val="24"/>
        </w:rPr>
        <w:lastRenderedPageBreak/>
        <w:t>obliku dostavi u danome roku putem EOJN RH.</w:t>
      </w:r>
      <w:r w:rsidR="00562FAB">
        <w:rPr>
          <w:rFonts w:ascii="Times New Roman" w:hAnsi="Times New Roman" w:cs="Times New Roman"/>
          <w:sz w:val="24"/>
          <w:szCs w:val="24"/>
        </w:rPr>
        <w:t xml:space="preserve"> </w:t>
      </w:r>
      <w:r w:rsidRPr="005C3C84">
        <w:rPr>
          <w:rFonts w:ascii="Times New Roman" w:hAnsi="Times New Roman" w:cs="Times New Roman"/>
          <w:sz w:val="24"/>
          <w:szCs w:val="24"/>
        </w:rPr>
        <w:t>U slučaju nedostupnosti EOJN RH primijenit će se odredbe članaka 239. i 240. Zakona o javnoj nabavi</w:t>
      </w:r>
      <w:r w:rsidRPr="005C3C84">
        <w:rPr>
          <w:rFonts w:ascii="Times New Roman" w:hAnsi="Times New Roman" w:cs="Times New Roman"/>
          <w:color w:val="231F20"/>
          <w:sz w:val="24"/>
          <w:szCs w:val="24"/>
        </w:rPr>
        <w:t>(NN 120/16)</w:t>
      </w:r>
      <w:r w:rsidRPr="005C3C84">
        <w:rPr>
          <w:rFonts w:ascii="Times New Roman" w:hAnsi="Times New Roman" w:cs="Times New Roman"/>
          <w:sz w:val="24"/>
          <w:szCs w:val="24"/>
        </w:rPr>
        <w:t>.</w:t>
      </w:r>
    </w:p>
    <w:p w:rsidR="003E463E" w:rsidRPr="005C3C84" w:rsidRDefault="003E463E"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w:t>
      </w:r>
      <w:r w:rsidR="00562FAB">
        <w:rPr>
          <w:rFonts w:ascii="Times New Roman" w:hAnsi="Times New Roman" w:cs="Times New Roman"/>
          <w:sz w:val="24"/>
          <w:szCs w:val="24"/>
        </w:rPr>
        <w:t xml:space="preserve"> </w:t>
      </w:r>
      <w:r w:rsidRPr="005C3C84">
        <w:rPr>
          <w:rFonts w:ascii="Times New Roman" w:hAnsi="Times New Roman" w:cs="Times New Roman"/>
          <w:sz w:val="24"/>
          <w:szCs w:val="24"/>
        </w:rPr>
        <w:t>Stoga će Stručno povjerenstvo Naručitelja imati uvid u sadržaj ponuda tek po isteku roka za njihovu dostavu.</w:t>
      </w:r>
    </w:p>
    <w:p w:rsidR="003E463E" w:rsidRPr="005C3C84" w:rsidRDefault="003E463E"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čime će se osigurati da nitko nema uvid u sadržaj dostavljenih ponuda. U slučaju da se postupak nastavi, ponuditelji će morati ponovno dostaviti svoje ponude.</w:t>
      </w:r>
    </w:p>
    <w:p w:rsidR="00074B18" w:rsidRDefault="003E463E"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Detaljne upute vezano za elektroničku dostavu ponuda dostupne su na stranicama EOJN RH, na adresi:</w:t>
      </w:r>
      <w:hyperlink r:id="rId20" w:history="1">
        <w:r w:rsidRPr="005C3C84">
          <w:rPr>
            <w:rStyle w:val="Hiperveza"/>
            <w:rFonts w:ascii="Times New Roman" w:hAnsi="Times New Roman" w:cs="Times New Roman"/>
            <w:sz w:val="24"/>
            <w:szCs w:val="24"/>
          </w:rPr>
          <w:t>https://eojn.nn.hr/Oglasnik/</w:t>
        </w:r>
      </w:hyperlink>
      <w:r w:rsidRPr="005C3C84">
        <w:rPr>
          <w:rFonts w:ascii="Times New Roman" w:hAnsi="Times New Roman" w:cs="Times New Roman"/>
          <w:sz w:val="24"/>
          <w:szCs w:val="24"/>
        </w:rPr>
        <w:t>.</w:t>
      </w:r>
    </w:p>
    <w:p w:rsidR="005C3C84" w:rsidRPr="005C3C84" w:rsidRDefault="005C3C84" w:rsidP="00924370">
      <w:pPr>
        <w:spacing w:before="120" w:after="120"/>
        <w:jc w:val="both"/>
        <w:rPr>
          <w:rFonts w:ascii="Times New Roman" w:hAnsi="Times New Roman" w:cs="Times New Roman"/>
          <w:sz w:val="24"/>
          <w:szCs w:val="24"/>
        </w:rPr>
      </w:pPr>
    </w:p>
    <w:p w:rsidR="000F1038" w:rsidRPr="005C3C84" w:rsidRDefault="003E463E" w:rsidP="00924370">
      <w:pPr>
        <w:autoSpaceDE w:val="0"/>
        <w:autoSpaceDN w:val="0"/>
        <w:adjustRightInd w:val="0"/>
        <w:spacing w:after="0"/>
        <w:jc w:val="both"/>
        <w:rPr>
          <w:rFonts w:ascii="Times New Roman" w:hAnsi="Times New Roman" w:cs="Times New Roman"/>
          <w:b/>
          <w:bCs/>
          <w:i/>
          <w:sz w:val="24"/>
          <w:szCs w:val="24"/>
        </w:rPr>
      </w:pPr>
      <w:r w:rsidRPr="005C3C84">
        <w:rPr>
          <w:rFonts w:ascii="Times New Roman" w:hAnsi="Times New Roman" w:cs="Times New Roman"/>
          <w:b/>
          <w:bCs/>
          <w:i/>
          <w:sz w:val="24"/>
          <w:szCs w:val="24"/>
        </w:rPr>
        <w:t>11.</w:t>
      </w:r>
      <w:r w:rsidR="00074B18" w:rsidRPr="005C3C84">
        <w:rPr>
          <w:rFonts w:ascii="Times New Roman" w:hAnsi="Times New Roman" w:cs="Times New Roman"/>
          <w:b/>
          <w:bCs/>
          <w:i/>
          <w:sz w:val="24"/>
          <w:szCs w:val="24"/>
        </w:rPr>
        <w:t xml:space="preserve"> </w:t>
      </w:r>
      <w:r w:rsidR="000F1038" w:rsidRPr="005C3C84">
        <w:rPr>
          <w:rFonts w:ascii="Times New Roman" w:hAnsi="Times New Roman" w:cs="Times New Roman"/>
          <w:b/>
          <w:bCs/>
          <w:i/>
          <w:sz w:val="24"/>
          <w:szCs w:val="24"/>
        </w:rPr>
        <w:t xml:space="preserve"> Dostava dijela/dijelova ponude u zatvorenoj omotnici </w:t>
      </w:r>
    </w:p>
    <w:p w:rsidR="003E463E" w:rsidRPr="005C3C84" w:rsidRDefault="003E463E" w:rsidP="00924370">
      <w:pPr>
        <w:overflowPunct w:val="0"/>
        <w:autoSpaceDE w:val="0"/>
        <w:autoSpaceDN w:val="0"/>
        <w:adjustRightInd w:val="0"/>
        <w:spacing w:before="120" w:after="120"/>
        <w:ind w:right="60"/>
        <w:jc w:val="both"/>
        <w:rPr>
          <w:rFonts w:ascii="Times New Roman" w:eastAsia="SimSun" w:hAnsi="Times New Roman" w:cs="Times New Roman"/>
          <w:sz w:val="24"/>
          <w:szCs w:val="24"/>
        </w:rPr>
      </w:pPr>
      <w:r w:rsidRPr="005C3C84">
        <w:rPr>
          <w:rFonts w:ascii="Times New Roman" w:eastAsia="SimSun" w:hAnsi="Times New Roman" w:cs="Times New Roman"/>
          <w:sz w:val="24"/>
          <w:szCs w:val="24"/>
        </w:rPr>
        <w:t>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rsidR="003E463E" w:rsidRPr="005C3C84" w:rsidRDefault="003E463E" w:rsidP="00924370">
      <w:pPr>
        <w:overflowPunct w:val="0"/>
        <w:autoSpaceDE w:val="0"/>
        <w:autoSpaceDN w:val="0"/>
        <w:adjustRightInd w:val="0"/>
        <w:spacing w:before="120" w:after="120"/>
        <w:ind w:right="60"/>
        <w:jc w:val="both"/>
        <w:rPr>
          <w:rFonts w:ascii="Times New Roman" w:eastAsia="SimSun" w:hAnsi="Times New Roman" w:cs="Times New Roman"/>
          <w:sz w:val="24"/>
          <w:szCs w:val="24"/>
        </w:rPr>
      </w:pPr>
      <w:r w:rsidRPr="005C3C84">
        <w:rPr>
          <w:rFonts w:ascii="Times New Roman" w:eastAsia="SimSun" w:hAnsi="Times New Roman" w:cs="Times New Roman"/>
          <w:sz w:val="24"/>
          <w:szCs w:val="24"/>
        </w:rPr>
        <w:t>U slučaju kada ponuditelj uz elektroničku dostavu ponuda u papirnatom obliku dostavlja određene dokumente koji ne postoje u elektroničkom obliku ili koji su važeći samo u izvorniku (npr. jamstvo za ozbiljnost ponude), ponuditelj ih dostavlja u zatvorenoj omotnici na kojoj mora biti naznačeno: naziv predmeta nabave i evidencijski broj postupka, s istaknutom napomenom „dio/dijelovi ponude koji se dostavlja/ju odvojeno“.</w:t>
      </w:r>
    </w:p>
    <w:p w:rsidR="00116A7B" w:rsidRDefault="003E463E" w:rsidP="00924370">
      <w:pPr>
        <w:overflowPunct w:val="0"/>
        <w:autoSpaceDE w:val="0"/>
        <w:autoSpaceDN w:val="0"/>
        <w:adjustRightInd w:val="0"/>
        <w:ind w:right="80"/>
        <w:jc w:val="both"/>
        <w:rPr>
          <w:rFonts w:ascii="Times New Roman" w:eastAsia="SimSun" w:hAnsi="Times New Roman" w:cs="Times New Roman"/>
          <w:sz w:val="24"/>
          <w:szCs w:val="24"/>
        </w:rPr>
      </w:pPr>
      <w:r w:rsidRPr="005C3C84">
        <w:rPr>
          <w:rFonts w:ascii="Times New Roman" w:eastAsia="SimSun" w:hAnsi="Times New Roman" w:cs="Times New Roman"/>
          <w:sz w:val="24"/>
          <w:szCs w:val="24"/>
        </w:rPr>
        <w:t>Zatvorenu omotnicu s dijelom/dijelovima ponude ponuditelj predaje neposredno ili preporučenom poštanskom pošiljkom na adresu Naručitelja kako slijedi:</w:t>
      </w:r>
    </w:p>
    <w:p w:rsidR="00220AFD" w:rsidRPr="005C3C84" w:rsidRDefault="00220AFD" w:rsidP="00924370">
      <w:pPr>
        <w:overflowPunct w:val="0"/>
        <w:autoSpaceDE w:val="0"/>
        <w:autoSpaceDN w:val="0"/>
        <w:adjustRightInd w:val="0"/>
        <w:ind w:right="80"/>
        <w:jc w:val="both"/>
        <w:rPr>
          <w:rFonts w:ascii="Times New Roman" w:eastAsia="SimSun" w:hAnsi="Times New Roman" w:cs="Times New Roman"/>
          <w:sz w:val="24"/>
          <w:szCs w:val="24"/>
        </w:rPr>
      </w:pPr>
    </w:p>
    <w:p w:rsidR="003E463E" w:rsidRPr="005C3C84" w:rsidRDefault="003E463E" w:rsidP="00924370">
      <w:pPr>
        <w:overflowPunct w:val="0"/>
        <w:autoSpaceDE w:val="0"/>
        <w:autoSpaceDN w:val="0"/>
        <w:adjustRightInd w:val="0"/>
        <w:ind w:right="80"/>
        <w:jc w:val="both"/>
        <w:rPr>
          <w:rFonts w:ascii="Times New Roman" w:eastAsia="SimSun" w:hAnsi="Times New Roman" w:cs="Times New Roman"/>
          <w:sz w:val="24"/>
          <w:szCs w:val="24"/>
        </w:rPr>
      </w:pPr>
      <w:r w:rsidRPr="005C3C84">
        <w:rPr>
          <w:rFonts w:ascii="Times New Roman" w:eastAsia="SimSun" w:hAnsi="Times New Roman" w:cs="Times New Roman"/>
          <w:sz w:val="24"/>
          <w:szCs w:val="24"/>
          <w:u w:val="single"/>
        </w:rPr>
        <w:t>- na prednjoj strani omotnice</w:t>
      </w:r>
      <w:r w:rsidRPr="005C3C84">
        <w:rPr>
          <w:rFonts w:ascii="Times New Roman" w:eastAsia="SimSun" w:hAnsi="Times New Roman" w:cs="Times New Roman"/>
          <w:sz w:val="24"/>
          <w:szCs w:val="24"/>
        </w:rPr>
        <w:t>:</w:t>
      </w:r>
    </w:p>
    <w:p w:rsidR="003E463E" w:rsidRPr="005C3C84" w:rsidRDefault="003E463E" w:rsidP="00562FAB">
      <w:pPr>
        <w:pBdr>
          <w:top w:val="single" w:sz="4" w:space="1" w:color="auto"/>
          <w:left w:val="single" w:sz="4" w:space="4" w:color="auto"/>
          <w:bottom w:val="single" w:sz="4" w:space="1" w:color="auto"/>
          <w:right w:val="single" w:sz="4" w:space="0" w:color="auto"/>
        </w:pBdr>
        <w:overflowPunct w:val="0"/>
        <w:autoSpaceDE w:val="0"/>
        <w:autoSpaceDN w:val="0"/>
        <w:adjustRightInd w:val="0"/>
        <w:ind w:right="80"/>
        <w:jc w:val="center"/>
        <w:rPr>
          <w:rFonts w:ascii="Times New Roman" w:eastAsia="SimSun" w:hAnsi="Times New Roman" w:cs="Times New Roman"/>
          <w:b/>
          <w:sz w:val="24"/>
          <w:szCs w:val="24"/>
        </w:rPr>
      </w:pPr>
    </w:p>
    <w:p w:rsidR="003E463E" w:rsidRPr="005C3C84" w:rsidRDefault="003E463E" w:rsidP="00562FAB">
      <w:pPr>
        <w:pBdr>
          <w:top w:val="single" w:sz="4" w:space="1" w:color="auto"/>
          <w:left w:val="single" w:sz="4" w:space="4" w:color="auto"/>
          <w:bottom w:val="single" w:sz="4" w:space="1" w:color="auto"/>
          <w:right w:val="single" w:sz="4" w:space="0" w:color="auto"/>
        </w:pBdr>
        <w:overflowPunct w:val="0"/>
        <w:autoSpaceDE w:val="0"/>
        <w:autoSpaceDN w:val="0"/>
        <w:adjustRightInd w:val="0"/>
        <w:ind w:right="80"/>
        <w:jc w:val="center"/>
        <w:rPr>
          <w:rFonts w:ascii="Times New Roman" w:eastAsia="SimSun" w:hAnsi="Times New Roman" w:cs="Times New Roman"/>
          <w:b/>
          <w:sz w:val="24"/>
          <w:szCs w:val="24"/>
        </w:rPr>
      </w:pPr>
      <w:r w:rsidRPr="005C3C84">
        <w:rPr>
          <w:rFonts w:ascii="Times New Roman" w:eastAsia="SimSun" w:hAnsi="Times New Roman" w:cs="Times New Roman"/>
          <w:b/>
          <w:sz w:val="24"/>
          <w:szCs w:val="24"/>
        </w:rPr>
        <w:t>GRAD GOSPIĆ</w:t>
      </w:r>
    </w:p>
    <w:p w:rsidR="003E463E" w:rsidRPr="005C3C84" w:rsidRDefault="003E463E" w:rsidP="00562FAB">
      <w:pPr>
        <w:pBdr>
          <w:top w:val="single" w:sz="4" w:space="1" w:color="auto"/>
          <w:left w:val="single" w:sz="4" w:space="4" w:color="auto"/>
          <w:bottom w:val="single" w:sz="4" w:space="1" w:color="auto"/>
          <w:right w:val="single" w:sz="4" w:space="0" w:color="auto"/>
        </w:pBdr>
        <w:overflowPunct w:val="0"/>
        <w:autoSpaceDE w:val="0"/>
        <w:autoSpaceDN w:val="0"/>
        <w:adjustRightInd w:val="0"/>
        <w:ind w:right="80"/>
        <w:jc w:val="center"/>
        <w:rPr>
          <w:rFonts w:ascii="Times New Roman" w:eastAsia="SimSun" w:hAnsi="Times New Roman" w:cs="Times New Roman"/>
          <w:b/>
          <w:sz w:val="24"/>
          <w:szCs w:val="24"/>
        </w:rPr>
      </w:pPr>
      <w:r w:rsidRPr="005C3C84">
        <w:rPr>
          <w:rFonts w:ascii="Times New Roman" w:eastAsia="SimSun" w:hAnsi="Times New Roman" w:cs="Times New Roman"/>
          <w:b/>
          <w:sz w:val="24"/>
          <w:szCs w:val="24"/>
        </w:rPr>
        <w:t>Budačka 55, 53 000 Gospić</w:t>
      </w:r>
    </w:p>
    <w:p w:rsidR="003E463E" w:rsidRDefault="003E463E" w:rsidP="00562FAB">
      <w:pPr>
        <w:pBdr>
          <w:top w:val="single" w:sz="4" w:space="1" w:color="auto"/>
          <w:left w:val="single" w:sz="4" w:space="4" w:color="auto"/>
          <w:bottom w:val="single" w:sz="4" w:space="1" w:color="auto"/>
          <w:right w:val="single" w:sz="4" w:space="0" w:color="auto"/>
        </w:pBdr>
        <w:overflowPunct w:val="0"/>
        <w:autoSpaceDE w:val="0"/>
        <w:autoSpaceDN w:val="0"/>
        <w:adjustRightInd w:val="0"/>
        <w:ind w:right="80"/>
        <w:jc w:val="center"/>
        <w:rPr>
          <w:rFonts w:ascii="Times New Roman" w:hAnsi="Times New Roman" w:cs="Times New Roman"/>
          <w:b/>
          <w:sz w:val="24"/>
          <w:szCs w:val="24"/>
        </w:rPr>
      </w:pPr>
      <w:r w:rsidRPr="005C3C84">
        <w:rPr>
          <w:rFonts w:ascii="Times New Roman" w:hAnsi="Times New Roman" w:cs="Times New Roman"/>
          <w:b/>
          <w:sz w:val="24"/>
          <w:szCs w:val="24"/>
        </w:rPr>
        <w:lastRenderedPageBreak/>
        <w:t>Gradnja nogostupa do osnovne škole dr. Jure Turić</w:t>
      </w:r>
    </w:p>
    <w:p w:rsidR="00562FAB" w:rsidRDefault="00562FAB" w:rsidP="00562FAB">
      <w:pPr>
        <w:pBdr>
          <w:top w:val="single" w:sz="4" w:space="1" w:color="auto"/>
          <w:left w:val="single" w:sz="4" w:space="4" w:color="auto"/>
          <w:bottom w:val="single" w:sz="4" w:space="1" w:color="auto"/>
          <w:right w:val="single" w:sz="4" w:space="0" w:color="auto"/>
        </w:pBdr>
        <w:overflowPunct w:val="0"/>
        <w:autoSpaceDE w:val="0"/>
        <w:autoSpaceDN w:val="0"/>
        <w:adjustRightInd w:val="0"/>
        <w:ind w:right="80"/>
        <w:jc w:val="center"/>
        <w:rPr>
          <w:rFonts w:ascii="Times New Roman" w:hAnsi="Times New Roman" w:cs="Times New Roman"/>
          <w:b/>
          <w:sz w:val="24"/>
          <w:szCs w:val="24"/>
        </w:rPr>
      </w:pPr>
      <w:r>
        <w:rPr>
          <w:rFonts w:ascii="Times New Roman" w:hAnsi="Times New Roman" w:cs="Times New Roman"/>
          <w:b/>
          <w:sz w:val="24"/>
          <w:szCs w:val="24"/>
        </w:rPr>
        <w:t>Evidencijski broj nabave: JNMV-04/18</w:t>
      </w:r>
    </w:p>
    <w:p w:rsidR="00562FAB" w:rsidRDefault="00562FAB" w:rsidP="00562FAB">
      <w:pPr>
        <w:pBdr>
          <w:top w:val="single" w:sz="4" w:space="1" w:color="auto"/>
          <w:left w:val="single" w:sz="4" w:space="4" w:color="auto"/>
          <w:bottom w:val="single" w:sz="4" w:space="1" w:color="auto"/>
          <w:right w:val="single" w:sz="4" w:space="0" w:color="auto"/>
        </w:pBdr>
        <w:overflowPunct w:val="0"/>
        <w:autoSpaceDE w:val="0"/>
        <w:autoSpaceDN w:val="0"/>
        <w:adjustRightInd w:val="0"/>
        <w:ind w:right="80"/>
        <w:jc w:val="center"/>
        <w:rPr>
          <w:rFonts w:ascii="Times New Roman" w:hAnsi="Times New Roman" w:cs="Times New Roman"/>
          <w:b/>
          <w:sz w:val="24"/>
          <w:szCs w:val="24"/>
        </w:rPr>
      </w:pPr>
      <w:r>
        <w:rPr>
          <w:rFonts w:ascii="Times New Roman" w:hAnsi="Times New Roman" w:cs="Times New Roman"/>
          <w:b/>
          <w:sz w:val="24"/>
          <w:szCs w:val="24"/>
        </w:rPr>
        <w:t>„Dio/dijelovi ponude koji se dostavljaju odvojeno“</w:t>
      </w:r>
    </w:p>
    <w:p w:rsidR="00562FAB" w:rsidRDefault="00562FAB" w:rsidP="00562FAB">
      <w:pPr>
        <w:pBdr>
          <w:top w:val="single" w:sz="4" w:space="1" w:color="auto"/>
          <w:left w:val="single" w:sz="4" w:space="4" w:color="auto"/>
          <w:bottom w:val="single" w:sz="4" w:space="1" w:color="auto"/>
          <w:right w:val="single" w:sz="4" w:space="0" w:color="auto"/>
        </w:pBdr>
        <w:overflowPunct w:val="0"/>
        <w:autoSpaceDE w:val="0"/>
        <w:autoSpaceDN w:val="0"/>
        <w:adjustRightInd w:val="0"/>
        <w:ind w:right="80"/>
        <w:jc w:val="center"/>
        <w:rPr>
          <w:rFonts w:ascii="Times New Roman" w:hAnsi="Times New Roman" w:cs="Times New Roman"/>
          <w:b/>
          <w:sz w:val="24"/>
          <w:szCs w:val="24"/>
        </w:rPr>
      </w:pPr>
      <w:r>
        <w:rPr>
          <w:rFonts w:ascii="Times New Roman" w:hAnsi="Times New Roman" w:cs="Times New Roman"/>
          <w:b/>
          <w:sz w:val="24"/>
          <w:szCs w:val="24"/>
        </w:rPr>
        <w:t>„NE OTVARAJ“</w:t>
      </w:r>
    </w:p>
    <w:p w:rsidR="00562FAB" w:rsidRPr="005C3C84" w:rsidRDefault="00562FAB" w:rsidP="00562FAB">
      <w:pPr>
        <w:pBdr>
          <w:top w:val="single" w:sz="4" w:space="1" w:color="auto"/>
          <w:left w:val="single" w:sz="4" w:space="4" w:color="auto"/>
          <w:bottom w:val="single" w:sz="4" w:space="1" w:color="auto"/>
          <w:right w:val="single" w:sz="4" w:space="0" w:color="auto"/>
        </w:pBdr>
        <w:overflowPunct w:val="0"/>
        <w:autoSpaceDE w:val="0"/>
        <w:autoSpaceDN w:val="0"/>
        <w:adjustRightInd w:val="0"/>
        <w:ind w:right="80"/>
        <w:jc w:val="center"/>
        <w:rPr>
          <w:rFonts w:ascii="Times New Roman" w:hAnsi="Times New Roman" w:cs="Times New Roman"/>
          <w:b/>
          <w:sz w:val="24"/>
          <w:szCs w:val="24"/>
        </w:rPr>
      </w:pPr>
    </w:p>
    <w:p w:rsidR="003E463E" w:rsidRPr="005C3C84" w:rsidRDefault="003E463E" w:rsidP="003E463E">
      <w:pPr>
        <w:overflowPunct w:val="0"/>
        <w:autoSpaceDE w:val="0"/>
        <w:autoSpaceDN w:val="0"/>
        <w:adjustRightInd w:val="0"/>
        <w:ind w:right="80"/>
        <w:rPr>
          <w:rFonts w:ascii="Times New Roman" w:eastAsia="SimSun" w:hAnsi="Times New Roman" w:cs="Times New Roman"/>
          <w:sz w:val="24"/>
          <w:szCs w:val="24"/>
          <w:u w:val="single"/>
        </w:rPr>
      </w:pPr>
      <w:r w:rsidRPr="005C3C84">
        <w:rPr>
          <w:rFonts w:ascii="Times New Roman" w:eastAsia="SimSun" w:hAnsi="Times New Roman" w:cs="Times New Roman"/>
          <w:sz w:val="24"/>
          <w:szCs w:val="24"/>
          <w:u w:val="single"/>
        </w:rPr>
        <w:t>- na poleđini ili u gornjem lijevom kutu omotnice:</w:t>
      </w:r>
    </w:p>
    <w:p w:rsidR="003E463E" w:rsidRPr="005C3C84" w:rsidRDefault="003E463E" w:rsidP="003E463E">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ascii="Times New Roman" w:eastAsia="SimSun" w:hAnsi="Times New Roman" w:cs="Times New Roman"/>
          <w:b/>
          <w:sz w:val="24"/>
          <w:szCs w:val="24"/>
        </w:rPr>
      </w:pPr>
      <w:r w:rsidRPr="005C3C84">
        <w:rPr>
          <w:rFonts w:ascii="Times New Roman" w:eastAsia="SimSun" w:hAnsi="Times New Roman" w:cs="Times New Roman"/>
          <w:b/>
          <w:sz w:val="24"/>
          <w:szCs w:val="24"/>
        </w:rPr>
        <w:t>Naziv, adresa i OIB ponuditelja/zajednice ponuditelja</w:t>
      </w:r>
    </w:p>
    <w:p w:rsidR="003E463E" w:rsidRPr="005C3C84" w:rsidRDefault="003E463E" w:rsidP="003E463E">
      <w:pPr>
        <w:overflowPunct w:val="0"/>
        <w:autoSpaceDE w:val="0"/>
        <w:autoSpaceDN w:val="0"/>
        <w:adjustRightInd w:val="0"/>
        <w:ind w:right="80"/>
        <w:rPr>
          <w:rFonts w:ascii="Times New Roman" w:eastAsia="SimSun" w:hAnsi="Times New Roman" w:cs="Times New Roman"/>
          <w:b/>
          <w:sz w:val="24"/>
          <w:szCs w:val="24"/>
        </w:rPr>
      </w:pPr>
    </w:p>
    <w:p w:rsidR="003E463E" w:rsidRPr="005C3C84" w:rsidRDefault="003E463E" w:rsidP="00924370">
      <w:pPr>
        <w:overflowPunct w:val="0"/>
        <w:autoSpaceDE w:val="0"/>
        <w:autoSpaceDN w:val="0"/>
        <w:adjustRightInd w:val="0"/>
        <w:spacing w:before="120" w:after="120"/>
        <w:ind w:right="79"/>
        <w:jc w:val="both"/>
        <w:rPr>
          <w:rFonts w:ascii="Times New Roman" w:eastAsia="SimSun" w:hAnsi="Times New Roman" w:cs="Times New Roman"/>
          <w:sz w:val="24"/>
          <w:szCs w:val="24"/>
        </w:rPr>
      </w:pPr>
      <w:r w:rsidRPr="005C3C84">
        <w:rPr>
          <w:rFonts w:ascii="Times New Roman" w:eastAsia="SimSun" w:hAnsi="Times New Roman" w:cs="Times New Roman"/>
          <w:sz w:val="24"/>
          <w:szCs w:val="24"/>
        </w:rPr>
        <w:t>Ponuditelj samostalno određuje način dostave dijela/dijelova ponude koji se dostavljaju u papirnatom obliku i sam snosi rizik eventualnog gubitka odnosno nepravovremene dostave ponude.</w:t>
      </w:r>
    </w:p>
    <w:p w:rsidR="003E463E" w:rsidRPr="005C3C84" w:rsidRDefault="003E463E" w:rsidP="00924370">
      <w:pPr>
        <w:overflowPunct w:val="0"/>
        <w:autoSpaceDE w:val="0"/>
        <w:autoSpaceDN w:val="0"/>
        <w:adjustRightInd w:val="0"/>
        <w:spacing w:before="120" w:after="120"/>
        <w:ind w:right="79"/>
        <w:jc w:val="both"/>
        <w:rPr>
          <w:rFonts w:ascii="Times New Roman" w:eastAsia="SimSun" w:hAnsi="Times New Roman" w:cs="Times New Roman"/>
          <w:sz w:val="24"/>
          <w:szCs w:val="24"/>
        </w:rPr>
      </w:pPr>
      <w:r w:rsidRPr="005C3C84">
        <w:rPr>
          <w:rFonts w:ascii="Times New Roman" w:hAnsi="Times New Roman" w:cs="Times New Roman"/>
          <w:sz w:val="24"/>
          <w:szCs w:val="24"/>
          <w:lang w:eastAsia="ar-SA"/>
        </w:rPr>
        <w:t>Dijelovi ponude koji se dostavljaju sredstvima komunikacije koja nisu elektronička moraju biti dostavljeni do isteka roka za dostavu ponuda.</w:t>
      </w:r>
      <w:r w:rsidR="00924370">
        <w:rPr>
          <w:rFonts w:ascii="Times New Roman" w:hAnsi="Times New Roman" w:cs="Times New Roman"/>
          <w:sz w:val="24"/>
          <w:szCs w:val="24"/>
          <w:lang w:eastAsia="ar-SA"/>
        </w:rPr>
        <w:t xml:space="preserve"> </w:t>
      </w:r>
      <w:r w:rsidRPr="005C3C84">
        <w:rPr>
          <w:rFonts w:ascii="Times New Roman" w:hAnsi="Times New Roman" w:cs="Times New Roman"/>
          <w:sz w:val="24"/>
          <w:szCs w:val="24"/>
          <w:lang w:eastAsia="ar-SA"/>
        </w:rPr>
        <w:t>Dio/dijelovi ponude pristigli nakon isteka roka za dostavu ponuda neće se otvarati, nego će se neotvoreni vratiti gospodarskom subjektu koji ih je dostavio.</w:t>
      </w:r>
    </w:p>
    <w:p w:rsidR="003E463E" w:rsidRPr="005C3C84" w:rsidRDefault="003E463E" w:rsidP="00924370">
      <w:pPr>
        <w:jc w:val="both"/>
        <w:rPr>
          <w:rFonts w:ascii="Times New Roman" w:hAnsi="Times New Roman" w:cs="Times New Roman"/>
          <w:sz w:val="24"/>
          <w:szCs w:val="24"/>
          <w:lang w:eastAsia="ar-SA"/>
        </w:rPr>
      </w:pPr>
      <w:r w:rsidRPr="005C3C84">
        <w:rPr>
          <w:rFonts w:ascii="Times New Roman" w:hAnsi="Times New Roman" w:cs="Times New Roman"/>
          <w:sz w:val="24"/>
          <w:szCs w:val="24"/>
          <w:lang w:eastAsia="ar-SA"/>
        </w:rPr>
        <w:t>U slučaju pravodobne dostave dijela/dijelova ponude odvojeno u papirnatom obliku, kao vrijeme dostave ponude uzima se vrijeme zaprimanja ponude putem EOJN RH(elektroničke ponude).</w:t>
      </w:r>
    </w:p>
    <w:p w:rsidR="00FC4E71" w:rsidRPr="005C3C84" w:rsidRDefault="00FC4E71" w:rsidP="00924370">
      <w:pPr>
        <w:autoSpaceDE w:val="0"/>
        <w:autoSpaceDN w:val="0"/>
        <w:adjustRightInd w:val="0"/>
        <w:spacing w:after="0"/>
        <w:jc w:val="both"/>
        <w:rPr>
          <w:rFonts w:ascii="Times New Roman" w:eastAsia="ArialOOEnc" w:hAnsi="Times New Roman" w:cs="Times New Roman"/>
          <w:sz w:val="24"/>
          <w:szCs w:val="24"/>
        </w:rPr>
      </w:pPr>
    </w:p>
    <w:p w:rsidR="00FC4E71" w:rsidRPr="005C3C84" w:rsidRDefault="003E463E" w:rsidP="00924370">
      <w:p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12.</w:t>
      </w:r>
      <w:r w:rsidR="00074B18" w:rsidRPr="005C3C84">
        <w:rPr>
          <w:rFonts w:ascii="Times New Roman" w:eastAsia="ArialOOEnc" w:hAnsi="Times New Roman" w:cs="Times New Roman"/>
          <w:b/>
          <w:i/>
          <w:sz w:val="24"/>
          <w:szCs w:val="24"/>
        </w:rPr>
        <w:t xml:space="preserve"> </w:t>
      </w:r>
      <w:r w:rsidR="00FC4E71" w:rsidRPr="005C3C84">
        <w:rPr>
          <w:rFonts w:ascii="Times New Roman" w:eastAsia="ArialOOEnc" w:hAnsi="Times New Roman" w:cs="Times New Roman"/>
          <w:b/>
          <w:i/>
          <w:sz w:val="24"/>
          <w:szCs w:val="24"/>
        </w:rPr>
        <w:t xml:space="preserve"> Izmjena i/ili dopuna ponude</w:t>
      </w:r>
    </w:p>
    <w:p w:rsidR="00FC1E29" w:rsidRDefault="00FC1E29" w:rsidP="00924370">
      <w:pPr>
        <w:autoSpaceDE w:val="0"/>
        <w:autoSpaceDN w:val="0"/>
        <w:adjustRightInd w:val="0"/>
        <w:spacing w:after="0"/>
        <w:jc w:val="both"/>
        <w:rPr>
          <w:rFonts w:ascii="Times New Roman" w:eastAsia="ArialOOEnc" w:hAnsi="Times New Roman" w:cs="Times New Roman"/>
          <w:sz w:val="24"/>
          <w:szCs w:val="24"/>
        </w:rPr>
      </w:pPr>
    </w:p>
    <w:p w:rsidR="00FC4E71" w:rsidRPr="005C3C84" w:rsidRDefault="00FC4E71"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Ponuditelj može do isteka roka za dostavu ponuda mijenjati svoju ponudu ili od nje odustati.</w:t>
      </w:r>
    </w:p>
    <w:p w:rsidR="00FC4E71" w:rsidRPr="005C3C84" w:rsidRDefault="00FC4E71"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Ako ponuditelj tijekom roka za dostavu ponuda mijenja ponudu, smatra se da je ponuda dostavljena u trenutku dostave posljednje izmjene ponude.</w:t>
      </w:r>
    </w:p>
    <w:p w:rsidR="00FC4E71" w:rsidRPr="005C3C84" w:rsidRDefault="00FC4E71"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Prilikom izmjene ili dopune ponude automatski se poništava prethodno predana ponuda što</w:t>
      </w:r>
    </w:p>
    <w:p w:rsidR="00FC4E71" w:rsidRPr="005C3C84" w:rsidRDefault="00FC4E71"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xml:space="preserve">znači da se učitavanjem („uploadanjem“) nove izmijenjene ili dopunjene ponude predaje nova ponuda koja sadržava izmijenjene ili dopunjene podatke. Učitavanjem i spremanjem novog uveza ponude u Elektronički oglasnik javne nabave, Naručitelju se šalje nova </w:t>
      </w:r>
      <w:r w:rsidRPr="005C3C84">
        <w:rPr>
          <w:rFonts w:ascii="Times New Roman" w:hAnsi="Times New Roman" w:cs="Times New Roman"/>
          <w:sz w:val="24"/>
          <w:szCs w:val="24"/>
        </w:rPr>
        <w:t>izmijenjena/dopunjena ponuda.</w:t>
      </w:r>
    </w:p>
    <w:p w:rsidR="00FC4E71" w:rsidRPr="005C3C84" w:rsidRDefault="00FC4E71"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xml:space="preserve">Ponuditelj </w:t>
      </w:r>
      <w:r w:rsidR="004422F1">
        <w:rPr>
          <w:rFonts w:ascii="Times New Roman" w:eastAsia="ArialOOEnc" w:hAnsi="Times New Roman" w:cs="Times New Roman"/>
          <w:sz w:val="24"/>
          <w:szCs w:val="24"/>
        </w:rPr>
        <w:t>je obvezan izmjenu ili odustajanje</w:t>
      </w:r>
      <w:r w:rsidRPr="005C3C84">
        <w:rPr>
          <w:rFonts w:ascii="Times New Roman" w:eastAsia="ArialOOEnc" w:hAnsi="Times New Roman" w:cs="Times New Roman"/>
          <w:sz w:val="24"/>
          <w:szCs w:val="24"/>
        </w:rPr>
        <w:t xml:space="preserve"> od ponude dostaviti na isti način kao i osnovnu</w:t>
      </w:r>
    </w:p>
    <w:p w:rsidR="00FC4E71" w:rsidRPr="005C3C84" w:rsidRDefault="00FC4E71" w:rsidP="00924370">
      <w:pPr>
        <w:autoSpaceDE w:val="0"/>
        <w:autoSpaceDN w:val="0"/>
        <w:adjustRightInd w:val="0"/>
        <w:spacing w:after="0"/>
        <w:jc w:val="both"/>
        <w:rPr>
          <w:rFonts w:ascii="Times New Roman" w:hAnsi="Times New Roman" w:cs="Times New Roman"/>
          <w:sz w:val="24"/>
          <w:szCs w:val="24"/>
        </w:rPr>
      </w:pPr>
      <w:r w:rsidRPr="005C3C84">
        <w:rPr>
          <w:rFonts w:ascii="Times New Roman" w:hAnsi="Times New Roman" w:cs="Times New Roman"/>
          <w:sz w:val="24"/>
          <w:szCs w:val="24"/>
        </w:rPr>
        <w:t>ponudu s naznakom da</w:t>
      </w:r>
      <w:r w:rsidR="004422F1">
        <w:rPr>
          <w:rFonts w:ascii="Times New Roman" w:hAnsi="Times New Roman" w:cs="Times New Roman"/>
          <w:sz w:val="24"/>
          <w:szCs w:val="24"/>
        </w:rPr>
        <w:t xml:space="preserve"> se radi o izmjeni ili odustajanju</w:t>
      </w:r>
      <w:r w:rsidRPr="005C3C84">
        <w:rPr>
          <w:rFonts w:ascii="Times New Roman" w:hAnsi="Times New Roman" w:cs="Times New Roman"/>
          <w:sz w:val="24"/>
          <w:szCs w:val="24"/>
        </w:rPr>
        <w:t>.</w:t>
      </w:r>
    </w:p>
    <w:p w:rsidR="00FC4E71" w:rsidRPr="005C3C84" w:rsidRDefault="004422F1" w:rsidP="00924370">
      <w:pPr>
        <w:autoSpaceDE w:val="0"/>
        <w:autoSpaceDN w:val="0"/>
        <w:adjustRightInd w:val="0"/>
        <w:spacing w:after="0"/>
        <w:jc w:val="both"/>
        <w:rPr>
          <w:rFonts w:ascii="Times New Roman" w:eastAsia="ArialOOEnc" w:hAnsi="Times New Roman" w:cs="Times New Roman"/>
          <w:sz w:val="24"/>
          <w:szCs w:val="24"/>
        </w:rPr>
      </w:pPr>
      <w:r>
        <w:rPr>
          <w:rFonts w:ascii="Times New Roman" w:eastAsia="ArialOOEnc" w:hAnsi="Times New Roman" w:cs="Times New Roman"/>
          <w:sz w:val="24"/>
          <w:szCs w:val="24"/>
        </w:rPr>
        <w:t>U slučaju odustajanja</w:t>
      </w:r>
      <w:r w:rsidR="00FC4E71" w:rsidRPr="005C3C84">
        <w:rPr>
          <w:rFonts w:ascii="Times New Roman" w:eastAsia="ArialOOEnc" w:hAnsi="Times New Roman" w:cs="Times New Roman"/>
          <w:sz w:val="24"/>
          <w:szCs w:val="24"/>
        </w:rPr>
        <w:t xml:space="preserve"> od ponude, EOJN RH trajno onemogućava pristup toj ponudi ako je dostavljena elektroničkim sredstvima komunikacije, a javni naručitelj je obvezan vratiti </w:t>
      </w:r>
      <w:r w:rsidR="00FC4E71" w:rsidRPr="005C3C84">
        <w:rPr>
          <w:rFonts w:ascii="Times New Roman" w:hAnsi="Times New Roman" w:cs="Times New Roman"/>
          <w:sz w:val="24"/>
          <w:szCs w:val="24"/>
        </w:rPr>
        <w:t>ponuditelju ponudu ili njezine dijelove ponude ako su dostavljeni sredstvima komunikacije</w:t>
      </w:r>
      <w:r w:rsidR="00FC4E71" w:rsidRPr="005C3C84">
        <w:rPr>
          <w:rFonts w:ascii="Times New Roman" w:eastAsia="ArialOOEnc" w:hAnsi="Times New Roman" w:cs="Times New Roman"/>
          <w:sz w:val="24"/>
          <w:szCs w:val="24"/>
        </w:rPr>
        <w:t xml:space="preserve"> koja nisu elektronička. Odustajanje od ponude ponuditelj vrši na isti način kao i predaju ponude, u </w:t>
      </w:r>
      <w:r w:rsidR="00FC4E71" w:rsidRPr="005C3C84">
        <w:rPr>
          <w:rFonts w:ascii="Times New Roman" w:eastAsia="ArialOOEnc" w:hAnsi="Times New Roman" w:cs="Times New Roman"/>
          <w:sz w:val="24"/>
          <w:szCs w:val="24"/>
        </w:rPr>
        <w:lastRenderedPageBreak/>
        <w:t>Elektroničkom oglasniku javne nabave, odabirom na mogućnost ''Odustajanje''. Ponuda se ne može mijenjati ili povući nakon isteka roka za dostavu ponuda.</w:t>
      </w:r>
    </w:p>
    <w:p w:rsidR="00FC4E71" w:rsidRPr="005C3C84" w:rsidRDefault="00FC4E71" w:rsidP="00924370">
      <w:pPr>
        <w:autoSpaceDE w:val="0"/>
        <w:autoSpaceDN w:val="0"/>
        <w:adjustRightInd w:val="0"/>
        <w:spacing w:after="0"/>
        <w:jc w:val="both"/>
        <w:rPr>
          <w:rFonts w:ascii="Times New Roman" w:eastAsia="ArialOOEnc" w:hAnsi="Times New Roman" w:cs="Times New Roman"/>
          <w:sz w:val="24"/>
          <w:szCs w:val="24"/>
        </w:rPr>
      </w:pPr>
    </w:p>
    <w:p w:rsidR="00715441" w:rsidRDefault="003E463E" w:rsidP="00924370">
      <w:p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13. Stavljanje na raspolaganje dokumentacije o nabavi</w:t>
      </w:r>
    </w:p>
    <w:p w:rsidR="00FC1E29" w:rsidRPr="005C3C84" w:rsidRDefault="00FC1E29" w:rsidP="00924370">
      <w:pPr>
        <w:autoSpaceDE w:val="0"/>
        <w:autoSpaceDN w:val="0"/>
        <w:adjustRightInd w:val="0"/>
        <w:spacing w:after="0"/>
        <w:jc w:val="both"/>
        <w:rPr>
          <w:rFonts w:ascii="Times New Roman" w:eastAsia="ArialOOEnc" w:hAnsi="Times New Roman" w:cs="Times New Roman"/>
          <w:b/>
          <w:i/>
          <w:sz w:val="24"/>
          <w:szCs w:val="24"/>
        </w:rPr>
      </w:pPr>
    </w:p>
    <w:p w:rsidR="003E463E" w:rsidRPr="005C3C84" w:rsidRDefault="003E463E" w:rsidP="00924370">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Dokumentacija o nabavi stavljena je u cijelosti na raspolaganje putem EOJN RH</w:t>
      </w:r>
    </w:p>
    <w:p w:rsidR="003E463E" w:rsidRPr="005C3C84" w:rsidRDefault="003E463E" w:rsidP="00924370">
      <w:p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 </w:t>
      </w:r>
    </w:p>
    <w:p w:rsidR="003E463E" w:rsidRDefault="003E463E" w:rsidP="00FC1E29">
      <w:p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14. Dopustivost varijanta ponude</w:t>
      </w:r>
    </w:p>
    <w:p w:rsidR="00FC1E29" w:rsidRPr="005C3C84" w:rsidRDefault="00FC1E29" w:rsidP="00FC1E29">
      <w:pPr>
        <w:autoSpaceDE w:val="0"/>
        <w:autoSpaceDN w:val="0"/>
        <w:adjustRightInd w:val="0"/>
        <w:spacing w:after="0"/>
        <w:jc w:val="both"/>
        <w:rPr>
          <w:rFonts w:ascii="Times New Roman" w:eastAsia="ArialOOEnc" w:hAnsi="Times New Roman" w:cs="Times New Roman"/>
          <w:b/>
          <w:i/>
          <w:sz w:val="24"/>
          <w:szCs w:val="24"/>
        </w:rPr>
      </w:pPr>
    </w:p>
    <w:p w:rsidR="008424E9" w:rsidRPr="005C3C84" w:rsidRDefault="003E463E" w:rsidP="00FC1E29">
      <w:pPr>
        <w:autoSpaceDE w:val="0"/>
        <w:autoSpaceDN w:val="0"/>
        <w:adjustRightInd w:val="0"/>
        <w:spacing w:after="0"/>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xml:space="preserve">Varijante </w:t>
      </w:r>
      <w:r w:rsidR="007477CE" w:rsidRPr="005C3C84">
        <w:rPr>
          <w:rFonts w:ascii="Times New Roman" w:eastAsia="ArialOOEnc" w:hAnsi="Times New Roman" w:cs="Times New Roman"/>
          <w:sz w:val="24"/>
          <w:szCs w:val="24"/>
        </w:rPr>
        <w:t>ponuda nisu dopuštene</w:t>
      </w:r>
      <w:r w:rsidR="00E4766B" w:rsidRPr="005C3C84">
        <w:rPr>
          <w:rFonts w:ascii="Times New Roman" w:eastAsia="ArialOOEnc" w:hAnsi="Times New Roman" w:cs="Times New Roman"/>
          <w:sz w:val="24"/>
          <w:szCs w:val="24"/>
        </w:rPr>
        <w:t xml:space="preserve"> </w:t>
      </w:r>
    </w:p>
    <w:p w:rsidR="00E4766B" w:rsidRPr="005C3C84" w:rsidRDefault="00E4766B" w:rsidP="00924370">
      <w:pPr>
        <w:autoSpaceDE w:val="0"/>
        <w:autoSpaceDN w:val="0"/>
        <w:adjustRightInd w:val="0"/>
        <w:spacing w:after="0"/>
        <w:jc w:val="both"/>
        <w:rPr>
          <w:rFonts w:ascii="Times New Roman" w:eastAsia="ArialOOEnc" w:hAnsi="Times New Roman" w:cs="Times New Roman"/>
          <w:sz w:val="24"/>
          <w:szCs w:val="24"/>
        </w:rPr>
      </w:pPr>
    </w:p>
    <w:p w:rsidR="008424E9" w:rsidRPr="005C3C84" w:rsidRDefault="007477CE" w:rsidP="00FC1E29">
      <w:p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15.</w:t>
      </w:r>
      <w:r w:rsidR="008424E9" w:rsidRPr="005C3C84">
        <w:rPr>
          <w:rFonts w:ascii="Times New Roman" w:eastAsia="ArialOOEnc" w:hAnsi="Times New Roman" w:cs="Times New Roman"/>
          <w:b/>
          <w:i/>
          <w:sz w:val="24"/>
          <w:szCs w:val="24"/>
        </w:rPr>
        <w:t xml:space="preserve"> Način određivanja cijene ponude</w:t>
      </w:r>
    </w:p>
    <w:p w:rsidR="007477CE" w:rsidRPr="005C3C84" w:rsidRDefault="007477CE" w:rsidP="00FC1E29">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Ponuda se odnosi na cjelokupan predmet nabave. Jedinične cijene stavaka nepromjenjive su za cijelo vrijeme trajanja ugovora.</w:t>
      </w:r>
      <w:r w:rsidR="00924370">
        <w:rPr>
          <w:rFonts w:ascii="Times New Roman" w:hAnsi="Times New Roman" w:cs="Times New Roman"/>
          <w:sz w:val="24"/>
          <w:szCs w:val="24"/>
        </w:rPr>
        <w:t xml:space="preserve"> </w:t>
      </w:r>
      <w:r w:rsidRPr="005C3C84">
        <w:rPr>
          <w:rFonts w:ascii="Times New Roman" w:hAnsi="Times New Roman" w:cs="Times New Roman"/>
          <w:sz w:val="24"/>
          <w:szCs w:val="24"/>
        </w:rPr>
        <w:t>Ponuditelj dostavlja ponudu s upisanom cijenom za sve stavke Troškovnika. Ponuditelj u Troškovnik unosi cijene izražene u kunama. Umnožak jedinične cijene i količine stavke daje ukupnu cijenu za svaku stavku. Zbroj ukupnih cijena stavki čini cijenu ponude. Sve cijene moraju biti iskazane s dvije decimale. Cijenu ponude čini zbroj svih stavki bez poreza na dodanu vrijednost u kojoj moraju biti uračunati svi troškovi, popusti, opći rizici, obveze i odgovornosti koje su određene ovom Dokumentacijom o nabavi.</w:t>
      </w:r>
      <w:r w:rsidR="00FC1E29">
        <w:rPr>
          <w:rFonts w:ascii="Times New Roman" w:hAnsi="Times New Roman" w:cs="Times New Roman"/>
          <w:sz w:val="24"/>
          <w:szCs w:val="24"/>
        </w:rPr>
        <w:t xml:space="preserve"> </w:t>
      </w:r>
      <w:r w:rsidRPr="005C3C84">
        <w:rPr>
          <w:rFonts w:ascii="Times New Roman" w:hAnsi="Times New Roman" w:cs="Times New Roman"/>
          <w:sz w:val="24"/>
          <w:szCs w:val="24"/>
        </w:rPr>
        <w:t>Ako ponuditelj ne ispuni Troškovnik u skladu sa zahtjevima iz ove Dokumentacije o nabavi,smatrat će se da je takav Troškovnik nepotpun i nevažeći te će ponuda biti odbijena.</w:t>
      </w:r>
    </w:p>
    <w:p w:rsidR="007477CE" w:rsidRPr="005C3C84" w:rsidRDefault="007477CE"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Cijena se piše brojkama i izražava se u kunama. U cijenu ponude bez poreza na dodanu vrijednost moraju biti uračunati svi troškovi i popusti koje iziskuje izvođenje radova koji su predmet nabave.</w:t>
      </w:r>
    </w:p>
    <w:p w:rsidR="007477CE" w:rsidRPr="005C3C84" w:rsidRDefault="007477CE"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xml:space="preserve">Kada cijena ponude bez PDV-a izražena u Troškovniku ne odgovara cijeni ponude bez PDV-a izraženoj u Ponudbenom listu, vrijedi cijena ponude bez poreza na dodanu vrijednost izražena u Troškovniku. </w:t>
      </w:r>
    </w:p>
    <w:p w:rsidR="007477CE" w:rsidRPr="005C3C84" w:rsidRDefault="007477CE"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Ponuditelj ne smije označiti tajnim: podatke o cijeni ponude, troškovnik, podatke u vezi s kriterijima za odabir ponude, javne isprave, izvatke i</w:t>
      </w:r>
      <w:r w:rsidR="004422F1">
        <w:rPr>
          <w:rFonts w:ascii="Times New Roman" w:hAnsi="Times New Roman" w:cs="Times New Roman"/>
          <w:sz w:val="24"/>
          <w:szCs w:val="24"/>
        </w:rPr>
        <w:t>z javnih registara te druge poda</w:t>
      </w:r>
      <w:r w:rsidRPr="005C3C84">
        <w:rPr>
          <w:rFonts w:ascii="Times New Roman" w:hAnsi="Times New Roman" w:cs="Times New Roman"/>
          <w:sz w:val="24"/>
          <w:szCs w:val="24"/>
        </w:rPr>
        <w:t>tke</w:t>
      </w:r>
      <w:r w:rsidR="004422F1">
        <w:rPr>
          <w:rFonts w:ascii="Times New Roman" w:hAnsi="Times New Roman" w:cs="Times New Roman"/>
          <w:sz w:val="24"/>
          <w:szCs w:val="24"/>
        </w:rPr>
        <w:t xml:space="preserve"> </w:t>
      </w:r>
      <w:r w:rsidRPr="005C3C84">
        <w:rPr>
          <w:rFonts w:ascii="Times New Roman" w:hAnsi="Times New Roman" w:cs="Times New Roman"/>
          <w:sz w:val="24"/>
          <w:szCs w:val="24"/>
        </w:rPr>
        <w:t>koji se prema posebnom zakonu ili podzakonskom propisu moraju javno objaviti ili se ne smiju označiti tajnom.</w:t>
      </w:r>
    </w:p>
    <w:p w:rsidR="007477CE" w:rsidRPr="005C3C84" w:rsidRDefault="007477CE"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Ukoliko ponuditelj nije u sustavu PDV-a, tada se na Troškovniku na mjestu predviđenom za upis cijene ponude s PDV-om upisuje isti iznos koji je upisan na mjestu predviđenom za upis cijene bez PDV-a, a mjesto za upis PDV-a ostavlja se prazno.</w:t>
      </w:r>
    </w:p>
    <w:p w:rsidR="00151052" w:rsidRDefault="00151052" w:rsidP="00924370">
      <w:pPr>
        <w:autoSpaceDE w:val="0"/>
        <w:autoSpaceDN w:val="0"/>
        <w:adjustRightInd w:val="0"/>
        <w:spacing w:after="0" w:line="240" w:lineRule="auto"/>
        <w:jc w:val="both"/>
        <w:rPr>
          <w:rFonts w:ascii="Times New Roman" w:eastAsia="ArialOOEnc" w:hAnsi="Times New Roman" w:cs="Times New Roman"/>
          <w:sz w:val="24"/>
          <w:szCs w:val="24"/>
        </w:rPr>
      </w:pPr>
    </w:p>
    <w:p w:rsidR="002114F9" w:rsidRDefault="002114F9" w:rsidP="00924370">
      <w:pPr>
        <w:autoSpaceDE w:val="0"/>
        <w:autoSpaceDN w:val="0"/>
        <w:adjustRightInd w:val="0"/>
        <w:spacing w:after="0" w:line="240" w:lineRule="auto"/>
        <w:jc w:val="both"/>
        <w:rPr>
          <w:rFonts w:ascii="Times New Roman" w:eastAsia="ArialOOEnc" w:hAnsi="Times New Roman" w:cs="Times New Roman"/>
          <w:sz w:val="24"/>
          <w:szCs w:val="24"/>
        </w:rPr>
      </w:pPr>
    </w:p>
    <w:p w:rsidR="002114F9" w:rsidRDefault="002114F9" w:rsidP="00924370">
      <w:pPr>
        <w:autoSpaceDE w:val="0"/>
        <w:autoSpaceDN w:val="0"/>
        <w:adjustRightInd w:val="0"/>
        <w:spacing w:after="0" w:line="240" w:lineRule="auto"/>
        <w:jc w:val="both"/>
        <w:rPr>
          <w:rFonts w:ascii="Times New Roman" w:eastAsia="ArialOOEnc" w:hAnsi="Times New Roman" w:cs="Times New Roman"/>
          <w:sz w:val="24"/>
          <w:szCs w:val="24"/>
        </w:rPr>
      </w:pPr>
    </w:p>
    <w:p w:rsidR="002114F9" w:rsidRDefault="002114F9" w:rsidP="00924370">
      <w:pPr>
        <w:autoSpaceDE w:val="0"/>
        <w:autoSpaceDN w:val="0"/>
        <w:adjustRightInd w:val="0"/>
        <w:spacing w:after="0" w:line="240" w:lineRule="auto"/>
        <w:jc w:val="both"/>
        <w:rPr>
          <w:rFonts w:ascii="Times New Roman" w:eastAsia="ArialOOEnc" w:hAnsi="Times New Roman" w:cs="Times New Roman"/>
          <w:sz w:val="24"/>
          <w:szCs w:val="24"/>
        </w:rPr>
      </w:pPr>
    </w:p>
    <w:p w:rsidR="002114F9" w:rsidRDefault="002114F9" w:rsidP="00924370">
      <w:pPr>
        <w:autoSpaceDE w:val="0"/>
        <w:autoSpaceDN w:val="0"/>
        <w:adjustRightInd w:val="0"/>
        <w:spacing w:after="0" w:line="240" w:lineRule="auto"/>
        <w:jc w:val="both"/>
        <w:rPr>
          <w:rFonts w:ascii="Times New Roman" w:eastAsia="ArialOOEnc" w:hAnsi="Times New Roman" w:cs="Times New Roman"/>
          <w:sz w:val="24"/>
          <w:szCs w:val="24"/>
        </w:rPr>
      </w:pPr>
    </w:p>
    <w:p w:rsidR="002114F9" w:rsidRDefault="002114F9" w:rsidP="00924370">
      <w:pPr>
        <w:autoSpaceDE w:val="0"/>
        <w:autoSpaceDN w:val="0"/>
        <w:adjustRightInd w:val="0"/>
        <w:spacing w:after="0" w:line="240" w:lineRule="auto"/>
        <w:jc w:val="both"/>
        <w:rPr>
          <w:rFonts w:ascii="Times New Roman" w:eastAsia="ArialOOEnc" w:hAnsi="Times New Roman" w:cs="Times New Roman"/>
          <w:sz w:val="24"/>
          <w:szCs w:val="24"/>
        </w:rPr>
      </w:pPr>
    </w:p>
    <w:p w:rsidR="002114F9" w:rsidRDefault="002114F9" w:rsidP="00924370">
      <w:pPr>
        <w:autoSpaceDE w:val="0"/>
        <w:autoSpaceDN w:val="0"/>
        <w:adjustRightInd w:val="0"/>
        <w:spacing w:after="0" w:line="240" w:lineRule="auto"/>
        <w:jc w:val="both"/>
        <w:rPr>
          <w:rFonts w:ascii="Times New Roman" w:eastAsia="ArialOOEnc" w:hAnsi="Times New Roman" w:cs="Times New Roman"/>
          <w:sz w:val="24"/>
          <w:szCs w:val="24"/>
        </w:rPr>
      </w:pPr>
    </w:p>
    <w:p w:rsidR="004422F1" w:rsidRPr="005C3C84" w:rsidRDefault="004422F1" w:rsidP="00924370">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5C3C84" w:rsidRDefault="007477CE" w:rsidP="004422F1">
      <w:pPr>
        <w:autoSpaceDE w:val="0"/>
        <w:autoSpaceDN w:val="0"/>
        <w:adjustRightInd w:val="0"/>
        <w:spacing w:after="0" w:line="360" w:lineRule="auto"/>
        <w:jc w:val="both"/>
        <w:rPr>
          <w:rFonts w:ascii="Times New Roman" w:eastAsia="ArialOOEnc" w:hAnsi="Times New Roman" w:cs="Times New Roman"/>
          <w:b/>
          <w:i/>
          <w:color w:val="000000" w:themeColor="text1"/>
          <w:sz w:val="24"/>
          <w:szCs w:val="24"/>
        </w:rPr>
      </w:pPr>
      <w:r w:rsidRPr="005C3C84">
        <w:rPr>
          <w:rFonts w:ascii="Times New Roman" w:eastAsia="ArialOOEnc" w:hAnsi="Times New Roman" w:cs="Times New Roman"/>
          <w:b/>
          <w:i/>
          <w:sz w:val="24"/>
          <w:szCs w:val="24"/>
        </w:rPr>
        <w:lastRenderedPageBreak/>
        <w:t>16</w:t>
      </w:r>
      <w:r w:rsidR="004018A5" w:rsidRPr="005C3C84">
        <w:rPr>
          <w:rFonts w:ascii="Times New Roman" w:eastAsia="ArialOOEnc" w:hAnsi="Times New Roman" w:cs="Times New Roman"/>
          <w:b/>
          <w:i/>
          <w:sz w:val="24"/>
          <w:szCs w:val="24"/>
        </w:rPr>
        <w:t xml:space="preserve">. </w:t>
      </w:r>
      <w:r w:rsidR="008424E9" w:rsidRPr="005C3C84">
        <w:rPr>
          <w:rFonts w:ascii="Times New Roman" w:eastAsia="ArialOOEnc" w:hAnsi="Times New Roman" w:cs="Times New Roman"/>
          <w:b/>
          <w:i/>
          <w:sz w:val="24"/>
          <w:szCs w:val="24"/>
        </w:rPr>
        <w:t>Valuta ponude</w:t>
      </w:r>
    </w:p>
    <w:p w:rsidR="008424E9" w:rsidRPr="005C3C84" w:rsidRDefault="008424E9" w:rsidP="004422F1">
      <w:pPr>
        <w:autoSpaceDE w:val="0"/>
        <w:autoSpaceDN w:val="0"/>
        <w:adjustRightInd w:val="0"/>
        <w:spacing w:after="0" w:line="360" w:lineRule="auto"/>
        <w:jc w:val="both"/>
        <w:rPr>
          <w:rFonts w:ascii="Times New Roman" w:eastAsia="ArialOOEnc" w:hAnsi="Times New Roman" w:cs="Times New Roman"/>
          <w:sz w:val="24"/>
          <w:szCs w:val="24"/>
        </w:rPr>
      </w:pPr>
      <w:r w:rsidRPr="005C3C84">
        <w:rPr>
          <w:rFonts w:ascii="Times New Roman" w:eastAsia="ArialOOEnc" w:hAnsi="Times New Roman" w:cs="Times New Roman"/>
          <w:sz w:val="24"/>
          <w:szCs w:val="24"/>
        </w:rPr>
        <w:t xml:space="preserve">Ponuditelj izražava cijenu ponude u kunama. </w:t>
      </w:r>
    </w:p>
    <w:p w:rsidR="008424E9" w:rsidRPr="005C3C84" w:rsidRDefault="008424E9" w:rsidP="00924370">
      <w:pPr>
        <w:autoSpaceDE w:val="0"/>
        <w:autoSpaceDN w:val="0"/>
        <w:adjustRightInd w:val="0"/>
        <w:spacing w:after="0"/>
        <w:jc w:val="both"/>
        <w:rPr>
          <w:rFonts w:ascii="Times New Roman" w:eastAsia="ArialOOEnc" w:hAnsi="Times New Roman" w:cs="Times New Roman"/>
          <w:sz w:val="24"/>
          <w:szCs w:val="24"/>
        </w:rPr>
      </w:pPr>
    </w:p>
    <w:p w:rsidR="008424E9" w:rsidRPr="005C3C84" w:rsidRDefault="007477CE" w:rsidP="00924370">
      <w:p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17. </w:t>
      </w:r>
      <w:r w:rsidR="008424E9" w:rsidRPr="005C3C84">
        <w:rPr>
          <w:rFonts w:ascii="Times New Roman" w:eastAsia="ArialOOEnc" w:hAnsi="Times New Roman" w:cs="Times New Roman"/>
          <w:b/>
          <w:i/>
          <w:sz w:val="24"/>
          <w:szCs w:val="24"/>
        </w:rPr>
        <w:t xml:space="preserve"> Kriterij za odabir ponude </w:t>
      </w:r>
    </w:p>
    <w:p w:rsidR="00F1706E" w:rsidRPr="005C3C84" w:rsidRDefault="00F1706E"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Kriterij za odabir ponude je ekonomski najpovoljnija ponuda na temelju članka 283. Zakona o javnoj nabavi (NN 120/16).</w:t>
      </w:r>
    </w:p>
    <w:p w:rsidR="00F1706E" w:rsidRPr="005C3C84" w:rsidRDefault="00F1706E"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Ako su dvije ili više valjanih ponuda jednako rangirane prema kriteriju za odabir ponude, Naručitelj će odabrati ponudu koja je zaprimljena ranije.</w:t>
      </w:r>
    </w:p>
    <w:p w:rsidR="00F1706E" w:rsidRPr="005C3C84" w:rsidRDefault="00F1706E" w:rsidP="00924370">
      <w:pPr>
        <w:jc w:val="both"/>
        <w:rPr>
          <w:rFonts w:ascii="Times New Roman" w:hAnsi="Times New Roman" w:cs="Times New Roman"/>
          <w:sz w:val="24"/>
          <w:szCs w:val="24"/>
        </w:rPr>
      </w:pPr>
      <w:r w:rsidRPr="005C3C84">
        <w:rPr>
          <w:rFonts w:ascii="Times New Roman" w:hAnsi="Times New Roman" w:cs="Times New Roman"/>
          <w:sz w:val="24"/>
          <w:szCs w:val="24"/>
        </w:rPr>
        <w:t xml:space="preserve">Kriteriji odabira i njihov relativni značaj prikazani su u tablici u nastavku. </w:t>
      </w:r>
    </w:p>
    <w:p w:rsidR="00F1706E" w:rsidRPr="005C3C84" w:rsidRDefault="00F1706E" w:rsidP="00F1706E">
      <w:pPr>
        <w:spacing w:line="240" w:lineRule="auto"/>
        <w:rPr>
          <w:rFonts w:ascii="Times New Roman" w:hAnsi="Times New Roman" w:cs="Times New Roman"/>
          <w:sz w:val="24"/>
          <w:szCs w:val="24"/>
        </w:rPr>
      </w:pPr>
    </w:p>
    <w:tbl>
      <w:tblPr>
        <w:tblStyle w:val="Reetkatablice"/>
        <w:tblW w:w="0" w:type="auto"/>
        <w:jc w:val="center"/>
        <w:tblLook w:val="04A0"/>
      </w:tblPr>
      <w:tblGrid>
        <w:gridCol w:w="704"/>
        <w:gridCol w:w="4536"/>
        <w:gridCol w:w="1985"/>
        <w:gridCol w:w="1701"/>
      </w:tblGrid>
      <w:tr w:rsidR="00F1706E" w:rsidRPr="005C3C84" w:rsidTr="004E3A40">
        <w:trPr>
          <w:trHeight w:val="359"/>
          <w:jc w:val="center"/>
        </w:trPr>
        <w:tc>
          <w:tcPr>
            <w:tcW w:w="704" w:type="dxa"/>
          </w:tcPr>
          <w:p w:rsidR="00F1706E" w:rsidRPr="005C3C84" w:rsidRDefault="00F1706E" w:rsidP="00F1706E">
            <w:pPr>
              <w:jc w:val="center"/>
              <w:rPr>
                <w:rFonts w:ascii="Times New Roman" w:hAnsi="Times New Roman" w:cs="Times New Roman"/>
                <w:sz w:val="24"/>
                <w:szCs w:val="24"/>
              </w:rPr>
            </w:pPr>
            <w:r w:rsidRPr="005C3C84">
              <w:rPr>
                <w:rFonts w:ascii="Times New Roman" w:hAnsi="Times New Roman" w:cs="Times New Roman"/>
                <w:sz w:val="24"/>
                <w:szCs w:val="24"/>
              </w:rPr>
              <w:t>Red. broj</w:t>
            </w:r>
          </w:p>
        </w:tc>
        <w:tc>
          <w:tcPr>
            <w:tcW w:w="4536" w:type="dxa"/>
            <w:vAlign w:val="center"/>
          </w:tcPr>
          <w:p w:rsidR="00F1706E" w:rsidRPr="005C3C84" w:rsidRDefault="00F1706E" w:rsidP="00F1706E">
            <w:pPr>
              <w:jc w:val="center"/>
              <w:rPr>
                <w:rFonts w:ascii="Times New Roman" w:hAnsi="Times New Roman" w:cs="Times New Roman"/>
                <w:sz w:val="24"/>
                <w:szCs w:val="24"/>
              </w:rPr>
            </w:pPr>
            <w:r w:rsidRPr="005C3C84">
              <w:rPr>
                <w:rFonts w:ascii="Times New Roman" w:hAnsi="Times New Roman" w:cs="Times New Roman"/>
                <w:sz w:val="24"/>
                <w:szCs w:val="24"/>
              </w:rPr>
              <w:t>Kriterij</w:t>
            </w:r>
          </w:p>
        </w:tc>
        <w:tc>
          <w:tcPr>
            <w:tcW w:w="1985" w:type="dxa"/>
            <w:vAlign w:val="center"/>
          </w:tcPr>
          <w:p w:rsidR="00F1706E" w:rsidRPr="005C3C84" w:rsidRDefault="00F1706E" w:rsidP="00F1706E">
            <w:pPr>
              <w:jc w:val="center"/>
              <w:rPr>
                <w:rFonts w:ascii="Times New Roman" w:hAnsi="Times New Roman" w:cs="Times New Roman"/>
                <w:sz w:val="24"/>
                <w:szCs w:val="24"/>
              </w:rPr>
            </w:pPr>
            <w:r w:rsidRPr="005C3C84">
              <w:rPr>
                <w:rFonts w:ascii="Times New Roman" w:hAnsi="Times New Roman" w:cs="Times New Roman"/>
                <w:sz w:val="24"/>
                <w:szCs w:val="24"/>
              </w:rPr>
              <w:t>Postotak</w:t>
            </w:r>
          </w:p>
        </w:tc>
        <w:tc>
          <w:tcPr>
            <w:tcW w:w="1701" w:type="dxa"/>
            <w:vAlign w:val="center"/>
          </w:tcPr>
          <w:p w:rsidR="00F1706E" w:rsidRPr="005C3C84" w:rsidRDefault="00F1706E" w:rsidP="00F1706E">
            <w:pPr>
              <w:jc w:val="center"/>
              <w:rPr>
                <w:rFonts w:ascii="Times New Roman" w:hAnsi="Times New Roman" w:cs="Times New Roman"/>
                <w:sz w:val="24"/>
                <w:szCs w:val="24"/>
              </w:rPr>
            </w:pPr>
            <w:r w:rsidRPr="005C3C84">
              <w:rPr>
                <w:rFonts w:ascii="Times New Roman" w:hAnsi="Times New Roman" w:cs="Times New Roman"/>
                <w:sz w:val="24"/>
                <w:szCs w:val="24"/>
              </w:rPr>
              <w:t>Maksimalni broj bodova</w:t>
            </w:r>
          </w:p>
        </w:tc>
      </w:tr>
      <w:tr w:rsidR="00F1706E" w:rsidRPr="005C3C84" w:rsidTr="004E3A40">
        <w:trPr>
          <w:trHeight w:val="231"/>
          <w:jc w:val="center"/>
        </w:trPr>
        <w:tc>
          <w:tcPr>
            <w:tcW w:w="704" w:type="dxa"/>
          </w:tcPr>
          <w:p w:rsidR="00F1706E" w:rsidRPr="005C3C84" w:rsidRDefault="00F1706E" w:rsidP="00F1706E">
            <w:pPr>
              <w:jc w:val="center"/>
              <w:rPr>
                <w:rFonts w:ascii="Times New Roman" w:hAnsi="Times New Roman" w:cs="Times New Roman"/>
                <w:sz w:val="24"/>
                <w:szCs w:val="24"/>
              </w:rPr>
            </w:pPr>
            <w:r w:rsidRPr="005C3C84">
              <w:rPr>
                <w:rFonts w:ascii="Times New Roman" w:hAnsi="Times New Roman" w:cs="Times New Roman"/>
                <w:sz w:val="24"/>
                <w:szCs w:val="24"/>
              </w:rPr>
              <w:t>1.</w:t>
            </w:r>
          </w:p>
        </w:tc>
        <w:tc>
          <w:tcPr>
            <w:tcW w:w="4536" w:type="dxa"/>
          </w:tcPr>
          <w:p w:rsidR="00F1706E" w:rsidRPr="005C3C84" w:rsidRDefault="00F1706E" w:rsidP="00F1706E">
            <w:pPr>
              <w:rPr>
                <w:rFonts w:ascii="Times New Roman" w:hAnsi="Times New Roman" w:cs="Times New Roman"/>
                <w:sz w:val="24"/>
                <w:szCs w:val="24"/>
              </w:rPr>
            </w:pPr>
            <w:r w:rsidRPr="005C3C84">
              <w:rPr>
                <w:rFonts w:ascii="Times New Roman" w:hAnsi="Times New Roman" w:cs="Times New Roman"/>
                <w:sz w:val="24"/>
                <w:szCs w:val="24"/>
              </w:rPr>
              <w:t>Cijena ponude</w:t>
            </w:r>
          </w:p>
        </w:tc>
        <w:tc>
          <w:tcPr>
            <w:tcW w:w="1985" w:type="dxa"/>
          </w:tcPr>
          <w:p w:rsidR="00F1706E" w:rsidRPr="005C3C84" w:rsidRDefault="00F1706E" w:rsidP="00F1706E">
            <w:pPr>
              <w:jc w:val="center"/>
              <w:rPr>
                <w:rFonts w:ascii="Times New Roman" w:hAnsi="Times New Roman" w:cs="Times New Roman"/>
                <w:sz w:val="24"/>
                <w:szCs w:val="24"/>
              </w:rPr>
            </w:pPr>
            <w:r w:rsidRPr="005C3C84">
              <w:rPr>
                <w:rFonts w:ascii="Times New Roman" w:hAnsi="Times New Roman" w:cs="Times New Roman"/>
                <w:sz w:val="24"/>
                <w:szCs w:val="24"/>
              </w:rPr>
              <w:t>80%</w:t>
            </w:r>
          </w:p>
        </w:tc>
        <w:tc>
          <w:tcPr>
            <w:tcW w:w="1701" w:type="dxa"/>
          </w:tcPr>
          <w:p w:rsidR="00F1706E" w:rsidRPr="005C3C84" w:rsidRDefault="00F1706E" w:rsidP="00F1706E">
            <w:pPr>
              <w:jc w:val="center"/>
              <w:rPr>
                <w:rFonts w:ascii="Times New Roman" w:hAnsi="Times New Roman" w:cs="Times New Roman"/>
                <w:b/>
                <w:sz w:val="24"/>
                <w:szCs w:val="24"/>
              </w:rPr>
            </w:pPr>
            <w:r w:rsidRPr="005C3C84">
              <w:rPr>
                <w:rFonts w:ascii="Times New Roman" w:hAnsi="Times New Roman" w:cs="Times New Roman"/>
                <w:b/>
                <w:sz w:val="24"/>
                <w:szCs w:val="24"/>
              </w:rPr>
              <w:t>80</w:t>
            </w:r>
          </w:p>
        </w:tc>
      </w:tr>
      <w:tr w:rsidR="00F1706E" w:rsidRPr="005C3C84" w:rsidTr="004E3A40">
        <w:trPr>
          <w:trHeight w:val="231"/>
          <w:jc w:val="center"/>
        </w:trPr>
        <w:tc>
          <w:tcPr>
            <w:tcW w:w="704" w:type="dxa"/>
          </w:tcPr>
          <w:p w:rsidR="00F1706E" w:rsidRPr="005C3C84" w:rsidRDefault="00F1706E" w:rsidP="00F1706E">
            <w:pPr>
              <w:jc w:val="center"/>
              <w:rPr>
                <w:rFonts w:ascii="Times New Roman" w:hAnsi="Times New Roman" w:cs="Times New Roman"/>
                <w:sz w:val="24"/>
                <w:szCs w:val="24"/>
              </w:rPr>
            </w:pPr>
            <w:r w:rsidRPr="005C3C84">
              <w:rPr>
                <w:rFonts w:ascii="Times New Roman" w:hAnsi="Times New Roman" w:cs="Times New Roman"/>
                <w:sz w:val="24"/>
                <w:szCs w:val="24"/>
              </w:rPr>
              <w:t>2.</w:t>
            </w:r>
          </w:p>
        </w:tc>
        <w:tc>
          <w:tcPr>
            <w:tcW w:w="4536" w:type="dxa"/>
          </w:tcPr>
          <w:p w:rsidR="00F1706E" w:rsidRPr="005C3C84" w:rsidRDefault="00F1706E" w:rsidP="00F1706E">
            <w:pPr>
              <w:rPr>
                <w:rFonts w:ascii="Times New Roman" w:hAnsi="Times New Roman" w:cs="Times New Roman"/>
                <w:sz w:val="24"/>
                <w:szCs w:val="24"/>
              </w:rPr>
            </w:pPr>
            <w:r w:rsidRPr="005C3C84">
              <w:rPr>
                <w:rFonts w:ascii="Times New Roman" w:hAnsi="Times New Roman" w:cs="Times New Roman"/>
                <w:sz w:val="24"/>
                <w:szCs w:val="24"/>
              </w:rPr>
              <w:t>Jamstveni rok</w:t>
            </w:r>
          </w:p>
        </w:tc>
        <w:tc>
          <w:tcPr>
            <w:tcW w:w="1985" w:type="dxa"/>
          </w:tcPr>
          <w:p w:rsidR="00F1706E" w:rsidRPr="005C3C84" w:rsidRDefault="00F1706E" w:rsidP="00F1706E">
            <w:pPr>
              <w:jc w:val="center"/>
              <w:rPr>
                <w:rFonts w:ascii="Times New Roman" w:hAnsi="Times New Roman" w:cs="Times New Roman"/>
                <w:sz w:val="24"/>
                <w:szCs w:val="24"/>
              </w:rPr>
            </w:pPr>
            <w:r w:rsidRPr="005C3C84">
              <w:rPr>
                <w:rFonts w:ascii="Times New Roman" w:hAnsi="Times New Roman" w:cs="Times New Roman"/>
                <w:sz w:val="24"/>
                <w:szCs w:val="24"/>
              </w:rPr>
              <w:t>20%</w:t>
            </w:r>
          </w:p>
        </w:tc>
        <w:tc>
          <w:tcPr>
            <w:tcW w:w="1701" w:type="dxa"/>
          </w:tcPr>
          <w:p w:rsidR="00F1706E" w:rsidRPr="005C3C84" w:rsidRDefault="00F1706E" w:rsidP="00F1706E">
            <w:pPr>
              <w:jc w:val="center"/>
              <w:rPr>
                <w:rFonts w:ascii="Times New Roman" w:hAnsi="Times New Roman" w:cs="Times New Roman"/>
                <w:b/>
                <w:sz w:val="24"/>
                <w:szCs w:val="24"/>
              </w:rPr>
            </w:pPr>
            <w:r w:rsidRPr="005C3C84">
              <w:rPr>
                <w:rFonts w:ascii="Times New Roman" w:hAnsi="Times New Roman" w:cs="Times New Roman"/>
                <w:b/>
                <w:sz w:val="24"/>
                <w:szCs w:val="24"/>
              </w:rPr>
              <w:t>20</w:t>
            </w:r>
          </w:p>
        </w:tc>
      </w:tr>
      <w:tr w:rsidR="00F1706E" w:rsidRPr="005C3C84" w:rsidTr="004E3A40">
        <w:trPr>
          <w:trHeight w:val="242"/>
          <w:jc w:val="center"/>
        </w:trPr>
        <w:tc>
          <w:tcPr>
            <w:tcW w:w="704" w:type="dxa"/>
          </w:tcPr>
          <w:p w:rsidR="00F1706E" w:rsidRPr="005C3C84" w:rsidRDefault="00F1706E" w:rsidP="00F1706E">
            <w:pPr>
              <w:jc w:val="right"/>
              <w:rPr>
                <w:rFonts w:ascii="Times New Roman" w:hAnsi="Times New Roman" w:cs="Times New Roman"/>
                <w:b/>
                <w:sz w:val="24"/>
                <w:szCs w:val="24"/>
              </w:rPr>
            </w:pPr>
          </w:p>
        </w:tc>
        <w:tc>
          <w:tcPr>
            <w:tcW w:w="4536" w:type="dxa"/>
          </w:tcPr>
          <w:p w:rsidR="00F1706E" w:rsidRPr="005C3C84" w:rsidRDefault="00F1706E" w:rsidP="004422F1">
            <w:pPr>
              <w:jc w:val="center"/>
              <w:rPr>
                <w:rFonts w:ascii="Times New Roman" w:hAnsi="Times New Roman" w:cs="Times New Roman"/>
                <w:b/>
                <w:sz w:val="24"/>
                <w:szCs w:val="24"/>
              </w:rPr>
            </w:pPr>
            <w:r w:rsidRPr="005C3C84">
              <w:rPr>
                <w:rFonts w:ascii="Times New Roman" w:hAnsi="Times New Roman" w:cs="Times New Roman"/>
                <w:b/>
                <w:sz w:val="24"/>
                <w:szCs w:val="24"/>
              </w:rPr>
              <w:t>Maksimalni broj bodova</w:t>
            </w:r>
          </w:p>
        </w:tc>
        <w:tc>
          <w:tcPr>
            <w:tcW w:w="1985" w:type="dxa"/>
          </w:tcPr>
          <w:p w:rsidR="00F1706E" w:rsidRPr="005C3C84" w:rsidRDefault="00F1706E" w:rsidP="00F1706E">
            <w:pPr>
              <w:jc w:val="center"/>
              <w:rPr>
                <w:rFonts w:ascii="Times New Roman" w:hAnsi="Times New Roman" w:cs="Times New Roman"/>
                <w:sz w:val="24"/>
                <w:szCs w:val="24"/>
              </w:rPr>
            </w:pPr>
            <w:r w:rsidRPr="005C3C84">
              <w:rPr>
                <w:rFonts w:ascii="Times New Roman" w:hAnsi="Times New Roman" w:cs="Times New Roman"/>
                <w:sz w:val="24"/>
                <w:szCs w:val="24"/>
              </w:rPr>
              <w:t>100%</w:t>
            </w:r>
          </w:p>
        </w:tc>
        <w:tc>
          <w:tcPr>
            <w:tcW w:w="1701" w:type="dxa"/>
          </w:tcPr>
          <w:p w:rsidR="00F1706E" w:rsidRPr="005C3C84" w:rsidRDefault="00F1706E" w:rsidP="00F1706E">
            <w:pPr>
              <w:jc w:val="center"/>
              <w:rPr>
                <w:rFonts w:ascii="Times New Roman" w:hAnsi="Times New Roman" w:cs="Times New Roman"/>
                <w:b/>
                <w:sz w:val="24"/>
                <w:szCs w:val="24"/>
              </w:rPr>
            </w:pPr>
            <w:r w:rsidRPr="005C3C84">
              <w:rPr>
                <w:rFonts w:ascii="Times New Roman" w:hAnsi="Times New Roman" w:cs="Times New Roman"/>
                <w:b/>
                <w:sz w:val="24"/>
                <w:szCs w:val="24"/>
              </w:rPr>
              <w:t>100</w:t>
            </w:r>
          </w:p>
        </w:tc>
      </w:tr>
    </w:tbl>
    <w:p w:rsidR="00FC1E29" w:rsidRDefault="00FC1E29" w:rsidP="00924370">
      <w:pPr>
        <w:pStyle w:val="Naslov2"/>
        <w:spacing w:before="120" w:after="120" w:line="276" w:lineRule="auto"/>
        <w:rPr>
          <w:rFonts w:eastAsia="Lucida Sans Unicode"/>
          <w:szCs w:val="24"/>
        </w:rPr>
      </w:pPr>
      <w:bookmarkStart w:id="6" w:name="_Toc470864464"/>
      <w:bookmarkStart w:id="7" w:name="_Toc487462769"/>
      <w:bookmarkStart w:id="8" w:name="_Toc514159678"/>
    </w:p>
    <w:p w:rsidR="00F1706E" w:rsidRPr="00924370" w:rsidRDefault="007477CE" w:rsidP="00924370">
      <w:pPr>
        <w:pStyle w:val="Naslov2"/>
        <w:spacing w:before="120" w:after="120" w:line="276" w:lineRule="auto"/>
        <w:rPr>
          <w:rFonts w:eastAsia="Lucida Sans Unicode"/>
          <w:i/>
          <w:szCs w:val="24"/>
        </w:rPr>
      </w:pPr>
      <w:r w:rsidRPr="00924370">
        <w:rPr>
          <w:rFonts w:eastAsia="Lucida Sans Unicode"/>
          <w:szCs w:val="24"/>
        </w:rPr>
        <w:t>17.1</w:t>
      </w:r>
      <w:r w:rsidR="00F1706E" w:rsidRPr="00924370">
        <w:rPr>
          <w:rFonts w:eastAsia="Lucida Sans Unicode"/>
          <w:szCs w:val="24"/>
        </w:rPr>
        <w:t>. Opis kriterija i način utvrđivanja bodovne vrijednosti</w:t>
      </w:r>
      <w:bookmarkEnd w:id="6"/>
      <w:bookmarkEnd w:id="7"/>
      <w:bookmarkEnd w:id="8"/>
    </w:p>
    <w:p w:rsidR="00F1706E" w:rsidRPr="00924370" w:rsidRDefault="00F1706E"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 xml:space="preserve">Najpovoljnija ponuda je ponuda s ukupno najvećom ocjenom, dobivenom iz zbroja svih kriterija. </w:t>
      </w:r>
    </w:p>
    <w:p w:rsidR="00F1706E" w:rsidRPr="00924370" w:rsidRDefault="00F1706E" w:rsidP="00924370">
      <w:pPr>
        <w:spacing w:before="120" w:after="120"/>
        <w:jc w:val="center"/>
        <w:rPr>
          <w:rFonts w:ascii="Times New Roman" w:hAnsi="Times New Roman" w:cs="Times New Roman"/>
          <w:sz w:val="24"/>
          <w:szCs w:val="24"/>
        </w:rPr>
      </w:pPr>
      <w:r w:rsidRPr="00924370">
        <w:rPr>
          <w:rFonts w:ascii="Times New Roman" w:hAnsi="Times New Roman" w:cs="Times New Roman"/>
          <w:sz w:val="24"/>
          <w:szCs w:val="24"/>
        </w:rPr>
        <w:t>P= CP+J</w:t>
      </w:r>
    </w:p>
    <w:p w:rsidR="00FC1E29" w:rsidRPr="00924370" w:rsidRDefault="00F1706E" w:rsidP="00FC1E29">
      <w:pPr>
        <w:spacing w:line="480" w:lineRule="auto"/>
        <w:rPr>
          <w:rFonts w:ascii="Times New Roman" w:hAnsi="Times New Roman" w:cs="Times New Roman"/>
          <w:sz w:val="24"/>
          <w:szCs w:val="24"/>
        </w:rPr>
      </w:pPr>
      <w:r w:rsidRPr="00924370">
        <w:rPr>
          <w:rFonts w:ascii="Times New Roman" w:hAnsi="Times New Roman" w:cs="Times New Roman"/>
          <w:sz w:val="24"/>
          <w:szCs w:val="24"/>
        </w:rPr>
        <w:t xml:space="preserve">Bodovi se zaokružuju na dvije decimale. </w:t>
      </w:r>
    </w:p>
    <w:p w:rsidR="00FC1E29" w:rsidRPr="00FC1E29" w:rsidRDefault="007477CE" w:rsidP="00FC1E29">
      <w:pPr>
        <w:pStyle w:val="Naslov2"/>
        <w:spacing w:line="480" w:lineRule="auto"/>
        <w:ind w:right="-1"/>
        <w:rPr>
          <w:szCs w:val="24"/>
        </w:rPr>
      </w:pPr>
      <w:bookmarkStart w:id="9" w:name="_Toc514159679"/>
      <w:r w:rsidRPr="00924370">
        <w:rPr>
          <w:szCs w:val="24"/>
        </w:rPr>
        <w:t>17.1.1</w:t>
      </w:r>
      <w:r w:rsidR="00F1706E" w:rsidRPr="00924370">
        <w:rPr>
          <w:szCs w:val="24"/>
        </w:rPr>
        <w:t>. Cijena ponude</w:t>
      </w:r>
      <w:bookmarkEnd w:id="9"/>
    </w:p>
    <w:p w:rsidR="00F1706E" w:rsidRPr="00924370" w:rsidRDefault="00F1706E" w:rsidP="00FC1E29">
      <w:pPr>
        <w:spacing w:line="240" w:lineRule="auto"/>
        <w:ind w:right="-1"/>
        <w:jc w:val="both"/>
        <w:rPr>
          <w:rFonts w:ascii="Times New Roman" w:hAnsi="Times New Roman" w:cs="Times New Roman"/>
          <w:sz w:val="24"/>
          <w:szCs w:val="24"/>
        </w:rPr>
      </w:pPr>
      <w:r w:rsidRPr="00924370">
        <w:rPr>
          <w:rFonts w:ascii="Times New Roman" w:hAnsi="Times New Roman" w:cs="Times New Roman"/>
          <w:sz w:val="24"/>
          <w:szCs w:val="24"/>
        </w:rPr>
        <w:t xml:space="preserve">Naručitelj kao jedan od kriterija određuje cijenu ponude. </w:t>
      </w:r>
    </w:p>
    <w:p w:rsidR="00F1706E" w:rsidRPr="00924370" w:rsidRDefault="00F1706E" w:rsidP="00FC1E29">
      <w:pPr>
        <w:spacing w:before="120" w:after="120" w:line="240" w:lineRule="auto"/>
        <w:jc w:val="both"/>
        <w:rPr>
          <w:rFonts w:ascii="Times New Roman" w:hAnsi="Times New Roman" w:cs="Times New Roman"/>
          <w:sz w:val="24"/>
          <w:szCs w:val="24"/>
        </w:rPr>
      </w:pPr>
      <w:r w:rsidRPr="00924370">
        <w:rPr>
          <w:rFonts w:ascii="Times New Roman" w:hAnsi="Times New Roman" w:cs="Times New Roman"/>
          <w:sz w:val="24"/>
          <w:szCs w:val="24"/>
        </w:rPr>
        <w:t>Maksimalni broj bodova koji ponuditelj može dobiti prema ovom kriteriju je 80 (slovima: osamdeset).</w:t>
      </w:r>
    </w:p>
    <w:p w:rsidR="00F1706E" w:rsidRPr="00924370" w:rsidRDefault="00F1706E" w:rsidP="00924370">
      <w:pPr>
        <w:spacing w:before="120" w:after="120"/>
        <w:jc w:val="both"/>
        <w:rPr>
          <w:rFonts w:ascii="Times New Roman" w:hAnsi="Times New Roman" w:cs="Times New Roman"/>
          <w:sz w:val="24"/>
          <w:szCs w:val="24"/>
        </w:rPr>
      </w:pPr>
      <w:r w:rsidRPr="00924370">
        <w:rPr>
          <w:rFonts w:ascii="Times New Roman" w:hAnsi="Times New Roman" w:cs="Times New Roman"/>
          <w:b/>
          <w:sz w:val="24"/>
          <w:szCs w:val="24"/>
        </w:rPr>
        <w:t>Vrijednosni kriterij</w:t>
      </w:r>
      <w:r w:rsidRPr="00924370">
        <w:rPr>
          <w:rFonts w:ascii="Times New Roman" w:hAnsi="Times New Roman" w:cs="Times New Roman"/>
          <w:sz w:val="24"/>
          <w:szCs w:val="24"/>
        </w:rPr>
        <w:t>: najniža cijena ponude bez PDV-a ostvarit će maksimalan broj bodova.</w:t>
      </w:r>
    </w:p>
    <w:p w:rsidR="00F1706E" w:rsidRPr="00924370" w:rsidRDefault="00F1706E"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 xml:space="preserve">Bodovna vrijednost prema ovom kriteriju izračunava se prema sljedećoj formuli: </w:t>
      </w:r>
    </w:p>
    <w:p w:rsidR="00F1706E" w:rsidRPr="00924370" w:rsidRDefault="00F1706E" w:rsidP="00924370">
      <w:pPr>
        <w:ind w:right="-1"/>
        <w:jc w:val="both"/>
        <w:rPr>
          <w:rFonts w:ascii="Times New Roman" w:hAnsi="Times New Roman" w:cs="Times New Roman"/>
          <w:sz w:val="24"/>
          <w:szCs w:val="24"/>
        </w:rPr>
      </w:pPr>
      <w:r w:rsidRPr="00924370">
        <w:rPr>
          <w:rFonts w:ascii="Times New Roman" w:hAnsi="Times New Roman" w:cs="Times New Roman"/>
          <w:sz w:val="24"/>
          <w:szCs w:val="24"/>
        </w:rPr>
        <w:t>CP = (CP</w:t>
      </w:r>
      <w:r w:rsidRPr="00924370">
        <w:rPr>
          <w:rFonts w:ascii="Times New Roman" w:hAnsi="Times New Roman" w:cs="Times New Roman"/>
          <w:sz w:val="24"/>
          <w:szCs w:val="24"/>
          <w:vertAlign w:val="subscript"/>
        </w:rPr>
        <w:t>min</w:t>
      </w:r>
      <w:r w:rsidRPr="00924370">
        <w:rPr>
          <w:rFonts w:ascii="Times New Roman" w:hAnsi="Times New Roman" w:cs="Times New Roman"/>
          <w:sz w:val="24"/>
          <w:szCs w:val="24"/>
        </w:rPr>
        <w:t>/CP</w:t>
      </w:r>
      <w:r w:rsidRPr="00924370">
        <w:rPr>
          <w:rFonts w:ascii="Times New Roman" w:hAnsi="Times New Roman" w:cs="Times New Roman"/>
          <w:sz w:val="24"/>
          <w:szCs w:val="24"/>
          <w:vertAlign w:val="subscript"/>
        </w:rPr>
        <w:t xml:space="preserve">pon) </w:t>
      </w:r>
      <w:r w:rsidRPr="00924370">
        <w:rPr>
          <w:rFonts w:ascii="Times New Roman" w:hAnsi="Times New Roman" w:cs="Times New Roman"/>
          <w:sz w:val="24"/>
          <w:szCs w:val="24"/>
        </w:rPr>
        <w:t>*80</w:t>
      </w:r>
    </w:p>
    <w:p w:rsidR="00F1706E" w:rsidRPr="00924370" w:rsidRDefault="00F1706E" w:rsidP="00924370">
      <w:pPr>
        <w:ind w:right="-1"/>
        <w:jc w:val="both"/>
        <w:rPr>
          <w:rFonts w:ascii="Times New Roman" w:hAnsi="Times New Roman" w:cs="Times New Roman"/>
          <w:sz w:val="24"/>
          <w:szCs w:val="24"/>
        </w:rPr>
      </w:pPr>
      <w:r w:rsidRPr="00924370">
        <w:rPr>
          <w:rFonts w:ascii="Times New Roman" w:hAnsi="Times New Roman" w:cs="Times New Roman"/>
          <w:sz w:val="24"/>
          <w:szCs w:val="24"/>
        </w:rPr>
        <w:t>CP=broj bodova koji je dobila ponuda za cijenu</w:t>
      </w:r>
    </w:p>
    <w:p w:rsidR="00F1706E" w:rsidRPr="00924370" w:rsidRDefault="00F1706E" w:rsidP="00924370">
      <w:pPr>
        <w:ind w:right="-1"/>
        <w:jc w:val="both"/>
        <w:rPr>
          <w:rFonts w:ascii="Times New Roman" w:hAnsi="Times New Roman" w:cs="Times New Roman"/>
          <w:sz w:val="24"/>
          <w:szCs w:val="24"/>
        </w:rPr>
      </w:pPr>
      <w:r w:rsidRPr="00924370">
        <w:rPr>
          <w:rFonts w:ascii="Times New Roman" w:hAnsi="Times New Roman" w:cs="Times New Roman"/>
          <w:sz w:val="24"/>
          <w:szCs w:val="24"/>
        </w:rPr>
        <w:t>CP</w:t>
      </w:r>
      <w:r w:rsidRPr="00924370">
        <w:rPr>
          <w:rFonts w:ascii="Times New Roman" w:hAnsi="Times New Roman" w:cs="Times New Roman"/>
          <w:sz w:val="24"/>
          <w:szCs w:val="24"/>
          <w:vertAlign w:val="subscript"/>
        </w:rPr>
        <w:t>min</w:t>
      </w:r>
      <w:r w:rsidRPr="00924370">
        <w:rPr>
          <w:rFonts w:ascii="Times New Roman" w:hAnsi="Times New Roman" w:cs="Times New Roman"/>
          <w:sz w:val="24"/>
          <w:szCs w:val="24"/>
        </w:rPr>
        <w:t>=najniža cijena ponuđena u postupku nabave</w:t>
      </w:r>
    </w:p>
    <w:p w:rsidR="00F1706E" w:rsidRPr="00924370" w:rsidRDefault="00F1706E" w:rsidP="00924370">
      <w:pPr>
        <w:ind w:right="-1"/>
        <w:jc w:val="both"/>
        <w:rPr>
          <w:rFonts w:ascii="Times New Roman" w:hAnsi="Times New Roman" w:cs="Times New Roman"/>
          <w:sz w:val="24"/>
          <w:szCs w:val="24"/>
        </w:rPr>
      </w:pPr>
      <w:r w:rsidRPr="00924370">
        <w:rPr>
          <w:rFonts w:ascii="Times New Roman" w:hAnsi="Times New Roman" w:cs="Times New Roman"/>
          <w:sz w:val="24"/>
          <w:szCs w:val="24"/>
        </w:rPr>
        <w:t>CP</w:t>
      </w:r>
      <w:r w:rsidRPr="00924370">
        <w:rPr>
          <w:rFonts w:ascii="Times New Roman" w:hAnsi="Times New Roman" w:cs="Times New Roman"/>
          <w:sz w:val="24"/>
          <w:szCs w:val="24"/>
          <w:vertAlign w:val="subscript"/>
        </w:rPr>
        <w:t>pon</w:t>
      </w:r>
      <w:r w:rsidRPr="00924370">
        <w:rPr>
          <w:rFonts w:ascii="Times New Roman" w:hAnsi="Times New Roman" w:cs="Times New Roman"/>
          <w:sz w:val="24"/>
          <w:szCs w:val="24"/>
        </w:rPr>
        <w:t>=ponuđena cijena ponude koja se ocjenjuje</w:t>
      </w:r>
    </w:p>
    <w:p w:rsidR="00F1706E" w:rsidRPr="00924370" w:rsidRDefault="00F1706E" w:rsidP="00924370">
      <w:pPr>
        <w:ind w:right="-1"/>
        <w:jc w:val="both"/>
        <w:rPr>
          <w:rFonts w:ascii="Times New Roman" w:hAnsi="Times New Roman" w:cs="Times New Roman"/>
          <w:sz w:val="24"/>
          <w:szCs w:val="24"/>
        </w:rPr>
      </w:pPr>
      <w:r w:rsidRPr="00924370">
        <w:rPr>
          <w:rFonts w:ascii="Times New Roman" w:hAnsi="Times New Roman" w:cs="Times New Roman"/>
          <w:sz w:val="24"/>
          <w:szCs w:val="24"/>
        </w:rPr>
        <w:t>80=maksimalan broj bodova za kriterij cijene</w:t>
      </w:r>
    </w:p>
    <w:p w:rsidR="0090280C" w:rsidRPr="0090280C" w:rsidRDefault="007477CE" w:rsidP="0090280C">
      <w:pPr>
        <w:pStyle w:val="Naslov2"/>
        <w:spacing w:line="480" w:lineRule="auto"/>
        <w:ind w:right="-1"/>
        <w:rPr>
          <w:szCs w:val="24"/>
        </w:rPr>
      </w:pPr>
      <w:bookmarkStart w:id="10" w:name="_Toc514159680"/>
      <w:r w:rsidRPr="00924370">
        <w:rPr>
          <w:szCs w:val="24"/>
        </w:rPr>
        <w:lastRenderedPageBreak/>
        <w:t>17.1.2</w:t>
      </w:r>
      <w:r w:rsidR="00F1706E" w:rsidRPr="00924370">
        <w:rPr>
          <w:szCs w:val="24"/>
        </w:rPr>
        <w:t>. Jamstveni rok</w:t>
      </w:r>
      <w:bookmarkEnd w:id="10"/>
    </w:p>
    <w:p w:rsidR="00F1706E" w:rsidRPr="00924370" w:rsidRDefault="00F1706E" w:rsidP="0090280C">
      <w:pPr>
        <w:spacing w:line="480" w:lineRule="auto"/>
        <w:ind w:right="-1"/>
        <w:jc w:val="both"/>
        <w:rPr>
          <w:rFonts w:ascii="Times New Roman" w:hAnsi="Times New Roman" w:cs="Times New Roman"/>
          <w:sz w:val="24"/>
          <w:szCs w:val="24"/>
        </w:rPr>
      </w:pPr>
      <w:r w:rsidRPr="00924370">
        <w:rPr>
          <w:rFonts w:ascii="Times New Roman" w:hAnsi="Times New Roman" w:cs="Times New Roman"/>
          <w:sz w:val="24"/>
          <w:szCs w:val="24"/>
        </w:rPr>
        <w:t>Minimalni jamstveni rok za otklanjanje nedostataka u jamstvenom roku iznosi:</w:t>
      </w:r>
    </w:p>
    <w:p w:rsidR="00F1706E" w:rsidRPr="00924370" w:rsidRDefault="00F1706E" w:rsidP="0090280C">
      <w:pPr>
        <w:spacing w:line="480" w:lineRule="auto"/>
        <w:ind w:right="-1"/>
        <w:jc w:val="both"/>
        <w:rPr>
          <w:rFonts w:ascii="Times New Roman" w:hAnsi="Times New Roman" w:cs="Times New Roman"/>
          <w:sz w:val="24"/>
          <w:szCs w:val="24"/>
        </w:rPr>
      </w:pPr>
      <w:r w:rsidRPr="00924370">
        <w:rPr>
          <w:rFonts w:ascii="Times New Roman" w:hAnsi="Times New Roman" w:cs="Times New Roman"/>
          <w:sz w:val="24"/>
          <w:szCs w:val="24"/>
        </w:rPr>
        <w:t xml:space="preserve">- za ostale radove 2 (dvije) godine. </w:t>
      </w:r>
    </w:p>
    <w:p w:rsidR="00F1706E" w:rsidRPr="00924370" w:rsidRDefault="00F1706E" w:rsidP="00924370">
      <w:pPr>
        <w:ind w:right="-1"/>
        <w:jc w:val="both"/>
        <w:rPr>
          <w:rFonts w:ascii="Times New Roman" w:hAnsi="Times New Roman" w:cs="Times New Roman"/>
          <w:sz w:val="24"/>
          <w:szCs w:val="24"/>
        </w:rPr>
      </w:pPr>
      <w:r w:rsidRPr="00924370">
        <w:rPr>
          <w:rFonts w:ascii="Times New Roman" w:hAnsi="Times New Roman" w:cs="Times New Roman"/>
          <w:sz w:val="24"/>
          <w:szCs w:val="24"/>
        </w:rPr>
        <w:t xml:space="preserve">Zakon o obveznim odnosima (NN 35/05, 41/08, 125/11, 78/15), u članku 633., navodi da izvođač odgovara za nedostatke građevine koji se tiču ispunjavanja zakonom određenih bitnih zahtjeva za građevinu ako se ti nedostaci pokažu za vrijeme od deset godina od predaje i primitka radova. U svezi sa navedenim, ostali radovi, u smislu ove Dokumentacije o nabavi, odnose se na sve druge radove koji nisu obuhvaćeni predmetnim člankom Zakona o obveznim odnosima (NN 35/05, 41/08, 125/11, 78/15). </w:t>
      </w:r>
    </w:p>
    <w:p w:rsidR="00F1706E" w:rsidRPr="00924370" w:rsidRDefault="00F1706E"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 xml:space="preserve">Minimalan jamstveni rok na koji se ponuditelj obveže dostaviti jamstvo za otklanjanje nedostataka za ostale radove u jamstvenom roku je 24 mjeseca, a maksimalni rok koji se uzima u obzir je 60 mjeseci. </w:t>
      </w:r>
    </w:p>
    <w:p w:rsidR="00F1706E" w:rsidRPr="00924370" w:rsidRDefault="00F1706E"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Ukoliko se nudi jamstveni rok duži od 60 mjeseci, smatrat će se da je ponuđen maksimalni rok koji se uzima u obzir. Ponuda u kojoj je iskazan najduži jamstveni rok dobiva 20 bodova, a ostale ponude će dobiti manje bodova prema sljedećoj formuli:</w:t>
      </w:r>
    </w:p>
    <w:p w:rsidR="00F1706E" w:rsidRPr="00924370" w:rsidRDefault="00F1706E" w:rsidP="00924370">
      <w:pPr>
        <w:spacing w:before="120" w:after="120"/>
        <w:jc w:val="both"/>
        <w:rPr>
          <w:rFonts w:ascii="Times New Roman" w:hAnsi="Times New Roman" w:cs="Times New Roman"/>
          <w:sz w:val="24"/>
          <w:szCs w:val="24"/>
        </w:rPr>
      </w:pPr>
    </w:p>
    <w:p w:rsidR="00F1706E" w:rsidRPr="00924370" w:rsidRDefault="00F1706E"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 xml:space="preserve">J= (Jo/Jn) *20 </w:t>
      </w:r>
    </w:p>
    <w:p w:rsidR="00F1706E" w:rsidRPr="00924370" w:rsidRDefault="00F1706E"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 xml:space="preserve">J= broj bodova koje je dobila ponuda za ponuđeni jamstveni rok </w:t>
      </w:r>
    </w:p>
    <w:p w:rsidR="00F1706E" w:rsidRPr="00924370" w:rsidRDefault="00F1706E"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 xml:space="preserve">Jn= najduži jamstveni rok </w:t>
      </w:r>
    </w:p>
    <w:p w:rsidR="00F1706E" w:rsidRPr="00924370" w:rsidRDefault="00F1706E"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 xml:space="preserve">Jo= jamstveni rok koji je ponuđen u ponudi koja se ocjenjuje </w:t>
      </w:r>
    </w:p>
    <w:p w:rsidR="00F1706E" w:rsidRPr="00924370" w:rsidRDefault="00F1706E"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20= maksimalni broj bodova</w:t>
      </w:r>
    </w:p>
    <w:p w:rsidR="00F1706E" w:rsidRPr="00924370" w:rsidRDefault="00F1706E"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Jamstveni rok moguće je iskazivati isključivo cijelim brojem (ne decimalnim) u mjesecima (npr. 24, 36, 48 i sl.), a dostavlja se u obliku izjave ponuditelja u slobodnoj formi, te se dostavlja u sklopu</w:t>
      </w:r>
      <w:r w:rsidR="0090280C">
        <w:rPr>
          <w:rFonts w:ascii="Times New Roman" w:hAnsi="Times New Roman" w:cs="Times New Roman"/>
          <w:sz w:val="24"/>
          <w:szCs w:val="24"/>
        </w:rPr>
        <w:t xml:space="preserve"> </w:t>
      </w:r>
      <w:r w:rsidRPr="00924370">
        <w:rPr>
          <w:rFonts w:ascii="Times New Roman" w:hAnsi="Times New Roman" w:cs="Times New Roman"/>
          <w:sz w:val="24"/>
          <w:szCs w:val="24"/>
        </w:rPr>
        <w:t>predaje ponude putem EOJN RH. Ponuditeljima koji navedu rok kraći od 24 mjeseca ponude će biti o</w:t>
      </w:r>
      <w:r w:rsidR="0090280C">
        <w:rPr>
          <w:rFonts w:ascii="Times New Roman" w:hAnsi="Times New Roman" w:cs="Times New Roman"/>
          <w:sz w:val="24"/>
          <w:szCs w:val="24"/>
        </w:rPr>
        <w:t>d</w:t>
      </w:r>
      <w:r w:rsidRPr="00924370">
        <w:rPr>
          <w:rFonts w:ascii="Times New Roman" w:hAnsi="Times New Roman" w:cs="Times New Roman"/>
          <w:sz w:val="24"/>
          <w:szCs w:val="24"/>
        </w:rPr>
        <w:t>bijene.</w:t>
      </w:r>
    </w:p>
    <w:p w:rsidR="00F1706E" w:rsidRPr="00924370" w:rsidRDefault="00F1706E" w:rsidP="00924370">
      <w:pPr>
        <w:autoSpaceDE w:val="0"/>
        <w:autoSpaceDN w:val="0"/>
        <w:spacing w:before="120" w:after="120"/>
        <w:ind w:right="-1"/>
        <w:jc w:val="both"/>
        <w:rPr>
          <w:rFonts w:ascii="Times New Roman" w:hAnsi="Times New Roman" w:cs="Times New Roman"/>
          <w:b/>
          <w:bCs/>
          <w:sz w:val="24"/>
          <w:szCs w:val="24"/>
          <w:u w:val="single"/>
        </w:rPr>
      </w:pPr>
      <w:r w:rsidRPr="00924370">
        <w:rPr>
          <w:rFonts w:ascii="Times New Roman" w:hAnsi="Times New Roman" w:cs="Times New Roman"/>
          <w:b/>
          <w:bCs/>
          <w:sz w:val="24"/>
          <w:szCs w:val="24"/>
          <w:u w:val="single"/>
        </w:rPr>
        <w:t>Ponuditelj iskazuje navedeno jamstvo putem Izjave o jam</w:t>
      </w:r>
      <w:r w:rsidR="00643676">
        <w:rPr>
          <w:rFonts w:ascii="Times New Roman" w:hAnsi="Times New Roman" w:cs="Times New Roman"/>
          <w:b/>
          <w:bCs/>
          <w:sz w:val="24"/>
          <w:szCs w:val="24"/>
          <w:u w:val="single"/>
        </w:rPr>
        <w:t>stvenom roku koja čini Dodatak IV</w:t>
      </w:r>
      <w:r w:rsidRPr="00924370">
        <w:rPr>
          <w:rFonts w:ascii="Times New Roman" w:hAnsi="Times New Roman" w:cs="Times New Roman"/>
          <w:b/>
          <w:bCs/>
          <w:sz w:val="24"/>
          <w:szCs w:val="24"/>
          <w:u w:val="single"/>
        </w:rPr>
        <w:t>. ove Dokumentacije o nabavi.</w:t>
      </w:r>
    </w:p>
    <w:p w:rsidR="00F1706E" w:rsidRPr="00924370" w:rsidRDefault="00F1706E" w:rsidP="00924370">
      <w:pPr>
        <w:autoSpaceDE w:val="0"/>
        <w:autoSpaceDN w:val="0"/>
        <w:spacing w:before="120" w:after="120"/>
        <w:ind w:right="-1"/>
        <w:jc w:val="both"/>
        <w:rPr>
          <w:rFonts w:ascii="Times New Roman" w:hAnsi="Times New Roman" w:cs="Times New Roman"/>
          <w:sz w:val="24"/>
          <w:szCs w:val="24"/>
        </w:rPr>
      </w:pPr>
      <w:r w:rsidRPr="00924370">
        <w:rPr>
          <w:rFonts w:ascii="Times New Roman" w:hAnsi="Times New Roman" w:cs="Times New Roman"/>
          <w:b/>
          <w:bCs/>
          <w:sz w:val="24"/>
          <w:szCs w:val="24"/>
          <w:u w:val="single"/>
        </w:rPr>
        <w:t>Ukoliko Izjava nije dostavljena u roku za dostavu ponuda ili ne sadrži navod o trajanju jamstvenog roka smatrat će se da ponuditelj nudi minimalni jamstveni rok od 24 mjeseca.</w:t>
      </w:r>
    </w:p>
    <w:p w:rsidR="008424E9" w:rsidRPr="004422F1" w:rsidRDefault="00F1706E" w:rsidP="004422F1">
      <w:pPr>
        <w:autoSpaceDE w:val="0"/>
        <w:autoSpaceDN w:val="0"/>
        <w:spacing w:before="120" w:after="120"/>
        <w:ind w:right="-1"/>
        <w:jc w:val="both"/>
        <w:rPr>
          <w:rFonts w:ascii="Times New Roman" w:hAnsi="Times New Roman" w:cs="Times New Roman"/>
          <w:sz w:val="24"/>
          <w:szCs w:val="24"/>
        </w:rPr>
      </w:pPr>
      <w:r w:rsidRPr="00924370">
        <w:rPr>
          <w:rFonts w:ascii="Times New Roman" w:hAnsi="Times New Roman" w:cs="Times New Roman"/>
          <w:sz w:val="24"/>
          <w:szCs w:val="24"/>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w:t>
      </w:r>
    </w:p>
    <w:p w:rsidR="008424E9" w:rsidRPr="00924370" w:rsidRDefault="007477CE" w:rsidP="004422F1">
      <w:pPr>
        <w:autoSpaceDE w:val="0"/>
        <w:autoSpaceDN w:val="0"/>
        <w:adjustRightInd w:val="0"/>
        <w:spacing w:after="0" w:line="360" w:lineRule="auto"/>
        <w:jc w:val="both"/>
        <w:rPr>
          <w:rFonts w:ascii="Times New Roman" w:eastAsia="ArialOOEnc" w:hAnsi="Times New Roman" w:cs="Times New Roman"/>
          <w:sz w:val="24"/>
          <w:szCs w:val="24"/>
        </w:rPr>
      </w:pPr>
      <w:r w:rsidRPr="00924370">
        <w:rPr>
          <w:rFonts w:ascii="Times New Roman" w:eastAsia="ArialOOEnc" w:hAnsi="Times New Roman" w:cs="Times New Roman"/>
          <w:b/>
          <w:i/>
          <w:sz w:val="24"/>
          <w:szCs w:val="24"/>
        </w:rPr>
        <w:lastRenderedPageBreak/>
        <w:t>18</w:t>
      </w:r>
      <w:r w:rsidR="00844758" w:rsidRPr="00924370">
        <w:rPr>
          <w:rFonts w:ascii="Times New Roman" w:eastAsia="ArialOOEnc" w:hAnsi="Times New Roman" w:cs="Times New Roman"/>
          <w:b/>
          <w:i/>
          <w:sz w:val="24"/>
          <w:szCs w:val="24"/>
        </w:rPr>
        <w:t xml:space="preserve">. </w:t>
      </w:r>
      <w:r w:rsidR="008424E9" w:rsidRPr="00924370">
        <w:rPr>
          <w:rFonts w:ascii="Times New Roman" w:eastAsia="ArialOOEnc" w:hAnsi="Times New Roman" w:cs="Times New Roman"/>
          <w:b/>
          <w:i/>
          <w:sz w:val="24"/>
          <w:szCs w:val="24"/>
        </w:rPr>
        <w:t>Jezik i pismo na kojem se sastavlja ponuda</w:t>
      </w:r>
    </w:p>
    <w:p w:rsidR="008424E9" w:rsidRPr="00924370" w:rsidRDefault="008424E9" w:rsidP="004422F1">
      <w:pPr>
        <w:autoSpaceDE w:val="0"/>
        <w:autoSpaceDN w:val="0"/>
        <w:adjustRightInd w:val="0"/>
        <w:spacing w:after="0"/>
        <w:jc w:val="both"/>
        <w:rPr>
          <w:rFonts w:ascii="Times New Roman" w:eastAsia="ArialOOEnc" w:hAnsi="Times New Roman" w:cs="Times New Roman"/>
          <w:bCs/>
          <w:sz w:val="24"/>
          <w:szCs w:val="24"/>
        </w:rPr>
      </w:pPr>
      <w:r w:rsidRPr="00924370">
        <w:rPr>
          <w:rFonts w:ascii="Times New Roman" w:eastAsia="ArialOOEnc" w:hAnsi="Times New Roman" w:cs="Times New Roman"/>
          <w:sz w:val="24"/>
          <w:szCs w:val="24"/>
        </w:rPr>
        <w:t xml:space="preserve">Ponuda se zajedno s pripadajućom dokumentacijom izrađuje </w:t>
      </w:r>
      <w:r w:rsidRPr="00924370">
        <w:rPr>
          <w:rFonts w:ascii="Times New Roman" w:eastAsia="ArialOOEnc" w:hAnsi="Times New Roman" w:cs="Times New Roman"/>
          <w:bCs/>
          <w:sz w:val="24"/>
          <w:szCs w:val="24"/>
        </w:rPr>
        <w:t>na hrvatskom jeziku i latiničnom pismu</w:t>
      </w:r>
      <w:r w:rsidRPr="00924370">
        <w:rPr>
          <w:rFonts w:ascii="Times New Roman" w:eastAsia="ArialOOEnc" w:hAnsi="Times New Roman" w:cs="Times New Roman"/>
          <w:sz w:val="24"/>
          <w:szCs w:val="24"/>
        </w:rPr>
        <w:t>.</w:t>
      </w:r>
      <w:r w:rsidR="007E778D" w:rsidRPr="00924370">
        <w:rPr>
          <w:rFonts w:ascii="Times New Roman" w:eastAsia="ArialOOEnc" w:hAnsi="Times New Roman" w:cs="Times New Roman"/>
          <w:sz w:val="24"/>
          <w:szCs w:val="24"/>
        </w:rPr>
        <w:t xml:space="preserve"> Ukoliko su neki od dokumenata i dokaza traženih dokumentacijom o nabavi na nekom od stranih jezika, ponuditelj je dužan dostaviti i prijevod dokumenta/dokaza na hrvatski jezik od strane ovlaštenog prevoditelja – sudskog tumača.</w:t>
      </w:r>
    </w:p>
    <w:p w:rsidR="008424E9" w:rsidRPr="00924370" w:rsidRDefault="008424E9" w:rsidP="00924370">
      <w:pPr>
        <w:autoSpaceDE w:val="0"/>
        <w:autoSpaceDN w:val="0"/>
        <w:adjustRightInd w:val="0"/>
        <w:spacing w:after="0"/>
        <w:jc w:val="both"/>
        <w:rPr>
          <w:rFonts w:ascii="Times New Roman" w:eastAsia="ArialOOEnc" w:hAnsi="Times New Roman" w:cs="Times New Roman"/>
          <w:sz w:val="24"/>
          <w:szCs w:val="24"/>
        </w:rPr>
      </w:pPr>
    </w:p>
    <w:p w:rsidR="008424E9" w:rsidRPr="00924370" w:rsidRDefault="007477CE" w:rsidP="004422F1">
      <w:pPr>
        <w:autoSpaceDE w:val="0"/>
        <w:autoSpaceDN w:val="0"/>
        <w:adjustRightInd w:val="0"/>
        <w:spacing w:after="0" w:line="360" w:lineRule="auto"/>
        <w:jc w:val="both"/>
        <w:rPr>
          <w:rFonts w:ascii="Times New Roman" w:eastAsia="ArialOOEnc" w:hAnsi="Times New Roman" w:cs="Times New Roman"/>
          <w:b/>
          <w:i/>
          <w:sz w:val="24"/>
          <w:szCs w:val="24"/>
        </w:rPr>
      </w:pPr>
      <w:r w:rsidRPr="00924370">
        <w:rPr>
          <w:rFonts w:ascii="Times New Roman" w:eastAsia="ArialOOEnc" w:hAnsi="Times New Roman" w:cs="Times New Roman"/>
          <w:b/>
          <w:i/>
          <w:sz w:val="24"/>
          <w:szCs w:val="24"/>
        </w:rPr>
        <w:t>19</w:t>
      </w:r>
      <w:r w:rsidR="00844758" w:rsidRPr="00924370">
        <w:rPr>
          <w:rFonts w:ascii="Times New Roman" w:eastAsia="ArialOOEnc" w:hAnsi="Times New Roman" w:cs="Times New Roman"/>
          <w:b/>
          <w:i/>
          <w:sz w:val="24"/>
          <w:szCs w:val="24"/>
        </w:rPr>
        <w:t xml:space="preserve">. </w:t>
      </w:r>
      <w:r w:rsidR="008424E9" w:rsidRPr="00924370">
        <w:rPr>
          <w:rFonts w:ascii="Times New Roman" w:eastAsia="ArialOOEnc" w:hAnsi="Times New Roman" w:cs="Times New Roman"/>
          <w:b/>
          <w:i/>
          <w:sz w:val="24"/>
          <w:szCs w:val="24"/>
        </w:rPr>
        <w:t xml:space="preserve"> Rok valjanosti ponude</w:t>
      </w:r>
    </w:p>
    <w:p w:rsidR="008424E9" w:rsidRPr="00924370" w:rsidRDefault="001C62F6" w:rsidP="004422F1">
      <w:pPr>
        <w:autoSpaceDE w:val="0"/>
        <w:autoSpaceDN w:val="0"/>
        <w:adjustRightInd w:val="0"/>
        <w:spacing w:after="0"/>
        <w:jc w:val="both"/>
        <w:rPr>
          <w:rFonts w:ascii="Times New Roman" w:eastAsia="ArialOOEnc" w:hAnsi="Times New Roman" w:cs="Times New Roman"/>
          <w:color w:val="000000" w:themeColor="text1"/>
          <w:sz w:val="24"/>
          <w:szCs w:val="24"/>
        </w:rPr>
      </w:pPr>
      <w:r w:rsidRPr="00924370">
        <w:rPr>
          <w:rFonts w:ascii="Times New Roman" w:eastAsia="ArialOOEnc" w:hAnsi="Times New Roman" w:cs="Times New Roman"/>
          <w:color w:val="000000" w:themeColor="text1"/>
          <w:sz w:val="24"/>
          <w:szCs w:val="24"/>
        </w:rPr>
        <w:t xml:space="preserve">Rok valjanosti ponude je </w:t>
      </w:r>
      <w:r w:rsidR="005B5AA5" w:rsidRPr="00924370">
        <w:rPr>
          <w:rFonts w:ascii="Times New Roman" w:eastAsia="ArialOOEnc" w:hAnsi="Times New Roman" w:cs="Times New Roman"/>
          <w:color w:val="000000" w:themeColor="text1"/>
          <w:sz w:val="24"/>
          <w:szCs w:val="24"/>
        </w:rPr>
        <w:t>60 dana</w:t>
      </w:r>
      <w:r w:rsidRPr="00924370">
        <w:rPr>
          <w:rFonts w:ascii="Times New Roman" w:eastAsia="ArialOOEnc" w:hAnsi="Times New Roman" w:cs="Times New Roman"/>
          <w:color w:val="000000" w:themeColor="text1"/>
          <w:sz w:val="24"/>
          <w:szCs w:val="24"/>
        </w:rPr>
        <w:t xml:space="preserve"> od dana isteka roka za dostavu ponuda.</w:t>
      </w:r>
    </w:p>
    <w:p w:rsidR="008424E9" w:rsidRPr="00924370" w:rsidRDefault="008424E9" w:rsidP="004422F1">
      <w:pPr>
        <w:autoSpaceDE w:val="0"/>
        <w:autoSpaceDN w:val="0"/>
        <w:adjustRightInd w:val="0"/>
        <w:spacing w:after="0"/>
        <w:jc w:val="both"/>
        <w:rPr>
          <w:rFonts w:ascii="Times New Roman" w:eastAsia="ArialOOEnc" w:hAnsi="Times New Roman" w:cs="Times New Roman"/>
          <w:color w:val="000000"/>
          <w:sz w:val="24"/>
          <w:szCs w:val="24"/>
        </w:rPr>
      </w:pPr>
      <w:r w:rsidRPr="00924370">
        <w:rPr>
          <w:rFonts w:ascii="Times New Roman" w:eastAsia="ArialOOEnc" w:hAnsi="Times New Roman" w:cs="Times New Roman"/>
          <w:color w:val="000000"/>
          <w:sz w:val="24"/>
          <w:szCs w:val="24"/>
        </w:rPr>
        <w:t>Ako tijekom postupka javne nabave istekne rok valjanosti ponude i jamstva za ozbiljnost ponude, Naručitelj je obvezan prije odabira zatražiti produženje roka valjanosti ponude i jamstva od ponuditelja koji je podnio ekonomski najpovoljniju ponudu u primjerenom roku</w:t>
      </w:r>
    </w:p>
    <w:p w:rsidR="00EE1DA7" w:rsidRPr="00924370" w:rsidRDefault="008424E9" w:rsidP="004422F1">
      <w:pPr>
        <w:autoSpaceDE w:val="0"/>
        <w:autoSpaceDN w:val="0"/>
        <w:adjustRightInd w:val="0"/>
        <w:spacing w:after="0"/>
        <w:jc w:val="both"/>
        <w:rPr>
          <w:rFonts w:ascii="Times New Roman" w:eastAsia="ArialOOEnc" w:hAnsi="Times New Roman" w:cs="Times New Roman"/>
          <w:color w:val="000000"/>
          <w:sz w:val="24"/>
          <w:szCs w:val="24"/>
        </w:rPr>
      </w:pPr>
      <w:r w:rsidRPr="00924370">
        <w:rPr>
          <w:rFonts w:ascii="Times New Roman" w:eastAsia="ArialOOEnc" w:hAnsi="Times New Roman" w:cs="Times New Roman"/>
          <w:color w:val="000000"/>
          <w:sz w:val="24"/>
          <w:szCs w:val="24"/>
        </w:rPr>
        <w:t>ne kraćem od 5 dana.</w:t>
      </w:r>
    </w:p>
    <w:p w:rsidR="007477CE" w:rsidRPr="00924370" w:rsidRDefault="007477CE" w:rsidP="00924370">
      <w:pPr>
        <w:autoSpaceDE w:val="0"/>
        <w:autoSpaceDN w:val="0"/>
        <w:adjustRightInd w:val="0"/>
        <w:spacing w:after="0"/>
        <w:jc w:val="both"/>
        <w:rPr>
          <w:rFonts w:ascii="Times New Roman" w:eastAsia="ArialOOEnc" w:hAnsi="Times New Roman" w:cs="Times New Roman"/>
          <w:color w:val="000000"/>
          <w:sz w:val="24"/>
          <w:szCs w:val="24"/>
        </w:rPr>
      </w:pPr>
    </w:p>
    <w:p w:rsidR="00E74722" w:rsidRPr="00924370" w:rsidRDefault="007477CE" w:rsidP="004422F1">
      <w:pPr>
        <w:autoSpaceDE w:val="0"/>
        <w:autoSpaceDN w:val="0"/>
        <w:adjustRightInd w:val="0"/>
        <w:spacing w:after="0" w:line="360" w:lineRule="auto"/>
        <w:jc w:val="both"/>
        <w:rPr>
          <w:rFonts w:ascii="Times New Roman" w:eastAsia="ArialOOEnc" w:hAnsi="Times New Roman" w:cs="Times New Roman"/>
          <w:sz w:val="24"/>
          <w:szCs w:val="24"/>
        </w:rPr>
      </w:pPr>
      <w:r w:rsidRPr="00924370">
        <w:rPr>
          <w:rFonts w:ascii="Times New Roman" w:eastAsia="ArialOOEnc" w:hAnsi="Times New Roman" w:cs="Times New Roman"/>
          <w:b/>
          <w:color w:val="000000"/>
          <w:sz w:val="24"/>
          <w:szCs w:val="24"/>
        </w:rPr>
        <w:t>20.</w:t>
      </w:r>
      <w:r w:rsidR="00E74722" w:rsidRPr="00924370">
        <w:rPr>
          <w:rFonts w:ascii="Times New Roman" w:eastAsia="ArialOOEnc" w:hAnsi="Times New Roman" w:cs="Times New Roman"/>
          <w:sz w:val="24"/>
          <w:szCs w:val="24"/>
        </w:rPr>
        <w:t xml:space="preserve"> </w:t>
      </w:r>
      <w:r w:rsidR="00E74722" w:rsidRPr="00924370">
        <w:rPr>
          <w:rFonts w:ascii="Times New Roman" w:eastAsia="ArialOOEnc" w:hAnsi="Times New Roman" w:cs="Times New Roman"/>
          <w:b/>
          <w:bCs/>
          <w:i/>
          <w:sz w:val="24"/>
          <w:szCs w:val="24"/>
        </w:rPr>
        <w:t xml:space="preserve"> Vrsta, sredstvo i uvjeti jamstva</w:t>
      </w:r>
    </w:p>
    <w:p w:rsidR="00E74722" w:rsidRPr="00924370" w:rsidRDefault="00E74722" w:rsidP="004422F1">
      <w:pPr>
        <w:autoSpaceDE w:val="0"/>
        <w:autoSpaceDN w:val="0"/>
        <w:adjustRightInd w:val="0"/>
        <w:spacing w:after="0"/>
        <w:jc w:val="both"/>
        <w:rPr>
          <w:rFonts w:ascii="Times New Roman" w:eastAsia="ArialOOEnc" w:hAnsi="Times New Roman" w:cs="Times New Roman"/>
          <w:sz w:val="24"/>
          <w:szCs w:val="24"/>
        </w:rPr>
      </w:pPr>
      <w:r w:rsidRPr="00924370">
        <w:rPr>
          <w:rFonts w:ascii="Times New Roman" w:eastAsia="ArialOOEnc" w:hAnsi="Times New Roman" w:cs="Times New Roman"/>
          <w:sz w:val="24"/>
          <w:szCs w:val="24"/>
        </w:rPr>
        <w:t>Naručitelj u ovom postupku nabave zahtjeva sljedeća jamstva:</w:t>
      </w:r>
    </w:p>
    <w:p w:rsidR="00E74722" w:rsidRPr="00924370" w:rsidRDefault="00E74722" w:rsidP="004422F1">
      <w:pPr>
        <w:autoSpaceDE w:val="0"/>
        <w:autoSpaceDN w:val="0"/>
        <w:adjustRightInd w:val="0"/>
        <w:spacing w:after="0"/>
        <w:jc w:val="both"/>
        <w:rPr>
          <w:rFonts w:ascii="Times New Roman" w:eastAsia="ArialOOEnc" w:hAnsi="Times New Roman" w:cs="Times New Roman"/>
          <w:color w:val="000000" w:themeColor="text1"/>
          <w:sz w:val="24"/>
          <w:szCs w:val="24"/>
        </w:rPr>
      </w:pPr>
      <w:r w:rsidRPr="00924370">
        <w:rPr>
          <w:rFonts w:ascii="Times New Roman" w:eastAsia="ArialOOEnc" w:hAnsi="Times New Roman" w:cs="Times New Roman"/>
          <w:color w:val="000000" w:themeColor="text1"/>
          <w:sz w:val="24"/>
          <w:szCs w:val="24"/>
        </w:rPr>
        <w:t>- jamstvo za ozbiljnost ponude</w:t>
      </w:r>
    </w:p>
    <w:p w:rsidR="00E74722" w:rsidRPr="00924370" w:rsidRDefault="00E74722" w:rsidP="004422F1">
      <w:pPr>
        <w:autoSpaceDE w:val="0"/>
        <w:autoSpaceDN w:val="0"/>
        <w:adjustRightInd w:val="0"/>
        <w:spacing w:after="0"/>
        <w:jc w:val="both"/>
        <w:rPr>
          <w:rFonts w:ascii="Times New Roman" w:eastAsia="ArialOOEnc" w:hAnsi="Times New Roman" w:cs="Times New Roman"/>
          <w:color w:val="000000" w:themeColor="text1"/>
          <w:sz w:val="24"/>
          <w:szCs w:val="24"/>
        </w:rPr>
      </w:pPr>
      <w:r w:rsidRPr="00924370">
        <w:rPr>
          <w:rFonts w:ascii="Times New Roman" w:eastAsia="ArialOOEnc" w:hAnsi="Times New Roman" w:cs="Times New Roman"/>
          <w:color w:val="000000" w:themeColor="text1"/>
          <w:sz w:val="24"/>
          <w:szCs w:val="24"/>
        </w:rPr>
        <w:t>- jamstvo za uredno ispunjenje ugovora</w:t>
      </w:r>
    </w:p>
    <w:p w:rsidR="00E74722" w:rsidRPr="00924370" w:rsidRDefault="00E74722" w:rsidP="004422F1">
      <w:pPr>
        <w:autoSpaceDE w:val="0"/>
        <w:autoSpaceDN w:val="0"/>
        <w:adjustRightInd w:val="0"/>
        <w:spacing w:after="0"/>
        <w:jc w:val="both"/>
        <w:rPr>
          <w:rFonts w:ascii="Times New Roman" w:eastAsia="ArialOOEnc" w:hAnsi="Times New Roman" w:cs="Times New Roman"/>
          <w:color w:val="000000" w:themeColor="text1"/>
          <w:sz w:val="24"/>
          <w:szCs w:val="24"/>
        </w:rPr>
      </w:pPr>
      <w:r w:rsidRPr="00924370">
        <w:rPr>
          <w:rFonts w:ascii="Times New Roman" w:eastAsia="ArialOOEnc" w:hAnsi="Times New Roman" w:cs="Times New Roman"/>
          <w:color w:val="000000" w:themeColor="text1"/>
          <w:sz w:val="24"/>
          <w:szCs w:val="24"/>
        </w:rPr>
        <w:t>- jamstvo za otklanjanje nedostataka u jamstvenom roku</w:t>
      </w:r>
    </w:p>
    <w:p w:rsidR="00E74722" w:rsidRPr="00924370" w:rsidRDefault="00E74722" w:rsidP="004422F1">
      <w:pPr>
        <w:autoSpaceDE w:val="0"/>
        <w:autoSpaceDN w:val="0"/>
        <w:adjustRightInd w:val="0"/>
        <w:spacing w:after="0"/>
        <w:jc w:val="both"/>
        <w:rPr>
          <w:rFonts w:ascii="Times New Roman" w:eastAsia="ArialOOEnc" w:hAnsi="Times New Roman" w:cs="Times New Roman"/>
          <w:sz w:val="24"/>
          <w:szCs w:val="24"/>
        </w:rPr>
      </w:pPr>
    </w:p>
    <w:p w:rsidR="00E74722" w:rsidRPr="00924370" w:rsidRDefault="00E74722" w:rsidP="004422F1">
      <w:pPr>
        <w:autoSpaceDE w:val="0"/>
        <w:autoSpaceDN w:val="0"/>
        <w:adjustRightInd w:val="0"/>
        <w:spacing w:after="0" w:line="360" w:lineRule="auto"/>
        <w:jc w:val="both"/>
        <w:rPr>
          <w:rFonts w:ascii="Times New Roman" w:eastAsia="ArialOOEnc" w:hAnsi="Times New Roman" w:cs="Times New Roman"/>
          <w:b/>
          <w:bCs/>
          <w:i/>
          <w:color w:val="000000" w:themeColor="text1"/>
          <w:sz w:val="24"/>
          <w:szCs w:val="24"/>
        </w:rPr>
      </w:pPr>
      <w:r w:rsidRPr="00924370">
        <w:rPr>
          <w:rFonts w:ascii="Times New Roman" w:eastAsia="ArialOOEnc" w:hAnsi="Times New Roman" w:cs="Times New Roman"/>
          <w:b/>
          <w:bCs/>
          <w:i/>
          <w:color w:val="000000" w:themeColor="text1"/>
          <w:sz w:val="24"/>
          <w:szCs w:val="24"/>
        </w:rPr>
        <w:t>20.1. Jamstvo za ozbiljnost ponude</w:t>
      </w:r>
    </w:p>
    <w:p w:rsidR="00E74722" w:rsidRPr="00924370" w:rsidRDefault="00E74722" w:rsidP="004422F1">
      <w:pPr>
        <w:autoSpaceDE w:val="0"/>
        <w:autoSpaceDN w:val="0"/>
        <w:adjustRightInd w:val="0"/>
        <w:spacing w:after="0"/>
        <w:jc w:val="both"/>
        <w:rPr>
          <w:rFonts w:ascii="Times New Roman" w:hAnsi="Times New Roman" w:cs="Times New Roman"/>
          <w:sz w:val="24"/>
          <w:szCs w:val="24"/>
        </w:rPr>
      </w:pPr>
      <w:r w:rsidRPr="00924370">
        <w:rPr>
          <w:rFonts w:ascii="Times New Roman" w:hAnsi="Times New Roman" w:cs="Times New Roman"/>
          <w:sz w:val="24"/>
          <w:szCs w:val="24"/>
        </w:rPr>
        <w:t xml:space="preserve">Ponuditelj je obvezan u ponudi dostaviti jamstvo za ozbiljnost ponude na iznos od </w:t>
      </w:r>
      <w:r w:rsidRPr="00924370">
        <w:rPr>
          <w:rFonts w:ascii="Times New Roman" w:hAnsi="Times New Roman" w:cs="Times New Roman"/>
          <w:b/>
          <w:sz w:val="24"/>
          <w:szCs w:val="24"/>
        </w:rPr>
        <w:t xml:space="preserve">20.000,00 kn </w:t>
      </w:r>
      <w:r w:rsidRPr="00924370">
        <w:rPr>
          <w:rFonts w:ascii="Times New Roman" w:hAnsi="Times New Roman" w:cs="Times New Roman"/>
          <w:sz w:val="24"/>
          <w:szCs w:val="24"/>
        </w:rPr>
        <w:t>(dvadesettisuća kuna).</w:t>
      </w:r>
    </w:p>
    <w:p w:rsidR="00E74722" w:rsidRPr="00924370" w:rsidRDefault="00E74722" w:rsidP="00924370">
      <w:pPr>
        <w:spacing w:before="120" w:after="120"/>
        <w:ind w:right="-1"/>
        <w:jc w:val="both"/>
        <w:rPr>
          <w:rFonts w:ascii="Times New Roman" w:hAnsi="Times New Roman" w:cs="Times New Roman"/>
          <w:sz w:val="24"/>
          <w:szCs w:val="24"/>
        </w:rPr>
      </w:pPr>
      <w:r w:rsidRPr="00924370">
        <w:rPr>
          <w:rFonts w:ascii="Times New Roman" w:hAnsi="Times New Roman" w:cs="Times New Roman"/>
          <w:sz w:val="24"/>
          <w:szCs w:val="24"/>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ispunjenje ugovora o javnoj nabavi.</w:t>
      </w:r>
    </w:p>
    <w:p w:rsidR="00E74722" w:rsidRPr="00924370" w:rsidRDefault="00E74722"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Jamstvo za ozbiljnost ponude mora biti u obliku bankarske garancije na prvi poziv. Jamstvo mora biti bezuvjetno i s rokom valjanosti koji ne smije biti kraći od roka valjanosti ponude</w:t>
      </w:r>
      <w:r w:rsidRPr="00924370">
        <w:rPr>
          <w:rFonts w:ascii="Times New Roman" w:hAnsi="Times New Roman" w:cs="Times New Roman"/>
          <w:b/>
          <w:sz w:val="24"/>
          <w:szCs w:val="24"/>
        </w:rPr>
        <w:t xml:space="preserve">. </w:t>
      </w:r>
    </w:p>
    <w:p w:rsidR="00E74722" w:rsidRPr="00924370" w:rsidRDefault="00E74722"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 xml:space="preserve">NAPOMENA: U tekstu bankarske garancije </w:t>
      </w:r>
      <w:r w:rsidRPr="00924370">
        <w:rPr>
          <w:rFonts w:ascii="Times New Roman" w:hAnsi="Times New Roman" w:cs="Times New Roman"/>
          <w:b/>
          <w:sz w:val="24"/>
          <w:szCs w:val="24"/>
          <w:u w:val="single"/>
        </w:rPr>
        <w:t>obavezno je</w:t>
      </w:r>
      <w:r w:rsidRPr="00924370">
        <w:rPr>
          <w:rFonts w:ascii="Times New Roman" w:hAnsi="Times New Roman" w:cs="Times New Roman"/>
          <w:sz w:val="24"/>
          <w:szCs w:val="24"/>
        </w:rPr>
        <w:t xml:space="preserve"> taksativno navesti </w:t>
      </w:r>
      <w:r w:rsidRPr="00924370">
        <w:rPr>
          <w:rFonts w:ascii="Times New Roman" w:hAnsi="Times New Roman" w:cs="Times New Roman"/>
          <w:b/>
          <w:sz w:val="24"/>
          <w:szCs w:val="24"/>
        </w:rPr>
        <w:t>svih 5 slučajeva za koja se izdaje jamstvo</w:t>
      </w:r>
      <w:r w:rsidRPr="00924370">
        <w:rPr>
          <w:rFonts w:ascii="Times New Roman" w:hAnsi="Times New Roman" w:cs="Times New Roman"/>
          <w:sz w:val="24"/>
          <w:szCs w:val="24"/>
        </w:rPr>
        <w:t xml:space="preserve">: </w:t>
      </w:r>
    </w:p>
    <w:p w:rsidR="00E74722" w:rsidRPr="00924370" w:rsidRDefault="00E74722" w:rsidP="00924370">
      <w:pPr>
        <w:ind w:left="284" w:right="-1"/>
        <w:jc w:val="both"/>
        <w:rPr>
          <w:rFonts w:ascii="Times New Roman" w:hAnsi="Times New Roman" w:cs="Times New Roman"/>
          <w:sz w:val="24"/>
          <w:szCs w:val="24"/>
        </w:rPr>
      </w:pPr>
      <w:r w:rsidRPr="00924370">
        <w:rPr>
          <w:rFonts w:ascii="Times New Roman" w:hAnsi="Times New Roman" w:cs="Times New Roman"/>
          <w:sz w:val="24"/>
          <w:szCs w:val="24"/>
        </w:rPr>
        <w:t>1. odustajanje ponuditelja od svoje ponude u roku njezine valjanosti,</w:t>
      </w:r>
    </w:p>
    <w:p w:rsidR="00E74722" w:rsidRPr="00924370" w:rsidRDefault="00E74722" w:rsidP="00924370">
      <w:pPr>
        <w:ind w:left="284" w:right="-1"/>
        <w:jc w:val="both"/>
        <w:rPr>
          <w:rFonts w:ascii="Times New Roman" w:hAnsi="Times New Roman" w:cs="Times New Roman"/>
          <w:sz w:val="24"/>
          <w:szCs w:val="24"/>
        </w:rPr>
      </w:pPr>
      <w:r w:rsidRPr="00924370">
        <w:rPr>
          <w:rFonts w:ascii="Times New Roman" w:hAnsi="Times New Roman" w:cs="Times New Roman"/>
          <w:sz w:val="24"/>
          <w:szCs w:val="24"/>
        </w:rPr>
        <w:t>2. nedostavljanja ažurnih popratnih dokumenata sukladno članku 263. Zakona o javnoj nabavi (NN 120/16),</w:t>
      </w:r>
    </w:p>
    <w:p w:rsidR="00E74722" w:rsidRPr="00924370" w:rsidRDefault="00E74722" w:rsidP="00924370">
      <w:pPr>
        <w:ind w:left="284" w:right="-1"/>
        <w:jc w:val="both"/>
        <w:rPr>
          <w:rFonts w:ascii="Times New Roman" w:hAnsi="Times New Roman" w:cs="Times New Roman"/>
          <w:sz w:val="24"/>
          <w:szCs w:val="24"/>
        </w:rPr>
      </w:pPr>
      <w:r w:rsidRPr="00924370">
        <w:rPr>
          <w:rFonts w:ascii="Times New Roman" w:hAnsi="Times New Roman" w:cs="Times New Roman"/>
          <w:sz w:val="24"/>
          <w:szCs w:val="24"/>
        </w:rPr>
        <w:t>3. neprihvaćanja ispravka računske greške,</w:t>
      </w:r>
    </w:p>
    <w:p w:rsidR="00E74722" w:rsidRPr="00924370" w:rsidRDefault="00E74722" w:rsidP="00924370">
      <w:pPr>
        <w:ind w:left="284" w:right="-1"/>
        <w:jc w:val="both"/>
        <w:rPr>
          <w:rFonts w:ascii="Times New Roman" w:hAnsi="Times New Roman" w:cs="Times New Roman"/>
          <w:sz w:val="24"/>
          <w:szCs w:val="24"/>
        </w:rPr>
      </w:pPr>
      <w:r w:rsidRPr="00924370">
        <w:rPr>
          <w:rFonts w:ascii="Times New Roman" w:hAnsi="Times New Roman" w:cs="Times New Roman"/>
          <w:sz w:val="24"/>
          <w:szCs w:val="24"/>
        </w:rPr>
        <w:t>4. odbijanja potpisivanja ugovora o javnoj nabavi,</w:t>
      </w:r>
    </w:p>
    <w:p w:rsidR="00E74722" w:rsidRPr="00924370" w:rsidRDefault="00E74722" w:rsidP="00924370">
      <w:pPr>
        <w:ind w:left="284"/>
        <w:jc w:val="both"/>
        <w:rPr>
          <w:rFonts w:ascii="Times New Roman" w:hAnsi="Times New Roman" w:cs="Times New Roman"/>
          <w:sz w:val="24"/>
          <w:szCs w:val="24"/>
        </w:rPr>
      </w:pPr>
      <w:r w:rsidRPr="00924370">
        <w:rPr>
          <w:rFonts w:ascii="Times New Roman" w:hAnsi="Times New Roman" w:cs="Times New Roman"/>
          <w:sz w:val="24"/>
          <w:szCs w:val="24"/>
        </w:rPr>
        <w:t xml:space="preserve">5. nedostavljanja jamstva za uredno ispunjenje ugovora. </w:t>
      </w:r>
    </w:p>
    <w:p w:rsidR="00E74722" w:rsidRPr="00924370" w:rsidRDefault="00E74722" w:rsidP="00924370">
      <w:pPr>
        <w:spacing w:before="120" w:after="120"/>
        <w:jc w:val="both"/>
        <w:rPr>
          <w:rFonts w:ascii="Times New Roman" w:hAnsi="Times New Roman" w:cs="Times New Roman"/>
          <w:b/>
          <w:sz w:val="24"/>
          <w:szCs w:val="24"/>
        </w:rPr>
      </w:pPr>
      <w:r w:rsidRPr="00924370">
        <w:rPr>
          <w:rFonts w:ascii="Times New Roman" w:hAnsi="Times New Roman" w:cs="Times New Roman"/>
          <w:b/>
          <w:sz w:val="24"/>
          <w:szCs w:val="24"/>
        </w:rPr>
        <w:lastRenderedPageBreak/>
        <w:t>Jamstvo za ozbiljnost ponude dostavlja se u izvorniku, odvojeno od elektroničke dostave ponude, u papirnatom obliku, u skladu s točkom 11. ove Dokumentacije o nabavi.</w:t>
      </w:r>
    </w:p>
    <w:p w:rsidR="00EE5D01" w:rsidRPr="00924370" w:rsidRDefault="00E74722" w:rsidP="00924370">
      <w:pPr>
        <w:ind w:right="-1"/>
        <w:jc w:val="both"/>
        <w:rPr>
          <w:rFonts w:ascii="Times New Roman" w:hAnsi="Times New Roman" w:cs="Times New Roman"/>
          <w:sz w:val="24"/>
          <w:szCs w:val="24"/>
        </w:rPr>
      </w:pPr>
      <w:r w:rsidRPr="00924370">
        <w:rPr>
          <w:rFonts w:ascii="Times New Roman" w:hAnsi="Times New Roman" w:cs="Times New Roman"/>
          <w:sz w:val="24"/>
          <w:szCs w:val="24"/>
        </w:rPr>
        <w:t>U slučaju zajednice gospodarskih subjekata jamstvo za ozbiljnost ponude može dostaviti svaki član zajednice za svoj dio garancije ili  jedan od članova, ali u tom slučaju mora biti navedeno da je riječ o zajednici gospodarskih subjekata i da se jamstvo odnosi/glasi na sve članove zajednice gospodarskih subjekata.</w:t>
      </w:r>
    </w:p>
    <w:p w:rsidR="00E74722" w:rsidRPr="00924370" w:rsidRDefault="00E74722" w:rsidP="00924370">
      <w:pPr>
        <w:pStyle w:val="normalweb-000013"/>
        <w:spacing w:before="120" w:beforeAutospacing="0" w:after="0" w:line="276" w:lineRule="auto"/>
        <w:rPr>
          <w:b/>
        </w:rPr>
      </w:pPr>
      <w:r w:rsidRPr="00924370">
        <w:rPr>
          <w:b/>
        </w:rPr>
        <w:t xml:space="preserve">Jamstvo za ozbiljnost ponude </w:t>
      </w:r>
      <w:r w:rsidRPr="00924370">
        <w:rPr>
          <w:rStyle w:val="defaultparagraphfont-000004"/>
          <w:b/>
        </w:rPr>
        <w:t>mora biti dostavljeno prije isteka roka za dostavu ponuda te se u tom slučaju ponuda smatra zaprimljenom u trenutku zaprimanja ponude elektroničkim sredstvima komunikacije.</w:t>
      </w:r>
    </w:p>
    <w:p w:rsidR="00E74722" w:rsidRPr="00924370" w:rsidRDefault="00E74722" w:rsidP="00924370">
      <w:pPr>
        <w:pStyle w:val="Bezproreda"/>
        <w:spacing w:before="120" w:line="276" w:lineRule="auto"/>
        <w:jc w:val="both"/>
        <w:rPr>
          <w:rFonts w:ascii="Times New Roman" w:hAnsi="Times New Roman" w:cs="Times New Roman"/>
          <w:sz w:val="24"/>
          <w:szCs w:val="24"/>
          <w:shd w:val="clear" w:color="auto" w:fill="FFFFFF"/>
        </w:rPr>
      </w:pPr>
      <w:r w:rsidRPr="00924370">
        <w:rPr>
          <w:rFonts w:ascii="Times New Roman" w:hAnsi="Times New Roman" w:cs="Times New Roman"/>
          <w:sz w:val="24"/>
          <w:szCs w:val="24"/>
          <w:shd w:val="clear" w:color="auto" w:fill="FFFFFF"/>
        </w:rPr>
        <w:t>Naručitelj je obvezan vratiti ponuditeljima jamstvo za ozbiljnost ponude u roku od deset dana od dana potpisivanja ugovora o javnoj nabavi odnosno dostave jamstva za uredno izvršenje ugovora o javnoj nabavi, a presliku jamstva obvezan je pohraniti.</w:t>
      </w:r>
    </w:p>
    <w:p w:rsidR="00E74722" w:rsidRPr="00924370" w:rsidRDefault="00E74722" w:rsidP="00924370">
      <w:pPr>
        <w:pStyle w:val="Bezproreda"/>
        <w:spacing w:line="276" w:lineRule="auto"/>
        <w:ind w:right="-1"/>
        <w:jc w:val="both"/>
        <w:rPr>
          <w:rFonts w:ascii="Times New Roman" w:hAnsi="Times New Roman" w:cs="Times New Roman"/>
          <w:sz w:val="24"/>
          <w:szCs w:val="24"/>
          <w:shd w:val="clear" w:color="auto" w:fill="FFFFFF"/>
        </w:rPr>
      </w:pPr>
    </w:p>
    <w:p w:rsidR="00E74722" w:rsidRPr="00924370" w:rsidRDefault="00E74722" w:rsidP="00924370">
      <w:pPr>
        <w:pStyle w:val="Bezproreda"/>
        <w:spacing w:line="276" w:lineRule="auto"/>
        <w:ind w:right="-1"/>
        <w:jc w:val="both"/>
        <w:rPr>
          <w:rFonts w:ascii="Times New Roman" w:hAnsi="Times New Roman" w:cs="Times New Roman"/>
          <w:sz w:val="24"/>
          <w:szCs w:val="24"/>
          <w:shd w:val="clear" w:color="auto" w:fill="FFFFFF"/>
        </w:rPr>
      </w:pPr>
      <w:r w:rsidRPr="00924370">
        <w:rPr>
          <w:rFonts w:ascii="Times New Roman" w:hAnsi="Times New Roman" w:cs="Times New Roman"/>
          <w:sz w:val="24"/>
          <w:szCs w:val="24"/>
          <w:shd w:val="clear" w:color="auto" w:fill="FFFFFF"/>
        </w:rPr>
        <w:t xml:space="preserve">Umjesto jamstva za ozbiljnost ponude u obliku bankarske garancije, ponuditelj može dati </w:t>
      </w:r>
      <w:r w:rsidRPr="00924370">
        <w:rPr>
          <w:rFonts w:ascii="Times New Roman" w:hAnsi="Times New Roman" w:cs="Times New Roman"/>
          <w:b/>
          <w:sz w:val="24"/>
          <w:szCs w:val="24"/>
          <w:shd w:val="clear" w:color="auto" w:fill="FFFFFF"/>
        </w:rPr>
        <w:t>novčani polog</w:t>
      </w:r>
      <w:r w:rsidRPr="00924370">
        <w:rPr>
          <w:rFonts w:ascii="Times New Roman" w:hAnsi="Times New Roman" w:cs="Times New Roman"/>
          <w:sz w:val="24"/>
          <w:szCs w:val="24"/>
          <w:shd w:val="clear" w:color="auto" w:fill="FFFFFF"/>
        </w:rPr>
        <w:t xml:space="preserve"> u traženom iznosu u korist računa, kako slijedi:</w:t>
      </w:r>
    </w:p>
    <w:p w:rsidR="00E74722" w:rsidRPr="00924370" w:rsidRDefault="00E74722" w:rsidP="00924370">
      <w:pPr>
        <w:pStyle w:val="Bezproreda"/>
        <w:spacing w:line="276" w:lineRule="auto"/>
        <w:ind w:right="-1"/>
        <w:jc w:val="both"/>
        <w:rPr>
          <w:rFonts w:ascii="Times New Roman" w:hAnsi="Times New Roman" w:cs="Times New Roman"/>
          <w:sz w:val="24"/>
          <w:szCs w:val="24"/>
          <w:shd w:val="clear" w:color="auto" w:fill="FFFFFF"/>
        </w:rPr>
      </w:pPr>
    </w:p>
    <w:p w:rsidR="00E74722" w:rsidRPr="00924370" w:rsidRDefault="00E74722" w:rsidP="00924370">
      <w:pPr>
        <w:pStyle w:val="Odlomakpopisa"/>
        <w:numPr>
          <w:ilvl w:val="0"/>
          <w:numId w:val="14"/>
        </w:numPr>
        <w:autoSpaceDE w:val="0"/>
        <w:autoSpaceDN w:val="0"/>
        <w:adjustRightInd w:val="0"/>
        <w:spacing w:after="0"/>
        <w:jc w:val="both"/>
        <w:rPr>
          <w:rFonts w:ascii="Times New Roman" w:hAnsi="Times New Roman" w:cs="Times New Roman"/>
          <w:sz w:val="24"/>
          <w:szCs w:val="24"/>
        </w:rPr>
      </w:pPr>
      <w:r w:rsidRPr="00924370">
        <w:rPr>
          <w:rFonts w:ascii="Times New Roman" w:hAnsi="Times New Roman" w:cs="Times New Roman"/>
          <w:sz w:val="24"/>
          <w:szCs w:val="24"/>
        </w:rPr>
        <w:t xml:space="preserve">IBAN: </w:t>
      </w:r>
      <w:r w:rsidRPr="00924370">
        <w:rPr>
          <w:rFonts w:ascii="Times New Roman" w:eastAsia="ArialOOEnc" w:hAnsi="Times New Roman" w:cs="Times New Roman"/>
          <w:bCs/>
          <w:sz w:val="24"/>
          <w:szCs w:val="24"/>
        </w:rPr>
        <w:t>HR43 23900011813000004</w:t>
      </w:r>
      <w:r w:rsidRPr="00924370">
        <w:rPr>
          <w:rFonts w:ascii="Times New Roman" w:hAnsi="Times New Roman" w:cs="Times New Roman"/>
          <w:sz w:val="24"/>
          <w:szCs w:val="24"/>
        </w:rPr>
        <w:t xml:space="preserve"> </w:t>
      </w:r>
    </w:p>
    <w:p w:rsidR="00E74722" w:rsidRPr="00924370" w:rsidRDefault="00E74722" w:rsidP="00924370">
      <w:pPr>
        <w:pStyle w:val="Odlomakpopisa"/>
        <w:numPr>
          <w:ilvl w:val="0"/>
          <w:numId w:val="14"/>
        </w:numPr>
        <w:autoSpaceDE w:val="0"/>
        <w:autoSpaceDN w:val="0"/>
        <w:adjustRightInd w:val="0"/>
        <w:spacing w:after="0"/>
        <w:jc w:val="both"/>
        <w:rPr>
          <w:rFonts w:ascii="Times New Roman" w:hAnsi="Times New Roman" w:cs="Times New Roman"/>
          <w:sz w:val="24"/>
          <w:szCs w:val="24"/>
        </w:rPr>
      </w:pPr>
      <w:r w:rsidRPr="00924370">
        <w:rPr>
          <w:rFonts w:ascii="Times New Roman" w:hAnsi="Times New Roman" w:cs="Times New Roman"/>
          <w:sz w:val="24"/>
          <w:szCs w:val="24"/>
        </w:rPr>
        <w:t>Model: HR 68</w:t>
      </w:r>
    </w:p>
    <w:p w:rsidR="00E74722" w:rsidRPr="00924370" w:rsidRDefault="00E74722" w:rsidP="00924370">
      <w:pPr>
        <w:pStyle w:val="Odlomakpopisa"/>
        <w:numPr>
          <w:ilvl w:val="0"/>
          <w:numId w:val="14"/>
        </w:numPr>
        <w:autoSpaceDE w:val="0"/>
        <w:autoSpaceDN w:val="0"/>
        <w:adjustRightInd w:val="0"/>
        <w:spacing w:after="0"/>
        <w:jc w:val="both"/>
        <w:rPr>
          <w:rFonts w:ascii="Times New Roman" w:hAnsi="Times New Roman" w:cs="Times New Roman"/>
          <w:sz w:val="24"/>
          <w:szCs w:val="24"/>
        </w:rPr>
      </w:pPr>
      <w:r w:rsidRPr="00924370">
        <w:rPr>
          <w:rFonts w:ascii="Times New Roman" w:hAnsi="Times New Roman" w:cs="Times New Roman"/>
          <w:sz w:val="24"/>
          <w:szCs w:val="24"/>
        </w:rPr>
        <w:t xml:space="preserve">Poziv na broj: </w:t>
      </w:r>
      <w:r w:rsidRPr="00924370">
        <w:rPr>
          <w:rFonts w:ascii="Times New Roman" w:eastAsia="ArialOOEnc" w:hAnsi="Times New Roman" w:cs="Times New Roman"/>
          <w:bCs/>
          <w:sz w:val="24"/>
          <w:szCs w:val="24"/>
        </w:rPr>
        <w:t>9016-</w:t>
      </w:r>
      <w:r w:rsidRPr="00924370">
        <w:rPr>
          <w:rFonts w:ascii="Times New Roman" w:eastAsia="ArialOOEnc" w:hAnsi="Times New Roman" w:cs="Times New Roman"/>
          <w:sz w:val="24"/>
          <w:szCs w:val="24"/>
        </w:rPr>
        <w:t xml:space="preserve"> </w:t>
      </w:r>
      <w:r w:rsidRPr="00924370">
        <w:rPr>
          <w:rFonts w:ascii="Times New Roman" w:eastAsia="ArialOOEnc" w:hAnsi="Times New Roman" w:cs="Times New Roman"/>
          <w:bCs/>
          <w:sz w:val="24"/>
          <w:szCs w:val="24"/>
        </w:rPr>
        <w:t>OIB broj ponuditelja (upisuje ponuditelj)</w:t>
      </w:r>
    </w:p>
    <w:p w:rsidR="00E74722" w:rsidRPr="00924370" w:rsidRDefault="00E74722" w:rsidP="00924370">
      <w:pPr>
        <w:pStyle w:val="Odlomakpopisa"/>
        <w:numPr>
          <w:ilvl w:val="0"/>
          <w:numId w:val="14"/>
        </w:numPr>
        <w:autoSpaceDE w:val="0"/>
        <w:autoSpaceDN w:val="0"/>
        <w:adjustRightInd w:val="0"/>
        <w:spacing w:after="0"/>
        <w:jc w:val="both"/>
        <w:rPr>
          <w:rFonts w:ascii="Times New Roman" w:hAnsi="Times New Roman" w:cs="Times New Roman"/>
          <w:sz w:val="24"/>
          <w:szCs w:val="24"/>
        </w:rPr>
      </w:pPr>
      <w:r w:rsidRPr="00924370">
        <w:rPr>
          <w:rFonts w:ascii="Times New Roman" w:hAnsi="Times New Roman" w:cs="Times New Roman"/>
          <w:sz w:val="24"/>
          <w:szCs w:val="24"/>
        </w:rPr>
        <w:t xml:space="preserve">Opis plaćanja: </w:t>
      </w:r>
      <w:r w:rsidRPr="00924370">
        <w:rPr>
          <w:rFonts w:ascii="Times New Roman" w:eastAsia="ArialOOEnc" w:hAnsi="Times New Roman" w:cs="Times New Roman"/>
          <w:bCs/>
          <w:sz w:val="24"/>
          <w:szCs w:val="24"/>
        </w:rPr>
        <w:t>jamčevni polog</w:t>
      </w:r>
    </w:p>
    <w:p w:rsidR="00E93615" w:rsidRPr="00924370" w:rsidRDefault="00E74722" w:rsidP="00924370">
      <w:pPr>
        <w:pStyle w:val="Odlomakpopisa"/>
        <w:numPr>
          <w:ilvl w:val="0"/>
          <w:numId w:val="14"/>
        </w:numPr>
        <w:autoSpaceDE w:val="0"/>
        <w:autoSpaceDN w:val="0"/>
        <w:adjustRightInd w:val="0"/>
        <w:spacing w:after="0"/>
        <w:jc w:val="both"/>
        <w:rPr>
          <w:rFonts w:ascii="Times New Roman" w:eastAsia="ArialOOEnc" w:hAnsi="Times New Roman" w:cs="Times New Roman"/>
          <w:bCs/>
          <w:sz w:val="24"/>
          <w:szCs w:val="24"/>
        </w:rPr>
      </w:pPr>
      <w:r w:rsidRPr="00924370">
        <w:rPr>
          <w:rFonts w:ascii="Times New Roman" w:hAnsi="Times New Roman" w:cs="Times New Roman"/>
          <w:sz w:val="24"/>
          <w:szCs w:val="24"/>
        </w:rPr>
        <w:t xml:space="preserve">BIC CODE: </w:t>
      </w:r>
      <w:r w:rsidRPr="00924370">
        <w:rPr>
          <w:rFonts w:ascii="Times New Roman" w:eastAsia="ArialOOEnc" w:hAnsi="Times New Roman" w:cs="Times New Roman"/>
          <w:bCs/>
          <w:sz w:val="24"/>
          <w:szCs w:val="24"/>
        </w:rPr>
        <w:t>HPBZHR2X kod Hrvatske poštanske banke d.d.</w:t>
      </w:r>
    </w:p>
    <w:p w:rsidR="00E93615" w:rsidRPr="00924370" w:rsidRDefault="00E93615" w:rsidP="00924370">
      <w:pPr>
        <w:pStyle w:val="Odlomakpopisa"/>
        <w:autoSpaceDE w:val="0"/>
        <w:autoSpaceDN w:val="0"/>
        <w:adjustRightInd w:val="0"/>
        <w:spacing w:after="0"/>
        <w:jc w:val="both"/>
        <w:rPr>
          <w:rFonts w:ascii="Times New Roman" w:eastAsia="ArialOOEnc" w:hAnsi="Times New Roman" w:cs="Times New Roman"/>
          <w:bCs/>
          <w:sz w:val="24"/>
          <w:szCs w:val="24"/>
        </w:rPr>
      </w:pPr>
    </w:p>
    <w:p w:rsidR="00E74722" w:rsidRPr="00924370" w:rsidRDefault="00E74722" w:rsidP="00924370">
      <w:pPr>
        <w:shd w:val="clear" w:color="auto" w:fill="FFFFFF"/>
        <w:ind w:right="-1"/>
        <w:jc w:val="both"/>
        <w:rPr>
          <w:rFonts w:ascii="Times New Roman" w:hAnsi="Times New Roman" w:cs="Times New Roman"/>
          <w:sz w:val="24"/>
          <w:szCs w:val="24"/>
          <w:u w:val="single"/>
          <w:shd w:val="clear" w:color="auto" w:fill="FFFFFF"/>
        </w:rPr>
      </w:pPr>
      <w:r w:rsidRPr="00924370">
        <w:rPr>
          <w:rFonts w:ascii="Times New Roman" w:hAnsi="Times New Roman" w:cs="Times New Roman"/>
          <w:sz w:val="24"/>
          <w:szCs w:val="24"/>
          <w:u w:val="single"/>
          <w:shd w:val="clear" w:color="auto" w:fill="FFFFFF"/>
        </w:rPr>
        <w:t>Polog mora biti evidentiran na računu Naručitelja u trenutku isteka roka za dostavu ponuda.</w:t>
      </w:r>
    </w:p>
    <w:p w:rsidR="0090280C" w:rsidRPr="00924370" w:rsidRDefault="0090280C" w:rsidP="00924370">
      <w:pPr>
        <w:autoSpaceDE w:val="0"/>
        <w:autoSpaceDN w:val="0"/>
        <w:adjustRightInd w:val="0"/>
        <w:spacing w:after="0"/>
        <w:jc w:val="both"/>
        <w:rPr>
          <w:rFonts w:ascii="Times New Roman" w:eastAsia="ArialOOEnc" w:hAnsi="Times New Roman" w:cs="Times New Roman"/>
          <w:color w:val="FF0000"/>
          <w:sz w:val="24"/>
          <w:szCs w:val="24"/>
        </w:rPr>
      </w:pPr>
    </w:p>
    <w:p w:rsidR="00E74722" w:rsidRPr="00924370" w:rsidRDefault="00E74722" w:rsidP="004422F1">
      <w:pPr>
        <w:autoSpaceDE w:val="0"/>
        <w:autoSpaceDN w:val="0"/>
        <w:adjustRightInd w:val="0"/>
        <w:spacing w:after="0" w:line="360" w:lineRule="auto"/>
        <w:jc w:val="both"/>
        <w:rPr>
          <w:rFonts w:ascii="Times New Roman" w:eastAsia="ArialOOEnc" w:hAnsi="Times New Roman" w:cs="Times New Roman"/>
          <w:b/>
          <w:bCs/>
          <w:i/>
          <w:sz w:val="24"/>
          <w:szCs w:val="24"/>
        </w:rPr>
      </w:pPr>
      <w:r w:rsidRPr="00924370">
        <w:rPr>
          <w:rFonts w:ascii="Times New Roman" w:eastAsia="ArialOOEnc" w:hAnsi="Times New Roman" w:cs="Times New Roman"/>
          <w:b/>
          <w:bCs/>
          <w:i/>
          <w:sz w:val="24"/>
          <w:szCs w:val="24"/>
        </w:rPr>
        <w:t>20.2. Jamstvo za uredno ispunjenje ugovora</w:t>
      </w:r>
    </w:p>
    <w:p w:rsidR="00E74722" w:rsidRPr="00924370" w:rsidRDefault="00E74722" w:rsidP="004422F1">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Odabrani ponuditelj s kojim će biti sklopljen ugovor o javnoj nabavi radova obvezan je u roku od 10 dana od potpisa ugovora, a prije isteka jamstva za ozbiljnost ponude, dostaviti Naručitelju jamstvo za uredno ispunjenje ugovora u obliku bankarske garancije. Jamstvo mora biti u visini od 10% (10 posto) od vrijednosti ugovora bez PDV-a s klauzulom „plativo na prvi poziv“ odnosno „bez prava prigovora“, mora biti bezuvjetno i s rokom važenja jednakim roku izvršenja ugovora.</w:t>
      </w:r>
    </w:p>
    <w:p w:rsidR="00E74722" w:rsidRPr="00924370" w:rsidRDefault="00E74722"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 xml:space="preserve">Umjesto jamstva za uredno ispunjenje ugovora o javnoj nabavi u obliku bankarske garancije, ponuditelj može dati </w:t>
      </w:r>
      <w:r w:rsidRPr="00924370">
        <w:rPr>
          <w:rFonts w:ascii="Times New Roman" w:hAnsi="Times New Roman" w:cs="Times New Roman"/>
          <w:b/>
          <w:sz w:val="24"/>
          <w:szCs w:val="24"/>
        </w:rPr>
        <w:t>novčani polog</w:t>
      </w:r>
      <w:r w:rsidRPr="00924370">
        <w:rPr>
          <w:rFonts w:ascii="Times New Roman" w:hAnsi="Times New Roman" w:cs="Times New Roman"/>
          <w:sz w:val="24"/>
          <w:szCs w:val="24"/>
        </w:rPr>
        <w:t xml:space="preserve"> u traženom iznosu u korist računa Naručitelja Grada Gospića, sukladno podacima navedenim u točki </w:t>
      </w:r>
      <w:r w:rsidR="00EE5D01" w:rsidRPr="00924370">
        <w:rPr>
          <w:rFonts w:ascii="Times New Roman" w:hAnsi="Times New Roman" w:cs="Times New Roman"/>
          <w:sz w:val="24"/>
          <w:szCs w:val="24"/>
        </w:rPr>
        <w:t>20</w:t>
      </w:r>
      <w:r w:rsidRPr="00924370">
        <w:rPr>
          <w:rFonts w:ascii="Times New Roman" w:hAnsi="Times New Roman" w:cs="Times New Roman"/>
          <w:sz w:val="24"/>
          <w:szCs w:val="24"/>
        </w:rPr>
        <w:t>.1. ove Dokumentacije.</w:t>
      </w:r>
    </w:p>
    <w:p w:rsidR="00E74722" w:rsidRPr="00924370" w:rsidRDefault="00E74722"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Prije vraćanja jamstva za uredno ispunjenje ugovora odabrani ponuditelj obvezan je dostaviti jamstvo za otklanjanje nedostataka u jamstvenom roku. Ako jamstvo za uredno ispunjenje ugovora ne bude naplaćeno, Naručitelj će ga vratiti odabranom ponuditelju nakon isteka ugovora i dostave jamstva za otklanjanje nedostataka u jamstvenom roku.</w:t>
      </w:r>
    </w:p>
    <w:p w:rsidR="00E74722" w:rsidRPr="00924370" w:rsidRDefault="00E74722" w:rsidP="00924370">
      <w:pPr>
        <w:autoSpaceDE w:val="0"/>
        <w:autoSpaceDN w:val="0"/>
        <w:adjustRightInd w:val="0"/>
        <w:spacing w:after="0"/>
        <w:jc w:val="both"/>
        <w:rPr>
          <w:rFonts w:ascii="Times New Roman" w:hAnsi="Times New Roman" w:cs="Times New Roman"/>
          <w:i/>
          <w:sz w:val="24"/>
          <w:szCs w:val="24"/>
        </w:rPr>
      </w:pPr>
    </w:p>
    <w:p w:rsidR="00E74722" w:rsidRPr="00924370" w:rsidRDefault="00E74722" w:rsidP="00924370">
      <w:pPr>
        <w:autoSpaceDE w:val="0"/>
        <w:autoSpaceDN w:val="0"/>
        <w:adjustRightInd w:val="0"/>
        <w:spacing w:after="0"/>
        <w:jc w:val="both"/>
        <w:rPr>
          <w:rFonts w:ascii="Times New Roman" w:hAnsi="Times New Roman" w:cs="Times New Roman"/>
          <w:b/>
          <w:i/>
          <w:sz w:val="24"/>
          <w:szCs w:val="24"/>
        </w:rPr>
      </w:pPr>
      <w:r w:rsidRPr="00924370">
        <w:rPr>
          <w:rFonts w:ascii="Times New Roman" w:hAnsi="Times New Roman" w:cs="Times New Roman"/>
          <w:b/>
          <w:i/>
          <w:sz w:val="24"/>
          <w:szCs w:val="24"/>
        </w:rPr>
        <w:lastRenderedPageBreak/>
        <w:t>20.</w:t>
      </w:r>
      <w:r w:rsidR="00E93615" w:rsidRPr="00924370">
        <w:rPr>
          <w:rFonts w:ascii="Times New Roman" w:hAnsi="Times New Roman" w:cs="Times New Roman"/>
          <w:b/>
          <w:i/>
          <w:sz w:val="24"/>
          <w:szCs w:val="24"/>
        </w:rPr>
        <w:t>3</w:t>
      </w:r>
      <w:r w:rsidRPr="00924370">
        <w:rPr>
          <w:rFonts w:ascii="Times New Roman" w:hAnsi="Times New Roman" w:cs="Times New Roman"/>
          <w:b/>
          <w:i/>
          <w:sz w:val="24"/>
          <w:szCs w:val="24"/>
        </w:rPr>
        <w:t>. Jamstvo za otklanjanje nedostataka u jamstvenom roku</w:t>
      </w:r>
    </w:p>
    <w:p w:rsidR="00E74722" w:rsidRPr="00924370" w:rsidRDefault="00E74722" w:rsidP="00924370">
      <w:pPr>
        <w:spacing w:before="120" w:after="120"/>
        <w:jc w:val="both"/>
        <w:rPr>
          <w:rFonts w:ascii="Times New Roman" w:hAnsi="Times New Roman" w:cs="Times New Roman"/>
          <w:sz w:val="24"/>
          <w:szCs w:val="24"/>
        </w:rPr>
      </w:pPr>
      <w:r w:rsidRPr="00924370">
        <w:rPr>
          <w:rFonts w:ascii="Times New Roman" w:hAnsi="Times New Roman" w:cs="Times New Roman"/>
          <w:sz w:val="24"/>
          <w:szCs w:val="24"/>
        </w:rPr>
        <w:t>Za otklanjanje nedostataka koji bi se eventualno mogli pojaviti u jamstvenom roku, a za slučaj da se ne ispuni obveza otklanjanja nedostataka ili se ne naknadi nastala šteta, odabrani ponuditelj se obvezuje da će Naručitelju prije vraćanja jamstva za uredno ispunjenje ugovora o javnoj nabavi, a najkasnije prilikom predaje okončane situacije predati jamstvo za otklanjanje nedostataka i naknade nastale štete, u obliku bankarske garancije s klauzulom plativo na prvi poziv odnosno bez prava prigovora i bezuvjetno, na rok od broja mjeseci koje je ponudio sukladno kriteriju ekonomski najpovoljnije ponude, u visini 10% izvedenih radova bez PDV-a.</w:t>
      </w:r>
    </w:p>
    <w:p w:rsidR="00E74722" w:rsidRPr="005C3C84" w:rsidRDefault="00E74722"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xml:space="preserve">Umjesto jamstva za otklanjanje nedostataka u jamstvenom roku u obliku bankarske garancije, ponuditelj može dati </w:t>
      </w:r>
      <w:r w:rsidRPr="005C3C84">
        <w:rPr>
          <w:rFonts w:ascii="Times New Roman" w:hAnsi="Times New Roman" w:cs="Times New Roman"/>
          <w:b/>
          <w:sz w:val="24"/>
          <w:szCs w:val="24"/>
        </w:rPr>
        <w:t>novčani polog</w:t>
      </w:r>
      <w:r w:rsidRPr="005C3C84">
        <w:rPr>
          <w:rFonts w:ascii="Times New Roman" w:hAnsi="Times New Roman" w:cs="Times New Roman"/>
          <w:sz w:val="24"/>
          <w:szCs w:val="24"/>
        </w:rPr>
        <w:t xml:space="preserve"> u traženom iznosu u korist računa Naručitelja Grada Gospića, sukladno podacima navedenim u točki </w:t>
      </w:r>
      <w:r w:rsidR="00EE5D01" w:rsidRPr="005C3C84">
        <w:rPr>
          <w:rFonts w:ascii="Times New Roman" w:hAnsi="Times New Roman" w:cs="Times New Roman"/>
          <w:sz w:val="24"/>
          <w:szCs w:val="24"/>
        </w:rPr>
        <w:t>20</w:t>
      </w:r>
      <w:r w:rsidRPr="005C3C84">
        <w:rPr>
          <w:rFonts w:ascii="Times New Roman" w:hAnsi="Times New Roman" w:cs="Times New Roman"/>
          <w:sz w:val="24"/>
          <w:szCs w:val="24"/>
        </w:rPr>
        <w:t>.1. ove Dokumentacije o nabavi.</w:t>
      </w:r>
    </w:p>
    <w:p w:rsidR="00E74722" w:rsidRPr="005C3C84" w:rsidRDefault="00E74722"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Po isteku ponuđenog jamstvenog roka na izvedene radove Naručitelj se obvezuje vratiti bankarsku garanciju odabranom ponuditelju ukoliko ne nastupe okolnosti za aktiviranje iste.</w:t>
      </w:r>
    </w:p>
    <w:p w:rsidR="00E74722" w:rsidRPr="005C3C84" w:rsidRDefault="00E74722"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Ukoliko odabrani ponuditelj ne dostavi jamstvo za otklanjanje nedostataka u jamstvenom roku, Naručitelj može naplatiti jamstvo za uredno ispunjenje ugovora.</w:t>
      </w:r>
    </w:p>
    <w:p w:rsidR="007477CE" w:rsidRPr="005C3C84" w:rsidRDefault="007477CE" w:rsidP="00924370">
      <w:pPr>
        <w:autoSpaceDE w:val="0"/>
        <w:autoSpaceDN w:val="0"/>
        <w:adjustRightInd w:val="0"/>
        <w:spacing w:after="0"/>
        <w:jc w:val="both"/>
        <w:rPr>
          <w:rFonts w:ascii="Times New Roman" w:eastAsia="ArialOOEnc" w:hAnsi="Times New Roman" w:cs="Times New Roman"/>
          <w:color w:val="000000"/>
          <w:sz w:val="24"/>
          <w:szCs w:val="24"/>
        </w:rPr>
      </w:pPr>
    </w:p>
    <w:p w:rsidR="00EE5D01" w:rsidRDefault="00EE5D01" w:rsidP="00F92B31">
      <w:pPr>
        <w:autoSpaceDE w:val="0"/>
        <w:autoSpaceDN w:val="0"/>
        <w:adjustRightInd w:val="0"/>
        <w:spacing w:after="0"/>
        <w:jc w:val="both"/>
        <w:rPr>
          <w:rFonts w:ascii="Times New Roman" w:eastAsia="ArialOOEnc" w:hAnsi="Times New Roman" w:cs="Times New Roman"/>
          <w:b/>
          <w:i/>
          <w:sz w:val="24"/>
          <w:szCs w:val="24"/>
        </w:rPr>
      </w:pPr>
      <w:r w:rsidRPr="005C3C84">
        <w:rPr>
          <w:rFonts w:ascii="Times New Roman" w:eastAsia="ArialOOEnc" w:hAnsi="Times New Roman" w:cs="Times New Roman"/>
          <w:b/>
          <w:i/>
          <w:sz w:val="24"/>
          <w:szCs w:val="24"/>
        </w:rPr>
        <w:t xml:space="preserve">21. Podaci o terminu obilaska lokacije ili neposrednog pregleda dokumenata koji potkrjepljuju dokumentaciju o nabavi </w:t>
      </w:r>
    </w:p>
    <w:p w:rsidR="003638D6" w:rsidRDefault="003638D6" w:rsidP="00F92B31">
      <w:pPr>
        <w:autoSpaceDE w:val="0"/>
        <w:autoSpaceDN w:val="0"/>
        <w:adjustRightInd w:val="0"/>
        <w:spacing w:after="0"/>
        <w:jc w:val="both"/>
        <w:rPr>
          <w:rFonts w:ascii="Times New Roman" w:eastAsia="ArialOOEnc" w:hAnsi="Times New Roman" w:cs="Times New Roman"/>
          <w:b/>
          <w:i/>
          <w:sz w:val="24"/>
          <w:szCs w:val="24"/>
        </w:rPr>
      </w:pPr>
    </w:p>
    <w:p w:rsidR="007477CE" w:rsidRPr="005C3C84" w:rsidRDefault="00EE5D01" w:rsidP="00F92B31">
      <w:pPr>
        <w:autoSpaceDE w:val="0"/>
        <w:autoSpaceDN w:val="0"/>
        <w:adjustRightInd w:val="0"/>
        <w:jc w:val="both"/>
        <w:rPr>
          <w:rFonts w:ascii="Times New Roman" w:hAnsi="Times New Roman" w:cs="Times New Roman"/>
          <w:bCs/>
          <w:sz w:val="24"/>
          <w:szCs w:val="24"/>
        </w:rPr>
      </w:pPr>
      <w:r w:rsidRPr="005C3C84">
        <w:rPr>
          <w:rFonts w:ascii="Times New Roman" w:hAnsi="Times New Roman" w:cs="Times New Roman"/>
          <w:bCs/>
          <w:sz w:val="24"/>
          <w:szCs w:val="24"/>
        </w:rPr>
        <w:t xml:space="preserve">Obilazak lokacije i uvid u projektnu dokumentaciju, moguć je u roku za dostavu ponuda u terminu od 09,00 do 14,00 sati, svakim radnim danom uz prethodnu najavu i dogovor na telefon: +385 53560-795/572-713 ili na mail adresu: </w:t>
      </w:r>
      <w:hyperlink r:id="rId21" w:history="1">
        <w:r w:rsidRPr="005C3C84">
          <w:rPr>
            <w:rStyle w:val="Hiperveza"/>
            <w:rFonts w:ascii="Times New Roman" w:hAnsi="Times New Roman" w:cs="Times New Roman"/>
            <w:bCs/>
            <w:sz w:val="24"/>
            <w:szCs w:val="24"/>
          </w:rPr>
          <w:t>tomislava.milinkovic@gospic.hr</w:t>
        </w:r>
      </w:hyperlink>
      <w:r w:rsidRPr="005C3C84">
        <w:rPr>
          <w:rFonts w:ascii="Times New Roman" w:hAnsi="Times New Roman" w:cs="Times New Roman"/>
          <w:bCs/>
          <w:sz w:val="24"/>
          <w:szCs w:val="24"/>
        </w:rPr>
        <w:t>.</w:t>
      </w:r>
    </w:p>
    <w:p w:rsidR="00EE5D01" w:rsidRPr="005C3C84" w:rsidRDefault="00EE5D01" w:rsidP="007E51B2">
      <w:pPr>
        <w:pStyle w:val="Naslov1"/>
        <w:tabs>
          <w:tab w:val="left" w:pos="426"/>
        </w:tabs>
        <w:spacing w:line="480" w:lineRule="auto"/>
        <w:jc w:val="both"/>
        <w:rPr>
          <w:rFonts w:ascii="Times New Roman" w:hAnsi="Times New Roman" w:cs="Times New Roman"/>
          <w:b w:val="0"/>
          <w:bCs w:val="0"/>
          <w:i/>
          <w:color w:val="000000" w:themeColor="text1"/>
          <w:sz w:val="24"/>
          <w:szCs w:val="24"/>
        </w:rPr>
      </w:pPr>
      <w:bookmarkStart w:id="11" w:name="_Toc514159689"/>
      <w:r w:rsidRPr="005C3C84">
        <w:rPr>
          <w:rFonts w:ascii="Times New Roman" w:hAnsi="Times New Roman" w:cs="Times New Roman"/>
          <w:i/>
          <w:color w:val="000000" w:themeColor="text1"/>
          <w:sz w:val="24"/>
          <w:szCs w:val="24"/>
        </w:rPr>
        <w:t>22. Odredbe koje se odnose na zajednicu gospodarskih subjekata</w:t>
      </w:r>
      <w:bookmarkEnd w:id="11"/>
    </w:p>
    <w:p w:rsidR="00EE5D01" w:rsidRPr="005C3C84" w:rsidRDefault="00EE5D01" w:rsidP="007E51B2">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Više gospodarskih subjekata može se udružiti i dostaviti zajedničku ponudu, neovisno o uređenju njihova međusobnog odnosa.</w:t>
      </w:r>
    </w:p>
    <w:p w:rsidR="00EE5D01" w:rsidRPr="005C3C84" w:rsidRDefault="00EE5D01" w:rsidP="007E51B2">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Gospodarski subjekt je fizička ili pravna osoba, uključujući podružnicu, ili javno tijelo ili zajednica tih osoba ili tijela, uključujući svako njihovo privremeno udruženje, koja na tržištu nudi izvođenje radova ili posla, isporuku robe ili pružanje usluga.</w:t>
      </w:r>
    </w:p>
    <w:p w:rsidR="00EE5D01" w:rsidRPr="005C3C84" w:rsidRDefault="00EE5D01" w:rsidP="007E51B2">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Svaki član zajednice pojedinačno dokazuje da nije u jednoj od situacija zbog koje se gospodarski subjekt isključuje iz postupka javne nabave sukladno Dokumentaciji o nabavi.</w:t>
      </w:r>
    </w:p>
    <w:p w:rsidR="00EE5D01" w:rsidRPr="005C3C84" w:rsidRDefault="00EE5D01" w:rsidP="007E51B2">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Zajednica gospodarskih subjekata u ponudi dostavlja zaseban eESPD obrazac za svakog člana zajednice.</w:t>
      </w:r>
    </w:p>
    <w:p w:rsidR="00EE5D01" w:rsidRPr="005C3C84" w:rsidRDefault="00EE5D01"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Naručitelj će</w:t>
      </w:r>
      <w:r w:rsidR="006F4690" w:rsidRPr="005C3C84">
        <w:rPr>
          <w:rFonts w:ascii="Times New Roman" w:hAnsi="Times New Roman" w:cs="Times New Roman"/>
          <w:sz w:val="24"/>
          <w:szCs w:val="24"/>
        </w:rPr>
        <w:t xml:space="preserve"> </w:t>
      </w:r>
      <w:r w:rsidRPr="005C3C84">
        <w:rPr>
          <w:rFonts w:ascii="Times New Roman" w:hAnsi="Times New Roman" w:cs="Times New Roman"/>
          <w:sz w:val="24"/>
          <w:szCs w:val="24"/>
        </w:rPr>
        <w:t xml:space="preserve">od zajednice gospodarskih subjekata zahtijevati određen pravni akt (npr. međusobni sporazum, ugovor o poslovnoj suradnji, izjava o zajedničkom djelovanju ili slično) nakon sklapanja ugovora, kojim će biti definirani međusobni odnosi članova zajednice ponuditelja vezani uz izvršavanje ugovora o javnoj nabavi, primjerice – dostava jamstva za uredno ispunjenje </w:t>
      </w:r>
      <w:r w:rsidRPr="005C3C84">
        <w:rPr>
          <w:rFonts w:ascii="Times New Roman" w:hAnsi="Times New Roman" w:cs="Times New Roman"/>
          <w:sz w:val="24"/>
          <w:szCs w:val="24"/>
        </w:rPr>
        <w:lastRenderedPageBreak/>
        <w:t xml:space="preserve">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izdavanje jamstava na temelju ugovora, komunikacija vezana uz izvršavanje ugovora, izdavanje računa, plaćanje računa, potpisivanje Potvrde o preuzimanju i ostala bitna pitanja. </w:t>
      </w:r>
    </w:p>
    <w:p w:rsidR="00EE5D01" w:rsidRPr="005C3C84" w:rsidRDefault="00EE5D01"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U ponudi zajednice gospodarskih subjekata potrebno je dostaviti najmanje sljedeće podatke:</w:t>
      </w:r>
    </w:p>
    <w:p w:rsidR="00EE5D01" w:rsidRPr="005C3C84" w:rsidRDefault="00EE5D01"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xml:space="preserve">- o članu zajednice gospodarskih subjekata koji je ovlašten za komunikaciju s Naručiteljem, </w:t>
      </w:r>
    </w:p>
    <w:p w:rsidR="00EE5D01" w:rsidRPr="005C3C84" w:rsidRDefault="00EE5D01"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o članu zajednice gospodarskih subjekata koji je ovlašten za predaju ponude,</w:t>
      </w:r>
    </w:p>
    <w:p w:rsidR="00EE5D01" w:rsidRPr="005C3C84" w:rsidRDefault="00EE5D01"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o dijelu ugovora (predmet ili količina, vrijednost ili postotni udio) koji će izvršavati pojedini član zajednice gospodarskih subjekata,</w:t>
      </w:r>
    </w:p>
    <w:p w:rsidR="00EE5D01" w:rsidRPr="005C3C84" w:rsidRDefault="00EE5D01"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o načinu plaćanja,</w:t>
      </w:r>
    </w:p>
    <w:p w:rsidR="00EE5D01" w:rsidRPr="005C3C84" w:rsidRDefault="00EE5D01"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o potpisniku/potpisnicima ugovora.</w:t>
      </w:r>
    </w:p>
    <w:p w:rsidR="00EE5D01" w:rsidRPr="005C3C84" w:rsidRDefault="00EE5D01"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xml:space="preserve">Naručitelj neposredno plaća svakom članu zajednice gospodarskih subjekata za onaj dio ugovora koji je on izvršio, ako zajednica gospodarskih subjekata ne odredi drugačije. </w:t>
      </w:r>
    </w:p>
    <w:p w:rsidR="00EE5D01" w:rsidRPr="005C3C84" w:rsidRDefault="00EE5D01"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Zajednica gospodarskih subjekata može se osloniti na sposobnost članova zajednice ili drugih subjekata pod uvjetima određenim u ovoj Dokumentaciji o nabavi.</w:t>
      </w:r>
    </w:p>
    <w:p w:rsidR="0090280C" w:rsidRPr="003638D6" w:rsidRDefault="00EE5D01" w:rsidP="0090280C">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Odgovornost gospodarskih subjekata</w:t>
      </w:r>
      <w:r w:rsidR="003638D6">
        <w:rPr>
          <w:rFonts w:ascii="Times New Roman" w:hAnsi="Times New Roman" w:cs="Times New Roman"/>
          <w:sz w:val="24"/>
          <w:szCs w:val="24"/>
        </w:rPr>
        <w:t xml:space="preserve"> </w:t>
      </w:r>
      <w:r w:rsidRPr="005C3C84">
        <w:rPr>
          <w:rFonts w:ascii="Times New Roman" w:hAnsi="Times New Roman" w:cs="Times New Roman"/>
          <w:sz w:val="24"/>
          <w:szCs w:val="24"/>
        </w:rPr>
        <w:t>iz zajednice gospodarskih subjekata u dijelu izvršenja ugovora</w:t>
      </w:r>
      <w:r w:rsidR="006F4690" w:rsidRPr="005C3C84">
        <w:rPr>
          <w:rFonts w:ascii="Times New Roman" w:hAnsi="Times New Roman" w:cs="Times New Roman"/>
          <w:sz w:val="24"/>
          <w:szCs w:val="24"/>
        </w:rPr>
        <w:t xml:space="preserve"> </w:t>
      </w:r>
      <w:r w:rsidRPr="005C3C84">
        <w:rPr>
          <w:rFonts w:ascii="Times New Roman" w:hAnsi="Times New Roman" w:cs="Times New Roman"/>
          <w:sz w:val="24"/>
          <w:szCs w:val="24"/>
        </w:rPr>
        <w:t>je solidarna.</w:t>
      </w:r>
      <w:bookmarkStart w:id="12" w:name="_Toc514159690"/>
    </w:p>
    <w:p w:rsidR="006F4690" w:rsidRPr="005C3C84" w:rsidRDefault="006F4690" w:rsidP="007E51B2">
      <w:pPr>
        <w:pStyle w:val="Naslov1"/>
        <w:spacing w:line="240" w:lineRule="auto"/>
        <w:jc w:val="both"/>
        <w:rPr>
          <w:rFonts w:ascii="Times New Roman" w:hAnsi="Times New Roman" w:cs="Times New Roman"/>
          <w:color w:val="000000" w:themeColor="text1"/>
          <w:sz w:val="24"/>
          <w:szCs w:val="24"/>
        </w:rPr>
      </w:pPr>
      <w:r w:rsidRPr="005C3C84">
        <w:rPr>
          <w:rFonts w:ascii="Times New Roman" w:hAnsi="Times New Roman" w:cs="Times New Roman"/>
          <w:color w:val="000000" w:themeColor="text1"/>
          <w:sz w:val="24"/>
          <w:szCs w:val="24"/>
        </w:rPr>
        <w:t>23. Datum, vrijeme i mjesto dostave ponude</w:t>
      </w:r>
      <w:bookmarkEnd w:id="12"/>
    </w:p>
    <w:p w:rsidR="006F4690" w:rsidRPr="005C3C84" w:rsidRDefault="006F4690" w:rsidP="007E51B2">
      <w:pPr>
        <w:spacing w:line="240" w:lineRule="auto"/>
        <w:jc w:val="both"/>
        <w:rPr>
          <w:rFonts w:ascii="Times New Roman" w:hAnsi="Times New Roman" w:cs="Times New Roman"/>
          <w:sz w:val="24"/>
          <w:szCs w:val="24"/>
        </w:rPr>
      </w:pPr>
    </w:p>
    <w:p w:rsidR="006F4690" w:rsidRPr="005C3C84" w:rsidRDefault="006F4690" w:rsidP="007E51B2">
      <w:pPr>
        <w:spacing w:line="240" w:lineRule="auto"/>
        <w:jc w:val="both"/>
        <w:rPr>
          <w:rFonts w:ascii="Times New Roman" w:hAnsi="Times New Roman" w:cs="Times New Roman"/>
          <w:sz w:val="24"/>
          <w:szCs w:val="24"/>
        </w:rPr>
      </w:pPr>
      <w:r w:rsidRPr="005C3C84">
        <w:rPr>
          <w:rFonts w:ascii="Times New Roman" w:hAnsi="Times New Roman" w:cs="Times New Roman"/>
          <w:sz w:val="24"/>
          <w:szCs w:val="24"/>
        </w:rPr>
        <w:t>Ponuda se dostavlja najkasnije</w:t>
      </w:r>
      <w:r w:rsidR="007E51B2">
        <w:rPr>
          <w:rFonts w:ascii="Times New Roman" w:hAnsi="Times New Roman" w:cs="Times New Roman"/>
          <w:sz w:val="24"/>
          <w:szCs w:val="24"/>
        </w:rPr>
        <w:t xml:space="preserve"> do</w:t>
      </w:r>
      <w:r w:rsidR="007E51B2">
        <w:rPr>
          <w:rFonts w:ascii="Times New Roman" w:hAnsi="Times New Roman" w:cs="Times New Roman"/>
          <w:sz w:val="24"/>
          <w:szCs w:val="24"/>
        </w:rPr>
        <w:softHyphen/>
      </w:r>
      <w:r w:rsidR="007E51B2">
        <w:rPr>
          <w:rFonts w:ascii="Times New Roman" w:hAnsi="Times New Roman" w:cs="Times New Roman"/>
          <w:sz w:val="24"/>
          <w:szCs w:val="24"/>
        </w:rPr>
        <w:softHyphen/>
      </w:r>
      <w:r w:rsidR="00220AFD">
        <w:rPr>
          <w:rFonts w:ascii="Times New Roman" w:hAnsi="Times New Roman" w:cs="Times New Roman"/>
          <w:sz w:val="24"/>
          <w:szCs w:val="24"/>
        </w:rPr>
        <w:t xml:space="preserve"> </w:t>
      </w:r>
      <w:r w:rsidR="00220AFD" w:rsidRPr="002114F9">
        <w:rPr>
          <w:rFonts w:ascii="Times New Roman" w:hAnsi="Times New Roman" w:cs="Times New Roman"/>
          <w:b/>
          <w:sz w:val="24"/>
          <w:szCs w:val="24"/>
        </w:rPr>
        <w:t>27. 07. 2018</w:t>
      </w:r>
      <w:r w:rsidR="007E51B2" w:rsidRPr="002114F9">
        <w:rPr>
          <w:rFonts w:ascii="Times New Roman" w:hAnsi="Times New Roman" w:cs="Times New Roman"/>
          <w:b/>
          <w:sz w:val="24"/>
          <w:szCs w:val="24"/>
        </w:rPr>
        <w:t>.</w:t>
      </w:r>
      <w:r w:rsidR="007E51B2">
        <w:rPr>
          <w:rFonts w:ascii="Times New Roman" w:hAnsi="Times New Roman" w:cs="Times New Roman"/>
          <w:sz w:val="24"/>
          <w:szCs w:val="24"/>
        </w:rPr>
        <w:t xml:space="preserve"> godine do </w:t>
      </w:r>
      <w:r w:rsidR="007E51B2" w:rsidRPr="002114F9">
        <w:rPr>
          <w:rFonts w:ascii="Times New Roman" w:hAnsi="Times New Roman" w:cs="Times New Roman"/>
          <w:b/>
          <w:sz w:val="24"/>
          <w:szCs w:val="24"/>
        </w:rPr>
        <w:t>12:</w:t>
      </w:r>
      <w:r w:rsidRPr="002114F9">
        <w:rPr>
          <w:rFonts w:ascii="Times New Roman" w:hAnsi="Times New Roman" w:cs="Times New Roman"/>
          <w:b/>
          <w:sz w:val="24"/>
          <w:szCs w:val="24"/>
        </w:rPr>
        <w:t>00 sati</w:t>
      </w:r>
      <w:r w:rsidRPr="005C3C84">
        <w:rPr>
          <w:rFonts w:ascii="Times New Roman" w:hAnsi="Times New Roman" w:cs="Times New Roman"/>
          <w:sz w:val="24"/>
          <w:szCs w:val="24"/>
        </w:rPr>
        <w:t xml:space="preserve"> putem EOJN RH.</w:t>
      </w:r>
    </w:p>
    <w:p w:rsidR="006F4690" w:rsidRPr="005C3C84" w:rsidRDefault="006F4690" w:rsidP="00924370">
      <w:pPr>
        <w:jc w:val="both"/>
        <w:rPr>
          <w:rFonts w:ascii="Times New Roman" w:hAnsi="Times New Roman" w:cs="Times New Roman"/>
          <w:sz w:val="24"/>
          <w:szCs w:val="24"/>
        </w:rPr>
      </w:pPr>
      <w:r w:rsidRPr="005C3C84">
        <w:rPr>
          <w:rFonts w:ascii="Times New Roman" w:hAnsi="Times New Roman" w:cs="Times New Roman"/>
          <w:sz w:val="24"/>
          <w:szCs w:val="24"/>
        </w:rPr>
        <w:t>Javno otvaranje ponuda bit ć</w:t>
      </w:r>
      <w:r w:rsidR="00220AFD">
        <w:rPr>
          <w:rFonts w:ascii="Times New Roman" w:hAnsi="Times New Roman" w:cs="Times New Roman"/>
          <w:sz w:val="24"/>
          <w:szCs w:val="24"/>
        </w:rPr>
        <w:t xml:space="preserve">e dana </w:t>
      </w:r>
      <w:r w:rsidR="00220AFD" w:rsidRPr="002114F9">
        <w:rPr>
          <w:rFonts w:ascii="Times New Roman" w:hAnsi="Times New Roman" w:cs="Times New Roman"/>
          <w:b/>
          <w:sz w:val="24"/>
          <w:szCs w:val="24"/>
        </w:rPr>
        <w:t>27. 07</w:t>
      </w:r>
      <w:r w:rsidR="007E51B2" w:rsidRPr="002114F9">
        <w:rPr>
          <w:rFonts w:ascii="Times New Roman" w:hAnsi="Times New Roman" w:cs="Times New Roman"/>
          <w:b/>
          <w:sz w:val="24"/>
          <w:szCs w:val="24"/>
        </w:rPr>
        <w:t>.</w:t>
      </w:r>
      <w:r w:rsidR="00220AFD" w:rsidRPr="002114F9">
        <w:rPr>
          <w:rFonts w:ascii="Times New Roman" w:hAnsi="Times New Roman" w:cs="Times New Roman"/>
          <w:b/>
          <w:sz w:val="24"/>
          <w:szCs w:val="24"/>
        </w:rPr>
        <w:t xml:space="preserve"> </w:t>
      </w:r>
      <w:r w:rsidR="007E51B2" w:rsidRPr="002114F9">
        <w:rPr>
          <w:rFonts w:ascii="Times New Roman" w:hAnsi="Times New Roman" w:cs="Times New Roman"/>
          <w:b/>
          <w:sz w:val="24"/>
          <w:szCs w:val="24"/>
        </w:rPr>
        <w:t>2018</w:t>
      </w:r>
      <w:r w:rsidR="007E51B2">
        <w:rPr>
          <w:rFonts w:ascii="Times New Roman" w:hAnsi="Times New Roman" w:cs="Times New Roman"/>
          <w:sz w:val="24"/>
          <w:szCs w:val="24"/>
        </w:rPr>
        <w:t xml:space="preserve">.godine u </w:t>
      </w:r>
      <w:r w:rsidR="007E51B2" w:rsidRPr="002114F9">
        <w:rPr>
          <w:rFonts w:ascii="Times New Roman" w:hAnsi="Times New Roman" w:cs="Times New Roman"/>
          <w:b/>
          <w:sz w:val="24"/>
          <w:szCs w:val="24"/>
        </w:rPr>
        <w:t>12:</w:t>
      </w:r>
      <w:r w:rsidRPr="002114F9">
        <w:rPr>
          <w:rFonts w:ascii="Times New Roman" w:hAnsi="Times New Roman" w:cs="Times New Roman"/>
          <w:b/>
          <w:sz w:val="24"/>
          <w:szCs w:val="24"/>
        </w:rPr>
        <w:t>00 sati</w:t>
      </w:r>
      <w:r w:rsidRPr="005C3C84">
        <w:rPr>
          <w:rFonts w:ascii="Times New Roman" w:hAnsi="Times New Roman" w:cs="Times New Roman"/>
          <w:sz w:val="24"/>
          <w:szCs w:val="24"/>
        </w:rPr>
        <w:t>, u prostorijama Naručitelja.</w:t>
      </w:r>
    </w:p>
    <w:p w:rsidR="006F4690" w:rsidRPr="005C3C84" w:rsidRDefault="006F4690" w:rsidP="00924370">
      <w:pPr>
        <w:jc w:val="both"/>
        <w:rPr>
          <w:rFonts w:ascii="Times New Roman" w:hAnsi="Times New Roman" w:cs="Times New Roman"/>
          <w:sz w:val="24"/>
          <w:szCs w:val="24"/>
        </w:rPr>
      </w:pPr>
      <w:r w:rsidRPr="005C3C84">
        <w:rPr>
          <w:rFonts w:ascii="Times New Roman" w:hAnsi="Times New Roman" w:cs="Times New Roman"/>
          <w:sz w:val="24"/>
          <w:szCs w:val="24"/>
        </w:rPr>
        <w:t>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w:t>
      </w:r>
    </w:p>
    <w:p w:rsidR="006F4690" w:rsidRPr="005C3C84" w:rsidRDefault="006F4690" w:rsidP="00924370">
      <w:pPr>
        <w:overflowPunct w:val="0"/>
        <w:autoSpaceDE w:val="0"/>
        <w:autoSpaceDN w:val="0"/>
        <w:adjustRightInd w:val="0"/>
        <w:jc w:val="both"/>
        <w:rPr>
          <w:rFonts w:ascii="Times New Roman" w:hAnsi="Times New Roman" w:cs="Times New Roman"/>
          <w:sz w:val="24"/>
          <w:szCs w:val="24"/>
        </w:rPr>
      </w:pPr>
      <w:r w:rsidRPr="005C3C84">
        <w:rPr>
          <w:rFonts w:ascii="Times New Roman" w:eastAsia="SimSun" w:hAnsi="Times New Roman" w:cs="Times New Roman"/>
          <w:sz w:val="24"/>
          <w:szCs w:val="24"/>
        </w:rPr>
        <w:t xml:space="preserve">Ovlašteni predstavnici ponuditelja moraju </w:t>
      </w:r>
      <w:r w:rsidRPr="005C3C84">
        <w:rPr>
          <w:rFonts w:ascii="Times New Roman" w:eastAsia="SimSun" w:hAnsi="Times New Roman" w:cs="Times New Roman"/>
          <w:b/>
          <w:sz w:val="24"/>
          <w:szCs w:val="24"/>
        </w:rPr>
        <w:t>svoje pisano ovlaštenje</w:t>
      </w:r>
      <w:r w:rsidRPr="005C3C84">
        <w:rPr>
          <w:rFonts w:ascii="Times New Roman" w:eastAsia="SimSun" w:hAnsi="Times New Roman" w:cs="Times New Roman"/>
          <w:sz w:val="24"/>
          <w:szCs w:val="24"/>
        </w:rPr>
        <w:t xml:space="preserve"> </w:t>
      </w:r>
      <w:r w:rsidRPr="005C3C84">
        <w:rPr>
          <w:rFonts w:ascii="Times New Roman" w:hAnsi="Times New Roman" w:cs="Times New Roman"/>
          <w:i/>
          <w:sz w:val="24"/>
          <w:szCs w:val="24"/>
          <w:u w:val="single"/>
        </w:rPr>
        <w:t>potpisano od strane zakonskog zastupnika ponuditelja i ovjereno pečatom, ukoliko je primjenjivo</w:t>
      </w:r>
      <w:r w:rsidRPr="005C3C84">
        <w:rPr>
          <w:rFonts w:ascii="Times New Roman" w:hAnsi="Times New Roman" w:cs="Times New Roman"/>
          <w:sz w:val="24"/>
          <w:szCs w:val="24"/>
        </w:rPr>
        <w:t xml:space="preserve">) </w:t>
      </w:r>
      <w:r w:rsidRPr="005C3C84">
        <w:rPr>
          <w:rFonts w:ascii="Times New Roman" w:eastAsia="SimSun" w:hAnsi="Times New Roman" w:cs="Times New Roman"/>
          <w:sz w:val="24"/>
          <w:szCs w:val="24"/>
        </w:rPr>
        <w:t xml:space="preserve">predati članovima stručnog povjerenstva za javnu nabavu neposredno prije javnog otvaranja ponuda, </w:t>
      </w:r>
      <w:r w:rsidRPr="005C3C84">
        <w:rPr>
          <w:rFonts w:ascii="Times New Roman" w:hAnsi="Times New Roman" w:cs="Times New Roman"/>
          <w:sz w:val="24"/>
          <w:szCs w:val="24"/>
        </w:rPr>
        <w:t xml:space="preserve">a ukoliko je zakonski zastupnik prisutan na otvaranju ponuda dužan je sa sobom ponijeti rješenje o registraciji/obrtnicu i identifikacijski dokument te iste predočiti članovima stručnog povjerenstva </w:t>
      </w:r>
      <w:r w:rsidRPr="005C3C84">
        <w:rPr>
          <w:rFonts w:ascii="Times New Roman" w:eastAsia="SimSun" w:hAnsi="Times New Roman" w:cs="Times New Roman"/>
          <w:sz w:val="24"/>
          <w:szCs w:val="24"/>
        </w:rPr>
        <w:t xml:space="preserve">za javnu nabavu </w:t>
      </w:r>
      <w:r w:rsidRPr="005C3C84">
        <w:rPr>
          <w:rFonts w:ascii="Times New Roman" w:hAnsi="Times New Roman" w:cs="Times New Roman"/>
          <w:sz w:val="24"/>
          <w:szCs w:val="24"/>
        </w:rPr>
        <w:t>Naručitelja na uvid.</w:t>
      </w:r>
    </w:p>
    <w:p w:rsidR="006F4690" w:rsidRPr="005C3C84" w:rsidRDefault="006F4690" w:rsidP="003638D6">
      <w:pPr>
        <w:pStyle w:val="Naslov1"/>
        <w:spacing w:line="360" w:lineRule="auto"/>
        <w:jc w:val="both"/>
        <w:rPr>
          <w:rFonts w:ascii="Times New Roman" w:hAnsi="Times New Roman" w:cs="Times New Roman"/>
          <w:color w:val="000000" w:themeColor="text1"/>
          <w:sz w:val="24"/>
          <w:szCs w:val="24"/>
        </w:rPr>
      </w:pPr>
      <w:bookmarkStart w:id="13" w:name="_Toc514159691"/>
      <w:r w:rsidRPr="005C3C84">
        <w:rPr>
          <w:rFonts w:ascii="Times New Roman" w:hAnsi="Times New Roman" w:cs="Times New Roman"/>
          <w:color w:val="000000" w:themeColor="text1"/>
          <w:sz w:val="24"/>
          <w:szCs w:val="24"/>
        </w:rPr>
        <w:lastRenderedPageBreak/>
        <w:t>24. Rok za donošenje odluke o odabiru</w:t>
      </w:r>
      <w:bookmarkEnd w:id="13"/>
    </w:p>
    <w:p w:rsidR="006F4690" w:rsidRPr="005C3C84" w:rsidRDefault="006F4690" w:rsidP="003638D6">
      <w:pPr>
        <w:jc w:val="both"/>
        <w:rPr>
          <w:rFonts w:ascii="Times New Roman" w:hAnsi="Times New Roman" w:cs="Times New Roman"/>
          <w:sz w:val="24"/>
          <w:szCs w:val="24"/>
        </w:rPr>
      </w:pPr>
      <w:r w:rsidRPr="005C3C84">
        <w:rPr>
          <w:rFonts w:ascii="Times New Roman" w:hAnsi="Times New Roman" w:cs="Times New Roman"/>
          <w:sz w:val="24"/>
          <w:szCs w:val="24"/>
        </w:rPr>
        <w:t>Odluka o odabiru donosi se u roku od 45 dana od isteka roka za dostavu ponuda, a odluka o poništenju u roku od 90 dana od nastanka razloga za poništenje postupka. 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90 dana je maksimalni rok te će Naručitelj, ukoliko bude moguće, odgovarajuću odluku donijeti i u kraćem roku.</w:t>
      </w:r>
    </w:p>
    <w:p w:rsidR="006F4690" w:rsidRDefault="006F4690" w:rsidP="003638D6">
      <w:pPr>
        <w:pStyle w:val="Naslov1"/>
        <w:spacing w:line="360" w:lineRule="auto"/>
        <w:jc w:val="both"/>
        <w:rPr>
          <w:rFonts w:ascii="Times New Roman" w:hAnsi="Times New Roman" w:cs="Times New Roman"/>
          <w:color w:val="000000" w:themeColor="text1"/>
          <w:sz w:val="24"/>
          <w:szCs w:val="24"/>
        </w:rPr>
      </w:pPr>
      <w:bookmarkStart w:id="14" w:name="_Toc514159692"/>
      <w:r w:rsidRPr="005C3C84">
        <w:rPr>
          <w:rFonts w:ascii="Times New Roman" w:hAnsi="Times New Roman" w:cs="Times New Roman"/>
          <w:color w:val="000000" w:themeColor="text1"/>
          <w:sz w:val="24"/>
          <w:szCs w:val="24"/>
        </w:rPr>
        <w:t>25. Rok, način i uvjeti plaćanja</w:t>
      </w:r>
      <w:bookmarkEnd w:id="14"/>
    </w:p>
    <w:p w:rsidR="006F4690" w:rsidRPr="005C3C84" w:rsidRDefault="006F4690" w:rsidP="003638D6">
      <w:pPr>
        <w:jc w:val="both"/>
        <w:rPr>
          <w:rFonts w:ascii="Times New Roman" w:hAnsi="Times New Roman" w:cs="Times New Roman"/>
          <w:sz w:val="24"/>
          <w:szCs w:val="24"/>
        </w:rPr>
      </w:pPr>
      <w:r w:rsidRPr="005C3C84">
        <w:rPr>
          <w:rFonts w:ascii="Times New Roman" w:hAnsi="Times New Roman" w:cs="Times New Roman"/>
          <w:sz w:val="24"/>
          <w:szCs w:val="24"/>
        </w:rPr>
        <w:t xml:space="preserve">Naručitelj će sva plaćanja izvršiti u roku od </w:t>
      </w:r>
      <w:r w:rsidR="0061561A" w:rsidRPr="005C3C84">
        <w:rPr>
          <w:rFonts w:ascii="Times New Roman" w:hAnsi="Times New Roman" w:cs="Times New Roman"/>
          <w:sz w:val="24"/>
          <w:szCs w:val="24"/>
        </w:rPr>
        <w:t>60</w:t>
      </w:r>
      <w:r w:rsidRPr="005C3C84">
        <w:rPr>
          <w:rFonts w:ascii="Times New Roman" w:hAnsi="Times New Roman" w:cs="Times New Roman"/>
          <w:sz w:val="24"/>
          <w:szCs w:val="24"/>
        </w:rPr>
        <w:t xml:space="preserve"> dana od dana zaprimanja valjanog računa/situacije koji sadrže sve zakonom propisane elemente (obvezni elementi računa za obveznike PDV-a propisani su člankom 79. Zakona o porezu na dodanu vrijednost – NN 73/13, 99/13, 148/13, 153/13, 143/14, 115/16) (detaljnije u točki 27. f).</w:t>
      </w:r>
    </w:p>
    <w:p w:rsidR="006F4690" w:rsidRPr="005C3C84" w:rsidRDefault="006F4690"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Naručitelj je obvezan neposredno plaćati podugovaratelju za dio ugovora koji je isti izvršio. Ugovara se nemogućnost prenošenja tražbine (cesija) bez pismenog pristanka Naručitelja.</w:t>
      </w:r>
    </w:p>
    <w:p w:rsidR="006F4690" w:rsidRPr="005C3C84" w:rsidRDefault="006F4690" w:rsidP="00924370">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Isključeno je plaćanje predujma.</w:t>
      </w:r>
    </w:p>
    <w:p w:rsidR="006F4690" w:rsidRPr="005C3C84" w:rsidRDefault="006F4690" w:rsidP="00924370">
      <w:pPr>
        <w:pStyle w:val="Naslov1"/>
        <w:jc w:val="both"/>
        <w:rPr>
          <w:rFonts w:ascii="Times New Roman" w:hAnsi="Times New Roman" w:cs="Times New Roman"/>
          <w:b w:val="0"/>
          <w:color w:val="000000" w:themeColor="text1"/>
          <w:sz w:val="24"/>
          <w:szCs w:val="24"/>
        </w:rPr>
      </w:pPr>
      <w:bookmarkStart w:id="15" w:name="_Toc514159693"/>
      <w:r w:rsidRPr="005C3C84">
        <w:rPr>
          <w:rFonts w:ascii="Times New Roman" w:hAnsi="Times New Roman" w:cs="Times New Roman"/>
          <w:color w:val="000000" w:themeColor="text1"/>
          <w:sz w:val="24"/>
          <w:szCs w:val="24"/>
        </w:rPr>
        <w:t>26. Komunikacija Naručitelja i gospodarskih subjekata</w:t>
      </w:r>
      <w:bookmarkEnd w:id="15"/>
    </w:p>
    <w:p w:rsidR="006F4690" w:rsidRPr="005C3C84" w:rsidRDefault="006F4690" w:rsidP="00924370">
      <w:pPr>
        <w:pStyle w:val="Standard"/>
        <w:spacing w:before="120" w:after="120" w:line="276" w:lineRule="auto"/>
        <w:jc w:val="both"/>
        <w:rPr>
          <w:rFonts w:cs="Times New Roman"/>
        </w:rPr>
      </w:pPr>
      <w:r w:rsidRPr="005C3C84">
        <w:rPr>
          <w:rFonts w:cs="Times New Roman"/>
        </w:rPr>
        <w:t>Naručitelj određuje da će se komunikacija i svaka druga razmjena informacija između javnog naručitelja i gospodarskih subjekata odvijati sukladno čl. 59. Zakona o javnoj nabavi (NN 120/16).</w:t>
      </w:r>
    </w:p>
    <w:p w:rsidR="006F4690" w:rsidRPr="005C3C84" w:rsidRDefault="006F4690" w:rsidP="00A028D8">
      <w:pPr>
        <w:pStyle w:val="Standard"/>
        <w:spacing w:before="120" w:after="120" w:line="276" w:lineRule="auto"/>
        <w:jc w:val="both"/>
        <w:rPr>
          <w:rFonts w:cs="Times New Roman"/>
        </w:rPr>
      </w:pPr>
      <w:r w:rsidRPr="005C3C84">
        <w:rPr>
          <w:rFonts w:cs="Times New Roman"/>
        </w:rPr>
        <w:t xml:space="preserve">Gospodarski subjekt može zahtijevati dodatne informacije, objašnjenja ili izmjene u vezi s Dokumentacijom o nabavi tijekom roka za dostavu ponuda. Pod uvjetom da je zahtjev dostavljen pravodobno, Naručitelj će odgovor, dodatne informacije i objašnjenja bez odgode, a najkasnije </w:t>
      </w:r>
      <w:r w:rsidRPr="003638D6">
        <w:rPr>
          <w:rFonts w:cs="Times New Roman"/>
          <w:u w:val="single"/>
        </w:rPr>
        <w:t xml:space="preserve">tijekom </w:t>
      </w:r>
      <w:r w:rsidRPr="003638D6">
        <w:rPr>
          <w:rFonts w:cs="Times New Roman"/>
          <w:b/>
          <w:u w:val="single"/>
        </w:rPr>
        <w:t>č</w:t>
      </w:r>
      <w:r w:rsidRPr="005C3C84">
        <w:rPr>
          <w:rFonts w:cs="Times New Roman"/>
          <w:b/>
          <w:u w:val="single"/>
        </w:rPr>
        <w:t>etvrtog</w:t>
      </w:r>
      <w:r w:rsidRPr="005C3C84">
        <w:rPr>
          <w:rFonts w:cs="Times New Roman"/>
          <w:u w:val="single"/>
        </w:rPr>
        <w:t xml:space="preserve"> dana prije</w:t>
      </w:r>
      <w:r w:rsidRPr="005C3C84">
        <w:rPr>
          <w:rFonts w:cs="Times New Roman"/>
        </w:rPr>
        <w:t xml:space="preserve"> roka određenog za dostavu ponuda staviti na raspolaganje na isti način i na istim internetskim stranicama (EOJN RH) kao i osnovnu dokumentaciju, bez navođenja podataka o podnositelju zahtjeva.</w:t>
      </w:r>
    </w:p>
    <w:p w:rsidR="006F4690" w:rsidRPr="005C3C84" w:rsidRDefault="006F4690" w:rsidP="00A028D8">
      <w:pPr>
        <w:pStyle w:val="Standard"/>
        <w:spacing w:line="276" w:lineRule="auto"/>
        <w:jc w:val="both"/>
        <w:rPr>
          <w:rFonts w:cs="Times New Roman"/>
        </w:rPr>
      </w:pPr>
      <w:r w:rsidRPr="005C3C84">
        <w:rPr>
          <w:rFonts w:cs="Times New Roman"/>
        </w:rPr>
        <w:t xml:space="preserve">Zahtjev je pravodoban ako je dostavljen najkasnije </w:t>
      </w:r>
      <w:r w:rsidRPr="005C3C84">
        <w:rPr>
          <w:rFonts w:cs="Times New Roman"/>
          <w:u w:val="single"/>
        </w:rPr>
        <w:t xml:space="preserve">tijekom </w:t>
      </w:r>
      <w:r w:rsidRPr="005C3C84">
        <w:rPr>
          <w:rFonts w:cs="Times New Roman"/>
          <w:b/>
          <w:u w:val="single"/>
        </w:rPr>
        <w:t>šestog</w:t>
      </w:r>
      <w:r w:rsidRPr="005C3C84">
        <w:rPr>
          <w:rFonts w:cs="Times New Roman"/>
          <w:u w:val="single"/>
        </w:rPr>
        <w:t xml:space="preserve"> dana prije roka</w:t>
      </w:r>
      <w:r w:rsidRPr="005C3C84">
        <w:rPr>
          <w:rFonts w:cs="Times New Roman"/>
        </w:rPr>
        <w:t xml:space="preserve"> određenog za dostavu ponuda.</w:t>
      </w:r>
    </w:p>
    <w:p w:rsidR="006F4690" w:rsidRPr="005C3C84" w:rsidRDefault="006F4690" w:rsidP="00A028D8">
      <w:pPr>
        <w:pStyle w:val="Naslov1"/>
        <w:tabs>
          <w:tab w:val="left" w:pos="9498"/>
        </w:tabs>
        <w:jc w:val="both"/>
        <w:rPr>
          <w:rFonts w:ascii="Times New Roman" w:hAnsi="Times New Roman" w:cs="Times New Roman"/>
          <w:b w:val="0"/>
          <w:color w:val="000000" w:themeColor="text1"/>
          <w:sz w:val="24"/>
          <w:szCs w:val="24"/>
        </w:rPr>
      </w:pPr>
      <w:bookmarkStart w:id="16" w:name="_Toc514159694"/>
      <w:r w:rsidRPr="005C3C84">
        <w:rPr>
          <w:rFonts w:ascii="Times New Roman" w:hAnsi="Times New Roman" w:cs="Times New Roman"/>
          <w:color w:val="000000" w:themeColor="text1"/>
          <w:sz w:val="24"/>
          <w:szCs w:val="24"/>
        </w:rPr>
        <w:lastRenderedPageBreak/>
        <w:t>27. Posebni uvjeti za izvršenje ugovora</w:t>
      </w:r>
      <w:bookmarkEnd w:id="16"/>
    </w:p>
    <w:p w:rsidR="006F4690" w:rsidRPr="005C3C84" w:rsidRDefault="006F4690" w:rsidP="00A028D8">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a) Ugovor će biti sklopljen sukladno uvjetima iz ove Dokumentacije o nabavi i ponudi odabranog ponuditelja, a zaključit će se najkasnije u roku od 30 dana od dana izvršnosti odluke o odabiru.</w:t>
      </w:r>
    </w:p>
    <w:p w:rsidR="006F4690" w:rsidRPr="005C3C84" w:rsidRDefault="006F4690" w:rsidP="00A028D8">
      <w:pPr>
        <w:pStyle w:val="Standard"/>
        <w:spacing w:before="120" w:after="120" w:line="276" w:lineRule="auto"/>
        <w:jc w:val="both"/>
        <w:rPr>
          <w:rFonts w:cs="Times New Roman"/>
        </w:rPr>
      </w:pPr>
      <w:r w:rsidRPr="005C3C84">
        <w:rPr>
          <w:rFonts w:cs="Times New Roman"/>
        </w:rPr>
        <w:t>b) Ugovorne strane izvršavaju ugovor o javnoj nabavi u skladu s uvjetima određenim u Dokumentaciji o nabavi i odabranom ponudom.</w:t>
      </w:r>
      <w:r w:rsidR="003638D6">
        <w:rPr>
          <w:rFonts w:cs="Times New Roman"/>
        </w:rPr>
        <w:t xml:space="preserve"> </w:t>
      </w:r>
      <w:r w:rsidRPr="005C3C84">
        <w:rPr>
          <w:rFonts w:cs="Times New Roman"/>
        </w:rPr>
        <w:t>Na odgovornost ugovornih strana za ispunjenje obveza iz ugovora o javnoj nabavi primjenjuju se odgovarajuće odredbe Zakona o obveznim odnosima (NN 35/05, 41/08, 125/11, 78/15).</w:t>
      </w:r>
    </w:p>
    <w:p w:rsidR="006F4690" w:rsidRPr="005C3C84" w:rsidRDefault="006F4690" w:rsidP="00A028D8">
      <w:pPr>
        <w:pStyle w:val="Standard"/>
        <w:spacing w:before="120" w:after="120" w:line="276" w:lineRule="auto"/>
        <w:jc w:val="both"/>
        <w:rPr>
          <w:rFonts w:cs="Times New Roman"/>
        </w:rPr>
      </w:pPr>
      <w:r w:rsidRPr="005C3C84">
        <w:rPr>
          <w:rFonts w:cs="Times New Roman"/>
        </w:rPr>
        <w:t>c) Prilikom izvođenja radova primjenjivat će se odgovarajuće odredbe Zakona o gradnji (NN 153/13, 20/17), Zakona o građevnim proizvodima (NN 76/13, 30/14), Zakona o poslovima i djelatnostima prostornog uređenja i gradnje(NN78/15), Zakona o obveznim odnosima (NN 35/05, 41/08, 125/11, 78/15), Zakona o zaštiti na radu(NN 71/14, 118/14, 154/14)te drugi zakonski i podzakonski propisi vezani uz predmet nabave.</w:t>
      </w:r>
    </w:p>
    <w:p w:rsidR="006F4690" w:rsidRPr="005C3C84" w:rsidRDefault="006F4690" w:rsidP="00A028D8">
      <w:pPr>
        <w:pStyle w:val="Standard"/>
        <w:spacing w:before="120" w:after="120" w:line="276" w:lineRule="auto"/>
        <w:jc w:val="both"/>
        <w:rPr>
          <w:rFonts w:cs="Times New Roman"/>
        </w:rPr>
      </w:pPr>
      <w:r w:rsidRPr="005C3C84">
        <w:rPr>
          <w:rFonts w:cs="Times New Roman"/>
        </w:rPr>
        <w:t>d) Odabrani ponuditelj se obvezuje da će prilikom izvođenja radova poduzeti sve mjere zaštite objekata, radova, opreme i materijala, zaposlenika, prolaznika, prometa i okoliša od šteta koje bi mogle nastati uslijed nestručnog obav</w:t>
      </w:r>
      <w:r w:rsidR="00395ABF" w:rsidRPr="005C3C84">
        <w:rPr>
          <w:rFonts w:cs="Times New Roman"/>
        </w:rPr>
        <w:t>ljanja radova.</w:t>
      </w:r>
    </w:p>
    <w:p w:rsidR="006F4690" w:rsidRPr="005C3C84" w:rsidRDefault="006F4690" w:rsidP="00A028D8">
      <w:pPr>
        <w:jc w:val="both"/>
        <w:rPr>
          <w:rFonts w:ascii="Times New Roman" w:hAnsi="Times New Roman" w:cs="Times New Roman"/>
          <w:color w:val="000000" w:themeColor="text1"/>
          <w:sz w:val="24"/>
          <w:szCs w:val="24"/>
        </w:rPr>
      </w:pPr>
      <w:r w:rsidRPr="005C3C84">
        <w:rPr>
          <w:rFonts w:ascii="Times New Roman" w:hAnsi="Times New Roman" w:cs="Times New Roman"/>
          <w:color w:val="000000" w:themeColor="text1"/>
          <w:sz w:val="24"/>
          <w:szCs w:val="24"/>
        </w:rPr>
        <w:t xml:space="preserve">e) U svrhu praćenja rokova izvođenja, Izvođač je dužan prije pristupanja izvođenju ugovorenih radova, a najkasnije u roku od 8 dana od dana uvođenja u posao, izraditi i dostaviti Naručitelju Plan izvođenja radova sa detaljno razrađenim terminskim i financijskim planom izvedbe ugovorenih radova za sve aktivnosti koje se planiraju u tijeku rekonstrukcije/izgradnje građevine.  Naručitelj i nadzorni inženjer mogu u daljnjem roku od 8 dana dati primjedbe na navedeni plan, a Izvođač je dužan očitovati se na date primjedbe te one koje smatra neopravdanima posebno obrazložiti. Detaljni terminski plan mora biti prihvaćen i ovjeren od strane predstavnika naručitelja i glavnog nadzornog inženjera. </w:t>
      </w:r>
    </w:p>
    <w:p w:rsidR="006F4690" w:rsidRPr="005C3C84" w:rsidRDefault="006F4690" w:rsidP="00A028D8">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f) Izvedeni radovi plaćaju se temeljem ispostavljenih računa/privremenih situacija koji moraju odgovarati jediničnim cijenama iz Troškovnika i prema stvarno izvedenim količinama koje će biti obračunate na temelju izrađene građevinske knjige i ovjerene od strane nadzornog inženjera, a putem privremenih odnosno okončane situacije.</w:t>
      </w:r>
    </w:p>
    <w:p w:rsidR="006F4690" w:rsidRPr="005C3C84" w:rsidRDefault="006F4690" w:rsidP="00A028D8">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Izvođač mora svom računu odnosno situaciji obvezno priložiti račune odnosno situacije svojih podugovaratelja koje je prethodno potvrdio. Plaćanje izvedenih radova izvršit će se na poslovni račun odabranog ponuditeljana temelju ovjerenih situacija izvođača. Ako se dio ugovora o javnoj nabavi daje u podugovor, tada za radove koje će izvesti podugovaratelj, Naručitelj neposredno plaća podugovaratelju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rsidR="006F4690" w:rsidRPr="005C3C84" w:rsidRDefault="006F4690" w:rsidP="00A028D8">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xml:space="preserve">Ispostavljeni račun Naručitelj će platiti u roku od </w:t>
      </w:r>
      <w:r w:rsidR="0061561A" w:rsidRPr="005C3C84">
        <w:rPr>
          <w:rFonts w:ascii="Times New Roman" w:hAnsi="Times New Roman" w:cs="Times New Roman"/>
          <w:sz w:val="24"/>
          <w:szCs w:val="24"/>
        </w:rPr>
        <w:t>60</w:t>
      </w:r>
      <w:r w:rsidRPr="005C3C84">
        <w:rPr>
          <w:rFonts w:ascii="Times New Roman" w:hAnsi="Times New Roman" w:cs="Times New Roman"/>
          <w:sz w:val="24"/>
          <w:szCs w:val="24"/>
        </w:rPr>
        <w:t xml:space="preserve"> dana od dana zaprimanja valjanog računa/situacije koji sadrže sve zakonom propisane elemente (obvezni elementi računa za obveznike PDV-a propisani su člankom 79. Zakona o porezu na dodanu vrijednost –NN 73/13, </w:t>
      </w:r>
      <w:r w:rsidRPr="005C3C84">
        <w:rPr>
          <w:rFonts w:ascii="Times New Roman" w:hAnsi="Times New Roman" w:cs="Times New Roman"/>
          <w:sz w:val="24"/>
          <w:szCs w:val="24"/>
        </w:rPr>
        <w:lastRenderedPageBreak/>
        <w:t>99/13, 148/13, 153/13, 143/14), uz uvjet ovjere od osobe ovlaštene za nadzor provedbe ugovora o nabavi od strane Naručitelja.</w:t>
      </w:r>
    </w:p>
    <w:p w:rsidR="006F4690" w:rsidRPr="005C3C84" w:rsidRDefault="006F4690" w:rsidP="00A028D8">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xml:space="preserve">Maksimalni iznos koji se može isplatiti temeljem ovjerenih mjesečnih situacija je 90% ukupno ugovorenog iznosa. Naručitelj se obvezuje ovjereni neprijeporni dio situacije platiti izvođaču u roku </w:t>
      </w:r>
      <w:r w:rsidR="0061561A" w:rsidRPr="005C3C84">
        <w:rPr>
          <w:rFonts w:ascii="Times New Roman" w:hAnsi="Times New Roman" w:cs="Times New Roman"/>
          <w:sz w:val="24"/>
          <w:szCs w:val="24"/>
        </w:rPr>
        <w:t>60</w:t>
      </w:r>
      <w:r w:rsidRPr="005C3C84">
        <w:rPr>
          <w:rFonts w:ascii="Times New Roman" w:hAnsi="Times New Roman" w:cs="Times New Roman"/>
          <w:sz w:val="24"/>
          <w:szCs w:val="24"/>
        </w:rPr>
        <w:t xml:space="preserve"> dana od dana primitka iste. </w:t>
      </w:r>
    </w:p>
    <w:p w:rsidR="006F4690" w:rsidRPr="005C3C84" w:rsidRDefault="006F4690" w:rsidP="00A028D8">
      <w:pPr>
        <w:spacing w:before="120" w:after="120"/>
        <w:jc w:val="both"/>
        <w:rPr>
          <w:rFonts w:ascii="Times New Roman" w:hAnsi="Times New Roman" w:cs="Times New Roman"/>
          <w:sz w:val="24"/>
          <w:szCs w:val="24"/>
        </w:rPr>
      </w:pPr>
      <w:r w:rsidRPr="005C3C84">
        <w:rPr>
          <w:rFonts w:ascii="Times New Roman" w:hAnsi="Times New Roman" w:cs="Times New Roman"/>
          <w:sz w:val="24"/>
          <w:szCs w:val="24"/>
        </w:rPr>
        <w:t xml:space="preserve">Deset posto (10%) od ukupno ugovorenog iznosa platit će se po obračunu izvršenih radova putem okončane situacije, koju će Izvođač predati Naručitelju nakon dovršetka radova i pregleda izvršenog prilikom primopredaje radova, otklona eventualnih nedostataka koji su utvrđeni navedenim pregledom i ishođenja uporabne dozvole te dostave jamstva za otklanjanje nedostataka u jamstvenom roku. Plaćanje predmetnog iznosa izvršit će se u roku </w:t>
      </w:r>
      <w:r w:rsidR="00D96635" w:rsidRPr="005C3C84">
        <w:rPr>
          <w:rFonts w:ascii="Times New Roman" w:hAnsi="Times New Roman" w:cs="Times New Roman"/>
          <w:sz w:val="24"/>
          <w:szCs w:val="24"/>
        </w:rPr>
        <w:t>60</w:t>
      </w:r>
      <w:r w:rsidRPr="005C3C84">
        <w:rPr>
          <w:rFonts w:ascii="Times New Roman" w:hAnsi="Times New Roman" w:cs="Times New Roman"/>
          <w:sz w:val="24"/>
          <w:szCs w:val="24"/>
        </w:rPr>
        <w:t xml:space="preserve"> dana od ispostave računa i okončane situacije te obostrano potpisanog zapisnika o izvršenoj primopredaji radova, ovjerenog od strane nadzornog inženjera i predstavnika Naručitelja.</w:t>
      </w:r>
    </w:p>
    <w:p w:rsidR="006F4690" w:rsidRPr="005C3C84" w:rsidRDefault="006F4690" w:rsidP="00A028D8">
      <w:pPr>
        <w:pStyle w:val="Standard"/>
        <w:spacing w:before="120" w:after="120" w:line="276" w:lineRule="auto"/>
        <w:jc w:val="both"/>
        <w:rPr>
          <w:rFonts w:cs="Times New Roman"/>
        </w:rPr>
      </w:pPr>
      <w:r w:rsidRPr="005C3C84">
        <w:rPr>
          <w:rFonts w:cs="Times New Roman"/>
        </w:rPr>
        <w:t>g) Sukladno članku 4. stavku 4. Zakona o javnoj nabavi (NN 120/16),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 (NN 120/16).</w:t>
      </w:r>
    </w:p>
    <w:p w:rsidR="006F4690" w:rsidRPr="005C3C84" w:rsidRDefault="006F4690" w:rsidP="00A028D8">
      <w:pPr>
        <w:pStyle w:val="Standard"/>
        <w:spacing w:before="120" w:after="120" w:line="276" w:lineRule="auto"/>
        <w:jc w:val="both"/>
        <w:rPr>
          <w:rFonts w:cs="Times New Roman"/>
        </w:rPr>
      </w:pPr>
      <w:r w:rsidRPr="005C3C84">
        <w:rPr>
          <w:rFonts w:cs="Times New Roman"/>
        </w:rPr>
        <w:t>h) Izvođač je dužan povjeriti izvođenje građevinskih radova i drugih poslova osobama koje ispunjavaju propisane uvjete za izvođenje predmetnih radova, odnosno za obavljanje drugih poslova te imenovati ovlaštenog voditelja građenja i voditelje radova u svojstvu odgovornih osoba vođenja građenja odnosno izvođenja pojedinih radova.</w:t>
      </w:r>
    </w:p>
    <w:p w:rsidR="006F4690" w:rsidRPr="005C3C84" w:rsidRDefault="006F4690" w:rsidP="00A028D8">
      <w:pPr>
        <w:pStyle w:val="Standard"/>
        <w:spacing w:before="120" w:after="120" w:line="276" w:lineRule="auto"/>
        <w:jc w:val="both"/>
        <w:rPr>
          <w:rFonts w:cs="Times New Roman"/>
        </w:rPr>
      </w:pPr>
      <w:r w:rsidRPr="005C3C84">
        <w:rPr>
          <w:rFonts w:cs="Times New Roman"/>
        </w:rPr>
        <w:t>Izvođač je dužan radove izvoditi tako da se ispune temeljni zahtjevi za građevinu, zahtjevi propisani za energetska svojstva zgrade i drugi zahtjevi i uvjeti za građevinu te jamči za pravilnu izvedbu i kakvoću izvedenih radova, kvalitetu upotrijebljenog materijala, poluproizvoda i gotovih proizvoda određenih i zahtijevanih odobrenom projektno – tehničkom dokumentacijom.</w:t>
      </w:r>
    </w:p>
    <w:p w:rsidR="006F4690" w:rsidRPr="005C3C84" w:rsidRDefault="006F4690" w:rsidP="00A028D8">
      <w:pPr>
        <w:pStyle w:val="Standard"/>
        <w:spacing w:before="120" w:after="120" w:line="276" w:lineRule="auto"/>
        <w:jc w:val="both"/>
        <w:rPr>
          <w:rFonts w:cs="Times New Roman"/>
        </w:rPr>
      </w:pPr>
      <w:r w:rsidRPr="005C3C84">
        <w:rPr>
          <w:rFonts w:cs="Times New Roman"/>
        </w:rPr>
        <w:t>i) Izvođač preuzima punu odgovornost za radove od početka radova do njihove primopredaje. Izvođač odgovara za štetu koja nastane pri izvođenju radova u skladu s odgovornosti izvođača prema odredbama Zakona o gradnji (NN 153/13, 20/17) i Zakona o obveznim odnosima (NN 35/05, 41/08, 125/11, 78/15).</w:t>
      </w:r>
    </w:p>
    <w:p w:rsidR="006F4690" w:rsidRPr="005C3C84" w:rsidRDefault="006F4690" w:rsidP="00A028D8">
      <w:pPr>
        <w:pStyle w:val="Standard"/>
        <w:spacing w:before="120" w:after="120" w:line="276" w:lineRule="auto"/>
        <w:jc w:val="both"/>
        <w:rPr>
          <w:rFonts w:cs="Times New Roman"/>
        </w:rPr>
      </w:pPr>
      <w:r w:rsidRPr="005C3C84">
        <w:rPr>
          <w:rFonts w:cs="Times New Roman"/>
        </w:rPr>
        <w:t>j) Naručitelj će na gradilištu osigurati stalni nadzor nad izvođenjem radova i imenovati jednu ili više odgovornih osoba za obavljanje nadzora (nadzorni inženjer). Nadzor uključuje i kontrolu ispunjenja ugovornih obveza izvođača te poduzimanje odgovarajućih mjera za realizaciju tih obveza.</w:t>
      </w:r>
    </w:p>
    <w:p w:rsidR="006F4690" w:rsidRPr="005C3C84" w:rsidRDefault="006F4690" w:rsidP="00A028D8">
      <w:pPr>
        <w:pStyle w:val="Standard"/>
        <w:spacing w:before="120" w:after="120" w:line="276" w:lineRule="auto"/>
        <w:jc w:val="both"/>
        <w:rPr>
          <w:rFonts w:cs="Times New Roman"/>
        </w:rPr>
      </w:pPr>
      <w:r w:rsidRPr="005C3C84">
        <w:rPr>
          <w:rFonts w:cs="Times New Roman"/>
        </w:rPr>
        <w:t>k) Izvođač će u svrhu pripreme gradilišta osigurati i ograditi gradilište na propisani način radi sigurnosti prolaznika i zaposlenika Naručitelja i sprečavanja neovlaštenog pristupa na mjesto izvođenja radova. Gradilište mora biti označeno pločom sukladno Pravilniku o sadržaju i izgledu ploče kojom se označava gradilište (NN 42/14).</w:t>
      </w:r>
    </w:p>
    <w:p w:rsidR="006F4690" w:rsidRPr="005C3C84" w:rsidRDefault="006F4690" w:rsidP="00A028D8">
      <w:pPr>
        <w:pStyle w:val="Standard"/>
        <w:spacing w:before="120" w:after="120" w:line="276" w:lineRule="auto"/>
        <w:jc w:val="both"/>
        <w:rPr>
          <w:rFonts w:cs="Times New Roman"/>
        </w:rPr>
      </w:pPr>
      <w:r w:rsidRPr="005C3C84">
        <w:rPr>
          <w:rFonts w:cs="Times New Roman"/>
        </w:rPr>
        <w:t xml:space="preserve">l) Izvođač na gradilištu mora imati zakonom propisanu gradilišnu tehničku i obračunsku dokumentaciju (građevinski dnevnik) kao i dokaze o svojstvima ugrađenih građevnih proizvoda u </w:t>
      </w:r>
      <w:r w:rsidRPr="005C3C84">
        <w:rPr>
          <w:rFonts w:cs="Times New Roman"/>
        </w:rPr>
        <w:lastRenderedPageBreak/>
        <w:t>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(NN 153/13, 20/17), posebnim propisom ili projektom.</w:t>
      </w:r>
    </w:p>
    <w:p w:rsidR="006F4690" w:rsidRPr="005C3C84" w:rsidRDefault="006F4690" w:rsidP="00A028D8">
      <w:pPr>
        <w:spacing w:before="120"/>
        <w:jc w:val="both"/>
        <w:rPr>
          <w:rFonts w:ascii="Times New Roman" w:hAnsi="Times New Roman" w:cs="Times New Roman"/>
          <w:sz w:val="24"/>
          <w:szCs w:val="24"/>
        </w:rPr>
      </w:pPr>
      <w:r w:rsidRPr="005C3C84">
        <w:rPr>
          <w:rFonts w:ascii="Times New Roman" w:hAnsi="Times New Roman" w:cs="Times New Roman"/>
          <w:sz w:val="24"/>
          <w:szCs w:val="24"/>
        </w:rPr>
        <w:t>m) U slučaju prekoračenja roka za izvođenje radova zbog krivnje izvođača Naručitelj će naplatiti kaznu u iznosu od 2‰ (</w:t>
      </w:r>
      <w:r w:rsidR="00EA2E8F">
        <w:rPr>
          <w:rFonts w:ascii="Times New Roman" w:hAnsi="Times New Roman" w:cs="Times New Roman"/>
          <w:sz w:val="24"/>
          <w:szCs w:val="24"/>
        </w:rPr>
        <w:t xml:space="preserve">dva </w:t>
      </w:r>
      <w:r w:rsidRPr="005C3C84">
        <w:rPr>
          <w:rFonts w:ascii="Times New Roman" w:hAnsi="Times New Roman" w:cs="Times New Roman"/>
          <w:sz w:val="24"/>
          <w:szCs w:val="24"/>
        </w:rPr>
        <w:t>promila) dnevno od cijene izvedenih radova, s time da ugovorna kazna ne može prijeći 10% (deset posto) ukupne cijene izvedenih radova.</w:t>
      </w:r>
    </w:p>
    <w:p w:rsidR="006F4690" w:rsidRPr="005C3C84" w:rsidRDefault="006F4690" w:rsidP="00A028D8">
      <w:pPr>
        <w:pStyle w:val="Naslov1"/>
        <w:tabs>
          <w:tab w:val="left" w:pos="9498"/>
        </w:tabs>
        <w:jc w:val="both"/>
        <w:rPr>
          <w:rFonts w:ascii="Times New Roman" w:hAnsi="Times New Roman" w:cs="Times New Roman"/>
          <w:b w:val="0"/>
          <w:color w:val="000000" w:themeColor="text1"/>
          <w:sz w:val="24"/>
          <w:szCs w:val="24"/>
        </w:rPr>
      </w:pPr>
      <w:bookmarkStart w:id="17" w:name="_Toc514159695"/>
      <w:r w:rsidRPr="005C3C84">
        <w:rPr>
          <w:rFonts w:ascii="Times New Roman" w:hAnsi="Times New Roman" w:cs="Times New Roman"/>
          <w:color w:val="000000" w:themeColor="text1"/>
          <w:sz w:val="24"/>
          <w:szCs w:val="24"/>
        </w:rPr>
        <w:t>28. Uvjeti i zahtjevi koji moraju biti ispunjeni sukladno posebnim propisima ili stručnim pravilima</w:t>
      </w:r>
      <w:bookmarkEnd w:id="17"/>
    </w:p>
    <w:p w:rsidR="006F4690" w:rsidRPr="005C3C84" w:rsidRDefault="006F4690" w:rsidP="00A028D8">
      <w:pPr>
        <w:spacing w:before="120"/>
        <w:jc w:val="both"/>
        <w:rPr>
          <w:rFonts w:ascii="Times New Roman" w:hAnsi="Times New Roman" w:cs="Times New Roman"/>
          <w:sz w:val="24"/>
          <w:szCs w:val="24"/>
        </w:rPr>
      </w:pPr>
      <w:r w:rsidRPr="005C3C84">
        <w:rPr>
          <w:rFonts w:ascii="Times New Roman" w:hAnsi="Times New Roman" w:cs="Times New Roman"/>
          <w:sz w:val="24"/>
          <w:szCs w:val="24"/>
        </w:rPr>
        <w:t>Ugovaratelj je, najkasnije u trenutku potpisivanja ugovora o javnoj nabavi i za cijelo vrijeme izvođenja radova, sukladno članku 29. Zakona o poslovima i djelatnostima prostornog uređenja i gradnje(NN 78/15)</w:t>
      </w:r>
      <w:r w:rsidR="00EA2E8F">
        <w:rPr>
          <w:rFonts w:ascii="Times New Roman" w:hAnsi="Times New Roman" w:cs="Times New Roman"/>
          <w:sz w:val="24"/>
          <w:szCs w:val="24"/>
        </w:rPr>
        <w:t xml:space="preserve"> </w:t>
      </w:r>
      <w:r w:rsidRPr="005C3C84">
        <w:rPr>
          <w:rFonts w:ascii="Times New Roman" w:hAnsi="Times New Roman" w:cs="Times New Roman"/>
          <w:sz w:val="24"/>
          <w:szCs w:val="24"/>
        </w:rPr>
        <w:t>u obvezi biti registriran za obavljanje djelatnosti građenja, odnosno za izvođenje pojedinih radova.</w:t>
      </w:r>
    </w:p>
    <w:p w:rsidR="006F4690" w:rsidRPr="005C3C84" w:rsidRDefault="006F4690" w:rsidP="00A028D8">
      <w:pPr>
        <w:spacing w:before="120"/>
        <w:jc w:val="both"/>
        <w:rPr>
          <w:rFonts w:ascii="Times New Roman" w:hAnsi="Times New Roman" w:cs="Times New Roman"/>
          <w:sz w:val="24"/>
          <w:szCs w:val="24"/>
        </w:rPr>
      </w:pPr>
      <w:r w:rsidRPr="005C3C84">
        <w:rPr>
          <w:rFonts w:ascii="Times New Roman" w:hAnsi="Times New Roman" w:cs="Times New Roman"/>
          <w:sz w:val="24"/>
          <w:szCs w:val="24"/>
        </w:rPr>
        <w:t>Gospodarski subjekt sa sjedištem u Republici Hrvatskoj ovaj uvjet dokazuje izvatkom iz sudskog, obrtnog, strukovnog ili drugog odgovarajućeg registra iz kojeg mora biti vidljivo da je gospodarski subjekt registriran za obavljanje djelatnosti građenja odnosno izvođenje pojedinih radova.</w:t>
      </w:r>
    </w:p>
    <w:p w:rsidR="006F4690" w:rsidRPr="005C3C84" w:rsidRDefault="006F4690" w:rsidP="00A028D8">
      <w:pPr>
        <w:pStyle w:val="Odlomakpopisa"/>
        <w:spacing w:before="120" w:after="120"/>
        <w:ind w:left="0"/>
        <w:contextualSpacing w:val="0"/>
        <w:jc w:val="both"/>
        <w:rPr>
          <w:rFonts w:ascii="Times New Roman" w:hAnsi="Times New Roman" w:cs="Times New Roman"/>
          <w:sz w:val="24"/>
          <w:szCs w:val="24"/>
        </w:rPr>
      </w:pPr>
      <w:r w:rsidRPr="005C3C84">
        <w:rPr>
          <w:rFonts w:ascii="Times New Roman" w:hAnsi="Times New Roman" w:cs="Times New Roman"/>
          <w:sz w:val="24"/>
          <w:szCs w:val="24"/>
        </w:rPr>
        <w:t>Strane osobe ovaj uvjet ispunjavaju sukladno odredbama Zakona o poslovima i djelatnostima prostornog uređenja i gradnje(NN78/15).</w:t>
      </w:r>
    </w:p>
    <w:p w:rsidR="006F4690" w:rsidRPr="005C3C84" w:rsidRDefault="006F4690" w:rsidP="00A028D8">
      <w:pPr>
        <w:spacing w:before="120" w:after="120"/>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t>Strane osobe koje namjeravaju u Republici Hrvatskoj obavljati djelatnost građenja ovaj uvjet sposobnosti dokazuju na sljedeće načine:</w:t>
      </w:r>
    </w:p>
    <w:p w:rsidR="006F4690" w:rsidRPr="005C3C84" w:rsidRDefault="006F4690" w:rsidP="00A028D8">
      <w:pPr>
        <w:spacing w:before="120" w:after="120"/>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t>Strana pravna osoba sa sjedištem u drugoj državi ugovornici EGP-a (Europskog gospodarskog prostora) koja u toj državi obavlja djelatnost građenja sukladno poglavlju VIII. članku 69. Zakona o poslovima i djelatnostima prostornog uređenja i gradnje (NN 78/15)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strani ponuditelj mora priložiti:</w:t>
      </w: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t>1. dokument kojim se dokazuje pravo obavljanja djelatnosti u državi sjedišta strane osobe uz eventualna ograničenja, odnosno da u tom pogledu nema ograničenja (potvrda nadležnog tijela za obavljanje djelatnosti matične zemlje i registracija) ili važeća licenca odnosno dokument kojim se to pravo obavljanja djelatnosti regulira</w:t>
      </w: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t xml:space="preserve">2. dokaz o osiguranju od odgovornosti strane osobe za štetu koju bi obavljanjem djelatnosti mogla učiniti investitoru ili drugim osobama (dokaz je ugovor ili polica osiguranja potpisana s obje </w:t>
      </w:r>
      <w:r w:rsidRPr="005C3C84">
        <w:rPr>
          <w:rFonts w:ascii="Times New Roman" w:eastAsia="Times New Roman" w:hAnsi="Times New Roman" w:cs="Times New Roman"/>
          <w:sz w:val="24"/>
          <w:szCs w:val="24"/>
        </w:rPr>
        <w:lastRenderedPageBreak/>
        <w:t>strane, od ugovaratelja osiguranja i osiguravatelja; odredbe moraju važiti na području RH; mora sadržavati odredbu o obveznom produženju roka važenja nakon isteka police/ugovora),</w:t>
      </w: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t>3. punomoć za zastupnika stranke, opunomoćenika ili opunomoćenika za primanje pismena u Republici Hrvatskoj sukladno člancima 32., 36. i 37. Zakona o općem upravnom postupku (NN 47/09).</w:t>
      </w: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t>Prema članku 70. Zakona o poslovima i djelatnostima prostornog uređenja i gradnje (NN 78/15) strana pravna osoba sa sjedištem u drugoj državi ugovornici EGP-a koja obavlja djelatnost građenja, može u Republici Hrvatskoj trajno obavljati djelatnost pod istim uvjetima kao pravna osoba sa sjedištem u Republici Hrvatskoj, u skladu sa Zakonom o poslovima i djelatnostima prostornog uređenja i gradnje (NN 78/15) i drugim posebnim propisima, i ne mora pisanom izjavom obavijestiti Ministarstvo.</w:t>
      </w:r>
    </w:p>
    <w:p w:rsidR="006F4690" w:rsidRPr="005C3C84" w:rsidRDefault="005C3C84" w:rsidP="00A028D8">
      <w:pPr>
        <w:tabs>
          <w:tab w:val="left" w:pos="8327"/>
        </w:tabs>
        <w:spacing w:before="120" w:after="120"/>
        <w:contextualSpacing/>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tab/>
      </w: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t>Prema članku 71. istog Zakona, strana pravna osoba sa sjedištem u trećoj državi koja u trećoj državi obavlja djelatnost prostornog uređenja, projektiranja i/ili stručnog nadzora građenja, građenja, upravljanja projektom gradnje ili djelatnost ispitivanja i prethodnih istraživanja ima pravo u Republici Hrvatskoj pod pretpostavkom uzajamnosti privremeno ili povremeno obavljati tu djelatnost u skladu s Zakonom o poslovima i djelatnostima prostornog uređenja i gradnje (NN 78/15) i drugim posebnim propisima. Pretpostavka uzajamnost iz stavka 1. ovoga članka ne primjenjuje se na državljane države članice Svjetske trgovinske organizacije (STO).</w:t>
      </w: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t>Strana pravna osoba sa sjedištem u trećoj državi (država nije članica STO) koja u trećoj državi obavlja djelatnost građenja ima pravo u Republici Hrvatskoj, pod pretpostavkom uzajamnosti, privremeno ili povremeno obavljati tu djelatnost u skladu sa Zakonom o poslovima i djelatnostima prostornog uređenja i gradnje (NN 78/15) i drugim posebnim propisima (potrebno je dokazati pretpostavku uzajamnosti iz dvostranih međunarodnih ugovora Republike Hrvatske i države strane pravne osobe).</w:t>
      </w: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t>Strana pravna osoba sa sjedištem u trećoj državi koja u trećoj državi obavlja djelatnost građenja ima pravo u Republici Hrvatskoj trajno obavljati tu djelatnost pod istim uvjetima kao pravna osoba sa sjedištem u Republici Hrvatskoj u skladu sa Zakonom o poslovima i djelatnostima prostornog uređenja i gradnje (NN 78/15) i drugim posebnim propisima.</w:t>
      </w: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t>Strani gospodarski subjekti koji ne posjeduju ovlaštenje za trajno obavljanje djelatnosti građenja u Republici Hrvatskoj, kao dokaz, osim dokaza o upisu u sudski, obrtni, strukovni ili drugi odgovarajući registar države sjedišta gospodarskog subjekta dostavljaju:</w:t>
      </w: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t>- izjavu kojom izjavljuju da su prema propisima države sjedišta ovlašteni obavljati poslove građenja koji su predmet nadmetanja te da će u slučaju da njihova ponuda bude odabrana kao najpovoljnija Ministarstvu nadležnom za graditeljstvo i prostorno uređenje Republike Hrvatske u pisanom obliku dostaviti izjavu kojom obavještavaju nadležno ministarstvo o obavljanju djelatnosti građenja u Republici Hrvatskoj na privremenoj i povremenoj osnovi prema odredbama članka 69. Zakona o poslovima i djelatnostima prostornog uređenja i gradnje (NN 78/15).</w:t>
      </w: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lastRenderedPageBreak/>
        <w:t>Strani gospodarski subjekt (strana pravna osoba koja ne posjeduje ovlaštenje za trajno obavljanje djelatnosti građenja u Republici Hrvatskoj), u slučaju dodjele ugovora, dužan je Naručitelju u roku do datuma sklapanja ugovora, dostaviti dokaz o postupanju sukladno članku 69. Zakona o poslovima i djelatnostima prostornog uređenja i gradnje (NN 78/15).</w:t>
      </w: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p>
    <w:p w:rsidR="006F4690" w:rsidRPr="005C3C84" w:rsidRDefault="006F4690" w:rsidP="00A028D8">
      <w:pPr>
        <w:spacing w:before="120" w:after="120"/>
        <w:contextualSpacing/>
        <w:jc w:val="both"/>
        <w:rPr>
          <w:rFonts w:ascii="Times New Roman" w:eastAsia="Times New Roman" w:hAnsi="Times New Roman" w:cs="Times New Roman"/>
          <w:sz w:val="24"/>
          <w:szCs w:val="24"/>
        </w:rPr>
      </w:pPr>
      <w:r w:rsidRPr="005C3C84">
        <w:rPr>
          <w:rFonts w:ascii="Times New Roman" w:eastAsia="Times New Roman" w:hAnsi="Times New Roman" w:cs="Times New Roman"/>
          <w:sz w:val="24"/>
          <w:szCs w:val="24"/>
        </w:rPr>
        <w:t xml:space="preserve">NAPOMENA: Detaljnije i obvezujuće upute kojih se ponuditelji – strane pravne osobe moraju pridržavati, dostupne su na internetskoj stranici Ministarstva graditeljstva i prostornoga uređenja RH: </w:t>
      </w:r>
      <w:hyperlink r:id="rId22" w:history="1">
        <w:r w:rsidRPr="005C3C84">
          <w:rPr>
            <w:rFonts w:ascii="Times New Roman" w:eastAsia="Times New Roman" w:hAnsi="Times New Roman" w:cs="Times New Roman"/>
            <w:color w:val="000080"/>
            <w:sz w:val="24"/>
            <w:szCs w:val="24"/>
            <w:u w:val="single"/>
          </w:rPr>
          <w:t>http://www.mgipu.hr/default.aspx?id=38118</w:t>
        </w:r>
      </w:hyperlink>
    </w:p>
    <w:p w:rsidR="006F4690" w:rsidRPr="005C3C84" w:rsidRDefault="006F4690" w:rsidP="00A028D8">
      <w:pPr>
        <w:pStyle w:val="Odlomakpopisa"/>
        <w:spacing w:before="120" w:after="120"/>
        <w:ind w:left="0"/>
        <w:contextualSpacing w:val="0"/>
        <w:jc w:val="both"/>
        <w:rPr>
          <w:rFonts w:ascii="Times New Roman" w:eastAsia="Cambria" w:hAnsi="Times New Roman" w:cs="Times New Roman"/>
          <w:sz w:val="24"/>
          <w:szCs w:val="24"/>
        </w:rPr>
      </w:pPr>
      <w:r w:rsidRPr="005C3C84">
        <w:rPr>
          <w:rFonts w:ascii="Times New Roman" w:eastAsia="Cambria" w:hAnsi="Times New Roman" w:cs="Times New Roman"/>
          <w:sz w:val="24"/>
          <w:szCs w:val="24"/>
        </w:rPr>
        <w:t>Odabrani ponuditelj je, nakon donošenja odluke o odabiru, a prije potpisivanja ugovora,dužan na pisani zahtjev Naručitelja dostaviti adekvatan dokaz kojim se dokazuje ispunjavanje gore navedenog uvjeta.</w:t>
      </w:r>
      <w:r w:rsidR="00EA2E8F">
        <w:rPr>
          <w:rFonts w:ascii="Times New Roman" w:eastAsia="Cambria" w:hAnsi="Times New Roman" w:cs="Times New Roman"/>
          <w:sz w:val="24"/>
          <w:szCs w:val="24"/>
        </w:rPr>
        <w:t xml:space="preserve"> </w:t>
      </w:r>
      <w:r w:rsidRPr="005C3C84">
        <w:rPr>
          <w:rFonts w:ascii="Times New Roman" w:eastAsia="Cambria" w:hAnsi="Times New Roman" w:cs="Times New Roman"/>
          <w:sz w:val="24"/>
          <w:szCs w:val="24"/>
        </w:rPr>
        <w:t>Ukoliko adekvatan dokaz nije dostavljen u danom roku, smatrat će se da je odabrani ponuditelj odbio potpisati ugovor o javnoj nabavi te će Naručitelj postupiti sukladno članku 307. stavku 7. Zakona o javnoj nabavi (NN 120/16) i naplatiti jamstvo za ozbiljnost ponude.</w:t>
      </w:r>
    </w:p>
    <w:p w:rsidR="006F4690" w:rsidRDefault="006F4690" w:rsidP="00A028D8">
      <w:pPr>
        <w:pStyle w:val="Standard"/>
        <w:spacing w:before="120" w:after="120" w:line="276" w:lineRule="auto"/>
        <w:jc w:val="both"/>
        <w:rPr>
          <w:rFonts w:eastAsia="Cambria" w:cs="Times New Roman"/>
          <w:lang w:eastAsia="en-US"/>
        </w:rPr>
      </w:pPr>
      <w:r w:rsidRPr="005C3C84">
        <w:rPr>
          <w:rFonts w:eastAsia="Cambria" w:cs="Times New Roman"/>
          <w:lang w:eastAsia="en-US"/>
        </w:rPr>
        <w:t>Ukoliko uvjeti nisu ispunjeni za cijelo vrijeme izvođenja radova, Naručitelj će raskinuti ugovor o javnoj nabavi i naplatiti jamstvo za uredno ispunjenje ugovora.</w:t>
      </w:r>
    </w:p>
    <w:p w:rsidR="007E51B2" w:rsidRPr="005C3C84" w:rsidRDefault="007E51B2" w:rsidP="00A028D8">
      <w:pPr>
        <w:pStyle w:val="Standard"/>
        <w:spacing w:before="120" w:after="120" w:line="276" w:lineRule="auto"/>
        <w:jc w:val="both"/>
        <w:rPr>
          <w:rFonts w:cs="Times New Roman"/>
          <w:highlight w:val="yellow"/>
        </w:rPr>
      </w:pPr>
    </w:p>
    <w:p w:rsidR="006F4690" w:rsidRPr="005C3C84" w:rsidRDefault="006F4690" w:rsidP="00A028D8">
      <w:pPr>
        <w:pStyle w:val="Standard"/>
        <w:spacing w:line="276" w:lineRule="auto"/>
        <w:jc w:val="both"/>
        <w:outlineLvl w:val="0"/>
        <w:rPr>
          <w:rFonts w:cs="Times New Roman"/>
          <w:b/>
        </w:rPr>
      </w:pPr>
      <w:bookmarkStart w:id="18" w:name="_Toc514159696"/>
      <w:r w:rsidRPr="005C3C84">
        <w:rPr>
          <w:rFonts w:cs="Times New Roman"/>
          <w:b/>
        </w:rPr>
        <w:t>29. Odredbe o izmjenama ugovora</w:t>
      </w:r>
      <w:bookmarkEnd w:id="18"/>
    </w:p>
    <w:p w:rsidR="006F4690" w:rsidRPr="005C3C84" w:rsidRDefault="006F4690" w:rsidP="00A028D8">
      <w:pPr>
        <w:pStyle w:val="Standard"/>
        <w:spacing w:before="120" w:after="120" w:line="276" w:lineRule="auto"/>
        <w:jc w:val="both"/>
        <w:rPr>
          <w:rFonts w:cs="Times New Roman"/>
        </w:rPr>
      </w:pPr>
      <w:r w:rsidRPr="005C3C84">
        <w:rPr>
          <w:rFonts w:cs="Times New Roman"/>
        </w:rPr>
        <w:t>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rsidR="006F4690" w:rsidRPr="005C3C84" w:rsidRDefault="006F4690" w:rsidP="00A028D8">
      <w:pPr>
        <w:pStyle w:val="Standard"/>
        <w:spacing w:line="276" w:lineRule="auto"/>
        <w:jc w:val="both"/>
        <w:rPr>
          <w:rFonts w:cs="Times New Roman"/>
        </w:rPr>
      </w:pPr>
      <w:r w:rsidRPr="005C3C84">
        <w:rPr>
          <w:rFonts w:cs="Times New Roman"/>
        </w:rPr>
        <w:t>1. nije moguća zbog ekonomskih ili tehničkih razloga, kao što su zahtjevi za međuzamjenjivošću i</w:t>
      </w:r>
    </w:p>
    <w:p w:rsidR="006F4690" w:rsidRPr="005C3C84" w:rsidRDefault="006F4690" w:rsidP="00A028D8">
      <w:pPr>
        <w:pStyle w:val="Standard"/>
        <w:spacing w:line="276" w:lineRule="auto"/>
        <w:jc w:val="both"/>
        <w:rPr>
          <w:rFonts w:cs="Times New Roman"/>
        </w:rPr>
      </w:pPr>
      <w:r w:rsidRPr="005C3C84">
        <w:rPr>
          <w:rFonts w:cs="Times New Roman"/>
        </w:rPr>
        <w:t>interoperabilnošću s postojećom opremom, uslugama ili instalacijama koje su nabavljene u okviru prvotne nabave, i</w:t>
      </w:r>
    </w:p>
    <w:p w:rsidR="006F4690" w:rsidRPr="005C3C84" w:rsidRDefault="006F4690" w:rsidP="00A028D8">
      <w:pPr>
        <w:pStyle w:val="Standard"/>
        <w:spacing w:line="276" w:lineRule="auto"/>
        <w:jc w:val="both"/>
        <w:rPr>
          <w:rFonts w:cs="Times New Roman"/>
        </w:rPr>
      </w:pPr>
      <w:r w:rsidRPr="005C3C84">
        <w:rPr>
          <w:rFonts w:cs="Times New Roman"/>
        </w:rPr>
        <w:t>2. prouzročila bi značajne poteškoće ili znatno povećavanje troškova za javnog naručitelja.</w:t>
      </w:r>
    </w:p>
    <w:p w:rsidR="006F4690" w:rsidRPr="005C3C84" w:rsidRDefault="006F4690" w:rsidP="00A028D8">
      <w:pPr>
        <w:pStyle w:val="Standard"/>
        <w:spacing w:before="120" w:after="120" w:line="276" w:lineRule="auto"/>
        <w:jc w:val="both"/>
        <w:rPr>
          <w:rFonts w:cs="Times New Roman"/>
        </w:rPr>
      </w:pPr>
      <w:r w:rsidRPr="005C3C84">
        <w:rPr>
          <w:rFonts w:cs="Times New Roman"/>
        </w:rPr>
        <w:t>Svako povećanje cijene ne smije biti veće od 30 % vrijednosti prvotnog ugovora.</w:t>
      </w:r>
    </w:p>
    <w:p w:rsidR="006F4690" w:rsidRPr="005C3C84" w:rsidRDefault="006F4690" w:rsidP="00A028D8">
      <w:pPr>
        <w:pStyle w:val="Standard"/>
        <w:spacing w:before="120" w:after="120" w:line="276" w:lineRule="auto"/>
        <w:jc w:val="both"/>
        <w:rPr>
          <w:rFonts w:cs="Times New Roman"/>
        </w:rPr>
      </w:pPr>
      <w:r w:rsidRPr="005C3C84">
        <w:rPr>
          <w:rFonts w:cs="Times New Roman"/>
        </w:rPr>
        <w:t>Ako je učinjeno nekoliko uzastopnih izmjena, ograničenje od 30% procjenjuje se na temelju neto kumulativne vrijednosti svih uzastopnih izmjena.</w:t>
      </w:r>
    </w:p>
    <w:p w:rsidR="006F4690" w:rsidRPr="005C3C84" w:rsidRDefault="006F4690" w:rsidP="00A028D8">
      <w:pPr>
        <w:pStyle w:val="Standard"/>
        <w:spacing w:before="120" w:after="120" w:line="276" w:lineRule="auto"/>
        <w:jc w:val="both"/>
        <w:rPr>
          <w:rFonts w:cs="Times New Roman"/>
        </w:rPr>
      </w:pPr>
      <w:r w:rsidRPr="005C3C84">
        <w:rPr>
          <w:rFonts w:cs="Times New Roman"/>
        </w:rPr>
        <w:t>Naručitelj smije izmijeniti ugovor o javnoj nabavi tijekom njegova trajanja bez provođenja novog postupka javne nabave ako su kumulativno ispunjeni sljedeći uvjeti:</w:t>
      </w:r>
    </w:p>
    <w:p w:rsidR="006F4690" w:rsidRPr="005C3C84" w:rsidRDefault="006F4690" w:rsidP="00A028D8">
      <w:pPr>
        <w:pStyle w:val="Standard"/>
        <w:spacing w:line="276" w:lineRule="auto"/>
        <w:jc w:val="both"/>
        <w:rPr>
          <w:rFonts w:cs="Times New Roman"/>
        </w:rPr>
      </w:pPr>
      <w:r w:rsidRPr="005C3C84">
        <w:rPr>
          <w:rFonts w:cs="Times New Roman"/>
        </w:rPr>
        <w:t>1. do potrebe za izmjenom došlo je zbog okolnosti koje pažljiv javni naručitelj nije mogao predvidjeti</w:t>
      </w:r>
    </w:p>
    <w:p w:rsidR="006F4690" w:rsidRPr="005C3C84" w:rsidRDefault="006F4690" w:rsidP="00A028D8">
      <w:pPr>
        <w:pStyle w:val="Standard"/>
        <w:spacing w:line="276" w:lineRule="auto"/>
        <w:jc w:val="both"/>
        <w:rPr>
          <w:rFonts w:cs="Times New Roman"/>
        </w:rPr>
      </w:pPr>
      <w:r w:rsidRPr="005C3C84">
        <w:rPr>
          <w:rFonts w:cs="Times New Roman"/>
        </w:rPr>
        <w:t>2. izmjenom se ne mijenja cjelokupna priroda ugovora</w:t>
      </w:r>
    </w:p>
    <w:p w:rsidR="006F4690" w:rsidRPr="005C3C84" w:rsidRDefault="006F4690" w:rsidP="00A028D8">
      <w:pPr>
        <w:pStyle w:val="Standard"/>
        <w:spacing w:line="276" w:lineRule="auto"/>
        <w:jc w:val="both"/>
        <w:rPr>
          <w:rFonts w:cs="Times New Roman"/>
        </w:rPr>
      </w:pPr>
      <w:r w:rsidRPr="005C3C84">
        <w:rPr>
          <w:rFonts w:cs="Times New Roman"/>
        </w:rPr>
        <w:t>3. svako povećanje cijene nije veće od 30 % vrijednosti prvotnog ugovora.</w:t>
      </w:r>
    </w:p>
    <w:p w:rsidR="006F4690" w:rsidRPr="005C3C84" w:rsidRDefault="006F4690" w:rsidP="00A028D8">
      <w:pPr>
        <w:pStyle w:val="Standard"/>
        <w:spacing w:before="120" w:after="120" w:line="276" w:lineRule="auto"/>
        <w:jc w:val="both"/>
        <w:rPr>
          <w:rFonts w:cs="Times New Roman"/>
        </w:rPr>
      </w:pPr>
      <w:r w:rsidRPr="005C3C84">
        <w:rPr>
          <w:rFonts w:cs="Times New Roman"/>
        </w:rPr>
        <w:t>Ako je učinjeno nekoliko uzastopnih izmjena, ograničenje od 30% procjenjuje se na temelju neto kumulativne vrijednosti svih uzastopnih izmjena.</w:t>
      </w:r>
    </w:p>
    <w:p w:rsidR="006F4690" w:rsidRPr="005C3C84" w:rsidRDefault="006F4690" w:rsidP="00A028D8">
      <w:pPr>
        <w:pStyle w:val="Standard"/>
        <w:spacing w:line="276" w:lineRule="auto"/>
        <w:jc w:val="both"/>
        <w:rPr>
          <w:rFonts w:cs="Times New Roman"/>
        </w:rPr>
      </w:pPr>
      <w:r w:rsidRPr="005C3C84">
        <w:rPr>
          <w:rFonts w:cs="Times New Roman"/>
        </w:rPr>
        <w:t xml:space="preserve">Naručitelj smije izmijeniti ugovor o javnoj nabavi tijekom njegova trajanja bez provođenja novog </w:t>
      </w:r>
      <w:r w:rsidRPr="005C3C84">
        <w:rPr>
          <w:rFonts w:cs="Times New Roman"/>
        </w:rPr>
        <w:lastRenderedPageBreak/>
        <w:t>postupka javne nabave s ciljem zamjene prvotnog ugovaratelja s novim ugovarateljem koje je posljedica:</w:t>
      </w:r>
    </w:p>
    <w:p w:rsidR="006F4690" w:rsidRPr="005C3C84" w:rsidRDefault="006F4690" w:rsidP="00A028D8">
      <w:pPr>
        <w:pStyle w:val="Standard"/>
        <w:spacing w:line="276" w:lineRule="auto"/>
        <w:jc w:val="both"/>
        <w:rPr>
          <w:rFonts w:cs="Times New Roman"/>
        </w:rPr>
      </w:pPr>
      <w:r w:rsidRPr="005C3C84">
        <w:rPr>
          <w:rFonts w:cs="Times New Roman"/>
        </w:rPr>
        <w:t>1. primjene članka 315. Zakona o javnoj nabavi (NN 120/16),</w:t>
      </w:r>
    </w:p>
    <w:p w:rsidR="006F4690" w:rsidRPr="005C3C84" w:rsidRDefault="006F4690" w:rsidP="00A028D8">
      <w:pPr>
        <w:pStyle w:val="Standard"/>
        <w:spacing w:line="276" w:lineRule="auto"/>
        <w:jc w:val="both"/>
        <w:rPr>
          <w:rFonts w:cs="Times New Roman"/>
        </w:rPr>
      </w:pPr>
      <w:r w:rsidRPr="005C3C84">
        <w:rPr>
          <w:rFonts w:cs="Times New Roman"/>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 (NN 120/16),</w:t>
      </w:r>
    </w:p>
    <w:p w:rsidR="006F4690" w:rsidRPr="005C3C84" w:rsidRDefault="006F4690" w:rsidP="00A028D8">
      <w:pPr>
        <w:pStyle w:val="Standard"/>
        <w:spacing w:line="276" w:lineRule="auto"/>
        <w:jc w:val="both"/>
        <w:rPr>
          <w:rFonts w:cs="Times New Roman"/>
        </w:rPr>
      </w:pPr>
      <w:r w:rsidRPr="005C3C84">
        <w:rPr>
          <w:rFonts w:cs="Times New Roman"/>
        </w:rPr>
        <w:t>3. obveze neposrednog plaćanja podugovarateljima.</w:t>
      </w:r>
    </w:p>
    <w:p w:rsidR="006F4690" w:rsidRPr="005C3C84" w:rsidRDefault="006F4690" w:rsidP="00A028D8">
      <w:pPr>
        <w:pStyle w:val="Standard"/>
        <w:spacing w:before="120" w:after="120" w:line="276" w:lineRule="auto"/>
        <w:jc w:val="both"/>
        <w:rPr>
          <w:rFonts w:cs="Times New Roman"/>
        </w:rPr>
      </w:pPr>
      <w:r w:rsidRPr="005C3C84">
        <w:rPr>
          <w:rFonts w:cs="Times New Roman"/>
        </w:rPr>
        <w:t>Naručitelj smije izmijeniti ugovor o javnoj nabavi tijekom njegova trajanja bez provođenja novog postupka javne nabave ako izmjene, neovisno o njihovoj vrijednosti, nisu značajne u smislu članka 321. Zakona o javnoj nabavi (NN 120/16).</w:t>
      </w:r>
    </w:p>
    <w:p w:rsidR="006F4690" w:rsidRPr="005C3C84" w:rsidRDefault="006F4690" w:rsidP="00A028D8">
      <w:pPr>
        <w:pStyle w:val="Standard"/>
        <w:spacing w:line="276" w:lineRule="auto"/>
        <w:jc w:val="both"/>
        <w:rPr>
          <w:rFonts w:cs="Times New Roman"/>
        </w:rPr>
      </w:pPr>
      <w:r w:rsidRPr="005C3C84">
        <w:rPr>
          <w:rFonts w:cs="Times New Roman"/>
        </w:rPr>
        <w:t>Naručitelj smije izmijeniti ugovor o javnoj nabavi tijekom njegova trajanja bez provođenja novog postupka javne nabave ako su kumulativno ispunjeni sljedeći uvjeti:</w:t>
      </w:r>
    </w:p>
    <w:p w:rsidR="006F4690" w:rsidRPr="005C3C84" w:rsidRDefault="006F4690" w:rsidP="00A028D8">
      <w:pPr>
        <w:pStyle w:val="Standard"/>
        <w:spacing w:line="276" w:lineRule="auto"/>
        <w:jc w:val="both"/>
        <w:rPr>
          <w:rFonts w:cs="Times New Roman"/>
        </w:rPr>
      </w:pPr>
      <w:r w:rsidRPr="005C3C84">
        <w:rPr>
          <w:rFonts w:cs="Times New Roman"/>
        </w:rPr>
        <w:t>1. vrijednost izmjene manja je od europskih pragova iz članka 13. Zakona o javnoj nabavi (NN 120/16)</w:t>
      </w:r>
    </w:p>
    <w:p w:rsidR="006F4690" w:rsidRPr="005C3C84" w:rsidRDefault="006F4690" w:rsidP="00A028D8">
      <w:pPr>
        <w:pStyle w:val="Standard"/>
        <w:spacing w:line="276" w:lineRule="auto"/>
        <w:jc w:val="both"/>
        <w:rPr>
          <w:rFonts w:cs="Times New Roman"/>
        </w:rPr>
      </w:pPr>
      <w:r w:rsidRPr="005C3C84">
        <w:rPr>
          <w:rFonts w:cs="Times New Roman"/>
        </w:rPr>
        <w:t>2. vrijednost izmjene manja je od 10 % prvotne vrijednosti ugovora o javnoj nabavi robe ili usluga, odnosno manja je od 15 % prvotne vrijednosti ugovora o javnoj nabavi radova</w:t>
      </w:r>
    </w:p>
    <w:p w:rsidR="006F4690" w:rsidRPr="005C3C84" w:rsidRDefault="006F4690" w:rsidP="00A028D8">
      <w:pPr>
        <w:pStyle w:val="Standard"/>
        <w:spacing w:line="276" w:lineRule="auto"/>
        <w:jc w:val="both"/>
        <w:rPr>
          <w:rFonts w:cs="Times New Roman"/>
        </w:rPr>
      </w:pPr>
      <w:r w:rsidRPr="005C3C84">
        <w:rPr>
          <w:rFonts w:cs="Times New Roman"/>
        </w:rPr>
        <w:t>3. izmjena ne mijenja cjelokupnu prirodu ugovora.</w:t>
      </w:r>
    </w:p>
    <w:p w:rsidR="006F4690" w:rsidRPr="005C3C84" w:rsidRDefault="006F4690" w:rsidP="00A028D8">
      <w:pPr>
        <w:pStyle w:val="Standard"/>
        <w:spacing w:before="120" w:after="120" w:line="276" w:lineRule="auto"/>
        <w:jc w:val="both"/>
        <w:rPr>
          <w:rFonts w:cs="Times New Roman"/>
        </w:rPr>
      </w:pPr>
      <w:r w:rsidRPr="005C3C84">
        <w:rPr>
          <w:rFonts w:cs="Times New Roman"/>
        </w:rPr>
        <w:t>Naručitelj za primjenu gornje odredbe ne provjerava jesu li ispunjeni uvjeti iz članka 321. Zakona o javnoj nabavi (NN 120/16).</w:t>
      </w:r>
    </w:p>
    <w:p w:rsidR="006F4690" w:rsidRPr="005C3C84" w:rsidRDefault="006F4690" w:rsidP="00A028D8">
      <w:pPr>
        <w:pStyle w:val="Standard"/>
        <w:spacing w:before="120" w:after="120" w:line="276" w:lineRule="auto"/>
        <w:jc w:val="both"/>
        <w:rPr>
          <w:rFonts w:cs="Times New Roman"/>
        </w:rPr>
      </w:pPr>
      <w:r w:rsidRPr="005C3C84">
        <w:rPr>
          <w:rFonts w:cs="Times New Roman"/>
        </w:rPr>
        <w:t>Ako je učinjeno nekoliko uzastopnih izmjena, ograničenje vrijednosti iz točke 2. ove odredbe procjenjuje se na temelju neto kumulativne vrijednosti svih uzastopnih izmjena.</w:t>
      </w:r>
      <w:r w:rsidR="00EA2E8F">
        <w:rPr>
          <w:rFonts w:cs="Times New Roman"/>
        </w:rPr>
        <w:t xml:space="preserve"> </w:t>
      </w:r>
      <w:r w:rsidRPr="005C3C84">
        <w:rPr>
          <w:rFonts w:cs="Times New Roman"/>
        </w:rPr>
        <w:t>U slučajevima izmjena ugovora o javnoj nabavi tijekom njegova trajanja, a koje nisu značajne, primjenjuju se odredbe članka 320. Zakona o javnoj nabavi (NN 120/16).</w:t>
      </w:r>
    </w:p>
    <w:p w:rsidR="006F4690" w:rsidRPr="005C3C84" w:rsidRDefault="006F4690" w:rsidP="00A028D8">
      <w:pPr>
        <w:pStyle w:val="Standard"/>
        <w:spacing w:before="120" w:after="120" w:line="276" w:lineRule="auto"/>
        <w:jc w:val="both"/>
        <w:rPr>
          <w:rFonts w:cs="Times New Roman"/>
        </w:rPr>
      </w:pPr>
      <w:r w:rsidRPr="005C3C84">
        <w:rPr>
          <w:rFonts w:cs="Times New Roman"/>
        </w:rPr>
        <w:t>U slučajevima izmjena ugovora o javnoj nabavi tijekom njegova trajanja, a koje nisu značajne, primjenjuju se odredbe članka 320. Zakona o javnoj nabavi (NN 120/16).</w:t>
      </w:r>
    </w:p>
    <w:p w:rsidR="006F4690" w:rsidRDefault="006F4690" w:rsidP="00A028D8">
      <w:pPr>
        <w:pStyle w:val="Standard"/>
        <w:spacing w:before="120" w:after="120" w:line="276" w:lineRule="auto"/>
        <w:jc w:val="both"/>
        <w:rPr>
          <w:rFonts w:cs="Times New Roman"/>
        </w:rPr>
      </w:pPr>
      <w:r w:rsidRPr="005C3C84">
        <w:rPr>
          <w:rFonts w:cs="Times New Roman"/>
        </w:rPr>
        <w:t>Sukladno članku 321. Zakona o javnoj nabavi (NN 120/16), značajne izmjene ugovora o javnoj nabavi neće biti dopustive.</w:t>
      </w:r>
      <w:r w:rsidR="00EA2E8F">
        <w:rPr>
          <w:rFonts w:cs="Times New Roman"/>
        </w:rPr>
        <w:t xml:space="preserve"> </w:t>
      </w:r>
      <w:r w:rsidRPr="005C3C84">
        <w:rPr>
          <w:rFonts w:cs="Times New Roman"/>
        </w:rPr>
        <w:t>Naručitelj je obvezan provesti novi postupak javne nabave u skladu s odredbama Zakona o javnoj nabavi (NN 120/16) u slučaju značajnih izmjena ugovora o javnoj nabavi tijekom njegova trajanja.</w:t>
      </w:r>
    </w:p>
    <w:p w:rsidR="007E51B2" w:rsidRPr="005C3C84" w:rsidRDefault="007E51B2" w:rsidP="00A028D8">
      <w:pPr>
        <w:pStyle w:val="Standard"/>
        <w:spacing w:before="120" w:after="120" w:line="276" w:lineRule="auto"/>
        <w:jc w:val="both"/>
        <w:rPr>
          <w:rFonts w:cs="Times New Roman"/>
        </w:rPr>
      </w:pPr>
    </w:p>
    <w:p w:rsidR="007E51B2" w:rsidRPr="005C3C84" w:rsidRDefault="006F4690" w:rsidP="00A028D8">
      <w:pPr>
        <w:pStyle w:val="Standard"/>
        <w:spacing w:line="276" w:lineRule="auto"/>
        <w:jc w:val="both"/>
        <w:outlineLvl w:val="0"/>
        <w:rPr>
          <w:rFonts w:cs="Times New Roman"/>
          <w:b/>
        </w:rPr>
      </w:pPr>
      <w:bookmarkStart w:id="19" w:name="_Toc514159697"/>
      <w:r w:rsidRPr="005C3C84">
        <w:rPr>
          <w:rFonts w:cs="Times New Roman"/>
          <w:b/>
        </w:rPr>
        <w:t>30. Pregled i ocjena ponuda</w:t>
      </w:r>
      <w:bookmarkEnd w:id="19"/>
    </w:p>
    <w:p w:rsidR="006F4690" w:rsidRPr="005C3C84" w:rsidRDefault="006F4690" w:rsidP="00A028D8">
      <w:pPr>
        <w:pStyle w:val="Standard"/>
        <w:spacing w:before="120" w:after="120" w:line="276" w:lineRule="auto"/>
        <w:jc w:val="both"/>
        <w:rPr>
          <w:rFonts w:cs="Times New Roman"/>
        </w:rPr>
      </w:pPr>
      <w:r w:rsidRPr="005C3C84">
        <w:rPr>
          <w:rFonts w:cs="Times New Roman"/>
        </w:rPr>
        <w:t>Nakon otvaranja ponuda Naručitelj pregledava i ocjenjuje ponude na temelju uvjeta i zahtjeva iz ove Dokumentacije o nabavi.</w:t>
      </w:r>
    </w:p>
    <w:p w:rsidR="007E51B2" w:rsidRDefault="006F4690" w:rsidP="00A028D8">
      <w:pPr>
        <w:pStyle w:val="Standard"/>
        <w:spacing w:before="120" w:after="120" w:line="276" w:lineRule="auto"/>
        <w:jc w:val="both"/>
        <w:rPr>
          <w:rFonts w:cs="Times New Roman"/>
        </w:rPr>
      </w:pPr>
      <w:r w:rsidRPr="005C3C84">
        <w:rPr>
          <w:rFonts w:cs="Times New Roman"/>
        </w:rPr>
        <w:t>Postupak pregleda i ocjene tajni su do donošenja odluke o odabiru/poništenju.</w:t>
      </w:r>
    </w:p>
    <w:p w:rsidR="007E51B2" w:rsidRPr="005C3C84" w:rsidRDefault="007E51B2" w:rsidP="00A028D8">
      <w:pPr>
        <w:pStyle w:val="Standard"/>
        <w:spacing w:before="120" w:after="120" w:line="276" w:lineRule="auto"/>
        <w:jc w:val="both"/>
        <w:rPr>
          <w:rFonts w:cs="Times New Roman"/>
        </w:rPr>
      </w:pPr>
    </w:p>
    <w:p w:rsidR="006F4690" w:rsidRPr="005C3C84" w:rsidRDefault="006F4690" w:rsidP="00A028D8">
      <w:pPr>
        <w:pStyle w:val="Standard"/>
        <w:spacing w:before="120" w:after="120" w:line="276" w:lineRule="auto"/>
        <w:jc w:val="both"/>
        <w:outlineLvl w:val="0"/>
        <w:rPr>
          <w:rFonts w:cs="Times New Roman"/>
          <w:b/>
        </w:rPr>
      </w:pPr>
      <w:bookmarkStart w:id="20" w:name="_Toc514159698"/>
      <w:r w:rsidRPr="005C3C84">
        <w:rPr>
          <w:rFonts w:cs="Times New Roman"/>
          <w:b/>
        </w:rPr>
        <w:lastRenderedPageBreak/>
        <w:t>31. Pojašnjenje i upotpunjavanje</w:t>
      </w:r>
      <w:bookmarkEnd w:id="20"/>
    </w:p>
    <w:p w:rsidR="006F4690" w:rsidRPr="005C3C84" w:rsidRDefault="006F4690" w:rsidP="00A028D8">
      <w:pPr>
        <w:pStyle w:val="Standard"/>
        <w:spacing w:before="120" w:after="120" w:line="276" w:lineRule="auto"/>
        <w:jc w:val="both"/>
        <w:rPr>
          <w:rFonts w:cs="Times New Roman"/>
        </w:rPr>
      </w:pPr>
      <w:r w:rsidRPr="005C3C84">
        <w:rPr>
          <w:rFonts w:cs="Times New Roman"/>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dana. Naručitelj će dopunjavanje, pojašnjenje i/ili upotpunjavanje ponude tražiti putem sustava EOJN RH, modul Pojašnjenje/upotpunjavanje elektronički dostavljenih ponuda. Detaljne upute o načinu komunikacije Naručitelja i ponuditelja putem sustava EOJN RH dostupne su na stranicama EOJN RH.</w:t>
      </w:r>
    </w:p>
    <w:p w:rsidR="006F4690" w:rsidRPr="005C3C84" w:rsidRDefault="006F4690" w:rsidP="00A028D8">
      <w:pPr>
        <w:pStyle w:val="Standard"/>
        <w:spacing w:line="276" w:lineRule="auto"/>
        <w:jc w:val="both"/>
        <w:rPr>
          <w:rFonts w:cs="Times New Roman"/>
        </w:rPr>
      </w:pPr>
      <w:r w:rsidRPr="005C3C84">
        <w:rPr>
          <w:rFonts w:cs="Times New Roman"/>
        </w:rPr>
        <w:t>Sukladno Pravilniku o dokumentaciji o nabavi te ponudi u postupcima javne nabave(NN 65/17) p</w:t>
      </w:r>
      <w:r w:rsidRPr="005C3C84">
        <w:rPr>
          <w:rFonts w:cs="Times New Roman"/>
          <w:color w:val="231F20"/>
        </w:rPr>
        <w:t>onudbeni list, troškovnik i jamstvo za ozbiljnost ponude ne smatraju se određenim dokumentima koji nedostaju u smislu članka 293. Zakona o javnoj nabavi (NN 120/16) te Naručitelj</w:t>
      </w:r>
      <w:r w:rsidR="00EA2E8F">
        <w:rPr>
          <w:rFonts w:cs="Times New Roman"/>
          <w:color w:val="231F20"/>
        </w:rPr>
        <w:t xml:space="preserve"> </w:t>
      </w:r>
      <w:r w:rsidRPr="005C3C84">
        <w:rPr>
          <w:rFonts w:cs="Times New Roman"/>
          <w:color w:val="231F20"/>
        </w:rPr>
        <w:t>ne smije zatražiti ponuditelja da iste dostavi tijekom pregleda i ocjene ponuda.</w:t>
      </w:r>
    </w:p>
    <w:p w:rsidR="006F4690" w:rsidRPr="005C3C84" w:rsidRDefault="006F4690" w:rsidP="00A028D8">
      <w:pPr>
        <w:pStyle w:val="Standard"/>
        <w:spacing w:line="276" w:lineRule="auto"/>
        <w:jc w:val="both"/>
        <w:rPr>
          <w:rFonts w:cs="Times New Roman"/>
        </w:rPr>
      </w:pPr>
    </w:p>
    <w:p w:rsidR="006F4690" w:rsidRPr="005C3C84" w:rsidRDefault="006F4690" w:rsidP="00A028D8">
      <w:pPr>
        <w:pStyle w:val="Standard"/>
        <w:spacing w:before="120" w:after="120" w:line="276" w:lineRule="auto"/>
        <w:jc w:val="both"/>
        <w:outlineLvl w:val="0"/>
        <w:rPr>
          <w:rFonts w:cs="Times New Roman"/>
          <w:b/>
        </w:rPr>
      </w:pPr>
      <w:bookmarkStart w:id="21" w:name="_Toc514159699"/>
      <w:r w:rsidRPr="005C3C84">
        <w:rPr>
          <w:rFonts w:cs="Times New Roman"/>
          <w:b/>
        </w:rPr>
        <w:t>32. Dokumenti koji će se nakon završetka postupka javne nabave vratiti ponuditeljima</w:t>
      </w:r>
      <w:bookmarkEnd w:id="21"/>
    </w:p>
    <w:p w:rsidR="006F4690" w:rsidRPr="005C3C84" w:rsidRDefault="006F4690" w:rsidP="00A028D8">
      <w:pPr>
        <w:pStyle w:val="Standard"/>
        <w:spacing w:before="120" w:after="120" w:line="276" w:lineRule="auto"/>
        <w:jc w:val="both"/>
        <w:rPr>
          <w:rFonts w:cs="Times New Roman"/>
        </w:rPr>
      </w:pPr>
      <w:r w:rsidRPr="005C3C84">
        <w:rPr>
          <w:rFonts w:cs="Times New Roman"/>
        </w:rPr>
        <w:t>Ponuda i dokumenti priloženi uz ponudu, osim eventualno jamstva za koje je povrat predviđen po završetku postupka javne nabave, ne vraćaju se ponuditeljima.</w:t>
      </w:r>
    </w:p>
    <w:p w:rsidR="006F4690" w:rsidRPr="005C3C84" w:rsidRDefault="006F4690" w:rsidP="00A028D8">
      <w:pPr>
        <w:pStyle w:val="Standard"/>
        <w:spacing w:line="276" w:lineRule="auto"/>
        <w:jc w:val="both"/>
        <w:rPr>
          <w:rFonts w:cs="Times New Roman"/>
        </w:rPr>
      </w:pPr>
      <w:r w:rsidRPr="005C3C84">
        <w:rPr>
          <w:rFonts w:cs="Times New Roman"/>
        </w:rPr>
        <w:t>Sve elektronički dostavljene ponude EOJN RH</w:t>
      </w:r>
      <w:r w:rsidR="0061561A" w:rsidRPr="005C3C84">
        <w:rPr>
          <w:rFonts w:cs="Times New Roman"/>
        </w:rPr>
        <w:t xml:space="preserve"> </w:t>
      </w:r>
      <w:r w:rsidRPr="005C3C84">
        <w:rPr>
          <w:rFonts w:cs="Times New Roman"/>
        </w:rPr>
        <w:t>pohranit će se na način koji omogućava čuvanje integriteta podataka i pristup integriranim verzijama dokumenata uz mogućnost pohrane kopije dokumenata u vlastitim arhivima Naručitelja po isteku roka za dostavu ponuda odnosno javnog otvaranja ponuda.</w:t>
      </w:r>
    </w:p>
    <w:p w:rsidR="006F4690" w:rsidRPr="005C3C84" w:rsidRDefault="006F4690" w:rsidP="00EA2E8F">
      <w:pPr>
        <w:pStyle w:val="Naslov1"/>
        <w:spacing w:line="360" w:lineRule="auto"/>
        <w:jc w:val="both"/>
        <w:rPr>
          <w:rFonts w:ascii="Times New Roman" w:hAnsi="Times New Roman" w:cs="Times New Roman"/>
          <w:i/>
          <w:color w:val="000000" w:themeColor="text1"/>
          <w:sz w:val="24"/>
          <w:szCs w:val="24"/>
        </w:rPr>
      </w:pPr>
      <w:bookmarkStart w:id="22" w:name="_Toc514159700"/>
      <w:r w:rsidRPr="005C3C84">
        <w:rPr>
          <w:rFonts w:ascii="Times New Roman" w:hAnsi="Times New Roman" w:cs="Times New Roman"/>
          <w:i/>
          <w:color w:val="000000" w:themeColor="text1"/>
          <w:sz w:val="24"/>
          <w:szCs w:val="24"/>
        </w:rPr>
        <w:t>33. Primjena odredbi</w:t>
      </w:r>
      <w:bookmarkEnd w:id="22"/>
    </w:p>
    <w:p w:rsidR="006F4690" w:rsidRPr="005C3C84" w:rsidRDefault="006F4690" w:rsidP="00EA2E8F">
      <w:pPr>
        <w:pStyle w:val="Standard"/>
        <w:spacing w:line="276" w:lineRule="auto"/>
        <w:jc w:val="both"/>
        <w:rPr>
          <w:rFonts w:cs="Times New Roman"/>
        </w:rPr>
      </w:pPr>
      <w:r w:rsidRPr="005C3C84">
        <w:rPr>
          <w:rFonts w:cs="Times New Roman"/>
        </w:rPr>
        <w:t>Za sve što nije navedeno u ovoj Dokumentaciji o nabavi primjenjuju se odredbe Zakona o javnoj nabavi</w:t>
      </w:r>
      <w:r w:rsidRPr="005C3C84">
        <w:rPr>
          <w:rFonts w:cs="Times New Roman"/>
          <w:color w:val="231F20"/>
        </w:rPr>
        <w:t>(NN 120/16)</w:t>
      </w:r>
      <w:r w:rsidR="0061561A" w:rsidRPr="005C3C84">
        <w:rPr>
          <w:rFonts w:cs="Times New Roman"/>
          <w:color w:val="231F20"/>
        </w:rPr>
        <w:t xml:space="preserve"> </w:t>
      </w:r>
      <w:r w:rsidRPr="005C3C84">
        <w:rPr>
          <w:rFonts w:cs="Times New Roman"/>
        </w:rPr>
        <w:t xml:space="preserve">i podzakonskih propisa kojima je regulirano područje javne nabave. </w:t>
      </w:r>
    </w:p>
    <w:p w:rsidR="006F4690" w:rsidRPr="005C3C84" w:rsidRDefault="006F4690" w:rsidP="007E51B2">
      <w:pPr>
        <w:pStyle w:val="Naslov1"/>
        <w:spacing w:line="360" w:lineRule="auto"/>
        <w:jc w:val="both"/>
        <w:rPr>
          <w:rFonts w:ascii="Times New Roman" w:hAnsi="Times New Roman" w:cs="Times New Roman"/>
          <w:b w:val="0"/>
          <w:bCs w:val="0"/>
          <w:i/>
          <w:color w:val="000000" w:themeColor="text1"/>
          <w:sz w:val="24"/>
          <w:szCs w:val="24"/>
        </w:rPr>
      </w:pPr>
      <w:bookmarkStart w:id="23" w:name="_Toc514159701"/>
      <w:r w:rsidRPr="005C3C84">
        <w:rPr>
          <w:rFonts w:ascii="Times New Roman" w:hAnsi="Times New Roman" w:cs="Times New Roman"/>
          <w:i/>
          <w:color w:val="000000" w:themeColor="text1"/>
          <w:sz w:val="24"/>
          <w:szCs w:val="24"/>
        </w:rPr>
        <w:t>34. Pouka o pravnom lijeku</w:t>
      </w:r>
      <w:bookmarkEnd w:id="23"/>
    </w:p>
    <w:p w:rsidR="006F4690" w:rsidRPr="005C3C84" w:rsidRDefault="006F4690" w:rsidP="007E51B2">
      <w:pPr>
        <w:autoSpaceDE w:val="0"/>
        <w:autoSpaceDN w:val="0"/>
        <w:adjustRightInd w:val="0"/>
        <w:spacing w:after="120"/>
        <w:jc w:val="both"/>
        <w:rPr>
          <w:rFonts w:ascii="Times New Roman" w:hAnsi="Times New Roman" w:cs="Times New Roman"/>
          <w:sz w:val="24"/>
          <w:szCs w:val="24"/>
        </w:rPr>
      </w:pPr>
      <w:r w:rsidRPr="005C3C84">
        <w:rPr>
          <w:rFonts w:ascii="Times New Roman" w:hAnsi="Times New Roman" w:cs="Times New Roman"/>
          <w:sz w:val="24"/>
          <w:szCs w:val="24"/>
        </w:rPr>
        <w:t>Pravo na žalbu ima svaki gospodarski subjekt koji ima ili je imao pravni interes za dobivanje određenog ugovora o javnoj nabavi i koji je pretrpio ili bi mogao pretrpjeti štetu od navodnoga kršenja subjektivnih prava.</w:t>
      </w:r>
    </w:p>
    <w:p w:rsidR="006F4690" w:rsidRPr="005C3C84" w:rsidRDefault="006F4690" w:rsidP="007E51B2">
      <w:pPr>
        <w:pStyle w:val="Standard"/>
        <w:spacing w:before="120" w:after="120" w:line="276" w:lineRule="auto"/>
        <w:jc w:val="both"/>
        <w:rPr>
          <w:rFonts w:cs="Times New Roman"/>
        </w:rPr>
      </w:pPr>
      <w:r w:rsidRPr="005C3C84">
        <w:rPr>
          <w:rFonts w:cs="Times New Roman"/>
        </w:rPr>
        <w:t>Pravo na žalbu ima i središnje tijelo državne uprave nadležno za politiku javne nabave i nadležno državno odvjetništvo.</w:t>
      </w:r>
    </w:p>
    <w:p w:rsidR="006F4690" w:rsidRPr="005C3C84" w:rsidRDefault="006F4690" w:rsidP="007E51B2">
      <w:pPr>
        <w:pStyle w:val="Standard"/>
        <w:spacing w:before="120" w:after="120" w:line="276" w:lineRule="auto"/>
        <w:jc w:val="both"/>
        <w:rPr>
          <w:rStyle w:val="Hiperveza"/>
          <w:rFonts w:cs="Times New Roman"/>
        </w:rPr>
      </w:pPr>
      <w:r w:rsidRPr="005C3C84">
        <w:rPr>
          <w:rFonts w:cs="Times New Roman"/>
        </w:rPr>
        <w:t>Žalba se izjavljuje sukladno članku 405. Zakona o javnoj nabavi</w:t>
      </w:r>
      <w:r w:rsidRPr="005C3C84">
        <w:rPr>
          <w:rFonts w:cs="Times New Roman"/>
          <w:color w:val="231F20"/>
        </w:rPr>
        <w:t>(NN 120/16)</w:t>
      </w:r>
      <w:r w:rsidRPr="005C3C84">
        <w:rPr>
          <w:rFonts w:cs="Times New Roman"/>
        </w:rPr>
        <w:t xml:space="preserve">Državnoj komisiji za kontrolu postupaka javne nabave, neposredno, putem ovlaštenog davatelja poštanskih usluga ili elektroničkim sredstvima komunikacije putem međusobno povezanih informacijskih sustava Državne komisije i EOJN RH, sukladno Pravilniku o elektroničkoj žalbi u javnoj nabavi (NN 101/17) </w:t>
      </w:r>
      <w:hyperlink r:id="rId23" w:history="1">
        <w:r w:rsidRPr="005C3C84">
          <w:rPr>
            <w:rStyle w:val="Hiperveza"/>
            <w:rFonts w:cs="Times New Roman"/>
          </w:rPr>
          <w:t>https://narodne-novine.nn.hr/clanci/sluzbeni/full/2017_10_101_2338.html</w:t>
        </w:r>
      </w:hyperlink>
    </w:p>
    <w:p w:rsidR="006F4690" w:rsidRPr="005C3C84" w:rsidRDefault="006F4690" w:rsidP="00A028D8">
      <w:pPr>
        <w:pStyle w:val="Standard"/>
        <w:spacing w:line="276" w:lineRule="auto"/>
        <w:jc w:val="both"/>
        <w:rPr>
          <w:rFonts w:cs="Times New Roman"/>
        </w:rPr>
      </w:pPr>
      <w:r w:rsidRPr="005C3C84">
        <w:rPr>
          <w:rFonts w:cs="Times New Roman"/>
        </w:rPr>
        <w:lastRenderedPageBreak/>
        <w:t>U otvorenom postupku žalba se izjavljuje u roku od deset dana i to od dana:</w:t>
      </w:r>
    </w:p>
    <w:p w:rsidR="006F4690" w:rsidRPr="005C3C84" w:rsidRDefault="006F4690" w:rsidP="00A028D8">
      <w:pPr>
        <w:pStyle w:val="Standard"/>
        <w:spacing w:line="276" w:lineRule="auto"/>
        <w:jc w:val="both"/>
        <w:rPr>
          <w:rFonts w:cs="Times New Roman"/>
        </w:rPr>
      </w:pPr>
      <w:r w:rsidRPr="005C3C84">
        <w:rPr>
          <w:rFonts w:cs="Times New Roman"/>
          <w:b/>
        </w:rPr>
        <w:t>-</w:t>
      </w:r>
      <w:r w:rsidRPr="005C3C84">
        <w:rPr>
          <w:rFonts w:cs="Times New Roman"/>
        </w:rPr>
        <w:t>objave poziva na nadmetanje, u odnosu na sadržaj poziva ili dokumentacije o nabavi,</w:t>
      </w:r>
    </w:p>
    <w:p w:rsidR="006F4690" w:rsidRPr="005C3C84" w:rsidRDefault="006F4690" w:rsidP="00A028D8">
      <w:pPr>
        <w:pStyle w:val="Standard"/>
        <w:spacing w:line="276" w:lineRule="auto"/>
        <w:jc w:val="both"/>
        <w:rPr>
          <w:rFonts w:cs="Times New Roman"/>
        </w:rPr>
      </w:pPr>
      <w:r w:rsidRPr="005C3C84">
        <w:rPr>
          <w:rFonts w:cs="Times New Roman"/>
          <w:b/>
        </w:rPr>
        <w:t>-</w:t>
      </w:r>
      <w:r w:rsidRPr="005C3C84">
        <w:rPr>
          <w:rFonts w:cs="Times New Roman"/>
        </w:rPr>
        <w:t>objave obavijesti o ispravku, u odnosu na sadržaj ispravka,</w:t>
      </w:r>
    </w:p>
    <w:p w:rsidR="006F4690" w:rsidRPr="005C3C84" w:rsidRDefault="006F4690" w:rsidP="00A028D8">
      <w:pPr>
        <w:pStyle w:val="Standard"/>
        <w:spacing w:line="276" w:lineRule="auto"/>
        <w:jc w:val="both"/>
        <w:rPr>
          <w:rFonts w:cs="Times New Roman"/>
        </w:rPr>
      </w:pPr>
      <w:r w:rsidRPr="005C3C84">
        <w:rPr>
          <w:rFonts w:cs="Times New Roman"/>
          <w:b/>
        </w:rPr>
        <w:t>-</w:t>
      </w:r>
      <w:r w:rsidRPr="005C3C84">
        <w:rPr>
          <w:rFonts w:cs="Times New Roman"/>
        </w:rPr>
        <w:t>objave izmjene dokumentacije o nabavi, u odnosu na sadržaj izmjene dokumentacije,</w:t>
      </w:r>
    </w:p>
    <w:p w:rsidR="006F4690" w:rsidRPr="005C3C84" w:rsidRDefault="006F4690" w:rsidP="00A028D8">
      <w:pPr>
        <w:pStyle w:val="Standard"/>
        <w:spacing w:line="276" w:lineRule="auto"/>
        <w:jc w:val="both"/>
        <w:rPr>
          <w:rFonts w:cs="Times New Roman"/>
        </w:rPr>
      </w:pPr>
      <w:r w:rsidRPr="005C3C84">
        <w:rPr>
          <w:rFonts w:cs="Times New Roman"/>
          <w:b/>
        </w:rPr>
        <w:t>-</w:t>
      </w:r>
      <w:r w:rsidRPr="005C3C84">
        <w:rPr>
          <w:rFonts w:cs="Times New Roman"/>
        </w:rPr>
        <w:t>otvaranja ponuda u odnosu na propuštanje Naručitelja da valjano odgovori na pravodobno dostavljen zahtjev dodatne informacije, objašnjenja ili izmjene dokumentacije o nabavi te na postupak otvaranja ponuda,</w:t>
      </w:r>
    </w:p>
    <w:p w:rsidR="006F4690" w:rsidRPr="005C3C84" w:rsidRDefault="006F4690" w:rsidP="00A028D8">
      <w:pPr>
        <w:pStyle w:val="Standard"/>
        <w:spacing w:after="120" w:line="276" w:lineRule="auto"/>
        <w:jc w:val="both"/>
        <w:rPr>
          <w:rFonts w:cs="Times New Roman"/>
        </w:rPr>
      </w:pPr>
      <w:r w:rsidRPr="005C3C84">
        <w:rPr>
          <w:rFonts w:cs="Times New Roman"/>
          <w:b/>
        </w:rPr>
        <w:t>-</w:t>
      </w:r>
      <w:r w:rsidRPr="005C3C84">
        <w:rPr>
          <w:rFonts w:cs="Times New Roman"/>
        </w:rPr>
        <w:t>primitka odluke o odabiru ili poništenju, u odnosu na postupak pregleda, ocjene i odabira ponuda, ili razloge poništenja.</w:t>
      </w:r>
    </w:p>
    <w:p w:rsidR="006F4690" w:rsidRPr="005C3C84" w:rsidRDefault="006F4690" w:rsidP="00A028D8">
      <w:pPr>
        <w:pStyle w:val="Standard"/>
        <w:spacing w:before="120" w:after="120" w:line="276" w:lineRule="auto"/>
        <w:jc w:val="both"/>
        <w:rPr>
          <w:rFonts w:cs="Times New Roman"/>
        </w:rPr>
      </w:pPr>
      <w:r w:rsidRPr="005C3C84">
        <w:rPr>
          <w:rFonts w:cs="Times New Roman"/>
        </w:rPr>
        <w:t>Žalitelj koji je propustio izjaviti žalbu u određenoj fazi otvorenog postupka javne nabave nema pravo na žalbu u kasnijoj fazi postupka za prethodnu fazu.</w:t>
      </w:r>
    </w:p>
    <w:p w:rsidR="006F4690" w:rsidRPr="005C3C84" w:rsidRDefault="006F4690" w:rsidP="00A028D8">
      <w:pPr>
        <w:autoSpaceDE w:val="0"/>
        <w:autoSpaceDN w:val="0"/>
        <w:adjustRightInd w:val="0"/>
        <w:spacing w:after="120"/>
        <w:ind w:right="142"/>
        <w:rPr>
          <w:rFonts w:ascii="Times New Roman" w:hAnsi="Times New Roman" w:cs="Times New Roman"/>
          <w:sz w:val="24"/>
          <w:szCs w:val="24"/>
        </w:rPr>
        <w:sectPr w:rsidR="006F4690" w:rsidRPr="005C3C84" w:rsidSect="00AC43FC">
          <w:footerReference w:type="default" r:id="rId24"/>
          <w:pgSz w:w="11906" w:h="16838"/>
          <w:pgMar w:top="1700" w:right="1274" w:bottom="1700" w:left="1134" w:header="1134" w:footer="1134" w:gutter="0"/>
          <w:pgNumType w:start="1"/>
          <w:cols w:space="720"/>
        </w:sectPr>
      </w:pPr>
      <w:r w:rsidRPr="005C3C84">
        <w:rPr>
          <w:rFonts w:ascii="Times New Roman" w:hAnsi="Times New Roman" w:cs="Times New Roman"/>
          <w:sz w:val="24"/>
          <w:szCs w:val="24"/>
        </w:rPr>
        <w:t>Žalba mora sadržavati najmanje podatke i dokaze navedene u članku 420. Zakona o javnoj nabavi</w:t>
      </w:r>
      <w:r w:rsidR="00A028D8">
        <w:rPr>
          <w:rFonts w:ascii="Times New Roman" w:hAnsi="Times New Roman" w:cs="Times New Roman"/>
          <w:sz w:val="24"/>
          <w:szCs w:val="24"/>
        </w:rPr>
        <w:t xml:space="preserve"> </w:t>
      </w:r>
      <w:r w:rsidR="007E51B2">
        <w:rPr>
          <w:rFonts w:ascii="Times New Roman" w:hAnsi="Times New Roman" w:cs="Times New Roman"/>
          <w:sz w:val="24"/>
          <w:szCs w:val="24"/>
        </w:rPr>
        <w:t>(NN 120/16).</w:t>
      </w:r>
    </w:p>
    <w:p w:rsidR="006F4690" w:rsidRPr="005C3C84" w:rsidRDefault="006F4690" w:rsidP="006F4690">
      <w:pPr>
        <w:pStyle w:val="Naslov1"/>
        <w:jc w:val="both"/>
        <w:rPr>
          <w:rFonts w:ascii="Times New Roman" w:hAnsi="Times New Roman" w:cs="Times New Roman"/>
          <w:b w:val="0"/>
          <w:color w:val="000000" w:themeColor="text1"/>
          <w:sz w:val="24"/>
        </w:rPr>
      </w:pPr>
      <w:bookmarkStart w:id="24" w:name="_Toc514159702"/>
      <w:r w:rsidRPr="005C3C84">
        <w:rPr>
          <w:rFonts w:ascii="Times New Roman" w:hAnsi="Times New Roman" w:cs="Times New Roman"/>
          <w:color w:val="000000" w:themeColor="text1"/>
          <w:sz w:val="24"/>
        </w:rPr>
        <w:lastRenderedPageBreak/>
        <w:t>Dodatak I. – Projektna dokumentacija</w:t>
      </w:r>
      <w:bookmarkEnd w:id="24"/>
    </w:p>
    <w:p w:rsidR="006F4690" w:rsidRPr="005C3C84" w:rsidRDefault="006F4690" w:rsidP="006F4690">
      <w:pPr>
        <w:pStyle w:val="Standard"/>
        <w:rPr>
          <w:rFonts w:cs="Times New Roman"/>
          <w:b/>
        </w:rPr>
      </w:pPr>
    </w:p>
    <w:p w:rsidR="006F4690" w:rsidRPr="005C3C84" w:rsidRDefault="006F4690" w:rsidP="006F4690">
      <w:pPr>
        <w:pStyle w:val="Standard"/>
        <w:rPr>
          <w:rFonts w:cs="Times New Roman"/>
        </w:rPr>
      </w:pPr>
      <w:r w:rsidRPr="005C3C84">
        <w:rPr>
          <w:rFonts w:cs="Times New Roman"/>
        </w:rPr>
        <w:t>Projektnu dokumentaciju za ovaj predmet nabave čine:</w:t>
      </w:r>
    </w:p>
    <w:p w:rsidR="006F4690" w:rsidRPr="005C3C84" w:rsidRDefault="006F4690" w:rsidP="006F4690">
      <w:pPr>
        <w:pStyle w:val="Standard"/>
        <w:rPr>
          <w:rFonts w:cs="Times New Roman"/>
        </w:rPr>
      </w:pPr>
    </w:p>
    <w:p w:rsidR="006F4690" w:rsidRPr="005C3C84" w:rsidRDefault="0061561A" w:rsidP="006F4690">
      <w:pPr>
        <w:pStyle w:val="Standard"/>
        <w:rPr>
          <w:rFonts w:cs="Times New Roman"/>
          <w:b/>
          <w:u w:val="single"/>
        </w:rPr>
        <w:sectPr w:rsidR="006F4690" w:rsidRPr="005C3C84" w:rsidSect="005C3C84">
          <w:pgSz w:w="11906" w:h="16838"/>
          <w:pgMar w:top="1700" w:right="1274" w:bottom="1700" w:left="1134" w:header="1134" w:footer="1134" w:gutter="0"/>
          <w:cols w:space="720"/>
        </w:sectPr>
      </w:pPr>
      <w:r w:rsidRPr="005C3C84">
        <w:rPr>
          <w:rFonts w:cs="Times New Roman"/>
          <w:b/>
          <w:u w:val="single"/>
        </w:rPr>
        <w:t>SITUACIJA</w:t>
      </w:r>
      <w:r w:rsidR="006F4690" w:rsidRPr="005C3C84">
        <w:rPr>
          <w:rFonts w:cs="Times New Roman"/>
          <w:b/>
          <w:u w:val="single"/>
        </w:rPr>
        <w:t xml:space="preserve"> </w:t>
      </w:r>
    </w:p>
    <w:p w:rsidR="006F4690" w:rsidRPr="005C3C84" w:rsidRDefault="006F4690" w:rsidP="006F4690">
      <w:pPr>
        <w:pStyle w:val="Naslov1"/>
        <w:jc w:val="both"/>
        <w:rPr>
          <w:rFonts w:ascii="Times New Roman" w:hAnsi="Times New Roman" w:cs="Times New Roman"/>
          <w:b w:val="0"/>
          <w:color w:val="000000" w:themeColor="text1"/>
        </w:rPr>
      </w:pPr>
      <w:bookmarkStart w:id="25" w:name="_Toc514159703"/>
      <w:r w:rsidRPr="005C3C84">
        <w:rPr>
          <w:rFonts w:ascii="Times New Roman" w:hAnsi="Times New Roman" w:cs="Times New Roman"/>
          <w:color w:val="000000" w:themeColor="text1"/>
          <w:sz w:val="24"/>
        </w:rPr>
        <w:lastRenderedPageBreak/>
        <w:t>Dodatak II. – Troškovnik</w:t>
      </w:r>
      <w:bookmarkEnd w:id="25"/>
    </w:p>
    <w:p w:rsidR="006F4690" w:rsidRPr="005C3C84" w:rsidRDefault="006F4690" w:rsidP="006F4690">
      <w:pPr>
        <w:pStyle w:val="Standard"/>
        <w:jc w:val="both"/>
        <w:rPr>
          <w:rFonts w:cs="Times New Roman"/>
          <w:b/>
        </w:rPr>
      </w:pPr>
    </w:p>
    <w:p w:rsidR="006F4690" w:rsidRPr="005C3C84" w:rsidRDefault="006F4690" w:rsidP="006F4690">
      <w:pPr>
        <w:pStyle w:val="Standard"/>
        <w:jc w:val="both"/>
        <w:rPr>
          <w:rFonts w:cs="Times New Roman"/>
        </w:rPr>
      </w:pPr>
      <w:r w:rsidRPr="005C3C84">
        <w:rPr>
          <w:rFonts w:cs="Times New Roman"/>
        </w:rPr>
        <w:t>Troškovnik je sastavni dio ove Dokumentacije o nabavi te se nalazi u zasebnom dokumentu (Dodatak II. - Troškovnik –Grad Gospić).</w:t>
      </w:r>
    </w:p>
    <w:p w:rsidR="006F4690" w:rsidRPr="005C3C84" w:rsidRDefault="006F4690" w:rsidP="006F4690">
      <w:pPr>
        <w:pStyle w:val="Standard"/>
        <w:jc w:val="both"/>
        <w:rPr>
          <w:rFonts w:cs="Times New Roman"/>
        </w:rPr>
        <w:sectPr w:rsidR="006F4690" w:rsidRPr="005C3C84" w:rsidSect="005C3C84">
          <w:pgSz w:w="11906" w:h="16838"/>
          <w:pgMar w:top="1700" w:right="1274" w:bottom="1700" w:left="1134" w:header="1134" w:footer="1134" w:gutter="0"/>
          <w:cols w:space="720"/>
        </w:sectPr>
      </w:pPr>
    </w:p>
    <w:p w:rsidR="00116A7B" w:rsidRDefault="00116A7B" w:rsidP="00116A7B">
      <w:pPr>
        <w:autoSpaceDE w:val="0"/>
        <w:autoSpaceDN w:val="0"/>
        <w:adjustRightInd w:val="0"/>
        <w:spacing w:after="0" w:line="240" w:lineRule="auto"/>
        <w:jc w:val="both"/>
        <w:rPr>
          <w:rFonts w:ascii="Times New Roman" w:eastAsia="ArialOOEnc" w:hAnsi="Times New Roman" w:cs="Times New Roman"/>
          <w:bCs/>
          <w:color w:val="000000"/>
          <w:sz w:val="24"/>
          <w:szCs w:val="24"/>
        </w:rPr>
      </w:pPr>
      <w:r>
        <w:rPr>
          <w:rFonts w:ascii="Times New Roman" w:hAnsi="Times New Roman" w:cs="Times New Roman"/>
          <w:b/>
        </w:rPr>
        <w:lastRenderedPageBreak/>
        <w:t>Dodatak III. – Izjava o nekažnjavanju</w:t>
      </w:r>
      <w:r w:rsidRPr="00A97277">
        <w:rPr>
          <w:rFonts w:ascii="Times New Roman" w:hAnsi="Times New Roman" w:cs="Times New Roman"/>
          <w:sz w:val="16"/>
          <w:szCs w:val="16"/>
        </w:rPr>
        <w:t xml:space="preserve">  </w:t>
      </w:r>
    </w:p>
    <w:p w:rsidR="00116A7B" w:rsidRPr="00256B57" w:rsidRDefault="00116A7B" w:rsidP="00116A7B">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116A7B" w:rsidRPr="00A97277" w:rsidRDefault="00116A7B" w:rsidP="00116A7B">
      <w:pPr>
        <w:pStyle w:val="Default"/>
        <w:spacing w:line="276" w:lineRule="auto"/>
        <w:jc w:val="center"/>
        <w:rPr>
          <w:rFonts w:ascii="Times New Roman" w:hAnsi="Times New Roman" w:cs="Times New Roman"/>
          <w:sz w:val="22"/>
          <w:szCs w:val="22"/>
        </w:rPr>
      </w:pPr>
      <w:r w:rsidRPr="00A97277">
        <w:rPr>
          <w:rFonts w:ascii="Times New Roman" w:hAnsi="Times New Roman" w:cs="Times New Roman"/>
          <w:sz w:val="22"/>
          <w:szCs w:val="22"/>
        </w:rPr>
        <w:t>Temeljem čl. 251 stavka (1) točka 1. i članka 265. stavka 2. Zakona o javnoj nabavi (Narodne novine broj 120/2016), dajem sljedeću</w:t>
      </w:r>
    </w:p>
    <w:p w:rsidR="00116A7B" w:rsidRPr="00A97277" w:rsidRDefault="00116A7B" w:rsidP="00116A7B">
      <w:pPr>
        <w:pStyle w:val="Default"/>
        <w:jc w:val="center"/>
        <w:rPr>
          <w:rFonts w:ascii="Times New Roman" w:hAnsi="Times New Roman" w:cs="Times New Roman"/>
          <w:sz w:val="22"/>
          <w:szCs w:val="22"/>
        </w:rPr>
      </w:pPr>
    </w:p>
    <w:p w:rsidR="00116A7B" w:rsidRPr="00A97277" w:rsidRDefault="00116A7B" w:rsidP="00116A7B">
      <w:pPr>
        <w:pStyle w:val="Default"/>
        <w:jc w:val="center"/>
        <w:rPr>
          <w:rFonts w:ascii="Times New Roman" w:hAnsi="Times New Roman" w:cs="Times New Roman"/>
          <w:b/>
          <w:bCs/>
          <w:sz w:val="22"/>
          <w:szCs w:val="22"/>
        </w:rPr>
      </w:pPr>
      <w:r>
        <w:rPr>
          <w:rFonts w:ascii="Times New Roman" w:hAnsi="Times New Roman" w:cs="Times New Roman"/>
          <w:b/>
          <w:bCs/>
          <w:sz w:val="22"/>
          <w:szCs w:val="22"/>
        </w:rPr>
        <w:t>IZJAVU O NEKAŽNJAVANJU</w:t>
      </w:r>
    </w:p>
    <w:p w:rsidR="00116A7B" w:rsidRPr="00A97277" w:rsidRDefault="00116A7B" w:rsidP="00116A7B">
      <w:pPr>
        <w:pStyle w:val="Default"/>
        <w:rPr>
          <w:rFonts w:ascii="Times New Roman" w:hAnsi="Times New Roman" w:cs="Times New Roman"/>
          <w:sz w:val="22"/>
          <w:szCs w:val="22"/>
        </w:rPr>
      </w:pPr>
    </w:p>
    <w:p w:rsidR="00116A7B" w:rsidRDefault="00116A7B" w:rsidP="00116A7B">
      <w:pPr>
        <w:pStyle w:val="Default"/>
        <w:rPr>
          <w:rFonts w:ascii="Times New Roman" w:hAnsi="Times New Roman" w:cs="Times New Roman"/>
          <w:sz w:val="22"/>
          <w:szCs w:val="22"/>
        </w:rPr>
      </w:pPr>
      <w:r>
        <w:rPr>
          <w:rFonts w:ascii="Times New Roman" w:hAnsi="Times New Roman" w:cs="Times New Roman"/>
          <w:sz w:val="22"/>
          <w:szCs w:val="22"/>
        </w:rPr>
        <w:t xml:space="preserve">kojom ja  </w:t>
      </w:r>
      <w:r w:rsidRPr="00A97277">
        <w:rPr>
          <w:rFonts w:ascii="Times New Roman" w:hAnsi="Times New Roman" w:cs="Times New Roman"/>
          <w:sz w:val="22"/>
          <w:szCs w:val="22"/>
        </w:rPr>
        <w:t>_____</w:t>
      </w:r>
      <w:r>
        <w:rPr>
          <w:rFonts w:ascii="Times New Roman" w:hAnsi="Times New Roman" w:cs="Times New Roman"/>
          <w:sz w:val="22"/>
          <w:szCs w:val="22"/>
        </w:rPr>
        <w:t>____________________  iz ______________________________________________</w:t>
      </w:r>
    </w:p>
    <w:p w:rsidR="00116A7B" w:rsidRPr="00EB55EA" w:rsidRDefault="00116A7B" w:rsidP="00116A7B">
      <w:pPr>
        <w:pStyle w:val="Default"/>
        <w:tabs>
          <w:tab w:val="left" w:pos="5384"/>
        </w:tabs>
        <w:rPr>
          <w:rFonts w:ascii="Times New Roman" w:hAnsi="Times New Roman" w:cs="Times New Roman"/>
          <w:sz w:val="16"/>
          <w:szCs w:val="16"/>
        </w:rPr>
      </w:pPr>
      <w:r>
        <w:rPr>
          <w:rFonts w:ascii="Times New Roman" w:hAnsi="Times New Roman" w:cs="Times New Roman"/>
          <w:sz w:val="22"/>
          <w:szCs w:val="22"/>
        </w:rPr>
        <w:t xml:space="preserve">                            </w:t>
      </w:r>
      <w:r w:rsidRPr="00EB55EA">
        <w:rPr>
          <w:rFonts w:ascii="Times New Roman" w:hAnsi="Times New Roman" w:cs="Times New Roman"/>
          <w:sz w:val="16"/>
          <w:szCs w:val="16"/>
        </w:rPr>
        <w:t>(ime i prezime)</w:t>
      </w:r>
      <w:r>
        <w:rPr>
          <w:rFonts w:ascii="Times New Roman" w:hAnsi="Times New Roman" w:cs="Times New Roman"/>
          <w:sz w:val="16"/>
          <w:szCs w:val="16"/>
        </w:rPr>
        <w:tab/>
        <w:t xml:space="preserve">   (adresa stanovanja)</w:t>
      </w:r>
    </w:p>
    <w:p w:rsidR="00116A7B" w:rsidRPr="00A97277" w:rsidRDefault="00116A7B" w:rsidP="00116A7B">
      <w:pPr>
        <w:pStyle w:val="Default"/>
        <w:rPr>
          <w:rFonts w:ascii="Times New Roman" w:hAnsi="Times New Roman" w:cs="Times New Roman"/>
          <w:sz w:val="22"/>
          <w:szCs w:val="22"/>
        </w:rPr>
      </w:pPr>
    </w:p>
    <w:p w:rsidR="00116A7B" w:rsidRPr="00A97277" w:rsidRDefault="00116A7B" w:rsidP="00116A7B">
      <w:pPr>
        <w:pStyle w:val="Default"/>
        <w:jc w:val="center"/>
        <w:rPr>
          <w:rFonts w:ascii="Times New Roman" w:hAnsi="Times New Roman" w:cs="Times New Roman"/>
          <w:i/>
          <w:iCs/>
          <w:sz w:val="22"/>
          <w:szCs w:val="22"/>
        </w:rPr>
      </w:pPr>
      <w:r>
        <w:rPr>
          <w:rFonts w:ascii="Times New Roman" w:hAnsi="Times New Roman" w:cs="Times New Roman"/>
          <w:sz w:val="22"/>
          <w:szCs w:val="22"/>
        </w:rPr>
        <w:t>broj identifikacijskog dokumenta  _____________________ izdanog od _____________________</w:t>
      </w:r>
    </w:p>
    <w:p w:rsidR="00116A7B" w:rsidRPr="00A97277" w:rsidRDefault="00116A7B" w:rsidP="00116A7B">
      <w:pPr>
        <w:pStyle w:val="Default"/>
        <w:jc w:val="center"/>
        <w:rPr>
          <w:rFonts w:ascii="Times New Roman" w:hAnsi="Times New Roman" w:cs="Times New Roman"/>
          <w:i/>
          <w:iCs/>
          <w:sz w:val="22"/>
          <w:szCs w:val="22"/>
        </w:rPr>
      </w:pPr>
    </w:p>
    <w:p w:rsidR="00116A7B" w:rsidRPr="00A97277" w:rsidRDefault="00116A7B" w:rsidP="00116A7B">
      <w:pPr>
        <w:pStyle w:val="Default"/>
        <w:rPr>
          <w:rFonts w:ascii="Times New Roman" w:hAnsi="Times New Roman" w:cs="Times New Roman"/>
          <w:sz w:val="22"/>
          <w:szCs w:val="22"/>
        </w:rPr>
      </w:pPr>
      <w:r>
        <w:rPr>
          <w:rFonts w:ascii="Times New Roman" w:hAnsi="Times New Roman" w:cs="Times New Roman"/>
          <w:sz w:val="22"/>
          <w:szCs w:val="22"/>
        </w:rPr>
        <w:t>kao osoba iz članka 251. stavka 1. točke 1. Zakona o javnoj nabavi za sebe i za gospodarski subjekt:</w:t>
      </w:r>
    </w:p>
    <w:p w:rsidR="00116A7B" w:rsidRPr="00A97277" w:rsidRDefault="00116A7B" w:rsidP="00116A7B">
      <w:pPr>
        <w:pStyle w:val="Default"/>
        <w:rPr>
          <w:rFonts w:ascii="Times New Roman" w:hAnsi="Times New Roman" w:cs="Times New Roman"/>
          <w:sz w:val="22"/>
          <w:szCs w:val="22"/>
        </w:rPr>
      </w:pPr>
    </w:p>
    <w:p w:rsidR="00116A7B" w:rsidRPr="00A97277" w:rsidRDefault="00116A7B" w:rsidP="00116A7B">
      <w:pPr>
        <w:pStyle w:val="Default"/>
        <w:rPr>
          <w:rFonts w:ascii="Times New Roman" w:hAnsi="Times New Roman" w:cs="Times New Roman"/>
          <w:sz w:val="22"/>
          <w:szCs w:val="22"/>
        </w:rPr>
      </w:pPr>
      <w:r w:rsidRPr="00A97277">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w:t>
      </w:r>
    </w:p>
    <w:p w:rsidR="00116A7B" w:rsidRPr="00A97277" w:rsidRDefault="00116A7B" w:rsidP="00116A7B">
      <w:pPr>
        <w:pStyle w:val="Default"/>
        <w:jc w:val="center"/>
        <w:rPr>
          <w:rFonts w:ascii="Times New Roman" w:hAnsi="Times New Roman" w:cs="Times New Roman"/>
          <w:i/>
          <w:iCs/>
          <w:sz w:val="22"/>
          <w:szCs w:val="22"/>
        </w:rPr>
      </w:pPr>
      <w:r w:rsidRPr="00A97277">
        <w:rPr>
          <w:rFonts w:ascii="Times New Roman" w:hAnsi="Times New Roman" w:cs="Times New Roman"/>
          <w:i/>
          <w:iCs/>
          <w:sz w:val="22"/>
          <w:szCs w:val="22"/>
        </w:rPr>
        <w:t>(naziv i sjedište gospodarskog subjekta, OIB)</w:t>
      </w:r>
    </w:p>
    <w:p w:rsidR="00116A7B" w:rsidRPr="00A97277" w:rsidRDefault="00116A7B" w:rsidP="00116A7B">
      <w:pPr>
        <w:pStyle w:val="Default"/>
        <w:jc w:val="center"/>
        <w:rPr>
          <w:rFonts w:ascii="Times New Roman" w:hAnsi="Times New Roman" w:cs="Times New Roman"/>
          <w:sz w:val="22"/>
          <w:szCs w:val="22"/>
        </w:rPr>
      </w:pPr>
    </w:p>
    <w:p w:rsidR="00116A7B" w:rsidRPr="00AB17A0" w:rsidRDefault="00116A7B" w:rsidP="00116A7B">
      <w:pPr>
        <w:pStyle w:val="Bezproreda"/>
        <w:spacing w:line="276" w:lineRule="auto"/>
        <w:jc w:val="both"/>
        <w:rPr>
          <w:rFonts w:ascii="Times New Roman" w:hAnsi="Times New Roman" w:cs="Times New Roman"/>
        </w:rPr>
      </w:pPr>
      <w:r>
        <w:rPr>
          <w:rFonts w:ascii="Times New Roman" w:hAnsi="Times New Roman" w:cs="Times New Roman"/>
        </w:rPr>
        <w:t>I</w:t>
      </w:r>
      <w:r w:rsidRPr="00AB17A0">
        <w:rPr>
          <w:rFonts w:ascii="Times New Roman" w:hAnsi="Times New Roman" w:cs="Times New Roman"/>
        </w:rPr>
        <w:t xml:space="preserve">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w:t>
      </w:r>
      <w:r>
        <w:rPr>
          <w:rFonts w:ascii="Times New Roman" w:hAnsi="Times New Roman" w:cs="Times New Roman"/>
        </w:rPr>
        <w:t>s</w:t>
      </w:r>
      <w:r w:rsidRPr="00AB17A0">
        <w:rPr>
          <w:rFonts w:ascii="Times New Roman" w:hAnsi="Times New Roman" w:cs="Times New Roman"/>
        </w:rPr>
        <w:t xml:space="preserve">tavka 1. </w:t>
      </w:r>
      <w:r>
        <w:rPr>
          <w:rFonts w:ascii="Times New Roman" w:hAnsi="Times New Roman" w:cs="Times New Roman"/>
        </w:rPr>
        <w:t>t</w:t>
      </w:r>
      <w:r w:rsidRPr="00AB17A0">
        <w:rPr>
          <w:rFonts w:ascii="Times New Roman" w:hAnsi="Times New Roman" w:cs="Times New Roman"/>
        </w:rPr>
        <w:t xml:space="preserve">očaka a.) do f.) Direktive 2014/24/EU. </w:t>
      </w:r>
    </w:p>
    <w:p w:rsidR="00116A7B" w:rsidRDefault="00116A7B" w:rsidP="00116A7B">
      <w:pPr>
        <w:pStyle w:val="Bezproreda"/>
        <w:spacing w:line="276" w:lineRule="auto"/>
        <w:jc w:val="both"/>
        <w:rPr>
          <w:rFonts w:ascii="Times New Roman" w:hAnsi="Times New Roman" w:cs="Times New Roman"/>
        </w:rPr>
      </w:pPr>
      <w:r w:rsidRPr="00AB17A0">
        <w:rPr>
          <w:rFonts w:ascii="Times New Roman" w:hAnsi="Times New Roman" w:cs="Times New Roman"/>
        </w:rPr>
        <w:t>Kaznena djela za koja potvrđujem da ne postoji pravomoćna presuda:</w:t>
      </w:r>
    </w:p>
    <w:p w:rsidR="00116A7B" w:rsidRPr="00AB17A0" w:rsidRDefault="00116A7B" w:rsidP="00116A7B">
      <w:pPr>
        <w:pStyle w:val="Bezproreda"/>
        <w:spacing w:line="276" w:lineRule="auto"/>
        <w:rPr>
          <w:rFonts w:ascii="Times New Roman" w:hAnsi="Times New Roman" w:cs="Times New Roman"/>
        </w:rPr>
      </w:pPr>
    </w:p>
    <w:p w:rsidR="00116A7B" w:rsidRPr="00A97277" w:rsidRDefault="00116A7B" w:rsidP="00116A7B">
      <w:pPr>
        <w:pStyle w:val="StandardWeb"/>
        <w:spacing w:before="0" w:beforeAutospacing="0" w:after="135" w:afterAutospacing="0"/>
        <w:jc w:val="both"/>
        <w:rPr>
          <w:sz w:val="22"/>
          <w:szCs w:val="22"/>
        </w:rPr>
      </w:pPr>
      <w:r w:rsidRPr="00A97277">
        <w:rPr>
          <w:b/>
          <w:sz w:val="22"/>
          <w:szCs w:val="22"/>
        </w:rPr>
        <w:t>a)</w:t>
      </w:r>
      <w:r w:rsidRPr="00A97277">
        <w:rPr>
          <w:sz w:val="22"/>
          <w:szCs w:val="22"/>
        </w:rPr>
        <w:t xml:space="preserve"> </w:t>
      </w:r>
      <w:r w:rsidRPr="003E5A72">
        <w:rPr>
          <w:b/>
          <w:sz w:val="22"/>
          <w:szCs w:val="22"/>
        </w:rPr>
        <w:t>sudjelovanje u zločinačkoj organizaciji, na temelju</w:t>
      </w:r>
    </w:p>
    <w:p w:rsidR="00116A7B" w:rsidRPr="00A97277" w:rsidRDefault="00116A7B" w:rsidP="00116A7B">
      <w:pPr>
        <w:pStyle w:val="StandardWeb"/>
        <w:spacing w:before="0" w:beforeAutospacing="0" w:after="135" w:afterAutospacing="0"/>
        <w:jc w:val="both"/>
        <w:rPr>
          <w:sz w:val="22"/>
          <w:szCs w:val="22"/>
        </w:rPr>
      </w:pPr>
      <w:r w:rsidRPr="00A97277">
        <w:rPr>
          <w:sz w:val="22"/>
          <w:szCs w:val="22"/>
        </w:rPr>
        <w:t>– članka 328. (zločinačko udruženje) i članka 329. (počinjenje kaznenog djela u sastavu zločinačkog udruženja) Kaznenog zakona</w:t>
      </w:r>
    </w:p>
    <w:p w:rsidR="00116A7B" w:rsidRPr="00A97277" w:rsidRDefault="00116A7B" w:rsidP="00116A7B">
      <w:pPr>
        <w:pStyle w:val="StandardWeb"/>
        <w:spacing w:before="0" w:beforeAutospacing="0" w:after="135" w:afterAutospacing="0"/>
        <w:jc w:val="both"/>
        <w:rPr>
          <w:sz w:val="22"/>
          <w:szCs w:val="22"/>
        </w:rPr>
      </w:pPr>
      <w:r w:rsidRPr="00A97277">
        <w:rPr>
          <w:sz w:val="22"/>
          <w:szCs w:val="22"/>
        </w:rPr>
        <w:t>– članka 333. (udruživanje za počinjenje kaznenih djela), iz Kaznenog zakona (»Narodne novine«, br. 110/97., 27/98., 50/00., 129/00., 51/01., 111/03., 190/03., 105/04., 84/05., 71/06., 110/07., 152/08., 57/11., 77/11. i 143/12.)</w:t>
      </w:r>
    </w:p>
    <w:p w:rsidR="00116A7B" w:rsidRPr="00A97277" w:rsidRDefault="00116A7B" w:rsidP="00116A7B">
      <w:pPr>
        <w:pStyle w:val="StandardWeb"/>
        <w:spacing w:before="0" w:beforeAutospacing="0" w:after="135" w:afterAutospacing="0"/>
        <w:jc w:val="both"/>
        <w:rPr>
          <w:sz w:val="22"/>
          <w:szCs w:val="22"/>
        </w:rPr>
      </w:pPr>
      <w:r w:rsidRPr="00A97277">
        <w:rPr>
          <w:b/>
          <w:sz w:val="22"/>
          <w:szCs w:val="22"/>
        </w:rPr>
        <w:t>b)</w:t>
      </w:r>
      <w:r w:rsidRPr="00A97277">
        <w:rPr>
          <w:sz w:val="22"/>
          <w:szCs w:val="22"/>
        </w:rPr>
        <w:t xml:space="preserve"> </w:t>
      </w:r>
      <w:r w:rsidRPr="003E5A72">
        <w:rPr>
          <w:b/>
          <w:sz w:val="22"/>
          <w:szCs w:val="22"/>
        </w:rPr>
        <w:t>korupciju, na temelju</w:t>
      </w:r>
    </w:p>
    <w:p w:rsidR="00116A7B" w:rsidRPr="00A97277" w:rsidRDefault="00116A7B" w:rsidP="00116A7B">
      <w:pPr>
        <w:pStyle w:val="StandardWeb"/>
        <w:spacing w:before="0" w:beforeAutospacing="0" w:after="135" w:afterAutospacing="0"/>
        <w:jc w:val="both"/>
        <w:rPr>
          <w:sz w:val="22"/>
          <w:szCs w:val="22"/>
        </w:rPr>
      </w:pPr>
      <w:r w:rsidRPr="00A97277">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6A7B" w:rsidRPr="00A97277" w:rsidRDefault="00116A7B" w:rsidP="00116A7B">
      <w:pPr>
        <w:pStyle w:val="StandardWeb"/>
        <w:spacing w:before="0" w:beforeAutospacing="0" w:after="135" w:afterAutospacing="0"/>
        <w:jc w:val="both"/>
        <w:rPr>
          <w:sz w:val="22"/>
          <w:szCs w:val="22"/>
        </w:rPr>
      </w:pPr>
      <w:r w:rsidRPr="00A97277">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6A7B" w:rsidRPr="00A97277" w:rsidRDefault="00116A7B" w:rsidP="00116A7B">
      <w:pPr>
        <w:pStyle w:val="StandardWeb"/>
        <w:spacing w:before="0" w:beforeAutospacing="0" w:after="135" w:afterAutospacing="0"/>
        <w:jc w:val="both"/>
        <w:rPr>
          <w:sz w:val="22"/>
          <w:szCs w:val="22"/>
        </w:rPr>
      </w:pPr>
      <w:r w:rsidRPr="00A97277">
        <w:rPr>
          <w:b/>
          <w:sz w:val="22"/>
          <w:szCs w:val="22"/>
        </w:rPr>
        <w:t>c)</w:t>
      </w:r>
      <w:r w:rsidRPr="00A97277">
        <w:rPr>
          <w:sz w:val="22"/>
          <w:szCs w:val="22"/>
        </w:rPr>
        <w:t xml:space="preserve"> </w:t>
      </w:r>
      <w:r w:rsidRPr="003E5A72">
        <w:rPr>
          <w:b/>
          <w:sz w:val="22"/>
          <w:szCs w:val="22"/>
        </w:rPr>
        <w:t>prijevaru, na temelju</w:t>
      </w:r>
    </w:p>
    <w:p w:rsidR="00116A7B" w:rsidRPr="00A97277" w:rsidRDefault="00116A7B" w:rsidP="00116A7B">
      <w:pPr>
        <w:pStyle w:val="StandardWeb"/>
        <w:spacing w:before="0" w:beforeAutospacing="0" w:after="135" w:afterAutospacing="0"/>
        <w:jc w:val="both"/>
        <w:rPr>
          <w:sz w:val="22"/>
          <w:szCs w:val="22"/>
        </w:rPr>
      </w:pPr>
      <w:r w:rsidRPr="00A97277">
        <w:rPr>
          <w:sz w:val="22"/>
          <w:szCs w:val="22"/>
        </w:rPr>
        <w:t>– članka 236. (prijevara), članka 247. (prijevara u gospodarskom poslovanju), članka 256. (utaja poreza ili carine) i članka 258. (subvencijska prijevara) Kaznenog zakona</w:t>
      </w:r>
    </w:p>
    <w:p w:rsidR="00116A7B" w:rsidRPr="00A97277" w:rsidRDefault="00116A7B" w:rsidP="00116A7B">
      <w:pPr>
        <w:pStyle w:val="StandardWeb"/>
        <w:spacing w:before="0" w:beforeAutospacing="0" w:after="135" w:afterAutospacing="0"/>
        <w:jc w:val="both"/>
        <w:rPr>
          <w:sz w:val="22"/>
          <w:szCs w:val="22"/>
        </w:rPr>
      </w:pPr>
      <w:r w:rsidRPr="00A97277">
        <w:rPr>
          <w:sz w:val="22"/>
          <w:szCs w:val="22"/>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116A7B" w:rsidRPr="00A97277" w:rsidRDefault="00116A7B" w:rsidP="00116A7B">
      <w:pPr>
        <w:pStyle w:val="StandardWeb"/>
        <w:spacing w:before="0" w:beforeAutospacing="0" w:after="135" w:afterAutospacing="0"/>
        <w:jc w:val="both"/>
        <w:rPr>
          <w:sz w:val="22"/>
          <w:szCs w:val="22"/>
        </w:rPr>
      </w:pPr>
      <w:r w:rsidRPr="00A97277">
        <w:rPr>
          <w:b/>
          <w:sz w:val="22"/>
          <w:szCs w:val="22"/>
        </w:rPr>
        <w:t>d)</w:t>
      </w:r>
      <w:r w:rsidRPr="003E5A72">
        <w:rPr>
          <w:b/>
          <w:sz w:val="22"/>
          <w:szCs w:val="22"/>
        </w:rPr>
        <w:t xml:space="preserve"> terorizam ili kaznena djela povezana s terorističkim aktivnostima, na temelju</w:t>
      </w:r>
    </w:p>
    <w:p w:rsidR="00116A7B" w:rsidRPr="00A97277" w:rsidRDefault="00116A7B" w:rsidP="00116A7B">
      <w:pPr>
        <w:pStyle w:val="StandardWeb"/>
        <w:spacing w:before="0" w:beforeAutospacing="0" w:after="135" w:afterAutospacing="0"/>
        <w:jc w:val="both"/>
        <w:rPr>
          <w:sz w:val="22"/>
          <w:szCs w:val="22"/>
        </w:rPr>
      </w:pPr>
      <w:r w:rsidRPr="00A97277">
        <w:rPr>
          <w:sz w:val="22"/>
          <w:szCs w:val="22"/>
        </w:rPr>
        <w:t>– članka 97. (terorizam), članka 99. (javno poticanje na terorizam), članka 100. (novačenje za terorizam), članka 101. (obuka za terorizam) i članka 102. (terorističko udruženje) Kaznenog zakona</w:t>
      </w:r>
    </w:p>
    <w:p w:rsidR="00116A7B" w:rsidRPr="00A97277" w:rsidRDefault="00116A7B" w:rsidP="00116A7B">
      <w:pPr>
        <w:pStyle w:val="StandardWeb"/>
        <w:spacing w:before="0" w:beforeAutospacing="0" w:after="135" w:afterAutospacing="0"/>
        <w:jc w:val="both"/>
        <w:rPr>
          <w:sz w:val="22"/>
          <w:szCs w:val="22"/>
        </w:rPr>
      </w:pPr>
      <w:r w:rsidRPr="00A97277">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116A7B" w:rsidRPr="00A97277" w:rsidRDefault="00116A7B" w:rsidP="00116A7B">
      <w:pPr>
        <w:pStyle w:val="StandardWeb"/>
        <w:spacing w:before="0" w:beforeAutospacing="0" w:after="135" w:afterAutospacing="0"/>
        <w:jc w:val="both"/>
        <w:rPr>
          <w:sz w:val="22"/>
          <w:szCs w:val="22"/>
        </w:rPr>
      </w:pPr>
      <w:r w:rsidRPr="00A97277">
        <w:rPr>
          <w:b/>
          <w:sz w:val="22"/>
          <w:szCs w:val="22"/>
        </w:rPr>
        <w:t>e)</w:t>
      </w:r>
      <w:r w:rsidRPr="00A97277">
        <w:rPr>
          <w:sz w:val="22"/>
          <w:szCs w:val="22"/>
        </w:rPr>
        <w:t xml:space="preserve"> </w:t>
      </w:r>
      <w:r w:rsidRPr="003E5A72">
        <w:rPr>
          <w:b/>
          <w:sz w:val="22"/>
          <w:szCs w:val="22"/>
        </w:rPr>
        <w:t>pranje novca ili financiranje terorizma, na temelju</w:t>
      </w:r>
    </w:p>
    <w:p w:rsidR="00116A7B" w:rsidRPr="00A97277" w:rsidRDefault="00116A7B" w:rsidP="00116A7B">
      <w:pPr>
        <w:pStyle w:val="StandardWeb"/>
        <w:spacing w:before="0" w:beforeAutospacing="0" w:after="135" w:afterAutospacing="0"/>
        <w:jc w:val="both"/>
        <w:rPr>
          <w:sz w:val="22"/>
          <w:szCs w:val="22"/>
        </w:rPr>
      </w:pPr>
      <w:r w:rsidRPr="00A97277">
        <w:rPr>
          <w:sz w:val="22"/>
          <w:szCs w:val="22"/>
        </w:rPr>
        <w:t>– članka 98. (financiranje terorizma) i članka 265. (pranje novca) Kaznenog zakona</w:t>
      </w:r>
    </w:p>
    <w:p w:rsidR="00116A7B" w:rsidRPr="00A97277" w:rsidRDefault="00116A7B" w:rsidP="00116A7B">
      <w:pPr>
        <w:pStyle w:val="StandardWeb"/>
        <w:spacing w:before="0" w:beforeAutospacing="0" w:after="135" w:afterAutospacing="0"/>
        <w:jc w:val="both"/>
        <w:rPr>
          <w:sz w:val="22"/>
          <w:szCs w:val="22"/>
        </w:rPr>
      </w:pPr>
      <w:r w:rsidRPr="00A97277">
        <w:rPr>
          <w:sz w:val="22"/>
          <w:szCs w:val="22"/>
        </w:rPr>
        <w:t>– članka 279. (pranje novca) iz Kaznenog zakona (»Narodne novine«, br. 110/97., 27/98., 50/00., 129/00., 51/01., 111/03., 190/03., 105/04., 84/05., 71/06., 110/07., 152/08., 57/11., 77/11. i 143/12.)</w:t>
      </w:r>
    </w:p>
    <w:p w:rsidR="00116A7B" w:rsidRPr="00A97277" w:rsidRDefault="00116A7B" w:rsidP="00116A7B">
      <w:pPr>
        <w:pStyle w:val="StandardWeb"/>
        <w:spacing w:before="0" w:beforeAutospacing="0" w:after="135" w:afterAutospacing="0"/>
        <w:jc w:val="both"/>
        <w:rPr>
          <w:sz w:val="22"/>
          <w:szCs w:val="22"/>
        </w:rPr>
      </w:pPr>
      <w:r w:rsidRPr="00A97277">
        <w:rPr>
          <w:b/>
          <w:sz w:val="22"/>
          <w:szCs w:val="22"/>
        </w:rPr>
        <w:t>f)</w:t>
      </w:r>
      <w:r w:rsidRPr="00A97277">
        <w:rPr>
          <w:sz w:val="22"/>
          <w:szCs w:val="22"/>
        </w:rPr>
        <w:t xml:space="preserve"> </w:t>
      </w:r>
      <w:r w:rsidRPr="003E5A72">
        <w:rPr>
          <w:b/>
          <w:sz w:val="22"/>
          <w:szCs w:val="22"/>
        </w:rPr>
        <w:t>dječji rad ili druge oblike trgovanja ljudima, na temelju</w:t>
      </w:r>
    </w:p>
    <w:p w:rsidR="00116A7B" w:rsidRPr="00A97277" w:rsidRDefault="00116A7B" w:rsidP="00116A7B">
      <w:pPr>
        <w:pStyle w:val="StandardWeb"/>
        <w:spacing w:before="0" w:beforeAutospacing="0" w:after="135" w:afterAutospacing="0"/>
        <w:jc w:val="both"/>
        <w:rPr>
          <w:sz w:val="22"/>
          <w:szCs w:val="22"/>
        </w:rPr>
      </w:pPr>
      <w:r w:rsidRPr="00A97277">
        <w:rPr>
          <w:sz w:val="22"/>
          <w:szCs w:val="22"/>
        </w:rPr>
        <w:t>– članka 106. (trgovanje ljudima) Kaznenog zakona</w:t>
      </w:r>
    </w:p>
    <w:p w:rsidR="00116A7B" w:rsidRPr="00A97277" w:rsidRDefault="00116A7B" w:rsidP="00116A7B">
      <w:pPr>
        <w:pStyle w:val="StandardWeb"/>
        <w:spacing w:before="0" w:beforeAutospacing="0" w:after="135" w:afterAutospacing="0"/>
        <w:jc w:val="both"/>
        <w:rPr>
          <w:sz w:val="22"/>
          <w:szCs w:val="22"/>
        </w:rPr>
      </w:pPr>
      <w:r w:rsidRPr="00A97277">
        <w:rPr>
          <w:sz w:val="22"/>
          <w:szCs w:val="22"/>
        </w:rPr>
        <w:t>– članka 175. (trgovanje ljudima i ropstvo) iz Kaznenog zakona (»Narodne novine«, br. 110/97., 27/98., 50/00., 129/00., 51/01., 111/03., 190/03., 105/04., 84/05., 71/06., 110/07., 152/08., 57/11., 77/11. i 143/12.)</w:t>
      </w:r>
    </w:p>
    <w:p w:rsidR="00116A7B" w:rsidRPr="00A97277" w:rsidRDefault="00116A7B" w:rsidP="00116A7B">
      <w:pPr>
        <w:pStyle w:val="StandardWeb"/>
        <w:spacing w:before="0" w:beforeAutospacing="0" w:after="135" w:afterAutospacing="0"/>
        <w:jc w:val="both"/>
        <w:rPr>
          <w:sz w:val="22"/>
          <w:szCs w:val="22"/>
        </w:rPr>
      </w:pPr>
    </w:p>
    <w:p w:rsidR="00116A7B" w:rsidRDefault="00116A7B" w:rsidP="00116A7B">
      <w:pPr>
        <w:tabs>
          <w:tab w:val="left" w:pos="5973"/>
        </w:tabs>
        <w:jc w:val="both"/>
        <w:rPr>
          <w:rFonts w:ascii="Times New Roman" w:hAnsi="Times New Roman" w:cs="Times New Roman"/>
        </w:rPr>
      </w:pPr>
      <w:r>
        <w:rPr>
          <w:rFonts w:ascii="Times New Roman" w:hAnsi="Times New Roman" w:cs="Times New Roman"/>
        </w:rPr>
        <w:t xml:space="preserve">                                                                                _________________________________</w:t>
      </w:r>
    </w:p>
    <w:p w:rsidR="00116A7B" w:rsidRDefault="00116A7B" w:rsidP="00116A7B">
      <w:pPr>
        <w:spacing w:after="0"/>
        <w:jc w:val="right"/>
        <w:rPr>
          <w:rFonts w:ascii="Times New Roman" w:hAnsi="Times New Roman" w:cs="Times New Roman"/>
          <w:sz w:val="20"/>
          <w:szCs w:val="20"/>
        </w:rPr>
      </w:pPr>
      <w:r>
        <w:rPr>
          <w:rFonts w:ascii="Times New Roman" w:hAnsi="Times New Roman" w:cs="Times New Roman"/>
          <w:sz w:val="20"/>
          <w:szCs w:val="20"/>
        </w:rPr>
        <w:t xml:space="preserve">(ime, prezime osobe/a koja ima ovlasti zastupanja prema </w:t>
      </w:r>
    </w:p>
    <w:p w:rsidR="00116A7B" w:rsidRPr="00A97277" w:rsidRDefault="00116A7B" w:rsidP="00116A7B">
      <w:pPr>
        <w:spacing w:after="0"/>
        <w:jc w:val="right"/>
        <w:rPr>
          <w:rFonts w:ascii="Times New Roman" w:hAnsi="Times New Roman" w:cs="Times New Roman"/>
        </w:rPr>
      </w:pPr>
      <w:r>
        <w:rPr>
          <w:rFonts w:ascii="Times New Roman" w:hAnsi="Times New Roman" w:cs="Times New Roman"/>
          <w:sz w:val="20"/>
          <w:szCs w:val="20"/>
        </w:rPr>
        <w:t>sudskom ili odgovarajućem registru/statutu društva)</w:t>
      </w:r>
    </w:p>
    <w:p w:rsidR="00116A7B" w:rsidRDefault="00116A7B" w:rsidP="00116A7B">
      <w:pPr>
        <w:spacing w:after="0"/>
        <w:jc w:val="both"/>
        <w:rPr>
          <w:rFonts w:ascii="Times New Roman" w:hAnsi="Times New Roman" w:cs="Times New Roman"/>
        </w:rPr>
      </w:pPr>
    </w:p>
    <w:p w:rsidR="00116A7B" w:rsidRDefault="00116A7B" w:rsidP="00116A7B">
      <w:pPr>
        <w:spacing w:after="0"/>
        <w:jc w:val="both"/>
        <w:rPr>
          <w:rFonts w:ascii="Times New Roman" w:hAnsi="Times New Roman" w:cs="Times New Roman"/>
        </w:rPr>
      </w:pPr>
    </w:p>
    <w:p w:rsidR="00116A7B" w:rsidRDefault="00116A7B" w:rsidP="00116A7B">
      <w:pPr>
        <w:tabs>
          <w:tab w:val="left" w:pos="5973"/>
        </w:tabs>
        <w:jc w:val="both"/>
        <w:rPr>
          <w:rFonts w:ascii="Times New Roman" w:hAnsi="Times New Roman" w:cs="Times New Roman"/>
        </w:rPr>
      </w:pPr>
      <w:r>
        <w:rPr>
          <w:rFonts w:ascii="Times New Roman" w:hAnsi="Times New Roman" w:cs="Times New Roman"/>
        </w:rPr>
        <w:t xml:space="preserve">                                                                                _________________________________</w:t>
      </w:r>
    </w:p>
    <w:p w:rsidR="00116A7B" w:rsidRDefault="00116A7B" w:rsidP="00116A7B">
      <w:pPr>
        <w:spacing w:after="0"/>
        <w:jc w:val="right"/>
        <w:rPr>
          <w:rFonts w:ascii="Times New Roman" w:hAnsi="Times New Roman" w:cs="Times New Roman"/>
          <w:sz w:val="20"/>
          <w:szCs w:val="20"/>
        </w:rPr>
      </w:pPr>
      <w:r>
        <w:rPr>
          <w:rFonts w:ascii="Times New Roman" w:hAnsi="Times New Roman" w:cs="Times New Roman"/>
          <w:sz w:val="20"/>
          <w:szCs w:val="20"/>
        </w:rPr>
        <w:t xml:space="preserve">(ime, prezime osobe/a koja ima ovlasti zastupanja prema </w:t>
      </w:r>
    </w:p>
    <w:p w:rsidR="00116A7B" w:rsidRPr="00A97277" w:rsidRDefault="00116A7B" w:rsidP="00116A7B">
      <w:pPr>
        <w:spacing w:after="0"/>
        <w:jc w:val="right"/>
        <w:rPr>
          <w:rFonts w:ascii="Times New Roman" w:hAnsi="Times New Roman" w:cs="Times New Roman"/>
        </w:rPr>
      </w:pPr>
      <w:r>
        <w:rPr>
          <w:rFonts w:ascii="Times New Roman" w:hAnsi="Times New Roman" w:cs="Times New Roman"/>
          <w:sz w:val="20"/>
          <w:szCs w:val="20"/>
        </w:rPr>
        <w:t>sudskom ili odgovarajućem registru/statutu društva)</w:t>
      </w:r>
    </w:p>
    <w:p w:rsidR="00116A7B" w:rsidRDefault="00116A7B" w:rsidP="00116A7B">
      <w:pPr>
        <w:spacing w:after="0"/>
        <w:jc w:val="both"/>
        <w:rPr>
          <w:rFonts w:ascii="Times New Roman" w:hAnsi="Times New Roman" w:cs="Times New Roman"/>
        </w:rPr>
      </w:pPr>
    </w:p>
    <w:p w:rsidR="00116A7B" w:rsidRDefault="00116A7B" w:rsidP="00116A7B">
      <w:pPr>
        <w:spacing w:after="0"/>
        <w:jc w:val="both"/>
        <w:rPr>
          <w:rFonts w:ascii="Times New Roman" w:hAnsi="Times New Roman" w:cs="Times New Roman"/>
        </w:rPr>
      </w:pPr>
    </w:p>
    <w:p w:rsidR="00116A7B" w:rsidRDefault="00116A7B" w:rsidP="00116A7B">
      <w:pPr>
        <w:spacing w:after="0"/>
        <w:jc w:val="both"/>
        <w:rPr>
          <w:rFonts w:ascii="Times New Roman" w:hAnsi="Times New Roman" w:cs="Times New Roman"/>
        </w:rPr>
      </w:pPr>
    </w:p>
    <w:p w:rsidR="00116A7B" w:rsidRPr="00A97277" w:rsidRDefault="00116A7B" w:rsidP="00116A7B">
      <w:pPr>
        <w:spacing w:after="0"/>
        <w:jc w:val="both"/>
        <w:rPr>
          <w:rFonts w:ascii="Times New Roman" w:hAnsi="Times New Roman" w:cs="Times New Roman"/>
        </w:rPr>
      </w:pPr>
    </w:p>
    <w:p w:rsidR="00116A7B" w:rsidRDefault="00116A7B" w:rsidP="00116A7B">
      <w:pPr>
        <w:spacing w:after="0"/>
        <w:ind w:left="142" w:hanging="142"/>
        <w:jc w:val="both"/>
        <w:rPr>
          <w:rFonts w:ascii="Times New Roman" w:hAnsi="Times New Roman" w:cs="Times New Roman"/>
          <w:i/>
        </w:rPr>
      </w:pPr>
      <w:r>
        <w:rPr>
          <w:rFonts w:ascii="Times New Roman" w:hAnsi="Times New Roman" w:cs="Times New Roman"/>
          <w:i/>
        </w:rPr>
        <w:t>UPUTA: Ovaj obrazac potpisuje osoba ovlaštena za samostalno i pojedinačno zastupanje gospodarskog subjekta  (ili osobe koje su ovlaštene za skupno zastupanje gospodarskog subjekta ) i potpis mora biti ovjeren kod javnog bilježnika ili kod nadležne sudske ili upravne vlasti ili strukovnog ili trgovinskog tijela u državi poslovnog nastana gospodarskog subjekta, odnosno državi čija je osoba državljanin.</w:t>
      </w:r>
    </w:p>
    <w:p w:rsidR="00116A7B" w:rsidRDefault="00643676" w:rsidP="00116A7B">
      <w:pPr>
        <w:spacing w:after="0"/>
        <w:ind w:left="142" w:hanging="142"/>
        <w:jc w:val="both"/>
        <w:rPr>
          <w:rFonts w:ascii="Times New Roman" w:hAnsi="Times New Roman" w:cs="Times New Roman"/>
          <w:i/>
        </w:rPr>
      </w:pPr>
      <w:r>
        <w:rPr>
          <w:rFonts w:ascii="Times New Roman" w:hAnsi="Times New Roman" w:cs="Times New Roman"/>
          <w:i/>
        </w:rPr>
        <w:t>Davatelj</w:t>
      </w:r>
      <w:r w:rsidR="00116A7B">
        <w:rPr>
          <w:rFonts w:ascii="Times New Roman" w:hAnsi="Times New Roman" w:cs="Times New Roman"/>
          <w:i/>
        </w:rPr>
        <w:t xml:space="preserve"> ove Izjave dužan je provjeriti sve okolnosti i činjenice koje ovom Izjavom potvrđuje.</w:t>
      </w:r>
    </w:p>
    <w:p w:rsidR="00116A7B" w:rsidRDefault="00116A7B" w:rsidP="00116A7B">
      <w:pPr>
        <w:ind w:left="142" w:hanging="142"/>
        <w:jc w:val="both"/>
        <w:rPr>
          <w:rFonts w:ascii="Times New Roman" w:hAnsi="Times New Roman" w:cs="Times New Roman"/>
          <w:i/>
        </w:rPr>
      </w:pPr>
      <w:r>
        <w:rPr>
          <w:rFonts w:ascii="Times New Roman" w:hAnsi="Times New Roman" w:cs="Times New Roman"/>
          <w:i/>
        </w:rPr>
        <w:t>NAPOMENA: Ovom Izjavom, kao ažuriranim popratnim dokumentom , dokazuje se da podaci koji su sadržani u dokumentu odgovaraju činjeničnom stanju u trenutku dostave Naručitelju te dokazuju ono što je gospodarski subjekt naveo u ESPD-u.</w:t>
      </w:r>
    </w:p>
    <w:p w:rsidR="00116A7B" w:rsidRDefault="00116A7B" w:rsidP="0061561A">
      <w:pPr>
        <w:rPr>
          <w:rFonts w:ascii="Times New Roman" w:hAnsi="Times New Roman" w:cs="Times New Roman"/>
          <w:b/>
          <w:sz w:val="24"/>
          <w:szCs w:val="24"/>
        </w:rPr>
      </w:pPr>
    </w:p>
    <w:p w:rsidR="00116A7B" w:rsidRDefault="00116A7B" w:rsidP="0061561A">
      <w:pPr>
        <w:rPr>
          <w:rFonts w:ascii="Times New Roman" w:hAnsi="Times New Roman" w:cs="Times New Roman"/>
          <w:b/>
          <w:sz w:val="24"/>
          <w:szCs w:val="24"/>
        </w:rPr>
      </w:pPr>
    </w:p>
    <w:p w:rsidR="00116A7B" w:rsidRDefault="00116A7B" w:rsidP="0061561A">
      <w:pPr>
        <w:rPr>
          <w:rFonts w:ascii="Times New Roman" w:hAnsi="Times New Roman" w:cs="Times New Roman"/>
          <w:b/>
          <w:sz w:val="24"/>
          <w:szCs w:val="24"/>
        </w:rPr>
      </w:pPr>
    </w:p>
    <w:p w:rsidR="0061561A" w:rsidRPr="00924370" w:rsidRDefault="00116A7B" w:rsidP="0061561A">
      <w:pPr>
        <w:rPr>
          <w:rFonts w:ascii="Times New Roman" w:hAnsi="Times New Roman" w:cs="Times New Roman"/>
          <w:b/>
          <w:sz w:val="24"/>
          <w:szCs w:val="24"/>
        </w:rPr>
      </w:pPr>
      <w:r>
        <w:rPr>
          <w:rFonts w:ascii="Times New Roman" w:hAnsi="Times New Roman" w:cs="Times New Roman"/>
          <w:b/>
          <w:sz w:val="24"/>
          <w:szCs w:val="24"/>
        </w:rPr>
        <w:t xml:space="preserve">Dodatak </w:t>
      </w:r>
      <w:r w:rsidR="0061561A" w:rsidRPr="00924370">
        <w:rPr>
          <w:rFonts w:ascii="Times New Roman" w:hAnsi="Times New Roman" w:cs="Times New Roman"/>
          <w:b/>
          <w:sz w:val="24"/>
          <w:szCs w:val="24"/>
        </w:rPr>
        <w:t>I</w:t>
      </w:r>
      <w:r>
        <w:rPr>
          <w:rFonts w:ascii="Times New Roman" w:hAnsi="Times New Roman" w:cs="Times New Roman"/>
          <w:b/>
          <w:sz w:val="24"/>
          <w:szCs w:val="24"/>
        </w:rPr>
        <w:t>V</w:t>
      </w:r>
      <w:r w:rsidR="0061561A" w:rsidRPr="00924370">
        <w:rPr>
          <w:rFonts w:ascii="Times New Roman" w:hAnsi="Times New Roman" w:cs="Times New Roman"/>
          <w:b/>
          <w:sz w:val="24"/>
          <w:szCs w:val="24"/>
        </w:rPr>
        <w:t>. – Izjava o jamstvenom roku</w:t>
      </w:r>
    </w:p>
    <w:p w:rsidR="0061561A" w:rsidRPr="00924370" w:rsidRDefault="0061561A" w:rsidP="0061561A">
      <w:pPr>
        <w:rPr>
          <w:rFonts w:ascii="Times New Roman" w:hAnsi="Times New Roman" w:cs="Times New Roman"/>
          <w:b/>
          <w:sz w:val="24"/>
          <w:szCs w:val="24"/>
        </w:rPr>
      </w:pPr>
    </w:p>
    <w:p w:rsidR="0061561A" w:rsidRPr="00924370" w:rsidRDefault="0061561A" w:rsidP="0061561A">
      <w:pPr>
        <w:pStyle w:val="Bezproreda"/>
        <w:rPr>
          <w:rFonts w:ascii="Times New Roman" w:hAnsi="Times New Roman" w:cs="Times New Roman"/>
          <w:b/>
          <w:sz w:val="24"/>
          <w:szCs w:val="24"/>
        </w:rPr>
      </w:pPr>
      <w:r w:rsidRPr="00924370">
        <w:rPr>
          <w:rFonts w:ascii="Times New Roman" w:hAnsi="Times New Roman" w:cs="Times New Roman"/>
          <w:b/>
          <w:sz w:val="24"/>
          <w:szCs w:val="24"/>
        </w:rPr>
        <w:t>Naručitelj: Grad Gospić</w:t>
      </w:r>
    </w:p>
    <w:p w:rsidR="0061561A" w:rsidRPr="00924370" w:rsidRDefault="0061561A" w:rsidP="0061561A">
      <w:pPr>
        <w:pStyle w:val="Bezproreda"/>
        <w:rPr>
          <w:rFonts w:ascii="Times New Roman" w:hAnsi="Times New Roman" w:cs="Times New Roman"/>
          <w:b/>
          <w:sz w:val="24"/>
          <w:szCs w:val="24"/>
        </w:rPr>
      </w:pPr>
      <w:r w:rsidRPr="00924370">
        <w:rPr>
          <w:rFonts w:ascii="Times New Roman" w:hAnsi="Times New Roman" w:cs="Times New Roman"/>
          <w:b/>
          <w:sz w:val="24"/>
          <w:szCs w:val="24"/>
        </w:rPr>
        <w:t>Budačka 55</w:t>
      </w:r>
    </w:p>
    <w:p w:rsidR="0061561A" w:rsidRPr="00924370" w:rsidRDefault="0061561A" w:rsidP="0061561A">
      <w:pPr>
        <w:pStyle w:val="Bezproreda"/>
        <w:rPr>
          <w:rFonts w:ascii="Times New Roman" w:hAnsi="Times New Roman" w:cs="Times New Roman"/>
          <w:b/>
          <w:sz w:val="24"/>
          <w:szCs w:val="24"/>
        </w:rPr>
      </w:pPr>
      <w:r w:rsidRPr="00924370">
        <w:rPr>
          <w:rFonts w:ascii="Times New Roman" w:hAnsi="Times New Roman" w:cs="Times New Roman"/>
          <w:b/>
          <w:sz w:val="24"/>
          <w:szCs w:val="24"/>
        </w:rPr>
        <w:t>53 000 Gospić</w:t>
      </w:r>
    </w:p>
    <w:p w:rsidR="0061561A" w:rsidRPr="005C3C84" w:rsidRDefault="0061561A" w:rsidP="0061561A">
      <w:pPr>
        <w:pStyle w:val="Bezproreda"/>
        <w:rPr>
          <w:rFonts w:ascii="Times New Roman" w:hAnsi="Times New Roman" w:cs="Times New Roman"/>
          <w:b/>
        </w:rPr>
      </w:pPr>
    </w:p>
    <w:p w:rsidR="0061561A" w:rsidRPr="005C3C84" w:rsidRDefault="0061561A" w:rsidP="0061561A">
      <w:pPr>
        <w:pStyle w:val="Bezproreda"/>
        <w:rPr>
          <w:rFonts w:ascii="Times New Roman" w:hAnsi="Times New Roman" w:cs="Times New Roman"/>
          <w:b/>
        </w:rPr>
      </w:pPr>
    </w:p>
    <w:p w:rsidR="0061561A" w:rsidRPr="005C3C84" w:rsidRDefault="0061561A" w:rsidP="0061561A">
      <w:pPr>
        <w:pStyle w:val="Bezproreda"/>
        <w:rPr>
          <w:rFonts w:ascii="Times New Roman" w:hAnsi="Times New Roman" w:cs="Times New Roman"/>
          <w:b/>
        </w:rPr>
      </w:pPr>
    </w:p>
    <w:p w:rsidR="0061561A" w:rsidRPr="005C3C84" w:rsidRDefault="0061561A" w:rsidP="0061561A">
      <w:pPr>
        <w:pStyle w:val="Bezproreda"/>
        <w:rPr>
          <w:rFonts w:ascii="Times New Roman" w:hAnsi="Times New Roman" w:cs="Times New Roman"/>
          <w:b/>
        </w:rPr>
      </w:pPr>
    </w:p>
    <w:p w:rsidR="0061561A" w:rsidRPr="005C3C84" w:rsidRDefault="0061561A" w:rsidP="0061561A">
      <w:pPr>
        <w:pStyle w:val="Bezproreda"/>
        <w:rPr>
          <w:rFonts w:ascii="Times New Roman" w:hAnsi="Times New Roman" w:cs="Times New Roman"/>
          <w:b/>
        </w:rPr>
      </w:pPr>
    </w:p>
    <w:p w:rsidR="0061561A" w:rsidRPr="00924370" w:rsidRDefault="0061561A" w:rsidP="0061561A">
      <w:pPr>
        <w:pStyle w:val="Bezproreda"/>
        <w:rPr>
          <w:rFonts w:ascii="Times New Roman" w:hAnsi="Times New Roman" w:cs="Times New Roman"/>
          <w:b/>
          <w:sz w:val="26"/>
          <w:szCs w:val="26"/>
        </w:rPr>
      </w:pPr>
    </w:p>
    <w:p w:rsidR="0061561A" w:rsidRPr="00924370" w:rsidRDefault="0061561A" w:rsidP="0061561A">
      <w:pPr>
        <w:pStyle w:val="Bezproreda"/>
        <w:jc w:val="center"/>
        <w:rPr>
          <w:rFonts w:ascii="Times New Roman" w:hAnsi="Times New Roman" w:cs="Times New Roman"/>
          <w:b/>
          <w:sz w:val="26"/>
          <w:szCs w:val="26"/>
        </w:rPr>
      </w:pPr>
      <w:r w:rsidRPr="00924370">
        <w:rPr>
          <w:rFonts w:ascii="Times New Roman" w:hAnsi="Times New Roman" w:cs="Times New Roman"/>
          <w:b/>
          <w:sz w:val="26"/>
          <w:szCs w:val="26"/>
        </w:rPr>
        <w:t>IZJAVA</w:t>
      </w:r>
    </w:p>
    <w:p w:rsidR="0061561A" w:rsidRPr="005C3C84" w:rsidRDefault="0061561A" w:rsidP="0061561A">
      <w:pPr>
        <w:pStyle w:val="Bezproreda"/>
        <w:jc w:val="center"/>
        <w:rPr>
          <w:rFonts w:ascii="Times New Roman" w:hAnsi="Times New Roman" w:cs="Times New Roman"/>
          <w:b/>
        </w:rPr>
      </w:pPr>
    </w:p>
    <w:p w:rsidR="0061561A" w:rsidRPr="005C3C84" w:rsidRDefault="0061561A" w:rsidP="0061561A">
      <w:pPr>
        <w:pStyle w:val="Bezproreda"/>
        <w:jc w:val="center"/>
        <w:rPr>
          <w:rFonts w:ascii="Times New Roman" w:hAnsi="Times New Roman" w:cs="Times New Roman"/>
          <w:b/>
        </w:rPr>
      </w:pPr>
    </w:p>
    <w:p w:rsidR="0061561A" w:rsidRPr="00924370" w:rsidRDefault="0061561A" w:rsidP="0061561A">
      <w:pPr>
        <w:pStyle w:val="Bezproreda"/>
        <w:jc w:val="both"/>
        <w:rPr>
          <w:rFonts w:ascii="Times New Roman" w:hAnsi="Times New Roman" w:cs="Times New Roman"/>
          <w:sz w:val="24"/>
          <w:szCs w:val="24"/>
        </w:rPr>
      </w:pPr>
      <w:r w:rsidRPr="00924370">
        <w:rPr>
          <w:rFonts w:ascii="Times New Roman" w:hAnsi="Times New Roman" w:cs="Times New Roman"/>
          <w:sz w:val="24"/>
          <w:szCs w:val="24"/>
        </w:rPr>
        <w:t xml:space="preserve">Kojom gospodarski subjekt ______________________________ izjavljuje da trajanje jamstvenog roka u postupku javne nabave Gradnja nogostupa </w:t>
      </w:r>
      <w:r w:rsidR="009A7318">
        <w:rPr>
          <w:rFonts w:ascii="Times New Roman" w:hAnsi="Times New Roman" w:cs="Times New Roman"/>
          <w:sz w:val="24"/>
          <w:szCs w:val="24"/>
        </w:rPr>
        <w:t>do Osnovne škole dr. Jure Turić</w:t>
      </w:r>
      <w:r w:rsidRPr="00924370">
        <w:rPr>
          <w:rFonts w:ascii="Times New Roman" w:hAnsi="Times New Roman" w:cs="Times New Roman"/>
          <w:sz w:val="24"/>
          <w:szCs w:val="24"/>
        </w:rPr>
        <w:t>, ev. broj nabave  JNMV-04/18 iznosi</w:t>
      </w:r>
    </w:p>
    <w:p w:rsidR="0061561A" w:rsidRPr="00924370" w:rsidRDefault="0061561A" w:rsidP="0061561A">
      <w:pPr>
        <w:pStyle w:val="Bezproreda"/>
        <w:jc w:val="both"/>
        <w:rPr>
          <w:rFonts w:ascii="Times New Roman" w:hAnsi="Times New Roman" w:cs="Times New Roman"/>
          <w:sz w:val="24"/>
          <w:szCs w:val="24"/>
        </w:rPr>
      </w:pPr>
    </w:p>
    <w:p w:rsidR="0061561A" w:rsidRDefault="0061561A" w:rsidP="0061561A">
      <w:pPr>
        <w:pStyle w:val="Bezproreda"/>
        <w:jc w:val="both"/>
        <w:rPr>
          <w:rFonts w:ascii="Times New Roman" w:hAnsi="Times New Roman" w:cs="Times New Roman"/>
        </w:rPr>
      </w:pPr>
    </w:p>
    <w:p w:rsidR="00A028D8" w:rsidRDefault="00A028D8" w:rsidP="0061561A">
      <w:pPr>
        <w:pStyle w:val="Bezproreda"/>
        <w:jc w:val="both"/>
        <w:rPr>
          <w:rFonts w:ascii="Times New Roman" w:hAnsi="Times New Roman" w:cs="Times New Roman"/>
        </w:rPr>
      </w:pPr>
    </w:p>
    <w:p w:rsidR="00A028D8" w:rsidRPr="005C3C84" w:rsidRDefault="00A028D8" w:rsidP="0061561A">
      <w:pPr>
        <w:pStyle w:val="Bezproreda"/>
        <w:jc w:val="both"/>
        <w:rPr>
          <w:rFonts w:ascii="Times New Roman" w:hAnsi="Times New Roman" w:cs="Times New Roman"/>
        </w:rPr>
      </w:pPr>
    </w:p>
    <w:p w:rsidR="0061561A" w:rsidRPr="005C3C84" w:rsidRDefault="0061561A" w:rsidP="0061561A">
      <w:pPr>
        <w:pStyle w:val="Bezproreda"/>
        <w:rPr>
          <w:rFonts w:ascii="Times New Roman" w:hAnsi="Times New Roman" w:cs="Times New Roman"/>
        </w:rPr>
      </w:pPr>
    </w:p>
    <w:p w:rsidR="0061561A" w:rsidRPr="005C3C84" w:rsidRDefault="0061561A" w:rsidP="0061561A">
      <w:pPr>
        <w:pStyle w:val="Bezproreda"/>
        <w:rPr>
          <w:rFonts w:ascii="Times New Roman" w:hAnsi="Times New Roman" w:cs="Times New Roman"/>
        </w:rPr>
      </w:pPr>
    </w:p>
    <w:p w:rsidR="0061561A" w:rsidRPr="00924370" w:rsidRDefault="0061561A" w:rsidP="0061561A">
      <w:pPr>
        <w:pStyle w:val="Bezproreda"/>
        <w:rPr>
          <w:rFonts w:ascii="Times New Roman" w:hAnsi="Times New Roman" w:cs="Times New Roman"/>
          <w:sz w:val="24"/>
          <w:szCs w:val="24"/>
        </w:rPr>
      </w:pPr>
      <w:r w:rsidRPr="00924370">
        <w:rPr>
          <w:rFonts w:ascii="Times New Roman" w:hAnsi="Times New Roman" w:cs="Times New Roman"/>
          <w:sz w:val="24"/>
          <w:szCs w:val="24"/>
        </w:rPr>
        <w:t xml:space="preserve">                                     ___________ (slovima: __________________) mjeseci.</w:t>
      </w:r>
    </w:p>
    <w:p w:rsidR="0061561A" w:rsidRPr="00924370" w:rsidRDefault="0061561A" w:rsidP="0061561A">
      <w:pPr>
        <w:pStyle w:val="Bezproreda"/>
        <w:rPr>
          <w:rFonts w:ascii="Times New Roman" w:hAnsi="Times New Roman" w:cs="Times New Roman"/>
          <w:sz w:val="24"/>
          <w:szCs w:val="24"/>
        </w:rPr>
      </w:pPr>
    </w:p>
    <w:p w:rsidR="0061561A" w:rsidRPr="00924370" w:rsidRDefault="0061561A" w:rsidP="0061561A">
      <w:pPr>
        <w:pStyle w:val="Bezproreda"/>
        <w:rPr>
          <w:rFonts w:ascii="Times New Roman" w:hAnsi="Times New Roman" w:cs="Times New Roman"/>
          <w:sz w:val="24"/>
          <w:szCs w:val="24"/>
        </w:rPr>
      </w:pPr>
    </w:p>
    <w:p w:rsidR="0061561A" w:rsidRDefault="0061561A" w:rsidP="0061561A">
      <w:pPr>
        <w:pStyle w:val="Bezproreda"/>
        <w:rPr>
          <w:rFonts w:ascii="Times New Roman" w:hAnsi="Times New Roman" w:cs="Times New Roman"/>
          <w:b/>
          <w:sz w:val="24"/>
          <w:szCs w:val="24"/>
        </w:rPr>
      </w:pPr>
    </w:p>
    <w:p w:rsidR="00A028D8" w:rsidRDefault="00A028D8" w:rsidP="0061561A">
      <w:pPr>
        <w:pStyle w:val="Bezproreda"/>
        <w:rPr>
          <w:rFonts w:ascii="Times New Roman" w:hAnsi="Times New Roman" w:cs="Times New Roman"/>
          <w:b/>
          <w:sz w:val="24"/>
          <w:szCs w:val="24"/>
        </w:rPr>
      </w:pPr>
    </w:p>
    <w:p w:rsidR="00A028D8" w:rsidRPr="00924370" w:rsidRDefault="00A028D8" w:rsidP="0061561A">
      <w:pPr>
        <w:pStyle w:val="Bezproreda"/>
        <w:rPr>
          <w:rFonts w:ascii="Times New Roman" w:hAnsi="Times New Roman" w:cs="Times New Roman"/>
          <w:b/>
          <w:sz w:val="24"/>
          <w:szCs w:val="24"/>
        </w:rPr>
      </w:pPr>
    </w:p>
    <w:p w:rsidR="0061561A" w:rsidRPr="005C3C84" w:rsidRDefault="0061561A" w:rsidP="0061561A">
      <w:pPr>
        <w:pStyle w:val="Bezproreda"/>
        <w:rPr>
          <w:rFonts w:ascii="Times New Roman" w:hAnsi="Times New Roman" w:cs="Times New Roman"/>
          <w:b/>
        </w:rPr>
      </w:pPr>
    </w:p>
    <w:p w:rsidR="0061561A" w:rsidRPr="005C3C84" w:rsidRDefault="0061561A" w:rsidP="0061561A">
      <w:pPr>
        <w:pStyle w:val="Bezproreda"/>
        <w:rPr>
          <w:rFonts w:ascii="Times New Roman" w:hAnsi="Times New Roman" w:cs="Times New Roman"/>
          <w:b/>
        </w:rPr>
      </w:pPr>
    </w:p>
    <w:p w:rsidR="0061561A" w:rsidRPr="005C3C84" w:rsidRDefault="0061561A" w:rsidP="0061561A">
      <w:pPr>
        <w:pStyle w:val="Bezproreda"/>
        <w:rPr>
          <w:rFonts w:ascii="Times New Roman" w:hAnsi="Times New Roman" w:cs="Times New Roman"/>
          <w:b/>
        </w:rPr>
      </w:pPr>
    </w:p>
    <w:p w:rsidR="0061561A" w:rsidRPr="005C3C84" w:rsidRDefault="0061561A" w:rsidP="0061561A">
      <w:pPr>
        <w:pStyle w:val="Bezproreda"/>
        <w:rPr>
          <w:rFonts w:ascii="Times New Roman" w:hAnsi="Times New Roman" w:cs="Times New Roman"/>
          <w:b/>
        </w:rPr>
      </w:pPr>
    </w:p>
    <w:p w:rsidR="0061561A" w:rsidRPr="005C3C84" w:rsidRDefault="0061561A" w:rsidP="0061561A">
      <w:pPr>
        <w:pStyle w:val="Bezproreda"/>
        <w:rPr>
          <w:rFonts w:ascii="Times New Roman" w:hAnsi="Times New Roman" w:cs="Times New Roman"/>
          <w:b/>
        </w:rPr>
      </w:pPr>
    </w:p>
    <w:p w:rsidR="0061561A" w:rsidRPr="005C3C84" w:rsidRDefault="0061561A" w:rsidP="0061561A">
      <w:pPr>
        <w:pStyle w:val="Bezproreda"/>
        <w:rPr>
          <w:rFonts w:ascii="Times New Roman" w:hAnsi="Times New Roman" w:cs="Times New Roman"/>
          <w:b/>
        </w:rPr>
      </w:pPr>
      <w:r w:rsidRPr="005C3C84">
        <w:rPr>
          <w:rFonts w:ascii="Times New Roman" w:hAnsi="Times New Roman" w:cs="Times New Roman"/>
          <w:b/>
        </w:rPr>
        <w:t>________________              ___________________            ________________________________</w:t>
      </w:r>
    </w:p>
    <w:p w:rsidR="0061561A" w:rsidRPr="005C3C84" w:rsidRDefault="0061561A" w:rsidP="0061561A">
      <w:pPr>
        <w:pStyle w:val="Bezproreda"/>
        <w:rPr>
          <w:rFonts w:ascii="Times New Roman" w:hAnsi="Times New Roman" w:cs="Times New Roman"/>
        </w:rPr>
      </w:pPr>
      <w:r w:rsidRPr="005C3C84">
        <w:rPr>
          <w:rFonts w:ascii="Times New Roman" w:hAnsi="Times New Roman" w:cs="Times New Roman"/>
        </w:rPr>
        <w:t xml:space="preserve">    Mjesto i datum     </w:t>
      </w:r>
      <w:r w:rsidR="00924370">
        <w:rPr>
          <w:rFonts w:ascii="Times New Roman" w:hAnsi="Times New Roman" w:cs="Times New Roman"/>
        </w:rPr>
        <w:t xml:space="preserve">                             </w:t>
      </w:r>
      <w:r w:rsidRPr="005C3C84">
        <w:rPr>
          <w:rFonts w:ascii="Times New Roman" w:hAnsi="Times New Roman" w:cs="Times New Roman"/>
        </w:rPr>
        <w:t xml:space="preserve">M.P.                            </w:t>
      </w:r>
      <w:r w:rsidR="00924370">
        <w:rPr>
          <w:rFonts w:ascii="Times New Roman" w:hAnsi="Times New Roman" w:cs="Times New Roman"/>
        </w:rPr>
        <w:t xml:space="preserve"> </w:t>
      </w:r>
      <w:r w:rsidRPr="005C3C84">
        <w:rPr>
          <w:rFonts w:ascii="Times New Roman" w:hAnsi="Times New Roman" w:cs="Times New Roman"/>
        </w:rPr>
        <w:t>Potpis ovlaštene osobe za zastupanje</w:t>
      </w:r>
    </w:p>
    <w:p w:rsidR="00A0362F" w:rsidRPr="005C3C84" w:rsidRDefault="00A0362F" w:rsidP="006F4690">
      <w:pPr>
        <w:autoSpaceDE w:val="0"/>
        <w:autoSpaceDN w:val="0"/>
        <w:adjustRightInd w:val="0"/>
        <w:spacing w:after="0" w:line="240" w:lineRule="auto"/>
        <w:jc w:val="both"/>
        <w:rPr>
          <w:rFonts w:ascii="Times New Roman" w:eastAsia="ArialOOEnc" w:hAnsi="Times New Roman" w:cs="Times New Roman"/>
          <w:sz w:val="24"/>
          <w:szCs w:val="24"/>
        </w:rPr>
      </w:pPr>
    </w:p>
    <w:sectPr w:rsidR="00A0362F" w:rsidRPr="005C3C84" w:rsidSect="005C3C8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97F" w:rsidRDefault="0025397F" w:rsidP="0090510E">
      <w:pPr>
        <w:spacing w:after="0" w:line="240" w:lineRule="auto"/>
      </w:pPr>
      <w:r>
        <w:separator/>
      </w:r>
    </w:p>
  </w:endnote>
  <w:endnote w:type="continuationSeparator" w:id="1">
    <w:p w:rsidR="0025397F" w:rsidRDefault="0025397F" w:rsidP="00905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F9" w:rsidRDefault="002114F9">
    <w:pPr>
      <w:pStyle w:val="Podnoje"/>
      <w:jc w:val="center"/>
    </w:pPr>
  </w:p>
  <w:p w:rsidR="002114F9" w:rsidRDefault="002114F9">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0264"/>
      <w:docPartObj>
        <w:docPartGallery w:val="Page Numbers (Bottom of Page)"/>
        <w:docPartUnique/>
      </w:docPartObj>
    </w:sdtPr>
    <w:sdtContent>
      <w:p w:rsidR="002114F9" w:rsidRDefault="002114F9">
        <w:pPr>
          <w:pStyle w:val="Podnoje"/>
          <w:jc w:val="center"/>
        </w:pPr>
        <w:fldSimple w:instr=" PAGE   \* MERGEFORMAT ">
          <w:r w:rsidR="00B56E65">
            <w:rPr>
              <w:noProof/>
            </w:rPr>
            <w:t>31</w:t>
          </w:r>
        </w:fldSimple>
      </w:p>
    </w:sdtContent>
  </w:sdt>
  <w:p w:rsidR="002114F9" w:rsidRDefault="002114F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97F" w:rsidRDefault="0025397F" w:rsidP="0090510E">
      <w:pPr>
        <w:spacing w:after="0" w:line="240" w:lineRule="auto"/>
      </w:pPr>
      <w:r>
        <w:separator/>
      </w:r>
    </w:p>
  </w:footnote>
  <w:footnote w:type="continuationSeparator" w:id="1">
    <w:p w:rsidR="0025397F" w:rsidRDefault="0025397F" w:rsidP="00905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2E7"/>
    <w:multiLevelType w:val="hybridMultilevel"/>
    <w:tmpl w:val="7A801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E226D4"/>
    <w:multiLevelType w:val="hybridMultilevel"/>
    <w:tmpl w:val="AE6612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2458FE"/>
    <w:multiLevelType w:val="multilevel"/>
    <w:tmpl w:val="D7545CE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193B21"/>
    <w:multiLevelType w:val="hybridMultilevel"/>
    <w:tmpl w:val="4732992A"/>
    <w:lvl w:ilvl="0" w:tplc="7988E920">
      <w:start w:val="1"/>
      <w:numFmt w:val="bullet"/>
      <w:lvlText w:val=""/>
      <w:lvlJc w:val="left"/>
      <w:pPr>
        <w:tabs>
          <w:tab w:val="num" w:pos="720"/>
        </w:tabs>
        <w:ind w:left="720" w:hanging="360"/>
      </w:pPr>
      <w:rPr>
        <w:rFonts w:ascii="Symbol" w:hAnsi="Symbol" w:hint="default"/>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9A53476"/>
    <w:multiLevelType w:val="hybridMultilevel"/>
    <w:tmpl w:val="B0867FFE"/>
    <w:lvl w:ilvl="0" w:tplc="8BD889BE">
      <w:start w:val="1"/>
      <w:numFmt w:val="decimal"/>
      <w:lvlText w:val="%1."/>
      <w:lvlJc w:val="left"/>
      <w:pPr>
        <w:ind w:left="502" w:hanging="360"/>
      </w:pPr>
      <w:rPr>
        <w:rFonts w:hint="default"/>
        <w:b/>
        <w:i/>
      </w:rPr>
    </w:lvl>
    <w:lvl w:ilvl="1" w:tplc="041A0019">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5">
    <w:nsid w:val="0C2D496D"/>
    <w:multiLevelType w:val="hybridMultilevel"/>
    <w:tmpl w:val="8458B2E6"/>
    <w:lvl w:ilvl="0" w:tplc="041A0005">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nsid w:val="135E3DDA"/>
    <w:multiLevelType w:val="hybridMultilevel"/>
    <w:tmpl w:val="105C1C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F4383B"/>
    <w:multiLevelType w:val="hybridMultilevel"/>
    <w:tmpl w:val="FA5E7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BF0ED9"/>
    <w:multiLevelType w:val="hybridMultilevel"/>
    <w:tmpl w:val="59765EA8"/>
    <w:lvl w:ilvl="0" w:tplc="973A0D7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336033D"/>
    <w:multiLevelType w:val="hybridMultilevel"/>
    <w:tmpl w:val="C66CB1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1666D2"/>
    <w:multiLevelType w:val="hybridMultilevel"/>
    <w:tmpl w:val="D67CDB2E"/>
    <w:lvl w:ilvl="0" w:tplc="041A000F">
      <w:start w:val="1"/>
      <w:numFmt w:val="decimal"/>
      <w:lvlText w:val="%1."/>
      <w:lvlJc w:val="left"/>
      <w:pPr>
        <w:ind w:left="778" w:hanging="360"/>
      </w:pPr>
    </w:lvl>
    <w:lvl w:ilvl="1" w:tplc="041A0019" w:tentative="1">
      <w:start w:val="1"/>
      <w:numFmt w:val="lowerLetter"/>
      <w:lvlText w:val="%2."/>
      <w:lvlJc w:val="left"/>
      <w:pPr>
        <w:ind w:left="1498" w:hanging="360"/>
      </w:pPr>
    </w:lvl>
    <w:lvl w:ilvl="2" w:tplc="041A001B" w:tentative="1">
      <w:start w:val="1"/>
      <w:numFmt w:val="lowerRoman"/>
      <w:lvlText w:val="%3."/>
      <w:lvlJc w:val="right"/>
      <w:pPr>
        <w:ind w:left="2218" w:hanging="180"/>
      </w:pPr>
    </w:lvl>
    <w:lvl w:ilvl="3" w:tplc="041A000F">
      <w:start w:val="1"/>
      <w:numFmt w:val="decimal"/>
      <w:lvlText w:val="%4."/>
      <w:lvlJc w:val="left"/>
      <w:pPr>
        <w:ind w:left="2938" w:hanging="360"/>
      </w:pPr>
    </w:lvl>
    <w:lvl w:ilvl="4" w:tplc="041A0019" w:tentative="1">
      <w:start w:val="1"/>
      <w:numFmt w:val="lowerLetter"/>
      <w:lvlText w:val="%5."/>
      <w:lvlJc w:val="left"/>
      <w:pPr>
        <w:ind w:left="3658" w:hanging="360"/>
      </w:pPr>
    </w:lvl>
    <w:lvl w:ilvl="5" w:tplc="041A001B" w:tentative="1">
      <w:start w:val="1"/>
      <w:numFmt w:val="lowerRoman"/>
      <w:lvlText w:val="%6."/>
      <w:lvlJc w:val="right"/>
      <w:pPr>
        <w:ind w:left="4378" w:hanging="180"/>
      </w:pPr>
    </w:lvl>
    <w:lvl w:ilvl="6" w:tplc="041A000F" w:tentative="1">
      <w:start w:val="1"/>
      <w:numFmt w:val="decimal"/>
      <w:lvlText w:val="%7."/>
      <w:lvlJc w:val="left"/>
      <w:pPr>
        <w:ind w:left="5098" w:hanging="360"/>
      </w:pPr>
    </w:lvl>
    <w:lvl w:ilvl="7" w:tplc="041A0019" w:tentative="1">
      <w:start w:val="1"/>
      <w:numFmt w:val="lowerLetter"/>
      <w:lvlText w:val="%8."/>
      <w:lvlJc w:val="left"/>
      <w:pPr>
        <w:ind w:left="5818" w:hanging="360"/>
      </w:pPr>
    </w:lvl>
    <w:lvl w:ilvl="8" w:tplc="041A001B" w:tentative="1">
      <w:start w:val="1"/>
      <w:numFmt w:val="lowerRoman"/>
      <w:lvlText w:val="%9."/>
      <w:lvlJc w:val="right"/>
      <w:pPr>
        <w:ind w:left="6538" w:hanging="180"/>
      </w:pPr>
    </w:lvl>
  </w:abstractNum>
  <w:abstractNum w:abstractNumId="11">
    <w:nsid w:val="34060E4A"/>
    <w:multiLevelType w:val="hybridMultilevel"/>
    <w:tmpl w:val="354CE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4A735E9"/>
    <w:multiLevelType w:val="hybridMultilevel"/>
    <w:tmpl w:val="CD9C87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EB02532"/>
    <w:multiLevelType w:val="hybridMultilevel"/>
    <w:tmpl w:val="80AE17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FB94C51"/>
    <w:multiLevelType w:val="multilevel"/>
    <w:tmpl w:val="18642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78663A"/>
    <w:multiLevelType w:val="hybridMultilevel"/>
    <w:tmpl w:val="42B21494"/>
    <w:lvl w:ilvl="0" w:tplc="BB4C0874">
      <w:start w:val="1"/>
      <w:numFmt w:val="bullet"/>
      <w:lvlText w:val=""/>
      <w:lvlJc w:val="left"/>
      <w:pPr>
        <w:ind w:left="578"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457F4D21"/>
    <w:multiLevelType w:val="hybridMultilevel"/>
    <w:tmpl w:val="5A88A6D4"/>
    <w:lvl w:ilvl="0" w:tplc="051679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165D32"/>
    <w:multiLevelType w:val="hybridMultilevel"/>
    <w:tmpl w:val="1A5A662A"/>
    <w:lvl w:ilvl="0" w:tplc="041A0005">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nsid w:val="4EAB4438"/>
    <w:multiLevelType w:val="hybridMultilevel"/>
    <w:tmpl w:val="D60044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2530DCB"/>
    <w:multiLevelType w:val="multilevel"/>
    <w:tmpl w:val="87E84344"/>
    <w:lvl w:ilvl="0">
      <w:start w:val="1"/>
      <w:numFmt w:val="decimal"/>
      <w:lvlText w:val="%1."/>
      <w:lvlJc w:val="left"/>
      <w:pPr>
        <w:ind w:left="480" w:hanging="480"/>
      </w:pPr>
      <w:rPr>
        <w:rFonts w:hint="default"/>
        <w:i w:val="0"/>
      </w:rPr>
    </w:lvl>
    <w:lvl w:ilvl="1">
      <w:start w:val="1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5385533C"/>
    <w:multiLevelType w:val="multilevel"/>
    <w:tmpl w:val="B92C7C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103D87"/>
    <w:multiLevelType w:val="hybridMultilevel"/>
    <w:tmpl w:val="C3FC3E8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EA37F4"/>
    <w:multiLevelType w:val="hybridMultilevel"/>
    <w:tmpl w:val="ED2655D6"/>
    <w:lvl w:ilvl="0" w:tplc="23F031F4">
      <w:numFmt w:val="bullet"/>
      <w:lvlText w:val="-"/>
      <w:lvlJc w:val="left"/>
      <w:pPr>
        <w:ind w:left="218" w:hanging="360"/>
      </w:pPr>
      <w:rPr>
        <w:rFonts w:ascii="Times New Roman" w:eastAsia="ArialOOEnc" w:hAnsi="Times New Roman" w:cs="Times New Roman" w:hint="default"/>
      </w:rPr>
    </w:lvl>
    <w:lvl w:ilvl="1" w:tplc="041A0003">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23">
    <w:nsid w:val="70D1522A"/>
    <w:multiLevelType w:val="hybridMultilevel"/>
    <w:tmpl w:val="C8920BA2"/>
    <w:lvl w:ilvl="0" w:tplc="C94C1044">
      <w:start w:val="6"/>
      <w:numFmt w:val="bullet"/>
      <w:lvlText w:val="-"/>
      <w:lvlJc w:val="left"/>
      <w:pPr>
        <w:ind w:left="720" w:hanging="360"/>
      </w:pPr>
      <w:rPr>
        <w:rFonts w:ascii="Times New Roman" w:eastAsia="ArialOOEn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6904E7E"/>
    <w:multiLevelType w:val="hybridMultilevel"/>
    <w:tmpl w:val="D52EF0B8"/>
    <w:lvl w:ilvl="0" w:tplc="C94C1044">
      <w:start w:val="6"/>
      <w:numFmt w:val="bullet"/>
      <w:lvlText w:val="-"/>
      <w:lvlJc w:val="left"/>
      <w:pPr>
        <w:ind w:left="720" w:hanging="360"/>
      </w:pPr>
      <w:rPr>
        <w:rFonts w:ascii="Times New Roman" w:eastAsia="ArialOOEn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3"/>
  </w:num>
  <w:num w:numId="5">
    <w:abstractNumId w:val="24"/>
  </w:num>
  <w:num w:numId="6">
    <w:abstractNumId w:val="23"/>
  </w:num>
  <w:num w:numId="7">
    <w:abstractNumId w:val="17"/>
  </w:num>
  <w:num w:numId="8">
    <w:abstractNumId w:val="5"/>
  </w:num>
  <w:num w:numId="9">
    <w:abstractNumId w:val="22"/>
  </w:num>
  <w:num w:numId="10">
    <w:abstractNumId w:val="15"/>
  </w:num>
  <w:num w:numId="11">
    <w:abstractNumId w:val="4"/>
  </w:num>
  <w:num w:numId="12">
    <w:abstractNumId w:val="16"/>
  </w:num>
  <w:num w:numId="13">
    <w:abstractNumId w:val="1"/>
  </w:num>
  <w:num w:numId="14">
    <w:abstractNumId w:val="11"/>
  </w:num>
  <w:num w:numId="15">
    <w:abstractNumId w:val="9"/>
  </w:num>
  <w:num w:numId="16">
    <w:abstractNumId w:val="14"/>
  </w:num>
  <w:num w:numId="17">
    <w:abstractNumId w:val="19"/>
  </w:num>
  <w:num w:numId="18">
    <w:abstractNumId w:val="2"/>
  </w:num>
  <w:num w:numId="19">
    <w:abstractNumId w:val="20"/>
  </w:num>
  <w:num w:numId="20">
    <w:abstractNumId w:val="3"/>
  </w:num>
  <w:num w:numId="21">
    <w:abstractNumId w:val="18"/>
  </w:num>
  <w:num w:numId="22">
    <w:abstractNumId w:val="0"/>
  </w:num>
  <w:num w:numId="23">
    <w:abstractNumId w:val="8"/>
  </w:num>
  <w:num w:numId="24">
    <w:abstractNumId w:val="10"/>
  </w:num>
  <w:num w:numId="25">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334DF"/>
    <w:rsid w:val="00000D38"/>
    <w:rsid w:val="0000487B"/>
    <w:rsid w:val="00007683"/>
    <w:rsid w:val="00007FF3"/>
    <w:rsid w:val="000105FF"/>
    <w:rsid w:val="00010A72"/>
    <w:rsid w:val="00010BEE"/>
    <w:rsid w:val="000128E1"/>
    <w:rsid w:val="00013D17"/>
    <w:rsid w:val="00014E4E"/>
    <w:rsid w:val="00017461"/>
    <w:rsid w:val="000207F6"/>
    <w:rsid w:val="00024BF8"/>
    <w:rsid w:val="00027FBF"/>
    <w:rsid w:val="00035148"/>
    <w:rsid w:val="00042A55"/>
    <w:rsid w:val="000542F9"/>
    <w:rsid w:val="00063297"/>
    <w:rsid w:val="0006422D"/>
    <w:rsid w:val="0006576A"/>
    <w:rsid w:val="00067304"/>
    <w:rsid w:val="00067BDF"/>
    <w:rsid w:val="0007086F"/>
    <w:rsid w:val="0007285C"/>
    <w:rsid w:val="0007473C"/>
    <w:rsid w:val="00074B18"/>
    <w:rsid w:val="000801F3"/>
    <w:rsid w:val="0008065C"/>
    <w:rsid w:val="00094847"/>
    <w:rsid w:val="000A0B2E"/>
    <w:rsid w:val="000A0EF5"/>
    <w:rsid w:val="000A5128"/>
    <w:rsid w:val="000A5DF5"/>
    <w:rsid w:val="000D408D"/>
    <w:rsid w:val="000D470F"/>
    <w:rsid w:val="000D536B"/>
    <w:rsid w:val="000D6B73"/>
    <w:rsid w:val="000E4F36"/>
    <w:rsid w:val="000E678D"/>
    <w:rsid w:val="000F1038"/>
    <w:rsid w:val="000F147B"/>
    <w:rsid w:val="000F1607"/>
    <w:rsid w:val="001055A8"/>
    <w:rsid w:val="00105F55"/>
    <w:rsid w:val="0011378A"/>
    <w:rsid w:val="00115CE6"/>
    <w:rsid w:val="00116A7B"/>
    <w:rsid w:val="00125EFB"/>
    <w:rsid w:val="00127422"/>
    <w:rsid w:val="001369F3"/>
    <w:rsid w:val="0013784F"/>
    <w:rsid w:val="00137C6F"/>
    <w:rsid w:val="001456CF"/>
    <w:rsid w:val="00151052"/>
    <w:rsid w:val="001609E6"/>
    <w:rsid w:val="0016303B"/>
    <w:rsid w:val="00170B96"/>
    <w:rsid w:val="00174157"/>
    <w:rsid w:val="00183501"/>
    <w:rsid w:val="001842F9"/>
    <w:rsid w:val="001848F4"/>
    <w:rsid w:val="001871F8"/>
    <w:rsid w:val="0019086F"/>
    <w:rsid w:val="00190C25"/>
    <w:rsid w:val="001A15A1"/>
    <w:rsid w:val="001A35EB"/>
    <w:rsid w:val="001A3ED5"/>
    <w:rsid w:val="001B28A7"/>
    <w:rsid w:val="001B4A10"/>
    <w:rsid w:val="001C24C7"/>
    <w:rsid w:val="001C62F6"/>
    <w:rsid w:val="001D2E11"/>
    <w:rsid w:val="001D388C"/>
    <w:rsid w:val="001D53C5"/>
    <w:rsid w:val="001E11D0"/>
    <w:rsid w:val="001F2407"/>
    <w:rsid w:val="001F25BA"/>
    <w:rsid w:val="00203196"/>
    <w:rsid w:val="00210525"/>
    <w:rsid w:val="002114F9"/>
    <w:rsid w:val="00213302"/>
    <w:rsid w:val="0021364D"/>
    <w:rsid w:val="00215BDE"/>
    <w:rsid w:val="0022021C"/>
    <w:rsid w:val="00220AFD"/>
    <w:rsid w:val="00222A75"/>
    <w:rsid w:val="00223DF4"/>
    <w:rsid w:val="0022437F"/>
    <w:rsid w:val="00230826"/>
    <w:rsid w:val="00234477"/>
    <w:rsid w:val="00234999"/>
    <w:rsid w:val="002357FB"/>
    <w:rsid w:val="00236C60"/>
    <w:rsid w:val="00237EDF"/>
    <w:rsid w:val="00253136"/>
    <w:rsid w:val="0025397F"/>
    <w:rsid w:val="00256086"/>
    <w:rsid w:val="0025613D"/>
    <w:rsid w:val="00256B57"/>
    <w:rsid w:val="00260204"/>
    <w:rsid w:val="00263EE9"/>
    <w:rsid w:val="00270487"/>
    <w:rsid w:val="002752ED"/>
    <w:rsid w:val="002772AC"/>
    <w:rsid w:val="00283B29"/>
    <w:rsid w:val="002919E6"/>
    <w:rsid w:val="00295EF2"/>
    <w:rsid w:val="002A06EA"/>
    <w:rsid w:val="002B45AE"/>
    <w:rsid w:val="002B7E97"/>
    <w:rsid w:val="002D4789"/>
    <w:rsid w:val="002D643D"/>
    <w:rsid w:val="002D7246"/>
    <w:rsid w:val="002D7807"/>
    <w:rsid w:val="002E3900"/>
    <w:rsid w:val="002F3268"/>
    <w:rsid w:val="002F44B8"/>
    <w:rsid w:val="002F64BF"/>
    <w:rsid w:val="002F6A3C"/>
    <w:rsid w:val="002F6D0A"/>
    <w:rsid w:val="003005DB"/>
    <w:rsid w:val="003058BF"/>
    <w:rsid w:val="00307E10"/>
    <w:rsid w:val="00310219"/>
    <w:rsid w:val="003128F6"/>
    <w:rsid w:val="003147FB"/>
    <w:rsid w:val="0031585A"/>
    <w:rsid w:val="0031768A"/>
    <w:rsid w:val="00321052"/>
    <w:rsid w:val="00323A98"/>
    <w:rsid w:val="003261AA"/>
    <w:rsid w:val="00327881"/>
    <w:rsid w:val="00330450"/>
    <w:rsid w:val="003370E1"/>
    <w:rsid w:val="0034222E"/>
    <w:rsid w:val="00344192"/>
    <w:rsid w:val="00347484"/>
    <w:rsid w:val="00350693"/>
    <w:rsid w:val="0035173C"/>
    <w:rsid w:val="00354CAC"/>
    <w:rsid w:val="0035778F"/>
    <w:rsid w:val="003638D6"/>
    <w:rsid w:val="003705AC"/>
    <w:rsid w:val="003722FC"/>
    <w:rsid w:val="00373D81"/>
    <w:rsid w:val="00373F53"/>
    <w:rsid w:val="0037704B"/>
    <w:rsid w:val="003861BF"/>
    <w:rsid w:val="00390F17"/>
    <w:rsid w:val="00395ABF"/>
    <w:rsid w:val="003A233F"/>
    <w:rsid w:val="003A7155"/>
    <w:rsid w:val="003B262F"/>
    <w:rsid w:val="003C231E"/>
    <w:rsid w:val="003C2A18"/>
    <w:rsid w:val="003C6687"/>
    <w:rsid w:val="003D1412"/>
    <w:rsid w:val="003D1D0B"/>
    <w:rsid w:val="003D27CA"/>
    <w:rsid w:val="003D7831"/>
    <w:rsid w:val="003E02C6"/>
    <w:rsid w:val="003E2AB5"/>
    <w:rsid w:val="003E463E"/>
    <w:rsid w:val="003F7D9E"/>
    <w:rsid w:val="00400805"/>
    <w:rsid w:val="004018A5"/>
    <w:rsid w:val="00405772"/>
    <w:rsid w:val="0040706D"/>
    <w:rsid w:val="00412FCA"/>
    <w:rsid w:val="0041535B"/>
    <w:rsid w:val="0042105D"/>
    <w:rsid w:val="00422520"/>
    <w:rsid w:val="00422798"/>
    <w:rsid w:val="004251EF"/>
    <w:rsid w:val="00431E7C"/>
    <w:rsid w:val="004334DF"/>
    <w:rsid w:val="004335A3"/>
    <w:rsid w:val="0043408A"/>
    <w:rsid w:val="004375BC"/>
    <w:rsid w:val="0044047D"/>
    <w:rsid w:val="004422F1"/>
    <w:rsid w:val="0044364C"/>
    <w:rsid w:val="00444FD0"/>
    <w:rsid w:val="004526AE"/>
    <w:rsid w:val="0046127A"/>
    <w:rsid w:val="00461E7A"/>
    <w:rsid w:val="00464566"/>
    <w:rsid w:val="00465D52"/>
    <w:rsid w:val="004710C5"/>
    <w:rsid w:val="00473C88"/>
    <w:rsid w:val="00480196"/>
    <w:rsid w:val="00485047"/>
    <w:rsid w:val="00491D52"/>
    <w:rsid w:val="004963F4"/>
    <w:rsid w:val="00496586"/>
    <w:rsid w:val="00496AAC"/>
    <w:rsid w:val="00496CBC"/>
    <w:rsid w:val="004A0E2D"/>
    <w:rsid w:val="004A18D8"/>
    <w:rsid w:val="004B0D00"/>
    <w:rsid w:val="004B1706"/>
    <w:rsid w:val="004C0943"/>
    <w:rsid w:val="004C0BE7"/>
    <w:rsid w:val="004C0EFD"/>
    <w:rsid w:val="004C4E8A"/>
    <w:rsid w:val="004D2498"/>
    <w:rsid w:val="004D7495"/>
    <w:rsid w:val="004E3A40"/>
    <w:rsid w:val="004E3A89"/>
    <w:rsid w:val="004E3F85"/>
    <w:rsid w:val="004F0430"/>
    <w:rsid w:val="004F1DAA"/>
    <w:rsid w:val="004F347A"/>
    <w:rsid w:val="00500A8A"/>
    <w:rsid w:val="005034DF"/>
    <w:rsid w:val="0050465C"/>
    <w:rsid w:val="00505E99"/>
    <w:rsid w:val="00510DE5"/>
    <w:rsid w:val="005123E7"/>
    <w:rsid w:val="005134E0"/>
    <w:rsid w:val="005252B2"/>
    <w:rsid w:val="005277E5"/>
    <w:rsid w:val="00530421"/>
    <w:rsid w:val="00530CA9"/>
    <w:rsid w:val="0053632A"/>
    <w:rsid w:val="00540735"/>
    <w:rsid w:val="005434A9"/>
    <w:rsid w:val="00552F4A"/>
    <w:rsid w:val="00560634"/>
    <w:rsid w:val="00562334"/>
    <w:rsid w:val="00562FAB"/>
    <w:rsid w:val="00576563"/>
    <w:rsid w:val="00580B39"/>
    <w:rsid w:val="00584AC4"/>
    <w:rsid w:val="00587326"/>
    <w:rsid w:val="005937F6"/>
    <w:rsid w:val="00593F95"/>
    <w:rsid w:val="005A18BD"/>
    <w:rsid w:val="005A52A3"/>
    <w:rsid w:val="005A568F"/>
    <w:rsid w:val="005B0953"/>
    <w:rsid w:val="005B1320"/>
    <w:rsid w:val="005B31F1"/>
    <w:rsid w:val="005B3913"/>
    <w:rsid w:val="005B5AA5"/>
    <w:rsid w:val="005C11BC"/>
    <w:rsid w:val="005C26F3"/>
    <w:rsid w:val="005C3C84"/>
    <w:rsid w:val="005C560F"/>
    <w:rsid w:val="005D033B"/>
    <w:rsid w:val="005D699C"/>
    <w:rsid w:val="005E11A5"/>
    <w:rsid w:val="005E1EDD"/>
    <w:rsid w:val="005E53AE"/>
    <w:rsid w:val="005F1312"/>
    <w:rsid w:val="005F352E"/>
    <w:rsid w:val="005F6B37"/>
    <w:rsid w:val="005F7098"/>
    <w:rsid w:val="006003DC"/>
    <w:rsid w:val="00603BDA"/>
    <w:rsid w:val="0060691A"/>
    <w:rsid w:val="00607C30"/>
    <w:rsid w:val="006132C7"/>
    <w:rsid w:val="006133DA"/>
    <w:rsid w:val="0061561A"/>
    <w:rsid w:val="00624602"/>
    <w:rsid w:val="00626985"/>
    <w:rsid w:val="00635670"/>
    <w:rsid w:val="006356EF"/>
    <w:rsid w:val="006356F0"/>
    <w:rsid w:val="00636DC2"/>
    <w:rsid w:val="00637BC2"/>
    <w:rsid w:val="00643676"/>
    <w:rsid w:val="00646114"/>
    <w:rsid w:val="0065264B"/>
    <w:rsid w:val="00653258"/>
    <w:rsid w:val="006546E9"/>
    <w:rsid w:val="00654F79"/>
    <w:rsid w:val="00660DA5"/>
    <w:rsid w:val="00661777"/>
    <w:rsid w:val="00662299"/>
    <w:rsid w:val="006647A3"/>
    <w:rsid w:val="0067392B"/>
    <w:rsid w:val="00673F3D"/>
    <w:rsid w:val="006775C1"/>
    <w:rsid w:val="00683A18"/>
    <w:rsid w:val="00685538"/>
    <w:rsid w:val="00685AE4"/>
    <w:rsid w:val="00686803"/>
    <w:rsid w:val="00692EBE"/>
    <w:rsid w:val="00695A39"/>
    <w:rsid w:val="00697306"/>
    <w:rsid w:val="0069776F"/>
    <w:rsid w:val="006A200C"/>
    <w:rsid w:val="006A68CC"/>
    <w:rsid w:val="006B50AA"/>
    <w:rsid w:val="006B5FE3"/>
    <w:rsid w:val="006B7D98"/>
    <w:rsid w:val="006C3027"/>
    <w:rsid w:val="006C3A38"/>
    <w:rsid w:val="006C3BF1"/>
    <w:rsid w:val="006C6BDA"/>
    <w:rsid w:val="006D08E0"/>
    <w:rsid w:val="006D37C4"/>
    <w:rsid w:val="006F4690"/>
    <w:rsid w:val="006F524A"/>
    <w:rsid w:val="00700876"/>
    <w:rsid w:val="00700EAA"/>
    <w:rsid w:val="007055F1"/>
    <w:rsid w:val="00710E42"/>
    <w:rsid w:val="0071190B"/>
    <w:rsid w:val="007123EF"/>
    <w:rsid w:val="007148FD"/>
    <w:rsid w:val="00715441"/>
    <w:rsid w:val="00716931"/>
    <w:rsid w:val="00717ED1"/>
    <w:rsid w:val="0072364B"/>
    <w:rsid w:val="00724432"/>
    <w:rsid w:val="00736FAA"/>
    <w:rsid w:val="00740DED"/>
    <w:rsid w:val="0074291F"/>
    <w:rsid w:val="007477CE"/>
    <w:rsid w:val="00750E3B"/>
    <w:rsid w:val="00751235"/>
    <w:rsid w:val="0076190C"/>
    <w:rsid w:val="00773904"/>
    <w:rsid w:val="00774016"/>
    <w:rsid w:val="00782BD6"/>
    <w:rsid w:val="007833AE"/>
    <w:rsid w:val="00787C2D"/>
    <w:rsid w:val="00794BD5"/>
    <w:rsid w:val="007A25E5"/>
    <w:rsid w:val="007B0402"/>
    <w:rsid w:val="007B1BFE"/>
    <w:rsid w:val="007B32E1"/>
    <w:rsid w:val="007B348F"/>
    <w:rsid w:val="007B47EE"/>
    <w:rsid w:val="007B5603"/>
    <w:rsid w:val="007C1226"/>
    <w:rsid w:val="007C1520"/>
    <w:rsid w:val="007C198B"/>
    <w:rsid w:val="007C457C"/>
    <w:rsid w:val="007C5455"/>
    <w:rsid w:val="007D47E3"/>
    <w:rsid w:val="007E02BE"/>
    <w:rsid w:val="007E3690"/>
    <w:rsid w:val="007E4EDC"/>
    <w:rsid w:val="007E51B2"/>
    <w:rsid w:val="007E778D"/>
    <w:rsid w:val="007E79EE"/>
    <w:rsid w:val="007F1F89"/>
    <w:rsid w:val="007F207C"/>
    <w:rsid w:val="007F7C9D"/>
    <w:rsid w:val="008052B9"/>
    <w:rsid w:val="00805678"/>
    <w:rsid w:val="00814162"/>
    <w:rsid w:val="008145C5"/>
    <w:rsid w:val="008209C3"/>
    <w:rsid w:val="00820E14"/>
    <w:rsid w:val="00834415"/>
    <w:rsid w:val="00834C51"/>
    <w:rsid w:val="00836558"/>
    <w:rsid w:val="00836B72"/>
    <w:rsid w:val="008376DE"/>
    <w:rsid w:val="008424E9"/>
    <w:rsid w:val="00844758"/>
    <w:rsid w:val="00845051"/>
    <w:rsid w:val="008521A1"/>
    <w:rsid w:val="008602DF"/>
    <w:rsid w:val="008612AE"/>
    <w:rsid w:val="0086743B"/>
    <w:rsid w:val="00871FA0"/>
    <w:rsid w:val="008928A6"/>
    <w:rsid w:val="0089502F"/>
    <w:rsid w:val="008975ED"/>
    <w:rsid w:val="008A0F17"/>
    <w:rsid w:val="008A416C"/>
    <w:rsid w:val="008B6125"/>
    <w:rsid w:val="008B64E4"/>
    <w:rsid w:val="008B721D"/>
    <w:rsid w:val="008B7B74"/>
    <w:rsid w:val="008C72C8"/>
    <w:rsid w:val="008D0E1E"/>
    <w:rsid w:val="008D3618"/>
    <w:rsid w:val="008D4254"/>
    <w:rsid w:val="008D4CA0"/>
    <w:rsid w:val="008E0A1E"/>
    <w:rsid w:val="008F1886"/>
    <w:rsid w:val="008F3793"/>
    <w:rsid w:val="008F3F62"/>
    <w:rsid w:val="008F5F8B"/>
    <w:rsid w:val="008F736F"/>
    <w:rsid w:val="00900F2D"/>
    <w:rsid w:val="009012F6"/>
    <w:rsid w:val="00902683"/>
    <w:rsid w:val="009026C6"/>
    <w:rsid w:val="0090280C"/>
    <w:rsid w:val="0090510E"/>
    <w:rsid w:val="00911598"/>
    <w:rsid w:val="009129FD"/>
    <w:rsid w:val="00920DDF"/>
    <w:rsid w:val="00924370"/>
    <w:rsid w:val="0092484B"/>
    <w:rsid w:val="00926FE5"/>
    <w:rsid w:val="00940655"/>
    <w:rsid w:val="00946CDB"/>
    <w:rsid w:val="00953B50"/>
    <w:rsid w:val="0095727D"/>
    <w:rsid w:val="009577A3"/>
    <w:rsid w:val="00964E0B"/>
    <w:rsid w:val="00972891"/>
    <w:rsid w:val="00986542"/>
    <w:rsid w:val="009A14D3"/>
    <w:rsid w:val="009A1562"/>
    <w:rsid w:val="009A2E0D"/>
    <w:rsid w:val="009A3DA1"/>
    <w:rsid w:val="009A7318"/>
    <w:rsid w:val="009B0968"/>
    <w:rsid w:val="009B20F1"/>
    <w:rsid w:val="009B2155"/>
    <w:rsid w:val="009B531D"/>
    <w:rsid w:val="009C2AEE"/>
    <w:rsid w:val="009D5690"/>
    <w:rsid w:val="009E2BCA"/>
    <w:rsid w:val="009F0DD1"/>
    <w:rsid w:val="00A028D8"/>
    <w:rsid w:val="00A02E2C"/>
    <w:rsid w:val="00A0362F"/>
    <w:rsid w:val="00A05A4B"/>
    <w:rsid w:val="00A1286A"/>
    <w:rsid w:val="00A137E9"/>
    <w:rsid w:val="00A13C70"/>
    <w:rsid w:val="00A14500"/>
    <w:rsid w:val="00A26159"/>
    <w:rsid w:val="00A351AD"/>
    <w:rsid w:val="00A42408"/>
    <w:rsid w:val="00A54358"/>
    <w:rsid w:val="00A5574B"/>
    <w:rsid w:val="00A57E23"/>
    <w:rsid w:val="00A62B0A"/>
    <w:rsid w:val="00A667E2"/>
    <w:rsid w:val="00A775E6"/>
    <w:rsid w:val="00A807E7"/>
    <w:rsid w:val="00A82327"/>
    <w:rsid w:val="00A8273F"/>
    <w:rsid w:val="00A83E7C"/>
    <w:rsid w:val="00A850A5"/>
    <w:rsid w:val="00A86E64"/>
    <w:rsid w:val="00A871EC"/>
    <w:rsid w:val="00A87BC2"/>
    <w:rsid w:val="00A90D33"/>
    <w:rsid w:val="00A911D5"/>
    <w:rsid w:val="00A923A5"/>
    <w:rsid w:val="00A9308E"/>
    <w:rsid w:val="00AA1AE8"/>
    <w:rsid w:val="00AB140D"/>
    <w:rsid w:val="00AB4894"/>
    <w:rsid w:val="00AB5BB5"/>
    <w:rsid w:val="00AC3797"/>
    <w:rsid w:val="00AC43FC"/>
    <w:rsid w:val="00AE243C"/>
    <w:rsid w:val="00AE2688"/>
    <w:rsid w:val="00AE5D5A"/>
    <w:rsid w:val="00AF06E7"/>
    <w:rsid w:val="00AF61DF"/>
    <w:rsid w:val="00AF682F"/>
    <w:rsid w:val="00AF6EBA"/>
    <w:rsid w:val="00B0478C"/>
    <w:rsid w:val="00B05C2C"/>
    <w:rsid w:val="00B06CD3"/>
    <w:rsid w:val="00B1089D"/>
    <w:rsid w:val="00B138FF"/>
    <w:rsid w:val="00B149CD"/>
    <w:rsid w:val="00B16395"/>
    <w:rsid w:val="00B208F2"/>
    <w:rsid w:val="00B22653"/>
    <w:rsid w:val="00B34104"/>
    <w:rsid w:val="00B40F9F"/>
    <w:rsid w:val="00B42A9B"/>
    <w:rsid w:val="00B42FAE"/>
    <w:rsid w:val="00B43BDF"/>
    <w:rsid w:val="00B44FE6"/>
    <w:rsid w:val="00B532BE"/>
    <w:rsid w:val="00B549E9"/>
    <w:rsid w:val="00B56E65"/>
    <w:rsid w:val="00B60DBB"/>
    <w:rsid w:val="00B62C94"/>
    <w:rsid w:val="00B6623D"/>
    <w:rsid w:val="00B666A7"/>
    <w:rsid w:val="00B800AC"/>
    <w:rsid w:val="00B80294"/>
    <w:rsid w:val="00B81E97"/>
    <w:rsid w:val="00B83D82"/>
    <w:rsid w:val="00B85726"/>
    <w:rsid w:val="00B96B04"/>
    <w:rsid w:val="00BC0D74"/>
    <w:rsid w:val="00BC19D6"/>
    <w:rsid w:val="00BC348F"/>
    <w:rsid w:val="00BC3E0E"/>
    <w:rsid w:val="00BC4122"/>
    <w:rsid w:val="00BD4E46"/>
    <w:rsid w:val="00BE0D8E"/>
    <w:rsid w:val="00BE29AC"/>
    <w:rsid w:val="00BE2BC7"/>
    <w:rsid w:val="00BF0D43"/>
    <w:rsid w:val="00BF314D"/>
    <w:rsid w:val="00BF51F4"/>
    <w:rsid w:val="00BF60F9"/>
    <w:rsid w:val="00BF7D2A"/>
    <w:rsid w:val="00C0022B"/>
    <w:rsid w:val="00C0051D"/>
    <w:rsid w:val="00C06675"/>
    <w:rsid w:val="00C140CD"/>
    <w:rsid w:val="00C16789"/>
    <w:rsid w:val="00C1683D"/>
    <w:rsid w:val="00C21EDC"/>
    <w:rsid w:val="00C2608A"/>
    <w:rsid w:val="00C41B7E"/>
    <w:rsid w:val="00C4359D"/>
    <w:rsid w:val="00C44098"/>
    <w:rsid w:val="00C55E18"/>
    <w:rsid w:val="00C57852"/>
    <w:rsid w:val="00C65D8E"/>
    <w:rsid w:val="00C6613D"/>
    <w:rsid w:val="00C676BA"/>
    <w:rsid w:val="00C74473"/>
    <w:rsid w:val="00C82554"/>
    <w:rsid w:val="00C85CE9"/>
    <w:rsid w:val="00C86AC4"/>
    <w:rsid w:val="00C87CAA"/>
    <w:rsid w:val="00C900E0"/>
    <w:rsid w:val="00C91D4B"/>
    <w:rsid w:val="00C9454C"/>
    <w:rsid w:val="00C95761"/>
    <w:rsid w:val="00C970D0"/>
    <w:rsid w:val="00CA140E"/>
    <w:rsid w:val="00CA2678"/>
    <w:rsid w:val="00CA5F00"/>
    <w:rsid w:val="00CA7474"/>
    <w:rsid w:val="00CB0B62"/>
    <w:rsid w:val="00CB6D64"/>
    <w:rsid w:val="00CC0464"/>
    <w:rsid w:val="00CC68CD"/>
    <w:rsid w:val="00CD1C1A"/>
    <w:rsid w:val="00CD46D6"/>
    <w:rsid w:val="00CD5AEF"/>
    <w:rsid w:val="00CE7085"/>
    <w:rsid w:val="00CF02E0"/>
    <w:rsid w:val="00CF3306"/>
    <w:rsid w:val="00CF4881"/>
    <w:rsid w:val="00CF7CE1"/>
    <w:rsid w:val="00CF7F1C"/>
    <w:rsid w:val="00D127DB"/>
    <w:rsid w:val="00D13546"/>
    <w:rsid w:val="00D17221"/>
    <w:rsid w:val="00D23615"/>
    <w:rsid w:val="00D37CEC"/>
    <w:rsid w:val="00D40F3E"/>
    <w:rsid w:val="00D423A1"/>
    <w:rsid w:val="00D44FAE"/>
    <w:rsid w:val="00D45569"/>
    <w:rsid w:val="00D510BF"/>
    <w:rsid w:val="00D51FBB"/>
    <w:rsid w:val="00D62948"/>
    <w:rsid w:val="00D62DF5"/>
    <w:rsid w:val="00D74D01"/>
    <w:rsid w:val="00D75F46"/>
    <w:rsid w:val="00D84F58"/>
    <w:rsid w:val="00D96635"/>
    <w:rsid w:val="00DA1911"/>
    <w:rsid w:val="00DA2945"/>
    <w:rsid w:val="00DA7031"/>
    <w:rsid w:val="00DA706A"/>
    <w:rsid w:val="00DB0207"/>
    <w:rsid w:val="00DB2A4C"/>
    <w:rsid w:val="00DB4736"/>
    <w:rsid w:val="00DB647D"/>
    <w:rsid w:val="00DC308A"/>
    <w:rsid w:val="00DC71B8"/>
    <w:rsid w:val="00DD453D"/>
    <w:rsid w:val="00DD5D6D"/>
    <w:rsid w:val="00DE011F"/>
    <w:rsid w:val="00DE1EAD"/>
    <w:rsid w:val="00DE5637"/>
    <w:rsid w:val="00DF04E7"/>
    <w:rsid w:val="00DF54C1"/>
    <w:rsid w:val="00E014F1"/>
    <w:rsid w:val="00E10AB2"/>
    <w:rsid w:val="00E1514C"/>
    <w:rsid w:val="00E17C57"/>
    <w:rsid w:val="00E25F1A"/>
    <w:rsid w:val="00E31F49"/>
    <w:rsid w:val="00E33914"/>
    <w:rsid w:val="00E342A4"/>
    <w:rsid w:val="00E36945"/>
    <w:rsid w:val="00E4766B"/>
    <w:rsid w:val="00E478B5"/>
    <w:rsid w:val="00E52F7D"/>
    <w:rsid w:val="00E5679E"/>
    <w:rsid w:val="00E60F2B"/>
    <w:rsid w:val="00E63717"/>
    <w:rsid w:val="00E647FC"/>
    <w:rsid w:val="00E74722"/>
    <w:rsid w:val="00E75F74"/>
    <w:rsid w:val="00E768BE"/>
    <w:rsid w:val="00E879F3"/>
    <w:rsid w:val="00E91BF4"/>
    <w:rsid w:val="00E9247B"/>
    <w:rsid w:val="00E93615"/>
    <w:rsid w:val="00E97A9A"/>
    <w:rsid w:val="00EA0ECE"/>
    <w:rsid w:val="00EA2259"/>
    <w:rsid w:val="00EA255E"/>
    <w:rsid w:val="00EA2E8F"/>
    <w:rsid w:val="00EA62C8"/>
    <w:rsid w:val="00EB2FCD"/>
    <w:rsid w:val="00EB55EA"/>
    <w:rsid w:val="00EB62B4"/>
    <w:rsid w:val="00EC0203"/>
    <w:rsid w:val="00EC0232"/>
    <w:rsid w:val="00ED27A9"/>
    <w:rsid w:val="00ED58AB"/>
    <w:rsid w:val="00ED58BA"/>
    <w:rsid w:val="00ED59C6"/>
    <w:rsid w:val="00EE1DA7"/>
    <w:rsid w:val="00EE5D01"/>
    <w:rsid w:val="00EF14AD"/>
    <w:rsid w:val="00EF534C"/>
    <w:rsid w:val="00F05503"/>
    <w:rsid w:val="00F06716"/>
    <w:rsid w:val="00F06F37"/>
    <w:rsid w:val="00F06F4C"/>
    <w:rsid w:val="00F1706E"/>
    <w:rsid w:val="00F17A46"/>
    <w:rsid w:val="00F226A0"/>
    <w:rsid w:val="00F26FFD"/>
    <w:rsid w:val="00F31FDB"/>
    <w:rsid w:val="00F3238A"/>
    <w:rsid w:val="00F348CC"/>
    <w:rsid w:val="00F409A1"/>
    <w:rsid w:val="00F44F91"/>
    <w:rsid w:val="00F61BA7"/>
    <w:rsid w:val="00F70A90"/>
    <w:rsid w:val="00F720CD"/>
    <w:rsid w:val="00F85D6F"/>
    <w:rsid w:val="00F91C6C"/>
    <w:rsid w:val="00F92B31"/>
    <w:rsid w:val="00FA1991"/>
    <w:rsid w:val="00FA1A3D"/>
    <w:rsid w:val="00FA1AAC"/>
    <w:rsid w:val="00FA6FA2"/>
    <w:rsid w:val="00FB5DAA"/>
    <w:rsid w:val="00FC1E29"/>
    <w:rsid w:val="00FC2332"/>
    <w:rsid w:val="00FC4E71"/>
    <w:rsid w:val="00FD02E3"/>
    <w:rsid w:val="00FD180A"/>
    <w:rsid w:val="00FD5559"/>
    <w:rsid w:val="00FD7B08"/>
    <w:rsid w:val="00FE0211"/>
    <w:rsid w:val="00FE6A4D"/>
    <w:rsid w:val="00FF20AD"/>
    <w:rsid w:val="00FF47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1F"/>
  </w:style>
  <w:style w:type="paragraph" w:styleId="Naslov1">
    <w:name w:val="heading 1"/>
    <w:basedOn w:val="Normal"/>
    <w:next w:val="Normal"/>
    <w:link w:val="Naslov1Char"/>
    <w:uiPriority w:val="9"/>
    <w:qFormat/>
    <w:rsid w:val="00A03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next w:val="Normal"/>
    <w:link w:val="Naslov2Char"/>
    <w:uiPriority w:val="9"/>
    <w:unhideWhenUsed/>
    <w:qFormat/>
    <w:rsid w:val="00237EDF"/>
    <w:pPr>
      <w:keepNext/>
      <w:keepLines/>
      <w:spacing w:after="5" w:line="270" w:lineRule="auto"/>
      <w:ind w:left="296" w:hanging="10"/>
      <w:jc w:val="both"/>
      <w:outlineLvl w:val="1"/>
    </w:pPr>
    <w:rPr>
      <w:rFonts w:ascii="Times New Roman" w:eastAsia="Times New Roman" w:hAnsi="Times New Roman" w:cs="Times New Roman"/>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2,Ha"/>
    <w:basedOn w:val="Normal"/>
    <w:link w:val="OdlomakpopisaChar"/>
    <w:uiPriority w:val="99"/>
    <w:qFormat/>
    <w:rsid w:val="008F3F62"/>
    <w:pPr>
      <w:ind w:left="720"/>
      <w:contextualSpacing/>
    </w:pPr>
  </w:style>
  <w:style w:type="paragraph" w:styleId="Tekstbalonia">
    <w:name w:val="Balloon Text"/>
    <w:basedOn w:val="Normal"/>
    <w:link w:val="TekstbaloniaChar"/>
    <w:uiPriority w:val="99"/>
    <w:semiHidden/>
    <w:unhideWhenUsed/>
    <w:rsid w:val="008F3F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3F62"/>
    <w:rPr>
      <w:rFonts w:ascii="Tahoma" w:hAnsi="Tahoma" w:cs="Tahoma"/>
      <w:sz w:val="16"/>
      <w:szCs w:val="16"/>
    </w:rPr>
  </w:style>
  <w:style w:type="character" w:styleId="Hiperveza">
    <w:name w:val="Hyperlink"/>
    <w:basedOn w:val="Zadanifontodlomka"/>
    <w:uiPriority w:val="99"/>
    <w:unhideWhenUsed/>
    <w:rsid w:val="001C24C7"/>
    <w:rPr>
      <w:color w:val="0000FF" w:themeColor="hyperlink"/>
      <w:u w:val="single"/>
    </w:rPr>
  </w:style>
  <w:style w:type="paragraph" w:styleId="Bezproreda">
    <w:name w:val="No Spacing"/>
    <w:uiPriority w:val="1"/>
    <w:qFormat/>
    <w:rsid w:val="001C24C7"/>
    <w:pPr>
      <w:spacing w:after="0" w:line="240" w:lineRule="auto"/>
    </w:pPr>
  </w:style>
  <w:style w:type="paragraph" w:styleId="Zaglavlje">
    <w:name w:val="header"/>
    <w:basedOn w:val="Normal"/>
    <w:link w:val="ZaglavljeChar"/>
    <w:uiPriority w:val="99"/>
    <w:semiHidden/>
    <w:unhideWhenUsed/>
    <w:rsid w:val="009051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0510E"/>
  </w:style>
  <w:style w:type="paragraph" w:styleId="Podnoje">
    <w:name w:val="footer"/>
    <w:basedOn w:val="Normal"/>
    <w:link w:val="PodnojeChar"/>
    <w:uiPriority w:val="99"/>
    <w:unhideWhenUsed/>
    <w:rsid w:val="009051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510E"/>
  </w:style>
  <w:style w:type="character" w:styleId="Tekstrezerviranogmjesta">
    <w:name w:val="Placeholder Text"/>
    <w:basedOn w:val="Zadanifontodlomka"/>
    <w:uiPriority w:val="99"/>
    <w:semiHidden/>
    <w:rsid w:val="007E4EDC"/>
    <w:rPr>
      <w:color w:val="808080"/>
    </w:rPr>
  </w:style>
  <w:style w:type="character" w:styleId="SlijeenaHiperveza">
    <w:name w:val="FollowedHyperlink"/>
    <w:basedOn w:val="Zadanifontodlomka"/>
    <w:uiPriority w:val="99"/>
    <w:semiHidden/>
    <w:unhideWhenUsed/>
    <w:rsid w:val="00BF7D2A"/>
    <w:rPr>
      <w:color w:val="800080" w:themeColor="followedHyperlink"/>
      <w:u w:val="single"/>
    </w:rPr>
  </w:style>
  <w:style w:type="paragraph" w:customStyle="1" w:styleId="Default">
    <w:name w:val="Default"/>
    <w:rsid w:val="00E31F49"/>
    <w:pPr>
      <w:autoSpaceDE w:val="0"/>
      <w:autoSpaceDN w:val="0"/>
      <w:adjustRightInd w:val="0"/>
      <w:spacing w:after="0" w:line="240" w:lineRule="auto"/>
    </w:pPr>
    <w:rPr>
      <w:rFonts w:ascii="Arial" w:hAnsi="Arial" w:cs="Arial"/>
      <w:color w:val="000000"/>
      <w:sz w:val="24"/>
      <w:szCs w:val="24"/>
    </w:rPr>
  </w:style>
  <w:style w:type="paragraph" w:customStyle="1" w:styleId="Bezproreda1">
    <w:name w:val="Bez proreda1"/>
    <w:uiPriority w:val="1"/>
    <w:qFormat/>
    <w:rsid w:val="000E4F36"/>
    <w:pPr>
      <w:spacing w:after="0" w:line="240" w:lineRule="auto"/>
    </w:pPr>
    <w:rPr>
      <w:rFonts w:ascii="Calibri" w:eastAsia="Calibri" w:hAnsi="Calibri" w:cs="Times New Roman"/>
    </w:rPr>
  </w:style>
  <w:style w:type="paragraph" w:styleId="Tijeloteksta">
    <w:name w:val="Body Text"/>
    <w:aliases w:val="  uvlaka 2, uvlaka 3,uvlaka 2,uvlaka 3"/>
    <w:basedOn w:val="Normal"/>
    <w:link w:val="TijelotekstaChar"/>
    <w:rsid w:val="00653258"/>
    <w:pPr>
      <w:spacing w:after="0" w:line="240" w:lineRule="auto"/>
      <w:jc w:val="center"/>
    </w:pPr>
    <w:rPr>
      <w:rFonts w:ascii="Times New Roman" w:eastAsia="Times New Roman" w:hAnsi="Times New Roman" w:cs="Times New Roman"/>
      <w:sz w:val="24"/>
      <w:szCs w:val="24"/>
      <w:lang w:eastAsia="hr-HR"/>
    </w:rPr>
  </w:style>
  <w:style w:type="character" w:customStyle="1" w:styleId="TijelotekstaChar">
    <w:name w:val="Tijelo teksta Char"/>
    <w:aliases w:val="  uvlaka 2 Char, uvlaka 3 Char,uvlaka 2 Char,uvlaka 3 Char"/>
    <w:basedOn w:val="Zadanifontodlomka"/>
    <w:link w:val="Tijeloteksta"/>
    <w:rsid w:val="00653258"/>
    <w:rPr>
      <w:rFonts w:ascii="Times New Roman" w:eastAsia="Times New Roman" w:hAnsi="Times New Roman" w:cs="Times New Roman"/>
      <w:sz w:val="24"/>
      <w:szCs w:val="24"/>
      <w:lang w:eastAsia="hr-HR"/>
    </w:rPr>
  </w:style>
  <w:style w:type="table" w:styleId="Reetkatablice">
    <w:name w:val="Table Grid"/>
    <w:basedOn w:val="Obinatablica"/>
    <w:uiPriority w:val="39"/>
    <w:rsid w:val="00ED58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Normal"/>
    <w:uiPriority w:val="99"/>
    <w:unhideWhenUsed/>
    <w:rsid w:val="003506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7EDF"/>
    <w:rPr>
      <w:rFonts w:ascii="Times New Roman" w:eastAsia="Times New Roman" w:hAnsi="Times New Roman" w:cs="Times New Roman"/>
      <w:b/>
      <w:color w:val="000000"/>
      <w:sz w:val="24"/>
      <w:lang w:eastAsia="hr-HR"/>
    </w:rPr>
  </w:style>
  <w:style w:type="character" w:customStyle="1" w:styleId="Naslov1Char">
    <w:name w:val="Naslov 1 Char"/>
    <w:basedOn w:val="Zadanifontodlomka"/>
    <w:link w:val="Naslov1"/>
    <w:uiPriority w:val="9"/>
    <w:rsid w:val="00A0362F"/>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8B64E4"/>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2 Char,Ha Char"/>
    <w:link w:val="Odlomakpopisa"/>
    <w:uiPriority w:val="34"/>
    <w:qFormat/>
    <w:locked/>
    <w:rsid w:val="00B96B04"/>
  </w:style>
  <w:style w:type="paragraph" w:customStyle="1" w:styleId="normalweb-000013">
    <w:name w:val="normalweb-000013"/>
    <w:basedOn w:val="Normal"/>
    <w:rsid w:val="00E74722"/>
    <w:pPr>
      <w:spacing w:before="100" w:beforeAutospacing="1" w:after="105" w:line="240" w:lineRule="auto"/>
      <w:jc w:val="both"/>
    </w:pPr>
    <w:rPr>
      <w:rFonts w:ascii="Times New Roman" w:eastAsia="Times New Roman" w:hAnsi="Times New Roman" w:cs="Times New Roman"/>
      <w:sz w:val="24"/>
      <w:szCs w:val="24"/>
      <w:lang w:eastAsia="hr-HR"/>
    </w:rPr>
  </w:style>
  <w:style w:type="character" w:customStyle="1" w:styleId="defaultparagraphfont-000004">
    <w:name w:val="defaultparagraphfont-000004"/>
    <w:rsid w:val="00E74722"/>
    <w:rPr>
      <w:rFonts w:ascii="Times New Roman" w:hAnsi="Times New Roman" w:cs="Times New Roman" w:hint="default"/>
      <w:b w:val="0"/>
      <w:bCs w:val="0"/>
      <w:sz w:val="24"/>
      <w:szCs w:val="24"/>
    </w:rPr>
  </w:style>
  <w:style w:type="paragraph" w:styleId="TOCNaslov">
    <w:name w:val="TOC Heading"/>
    <w:basedOn w:val="Naslov1"/>
    <w:next w:val="Normal"/>
    <w:uiPriority w:val="39"/>
    <w:unhideWhenUsed/>
    <w:qFormat/>
    <w:rsid w:val="00C900E0"/>
    <w:pPr>
      <w:spacing w:before="240" w:line="259" w:lineRule="auto"/>
      <w:outlineLvl w:val="9"/>
    </w:pPr>
    <w:rPr>
      <w:b w:val="0"/>
      <w:bCs w:val="0"/>
      <w:sz w:val="32"/>
      <w:szCs w:val="32"/>
      <w:lang w:val="en-US"/>
    </w:rPr>
  </w:style>
  <w:style w:type="paragraph" w:styleId="Sadraj1">
    <w:name w:val="toc 1"/>
    <w:basedOn w:val="Normal"/>
    <w:next w:val="Normal"/>
    <w:autoRedefine/>
    <w:uiPriority w:val="39"/>
    <w:rsid w:val="00C900E0"/>
    <w:pPr>
      <w:widowControl w:val="0"/>
      <w:suppressAutoHyphens/>
      <w:spacing w:after="100" w:line="240" w:lineRule="auto"/>
    </w:pPr>
    <w:rPr>
      <w:rFonts w:ascii="Times New Roman" w:eastAsia="Lucida Sans Unicode" w:hAnsi="Times New Roman" w:cs="Tahoma"/>
      <w:color w:val="000000"/>
      <w:sz w:val="24"/>
      <w:szCs w:val="24"/>
      <w:lang w:eastAsia="hr-HR"/>
    </w:rPr>
  </w:style>
  <w:style w:type="paragraph" w:styleId="Sadraj2">
    <w:name w:val="toc 2"/>
    <w:basedOn w:val="Normal"/>
    <w:next w:val="Normal"/>
    <w:autoRedefine/>
    <w:uiPriority w:val="39"/>
    <w:rsid w:val="00C900E0"/>
    <w:pPr>
      <w:widowControl w:val="0"/>
      <w:suppressAutoHyphens/>
      <w:spacing w:after="100" w:line="240" w:lineRule="auto"/>
      <w:ind w:left="240"/>
    </w:pPr>
    <w:rPr>
      <w:rFonts w:ascii="Times New Roman" w:eastAsia="Lucida Sans Unicode" w:hAnsi="Times New Roman" w:cs="Tahoma"/>
      <w:color w:val="000000"/>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c/c9/Coat_of_arms_of_Croatia.svg" TargetMode="External"/><Relationship Id="rId13" Type="http://schemas.openxmlformats.org/officeDocument/2006/relationships/hyperlink" Target="mailto:grad-gospic@gs.t-com.hr" TargetMode="External"/><Relationship Id="rId18" Type="http://schemas.openxmlformats.org/officeDocument/2006/relationships/hyperlink" Target="http://www.eojn.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omislava.milinkovic@gospic.hr" TargetMode="External"/><Relationship Id="rId7" Type="http://schemas.openxmlformats.org/officeDocument/2006/relationships/endnotes" Target="endnotes.xml"/><Relationship Id="rId12" Type="http://schemas.openxmlformats.org/officeDocument/2006/relationships/hyperlink" Target="http://www.gospic.hr" TargetMode="External"/><Relationship Id="rId17" Type="http://schemas.openxmlformats.org/officeDocument/2006/relationships/hyperlink" Target="http://www.eojn.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vao.pavelic@gospic.hr" TargetMode="External"/><Relationship Id="rId20" Type="http://schemas.openxmlformats.org/officeDocument/2006/relationships/hyperlink" Target="https://eojn.nn.hr/Oglasn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vana.fabijan@gospic.hr" TargetMode="External"/><Relationship Id="rId23" Type="http://schemas.openxmlformats.org/officeDocument/2006/relationships/hyperlink" Target="https://narodne-novine.nn.hr/clanci/sluzbeni/full/2017_10_101_2338.html" TargetMode="External"/><Relationship Id="rId10" Type="http://schemas.openxmlformats.org/officeDocument/2006/relationships/image" Target="media/image2.jpeg"/><Relationship Id="rId19" Type="http://schemas.openxmlformats.org/officeDocument/2006/relationships/hyperlink" Target="https://help.nn.hr/support/solutions/articles/12000036521-e-espd-elektroni%C4%8Dka-europska-jedinstvena-dokumentacija-o-nabav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tomislava.milinkovic@gospic.hr" TargetMode="External"/><Relationship Id="rId22" Type="http://schemas.openxmlformats.org/officeDocument/2006/relationships/hyperlink" Target="http://www.mgipu.hr/default.aspx?id=381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9E34B-BFD0-4F57-A402-67B8569B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15214</Words>
  <Characters>86721</Characters>
  <Application>Microsoft Office Word</Application>
  <DocSecurity>0</DocSecurity>
  <Lines>722</Lines>
  <Paragraphs>203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Korisnik</cp:lastModifiedBy>
  <cp:revision>3</cp:revision>
  <cp:lastPrinted>2018-05-25T11:03:00Z</cp:lastPrinted>
  <dcterms:created xsi:type="dcterms:W3CDTF">2018-07-05T10:13:00Z</dcterms:created>
  <dcterms:modified xsi:type="dcterms:W3CDTF">2018-07-05T10:25:00Z</dcterms:modified>
</cp:coreProperties>
</file>