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EC" w:rsidRDefault="00A17AEC" w:rsidP="0008739A">
      <w:pPr>
        <w:rPr>
          <w:rFonts w:ascii="Times New Roman" w:hAnsi="Times New Roman" w:cs="Times New Roman"/>
          <w:sz w:val="24"/>
          <w:szCs w:val="24"/>
        </w:rPr>
      </w:pPr>
    </w:p>
    <w:p w:rsidR="0011378A" w:rsidRDefault="008F3F62" w:rsidP="00DF624F">
      <w:pPr>
        <w:ind w:left="708"/>
        <w:rPr>
          <w:rFonts w:ascii="Times New Roman" w:hAnsi="Times New Roman" w:cs="Times New Roman"/>
          <w:sz w:val="24"/>
          <w:szCs w:val="24"/>
        </w:rPr>
      </w:pPr>
      <w:r w:rsidRPr="008F3F62">
        <w:rPr>
          <w:rFonts w:ascii="Times New Roman" w:hAnsi="Times New Roman" w:cs="Times New Roman"/>
          <w:noProof/>
          <w:sz w:val="24"/>
          <w:szCs w:val="24"/>
          <w:lang w:eastAsia="hr-HR"/>
        </w:rPr>
        <w:drawing>
          <wp:inline distT="0" distB="0" distL="0" distR="0">
            <wp:extent cx="434175" cy="554442"/>
            <wp:effectExtent l="19050" t="0" r="3975" b="0"/>
            <wp:docPr id="1" name="Slika 1" descr="Minijatura za inačicu od 09:37, 13. listopada 200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inijatura za inačicu od 09:37, 13. listopada 2008.">
                      <a:hlinkClick r:id="rId8"/>
                    </pic:cNvPr>
                    <pic:cNvPicPr>
                      <a:picLocks noChangeAspect="1" noChangeArrowheads="1"/>
                    </pic:cNvPicPr>
                  </pic:nvPicPr>
                  <pic:blipFill>
                    <a:blip r:embed="rId9" cstate="print"/>
                    <a:srcRect/>
                    <a:stretch>
                      <a:fillRect/>
                    </a:stretch>
                  </pic:blipFill>
                  <pic:spPr bwMode="auto">
                    <a:xfrm>
                      <a:off x="0" y="0"/>
                      <a:ext cx="435885" cy="556625"/>
                    </a:xfrm>
                    <a:prstGeom prst="rect">
                      <a:avLst/>
                    </a:prstGeom>
                    <a:noFill/>
                    <a:ln w="9525">
                      <a:noFill/>
                      <a:miter lim="800000"/>
                      <a:headEnd/>
                      <a:tailEnd/>
                    </a:ln>
                  </pic:spPr>
                </pic:pic>
              </a:graphicData>
            </a:graphic>
          </wp:inline>
        </w:drawing>
      </w:r>
    </w:p>
    <w:p w:rsidR="0011378A" w:rsidRPr="00DF624F" w:rsidRDefault="008F3F62" w:rsidP="008F3F62">
      <w:pPr>
        <w:rPr>
          <w:rFonts w:ascii="Times New Roman" w:hAnsi="Times New Roman" w:cs="Times New Roman"/>
          <w:b/>
        </w:rPr>
      </w:pPr>
      <w:r w:rsidRPr="00DF624F">
        <w:rPr>
          <w:rFonts w:ascii="Times New Roman" w:hAnsi="Times New Roman" w:cs="Times New Roman"/>
          <w:b/>
        </w:rPr>
        <w:t>REPUBLIKA HRVATSKA</w:t>
      </w:r>
    </w:p>
    <w:p w:rsidR="008F3F62" w:rsidRPr="00DF624F" w:rsidRDefault="008F3F62" w:rsidP="008F3F62">
      <w:pPr>
        <w:rPr>
          <w:rFonts w:ascii="Times New Roman" w:hAnsi="Times New Roman" w:cs="Times New Roman"/>
          <w:b/>
        </w:rPr>
      </w:pPr>
      <w:r w:rsidRPr="00DF624F">
        <w:rPr>
          <w:rFonts w:ascii="Times New Roman" w:hAnsi="Times New Roman" w:cs="Times New Roman"/>
          <w:b/>
        </w:rPr>
        <w:t>LIČKO-SENJSKA ŽUPANIJA</w:t>
      </w:r>
    </w:p>
    <w:p w:rsidR="008F3F62" w:rsidRPr="00DF624F" w:rsidRDefault="008F3F62" w:rsidP="008F3F62">
      <w:pPr>
        <w:rPr>
          <w:rFonts w:ascii="Times New Roman" w:hAnsi="Times New Roman" w:cs="Times New Roman"/>
          <w:b/>
          <w:sz w:val="24"/>
          <w:szCs w:val="24"/>
        </w:rPr>
      </w:pPr>
      <w:r w:rsidRPr="00DF624F">
        <w:rPr>
          <w:rFonts w:ascii="Times New Roman" w:hAnsi="Times New Roman" w:cs="Times New Roman"/>
          <w:b/>
          <w:noProof/>
          <w:sz w:val="24"/>
          <w:szCs w:val="24"/>
          <w:lang w:eastAsia="hr-HR"/>
        </w:rPr>
        <w:drawing>
          <wp:inline distT="0" distB="0" distL="0" distR="0">
            <wp:extent cx="230019" cy="214685"/>
            <wp:effectExtent l="19050" t="0" r="0" b="0"/>
            <wp:docPr id="2" name="Slika 1" descr="Grad Gospi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 Gospić.jpg"/>
                    <pic:cNvPicPr/>
                  </pic:nvPicPr>
                  <pic:blipFill>
                    <a:blip r:embed="rId10" cstate="print"/>
                    <a:stretch>
                      <a:fillRect/>
                    </a:stretch>
                  </pic:blipFill>
                  <pic:spPr>
                    <a:xfrm>
                      <a:off x="0" y="0"/>
                      <a:ext cx="230019" cy="214685"/>
                    </a:xfrm>
                    <a:prstGeom prst="rect">
                      <a:avLst/>
                    </a:prstGeom>
                  </pic:spPr>
                </pic:pic>
              </a:graphicData>
            </a:graphic>
          </wp:inline>
        </w:drawing>
      </w:r>
      <w:r w:rsidRPr="00DF624F">
        <w:rPr>
          <w:rFonts w:ascii="Times New Roman" w:hAnsi="Times New Roman" w:cs="Times New Roman"/>
          <w:b/>
          <w:sz w:val="24"/>
          <w:szCs w:val="24"/>
        </w:rPr>
        <w:t xml:space="preserve"> GRAD GOSPIĆ </w:t>
      </w:r>
    </w:p>
    <w:p w:rsidR="0011378A" w:rsidRDefault="007B7A13" w:rsidP="007B7A13">
      <w:pPr>
        <w:rPr>
          <w:rFonts w:ascii="Times New Roman" w:hAnsi="Times New Roman" w:cs="Times New Roman"/>
          <w:sz w:val="24"/>
          <w:szCs w:val="24"/>
        </w:rPr>
      </w:pPr>
      <w:r>
        <w:rPr>
          <w:rFonts w:ascii="Times New Roman" w:hAnsi="Times New Roman" w:cs="Times New Roman"/>
          <w:sz w:val="24"/>
          <w:szCs w:val="24"/>
        </w:rPr>
        <w:t xml:space="preserve">KLASA: </w:t>
      </w:r>
      <w:r w:rsidR="00933CE1">
        <w:rPr>
          <w:rFonts w:ascii="Times New Roman" w:hAnsi="Times New Roman" w:cs="Times New Roman"/>
          <w:sz w:val="24"/>
          <w:szCs w:val="24"/>
        </w:rPr>
        <w:t>333-04/18-01/1</w:t>
      </w:r>
    </w:p>
    <w:p w:rsidR="00344192" w:rsidRDefault="007B7A13" w:rsidP="007B7A13">
      <w:pPr>
        <w:rPr>
          <w:rFonts w:ascii="Times New Roman" w:hAnsi="Times New Roman" w:cs="Times New Roman"/>
          <w:sz w:val="24"/>
          <w:szCs w:val="24"/>
        </w:rPr>
      </w:pPr>
      <w:r>
        <w:rPr>
          <w:rFonts w:ascii="Times New Roman" w:hAnsi="Times New Roman" w:cs="Times New Roman"/>
          <w:sz w:val="24"/>
          <w:szCs w:val="24"/>
        </w:rPr>
        <w:t xml:space="preserve">URBROJ: </w:t>
      </w:r>
      <w:r w:rsidR="0021481F">
        <w:rPr>
          <w:rFonts w:ascii="Times New Roman" w:hAnsi="Times New Roman" w:cs="Times New Roman"/>
          <w:sz w:val="24"/>
          <w:szCs w:val="24"/>
        </w:rPr>
        <w:t>2125/01-0</w:t>
      </w:r>
      <w:r w:rsidR="007679C0">
        <w:rPr>
          <w:rFonts w:ascii="Times New Roman" w:hAnsi="Times New Roman" w:cs="Times New Roman"/>
          <w:sz w:val="24"/>
          <w:szCs w:val="24"/>
        </w:rPr>
        <w:t>2</w:t>
      </w:r>
      <w:r w:rsidR="0021481F">
        <w:rPr>
          <w:rFonts w:ascii="Times New Roman" w:hAnsi="Times New Roman" w:cs="Times New Roman"/>
          <w:sz w:val="24"/>
          <w:szCs w:val="24"/>
        </w:rPr>
        <w:t>-18-0</w:t>
      </w:r>
      <w:r w:rsidR="007679C0">
        <w:rPr>
          <w:rFonts w:ascii="Times New Roman" w:hAnsi="Times New Roman" w:cs="Times New Roman"/>
          <w:sz w:val="24"/>
          <w:szCs w:val="24"/>
        </w:rPr>
        <w:t>9</w:t>
      </w:r>
    </w:p>
    <w:p w:rsidR="00DF624F" w:rsidRDefault="001D0ABB" w:rsidP="007B7A13">
      <w:pPr>
        <w:rPr>
          <w:rFonts w:ascii="Times New Roman" w:hAnsi="Times New Roman" w:cs="Times New Roman"/>
          <w:sz w:val="24"/>
          <w:szCs w:val="24"/>
        </w:rPr>
      </w:pPr>
      <w:r>
        <w:rPr>
          <w:rFonts w:ascii="Times New Roman" w:hAnsi="Times New Roman" w:cs="Times New Roman"/>
          <w:sz w:val="24"/>
          <w:szCs w:val="24"/>
        </w:rPr>
        <w:t>Evidencijski broj:</w:t>
      </w:r>
      <w:r w:rsidR="00BD2C29">
        <w:rPr>
          <w:rFonts w:ascii="Times New Roman" w:hAnsi="Times New Roman" w:cs="Times New Roman"/>
          <w:sz w:val="24"/>
          <w:szCs w:val="24"/>
        </w:rPr>
        <w:t>JNMV-03/18</w:t>
      </w:r>
    </w:p>
    <w:p w:rsidR="00344192" w:rsidRDefault="00344192" w:rsidP="0011378A">
      <w:pPr>
        <w:jc w:val="center"/>
        <w:rPr>
          <w:rFonts w:ascii="Times New Roman" w:hAnsi="Times New Roman" w:cs="Times New Roman"/>
          <w:sz w:val="24"/>
          <w:szCs w:val="24"/>
        </w:rPr>
      </w:pPr>
    </w:p>
    <w:p w:rsidR="00344192" w:rsidRDefault="00344192" w:rsidP="00344192">
      <w:pPr>
        <w:jc w:val="center"/>
        <w:rPr>
          <w:rFonts w:ascii="Times New Roman" w:hAnsi="Times New Roman" w:cs="Times New Roman"/>
          <w:b/>
          <w:sz w:val="26"/>
          <w:szCs w:val="26"/>
        </w:rPr>
      </w:pPr>
      <w:r w:rsidRPr="00DF624F">
        <w:rPr>
          <w:rFonts w:ascii="Times New Roman" w:hAnsi="Times New Roman" w:cs="Times New Roman"/>
          <w:b/>
          <w:sz w:val="26"/>
          <w:szCs w:val="26"/>
        </w:rPr>
        <w:t>DOKUMENTACIJ</w:t>
      </w:r>
      <w:r w:rsidR="000C3001" w:rsidRPr="00DF624F">
        <w:rPr>
          <w:rFonts w:ascii="Times New Roman" w:hAnsi="Times New Roman" w:cs="Times New Roman"/>
          <w:b/>
          <w:sz w:val="26"/>
          <w:szCs w:val="26"/>
        </w:rPr>
        <w:t>A</w:t>
      </w:r>
      <w:r w:rsidRPr="00DF624F">
        <w:rPr>
          <w:rFonts w:ascii="Times New Roman" w:hAnsi="Times New Roman" w:cs="Times New Roman"/>
          <w:b/>
          <w:sz w:val="26"/>
          <w:szCs w:val="26"/>
        </w:rPr>
        <w:t xml:space="preserve"> O NABAVI</w:t>
      </w:r>
    </w:p>
    <w:p w:rsidR="0051621D" w:rsidRPr="0051621D" w:rsidRDefault="0051621D" w:rsidP="0051621D">
      <w:pPr>
        <w:pStyle w:val="Odlomakpopisa"/>
        <w:numPr>
          <w:ilvl w:val="0"/>
          <w:numId w:val="27"/>
        </w:numPr>
        <w:jc w:val="center"/>
        <w:rPr>
          <w:rFonts w:ascii="Times New Roman" w:hAnsi="Times New Roman" w:cs="Times New Roman"/>
          <w:b/>
          <w:color w:val="FF0000"/>
          <w:sz w:val="26"/>
          <w:szCs w:val="26"/>
        </w:rPr>
      </w:pPr>
      <w:r w:rsidRPr="0051621D">
        <w:rPr>
          <w:rFonts w:ascii="Times New Roman" w:hAnsi="Times New Roman" w:cs="Times New Roman"/>
          <w:b/>
          <w:color w:val="FF0000"/>
          <w:sz w:val="26"/>
          <w:szCs w:val="26"/>
        </w:rPr>
        <w:t>Izmjena – izmjene su označene crvenom bojom</w:t>
      </w:r>
    </w:p>
    <w:p w:rsidR="001C24C7" w:rsidRDefault="00344192" w:rsidP="00344192">
      <w:pPr>
        <w:jc w:val="center"/>
        <w:rPr>
          <w:rFonts w:ascii="Times New Roman" w:hAnsi="Times New Roman" w:cs="Times New Roman"/>
          <w:b/>
          <w:sz w:val="26"/>
          <w:szCs w:val="26"/>
        </w:rPr>
      </w:pPr>
      <w:r w:rsidRPr="00DF624F">
        <w:rPr>
          <w:rFonts w:ascii="Times New Roman" w:hAnsi="Times New Roman" w:cs="Times New Roman"/>
          <w:b/>
          <w:sz w:val="26"/>
          <w:szCs w:val="26"/>
        </w:rPr>
        <w:t xml:space="preserve"> U OTVO</w:t>
      </w:r>
      <w:r w:rsidR="00DF624F" w:rsidRPr="00DF624F">
        <w:rPr>
          <w:rFonts w:ascii="Times New Roman" w:hAnsi="Times New Roman" w:cs="Times New Roman"/>
          <w:b/>
          <w:sz w:val="26"/>
          <w:szCs w:val="26"/>
        </w:rPr>
        <w:t xml:space="preserve">RENOM POSTUPKU JAVNE NABAVE </w:t>
      </w:r>
      <w:r w:rsidR="006639E1">
        <w:rPr>
          <w:rFonts w:ascii="Times New Roman" w:hAnsi="Times New Roman" w:cs="Times New Roman"/>
          <w:b/>
          <w:sz w:val="26"/>
          <w:szCs w:val="26"/>
        </w:rPr>
        <w:t>MALE</w:t>
      </w:r>
      <w:r w:rsidRPr="00DF624F">
        <w:rPr>
          <w:rFonts w:ascii="Times New Roman" w:hAnsi="Times New Roman" w:cs="Times New Roman"/>
          <w:b/>
          <w:sz w:val="26"/>
          <w:szCs w:val="26"/>
        </w:rPr>
        <w:t xml:space="preserve"> VRIJEDNOSTI</w:t>
      </w:r>
    </w:p>
    <w:p w:rsidR="00E85D65" w:rsidRPr="003B548A" w:rsidRDefault="00E85D65" w:rsidP="003B548A">
      <w:pPr>
        <w:autoSpaceDE w:val="0"/>
        <w:autoSpaceDN w:val="0"/>
        <w:adjustRightInd w:val="0"/>
        <w:spacing w:after="0" w:line="240" w:lineRule="auto"/>
        <w:jc w:val="center"/>
        <w:rPr>
          <w:rFonts w:ascii="Times New Roman" w:hAnsi="Times New Roman" w:cs="Times New Roman"/>
          <w:sz w:val="24"/>
          <w:szCs w:val="24"/>
        </w:rPr>
      </w:pPr>
      <w:r w:rsidRPr="00DF624F">
        <w:rPr>
          <w:rFonts w:ascii="Times New Roman" w:hAnsi="Times New Roman" w:cs="Times New Roman"/>
          <w:sz w:val="24"/>
          <w:szCs w:val="24"/>
        </w:rPr>
        <w:t>S CILJEM SKLAPANJA OKVIRNOG SPORAZUMA</w:t>
      </w:r>
      <w:r w:rsidR="003B548A">
        <w:rPr>
          <w:rFonts w:ascii="Times New Roman" w:hAnsi="Times New Roman" w:cs="Times New Roman"/>
          <w:sz w:val="24"/>
          <w:szCs w:val="24"/>
        </w:rPr>
        <w:t xml:space="preserve">S JEDNIM GOSPODARSKIM </w:t>
      </w:r>
      <w:r w:rsidRPr="00DF624F">
        <w:rPr>
          <w:rFonts w:ascii="Times New Roman" w:hAnsi="Times New Roman" w:cs="Times New Roman"/>
          <w:sz w:val="24"/>
          <w:szCs w:val="24"/>
        </w:rPr>
        <w:t>SUBJEKTOM</w:t>
      </w:r>
      <w:r>
        <w:rPr>
          <w:rFonts w:ascii="Times New Roman" w:hAnsi="Times New Roman" w:cs="Times New Roman"/>
          <w:sz w:val="24"/>
          <w:szCs w:val="24"/>
        </w:rPr>
        <w:t>NA RAZDOBLJE OD DVIJE</w:t>
      </w:r>
      <w:r w:rsidRPr="00DF624F">
        <w:rPr>
          <w:rFonts w:ascii="Times New Roman" w:hAnsi="Times New Roman" w:cs="Times New Roman"/>
          <w:sz w:val="24"/>
          <w:szCs w:val="24"/>
        </w:rPr>
        <w:t xml:space="preserve"> GODINE</w:t>
      </w:r>
    </w:p>
    <w:p w:rsidR="00344192" w:rsidRDefault="00344192" w:rsidP="0011378A">
      <w:pPr>
        <w:jc w:val="center"/>
        <w:rPr>
          <w:rFonts w:ascii="Times New Roman" w:hAnsi="Times New Roman" w:cs="Times New Roman"/>
          <w:sz w:val="28"/>
          <w:szCs w:val="28"/>
        </w:rPr>
      </w:pPr>
    </w:p>
    <w:p w:rsidR="00E85D65" w:rsidRPr="001C24C7" w:rsidRDefault="00E85D65" w:rsidP="0011378A">
      <w:pPr>
        <w:jc w:val="center"/>
        <w:rPr>
          <w:rFonts w:ascii="Times New Roman" w:hAnsi="Times New Roman" w:cs="Times New Roman"/>
          <w:sz w:val="28"/>
          <w:szCs w:val="28"/>
        </w:rPr>
      </w:pPr>
    </w:p>
    <w:p w:rsidR="0011378A" w:rsidRPr="00DF624F" w:rsidRDefault="001C24C7" w:rsidP="0011378A">
      <w:pPr>
        <w:jc w:val="center"/>
        <w:rPr>
          <w:rFonts w:ascii="Times New Roman" w:hAnsi="Times New Roman" w:cs="Times New Roman"/>
          <w:sz w:val="26"/>
          <w:szCs w:val="26"/>
        </w:rPr>
      </w:pPr>
      <w:r w:rsidRPr="00DF624F">
        <w:rPr>
          <w:rFonts w:ascii="Times New Roman" w:hAnsi="Times New Roman" w:cs="Times New Roman"/>
          <w:sz w:val="26"/>
          <w:szCs w:val="26"/>
        </w:rPr>
        <w:t>PREDMET NABAVE:</w:t>
      </w:r>
    </w:p>
    <w:p w:rsidR="00FE3C37" w:rsidRPr="00CE51A2" w:rsidRDefault="00FE3C37" w:rsidP="00FE3C37">
      <w:pPr>
        <w:jc w:val="center"/>
        <w:rPr>
          <w:rFonts w:ascii="Times New Roman" w:hAnsi="Times New Roman" w:cs="Times New Roman"/>
          <w:b/>
          <w:sz w:val="24"/>
          <w:szCs w:val="24"/>
        </w:rPr>
      </w:pPr>
      <w:r w:rsidRPr="00CE51A2">
        <w:rPr>
          <w:rFonts w:ascii="Times New Roman" w:hAnsi="Times New Roman" w:cs="Times New Roman"/>
          <w:b/>
          <w:sz w:val="24"/>
          <w:szCs w:val="24"/>
        </w:rPr>
        <w:t>NABAVA LOŽ ULJA ZA POTREBE GRADSKE UPRAVE GRADA GOSPIĆA I</w:t>
      </w:r>
    </w:p>
    <w:p w:rsidR="00FE3C37" w:rsidRPr="00CE51A2" w:rsidRDefault="00FE3C37" w:rsidP="00FE3C37">
      <w:pPr>
        <w:jc w:val="center"/>
        <w:rPr>
          <w:rFonts w:ascii="Times New Roman" w:hAnsi="Times New Roman" w:cs="Times New Roman"/>
          <w:b/>
          <w:sz w:val="24"/>
          <w:szCs w:val="24"/>
        </w:rPr>
      </w:pPr>
      <w:r w:rsidRPr="00CE51A2">
        <w:rPr>
          <w:rFonts w:ascii="Times New Roman" w:hAnsi="Times New Roman" w:cs="Times New Roman"/>
          <w:b/>
          <w:sz w:val="24"/>
          <w:szCs w:val="24"/>
        </w:rPr>
        <w:t>PRORAČUNSKIH KORISNIKA GRADA GOSPIĆA</w:t>
      </w:r>
    </w:p>
    <w:p w:rsidR="00DF624F" w:rsidRDefault="00DF624F" w:rsidP="0011378A">
      <w:pPr>
        <w:jc w:val="center"/>
        <w:rPr>
          <w:rFonts w:ascii="Times New Roman" w:hAnsi="Times New Roman" w:cs="Times New Roman"/>
          <w:sz w:val="24"/>
          <w:szCs w:val="24"/>
        </w:rPr>
      </w:pPr>
    </w:p>
    <w:p w:rsidR="00344192" w:rsidRDefault="00344192" w:rsidP="00DF624F">
      <w:pPr>
        <w:jc w:val="center"/>
        <w:rPr>
          <w:rFonts w:ascii="Times New Roman" w:hAnsi="Times New Roman" w:cs="Times New Roman"/>
          <w:sz w:val="24"/>
          <w:szCs w:val="24"/>
        </w:rPr>
      </w:pPr>
    </w:p>
    <w:p w:rsidR="00344192" w:rsidRDefault="00344192" w:rsidP="0011378A">
      <w:pPr>
        <w:jc w:val="center"/>
        <w:rPr>
          <w:rFonts w:ascii="Times New Roman" w:hAnsi="Times New Roman" w:cs="Times New Roman"/>
          <w:sz w:val="24"/>
          <w:szCs w:val="24"/>
        </w:rPr>
      </w:pPr>
    </w:p>
    <w:p w:rsidR="00344192" w:rsidRDefault="00344192" w:rsidP="0011378A">
      <w:pPr>
        <w:jc w:val="center"/>
        <w:rPr>
          <w:rFonts w:ascii="Times New Roman" w:hAnsi="Times New Roman" w:cs="Times New Roman"/>
          <w:sz w:val="24"/>
          <w:szCs w:val="24"/>
        </w:rPr>
      </w:pPr>
    </w:p>
    <w:p w:rsidR="0011378A" w:rsidRDefault="0011378A" w:rsidP="0011378A">
      <w:pPr>
        <w:jc w:val="center"/>
        <w:rPr>
          <w:rFonts w:ascii="Times New Roman" w:hAnsi="Times New Roman" w:cs="Times New Roman"/>
          <w:sz w:val="24"/>
          <w:szCs w:val="24"/>
        </w:rPr>
      </w:pPr>
    </w:p>
    <w:p w:rsidR="00B80294" w:rsidRDefault="00B80294" w:rsidP="0011378A">
      <w:pPr>
        <w:jc w:val="center"/>
        <w:rPr>
          <w:rFonts w:ascii="Times New Roman" w:hAnsi="Times New Roman" w:cs="Times New Roman"/>
          <w:sz w:val="24"/>
          <w:szCs w:val="24"/>
        </w:rPr>
      </w:pPr>
    </w:p>
    <w:p w:rsidR="0011378A" w:rsidRDefault="0011378A" w:rsidP="0011378A">
      <w:pPr>
        <w:jc w:val="center"/>
        <w:rPr>
          <w:rFonts w:ascii="Times New Roman" w:hAnsi="Times New Roman" w:cs="Times New Roman"/>
          <w:sz w:val="24"/>
          <w:szCs w:val="24"/>
        </w:rPr>
      </w:pPr>
    </w:p>
    <w:p w:rsidR="0011378A" w:rsidRDefault="0011378A" w:rsidP="001C24C7">
      <w:pPr>
        <w:jc w:val="center"/>
        <w:rPr>
          <w:rFonts w:ascii="Times New Roman" w:hAnsi="Times New Roman" w:cs="Times New Roman"/>
          <w:sz w:val="24"/>
          <w:szCs w:val="24"/>
        </w:rPr>
      </w:pPr>
      <w:r>
        <w:rPr>
          <w:rFonts w:ascii="Times New Roman" w:hAnsi="Times New Roman" w:cs="Times New Roman"/>
          <w:sz w:val="24"/>
          <w:szCs w:val="24"/>
        </w:rPr>
        <w:t xml:space="preserve">Gospić, </w:t>
      </w:r>
      <w:r w:rsidR="0021481F">
        <w:rPr>
          <w:rFonts w:ascii="Times New Roman" w:hAnsi="Times New Roman" w:cs="Times New Roman"/>
          <w:sz w:val="24"/>
          <w:szCs w:val="24"/>
        </w:rPr>
        <w:t xml:space="preserve">kolovoz </w:t>
      </w:r>
      <w:r w:rsidR="007425BB">
        <w:rPr>
          <w:rFonts w:ascii="Times New Roman" w:hAnsi="Times New Roman" w:cs="Times New Roman"/>
          <w:sz w:val="24"/>
          <w:szCs w:val="24"/>
        </w:rPr>
        <w:t>2018</w:t>
      </w:r>
      <w:r>
        <w:rPr>
          <w:rFonts w:ascii="Times New Roman" w:hAnsi="Times New Roman" w:cs="Times New Roman"/>
          <w:sz w:val="24"/>
          <w:szCs w:val="24"/>
        </w:rPr>
        <w:t>.</w:t>
      </w:r>
    </w:p>
    <w:p w:rsidR="0098044A" w:rsidRDefault="0098044A" w:rsidP="0098044A">
      <w:pPr>
        <w:pStyle w:val="TOCNaslov"/>
        <w:rPr>
          <w:rFonts w:cs="Times New Roman"/>
          <w:b/>
          <w:color w:val="auto"/>
        </w:rPr>
      </w:pPr>
      <w:r>
        <w:rPr>
          <w:rFonts w:cs="Times New Roman"/>
          <w:b/>
          <w:color w:val="auto"/>
        </w:rPr>
        <w:t>SADRŽAJ:</w:t>
      </w:r>
    </w:p>
    <w:p w:rsidR="0098044A" w:rsidRPr="00150A91" w:rsidRDefault="00301A9B" w:rsidP="0098044A">
      <w:pPr>
        <w:pStyle w:val="Sadraj1"/>
        <w:tabs>
          <w:tab w:val="right" w:leader="dot" w:pos="9488"/>
        </w:tabs>
        <w:rPr>
          <w:rFonts w:asciiTheme="minorHAnsi" w:eastAsiaTheme="minorEastAsia" w:hAnsiTheme="minorHAnsi" w:cstheme="minorBidi"/>
          <w:b/>
          <w:noProof/>
          <w:color w:val="auto"/>
          <w:sz w:val="22"/>
          <w:szCs w:val="22"/>
        </w:rPr>
      </w:pPr>
      <w:r w:rsidRPr="00301A9B">
        <w:fldChar w:fldCharType="begin"/>
      </w:r>
      <w:r w:rsidR="0098044A">
        <w:instrText xml:space="preserve"> TOC \o "1-3" \h \z \u </w:instrText>
      </w:r>
      <w:r w:rsidRPr="00301A9B">
        <w:fldChar w:fldCharType="separate"/>
      </w:r>
      <w:hyperlink r:id="rId11" w:anchor="_Toc514159639" w:history="1">
        <w:r w:rsidR="0098044A" w:rsidRPr="00150A91">
          <w:rPr>
            <w:rStyle w:val="Hiperveza"/>
            <w:b/>
            <w:noProof/>
          </w:rPr>
          <w:t>1. Opći podaci</w:t>
        </w:r>
        <w:r w:rsidR="0098044A" w:rsidRPr="00150A91">
          <w:rPr>
            <w:rStyle w:val="Hiperveza"/>
            <w:b/>
            <w:noProof/>
            <w:webHidden/>
          </w:rPr>
          <w:tab/>
        </w:r>
      </w:hyperlink>
      <w:r w:rsidR="00FA4CBB">
        <w:rPr>
          <w:b/>
          <w:noProof/>
        </w:rPr>
        <w:t>1</w:t>
      </w:r>
    </w:p>
    <w:p w:rsidR="0098044A" w:rsidRPr="00150A91" w:rsidRDefault="00301A9B" w:rsidP="0098044A">
      <w:pPr>
        <w:pStyle w:val="Sadraj2"/>
        <w:tabs>
          <w:tab w:val="right" w:leader="dot" w:pos="9488"/>
        </w:tabs>
        <w:rPr>
          <w:rFonts w:asciiTheme="minorHAnsi" w:eastAsiaTheme="minorEastAsia" w:hAnsiTheme="minorHAnsi" w:cstheme="minorBidi"/>
          <w:b/>
          <w:noProof/>
          <w:color w:val="auto"/>
          <w:sz w:val="22"/>
          <w:szCs w:val="22"/>
        </w:rPr>
      </w:pPr>
      <w:hyperlink r:id="rId12" w:anchor="_Toc514159640" w:history="1">
        <w:r w:rsidR="00062A2C" w:rsidRPr="00150A91">
          <w:rPr>
            <w:rStyle w:val="Hiperveza"/>
            <w:b/>
            <w:noProof/>
          </w:rPr>
          <w:t xml:space="preserve">1.1.Podaci o </w:t>
        </w:r>
        <w:r w:rsidR="0098044A" w:rsidRPr="00150A91">
          <w:rPr>
            <w:rStyle w:val="Hiperveza"/>
            <w:b/>
            <w:noProof/>
          </w:rPr>
          <w:t>naručitelju</w:t>
        </w:r>
        <w:r w:rsidR="0098044A" w:rsidRPr="00150A91">
          <w:rPr>
            <w:rStyle w:val="Hiperveza"/>
            <w:b/>
            <w:noProof/>
            <w:webHidden/>
          </w:rPr>
          <w:tab/>
        </w:r>
      </w:hyperlink>
      <w:r w:rsidR="0098044A" w:rsidRPr="00150A91">
        <w:rPr>
          <w:b/>
          <w:noProof/>
        </w:rPr>
        <w:t>1</w:t>
      </w:r>
    </w:p>
    <w:p w:rsidR="0098044A" w:rsidRPr="00150A91" w:rsidRDefault="00301A9B" w:rsidP="0098044A">
      <w:pPr>
        <w:pStyle w:val="Sadraj2"/>
        <w:tabs>
          <w:tab w:val="right" w:leader="dot" w:pos="9488"/>
        </w:tabs>
        <w:rPr>
          <w:rFonts w:asciiTheme="minorHAnsi" w:eastAsiaTheme="minorEastAsia" w:hAnsiTheme="minorHAnsi" w:cstheme="minorBidi"/>
          <w:b/>
          <w:noProof/>
          <w:color w:val="auto"/>
          <w:sz w:val="22"/>
          <w:szCs w:val="22"/>
        </w:rPr>
      </w:pPr>
      <w:hyperlink r:id="rId13" w:anchor="_Toc514159641" w:history="1">
        <w:r w:rsidR="0098044A" w:rsidRPr="00150A91">
          <w:rPr>
            <w:rStyle w:val="Hiperveza"/>
            <w:b/>
            <w:noProof/>
          </w:rPr>
          <w:t>1.2. Kontakt osobe zadužene za komunikaciju s ponuditeljima</w:t>
        </w:r>
        <w:r w:rsidR="0098044A" w:rsidRPr="00150A91">
          <w:rPr>
            <w:rStyle w:val="Hiperveza"/>
            <w:b/>
            <w:noProof/>
            <w:webHidden/>
          </w:rPr>
          <w:tab/>
        </w:r>
      </w:hyperlink>
      <w:r w:rsidR="006B5DF2" w:rsidRPr="006B5DF2">
        <w:rPr>
          <w:rStyle w:val="Hiperveza"/>
          <w:b/>
          <w:noProof/>
          <w:color w:val="auto"/>
          <w:u w:val="none"/>
        </w:rPr>
        <w:t>1-</w:t>
      </w:r>
      <w:r w:rsidR="00FA4CBB" w:rsidRPr="006B5DF2">
        <w:rPr>
          <w:b/>
          <w:noProof/>
          <w:color w:val="auto"/>
        </w:rPr>
        <w:t>2</w:t>
      </w:r>
    </w:p>
    <w:p w:rsidR="0098044A" w:rsidRPr="00150A91" w:rsidRDefault="00301A9B" w:rsidP="0098044A">
      <w:pPr>
        <w:pStyle w:val="Sadraj2"/>
        <w:tabs>
          <w:tab w:val="right" w:leader="dot" w:pos="9488"/>
        </w:tabs>
        <w:rPr>
          <w:rFonts w:asciiTheme="minorHAnsi" w:eastAsiaTheme="minorEastAsia" w:hAnsiTheme="minorHAnsi" w:cstheme="minorBidi"/>
          <w:b/>
          <w:noProof/>
          <w:color w:val="auto"/>
          <w:sz w:val="22"/>
          <w:szCs w:val="22"/>
        </w:rPr>
      </w:pPr>
      <w:hyperlink r:id="rId14" w:anchor="_Toc514159642" w:history="1">
        <w:r w:rsidR="0098044A" w:rsidRPr="00150A91">
          <w:rPr>
            <w:rStyle w:val="Hiperveza"/>
            <w:b/>
            <w:noProof/>
          </w:rPr>
          <w:t>1.3. Evidencijski broj nabave</w:t>
        </w:r>
        <w:r w:rsidR="0098044A" w:rsidRPr="00150A91">
          <w:rPr>
            <w:rStyle w:val="Hiperveza"/>
            <w:b/>
            <w:noProof/>
            <w:webHidden/>
          </w:rPr>
          <w:tab/>
        </w:r>
      </w:hyperlink>
      <w:r w:rsidR="00FA4CBB">
        <w:rPr>
          <w:b/>
          <w:noProof/>
        </w:rPr>
        <w:t>3</w:t>
      </w:r>
    </w:p>
    <w:p w:rsidR="0098044A" w:rsidRPr="00150A91" w:rsidRDefault="00301A9B" w:rsidP="0098044A">
      <w:pPr>
        <w:pStyle w:val="Sadraj2"/>
        <w:tabs>
          <w:tab w:val="right" w:leader="dot" w:pos="9488"/>
        </w:tabs>
        <w:rPr>
          <w:rFonts w:asciiTheme="minorHAnsi" w:eastAsiaTheme="minorEastAsia" w:hAnsiTheme="minorHAnsi" w:cstheme="minorBidi"/>
          <w:b/>
          <w:noProof/>
          <w:color w:val="auto"/>
          <w:sz w:val="22"/>
          <w:szCs w:val="22"/>
        </w:rPr>
      </w:pPr>
      <w:hyperlink r:id="rId15" w:anchor="_Toc514159643" w:history="1">
        <w:r w:rsidR="0098044A" w:rsidRPr="00150A91">
          <w:rPr>
            <w:rStyle w:val="Hiperveza"/>
            <w:b/>
            <w:noProof/>
          </w:rPr>
          <w:t>1.4. Popis gosp</w:t>
        </w:r>
        <w:r w:rsidR="00062A2C" w:rsidRPr="00150A91">
          <w:rPr>
            <w:rStyle w:val="Hiperveza"/>
            <w:b/>
            <w:noProof/>
          </w:rPr>
          <w:t>odarskih subjekata s kojima je n</w:t>
        </w:r>
        <w:r w:rsidR="0098044A" w:rsidRPr="00150A91">
          <w:rPr>
            <w:rStyle w:val="Hiperveza"/>
            <w:b/>
            <w:noProof/>
          </w:rPr>
          <w:t xml:space="preserve">aručitelj u sukobu interesa ili navod da takvi subjekti ne </w:t>
        </w:r>
        <w:r w:rsidR="00062A2C" w:rsidRPr="00150A91">
          <w:rPr>
            <w:rStyle w:val="Hiperveza"/>
            <w:b/>
            <w:noProof/>
          </w:rPr>
          <w:t xml:space="preserve">postoje u trenutku objave </w:t>
        </w:r>
        <w:r w:rsidR="00062A2C" w:rsidRPr="00FA4CBB">
          <w:rPr>
            <w:rStyle w:val="Hiperveza"/>
            <w:b/>
            <w:noProof/>
            <w:u w:val="none"/>
          </w:rPr>
          <w:t>d</w:t>
        </w:r>
        <w:r w:rsidR="0098044A" w:rsidRPr="00FA4CBB">
          <w:rPr>
            <w:rStyle w:val="Hiperveza"/>
            <w:b/>
            <w:noProof/>
            <w:u w:val="none"/>
          </w:rPr>
          <w:t>okumentacij</w:t>
        </w:r>
        <w:r w:rsidR="0098044A" w:rsidRPr="00FA4CBB">
          <w:rPr>
            <w:rStyle w:val="Hiperveza"/>
            <w:noProof/>
            <w:u w:val="none"/>
          </w:rPr>
          <w:t>e</w:t>
        </w:r>
        <w:r w:rsidR="0098044A" w:rsidRPr="00150A91">
          <w:rPr>
            <w:rStyle w:val="Hiperveza"/>
            <w:b/>
            <w:noProof/>
          </w:rPr>
          <w:t xml:space="preserve"> o nabavi</w:t>
        </w:r>
        <w:r w:rsidR="0098044A" w:rsidRPr="00150A91">
          <w:rPr>
            <w:rStyle w:val="Hiperveza"/>
            <w:b/>
            <w:noProof/>
            <w:webHidden/>
          </w:rPr>
          <w:tab/>
        </w:r>
        <w:r w:rsidR="00FA4CBB">
          <w:rPr>
            <w:rStyle w:val="Hiperveza"/>
            <w:b/>
            <w:noProof/>
            <w:webHidden/>
          </w:rPr>
          <w:t>3</w:t>
        </w:r>
      </w:hyperlink>
    </w:p>
    <w:p w:rsidR="0098044A" w:rsidRPr="00150A91" w:rsidRDefault="00301A9B" w:rsidP="0098044A">
      <w:pPr>
        <w:pStyle w:val="Sadraj2"/>
        <w:tabs>
          <w:tab w:val="right" w:leader="dot" w:pos="9488"/>
        </w:tabs>
        <w:rPr>
          <w:rFonts w:asciiTheme="minorHAnsi" w:eastAsiaTheme="minorEastAsia" w:hAnsiTheme="minorHAnsi" w:cstheme="minorBidi"/>
          <w:b/>
          <w:noProof/>
          <w:color w:val="auto"/>
          <w:sz w:val="22"/>
          <w:szCs w:val="22"/>
        </w:rPr>
      </w:pPr>
      <w:hyperlink r:id="rId16" w:anchor="_Toc514159644" w:history="1">
        <w:r w:rsidR="0098044A" w:rsidRPr="00150A91">
          <w:rPr>
            <w:rStyle w:val="Hiperveza"/>
            <w:b/>
            <w:noProof/>
          </w:rPr>
          <w:t>1.5. Vrsta postupka javne nabave</w:t>
        </w:r>
        <w:r w:rsidR="0098044A" w:rsidRPr="00150A91">
          <w:rPr>
            <w:rStyle w:val="Hiperveza"/>
            <w:b/>
            <w:noProof/>
            <w:webHidden/>
          </w:rPr>
          <w:tab/>
        </w:r>
        <w:r w:rsidR="00FA4CBB">
          <w:rPr>
            <w:rStyle w:val="Hiperveza"/>
            <w:b/>
            <w:noProof/>
            <w:webHidden/>
          </w:rPr>
          <w:t>3</w:t>
        </w:r>
      </w:hyperlink>
    </w:p>
    <w:p w:rsidR="0098044A" w:rsidRPr="00150A91" w:rsidRDefault="00301A9B" w:rsidP="0098044A">
      <w:pPr>
        <w:pStyle w:val="Sadraj2"/>
        <w:tabs>
          <w:tab w:val="right" w:leader="dot" w:pos="9488"/>
        </w:tabs>
        <w:rPr>
          <w:rFonts w:asciiTheme="minorHAnsi" w:eastAsiaTheme="minorEastAsia" w:hAnsiTheme="minorHAnsi" w:cstheme="minorBidi"/>
          <w:b/>
          <w:noProof/>
          <w:color w:val="auto"/>
          <w:sz w:val="22"/>
          <w:szCs w:val="22"/>
        </w:rPr>
      </w:pPr>
      <w:hyperlink r:id="rId17" w:anchor="_Toc514159645" w:history="1">
        <w:r w:rsidR="0098044A" w:rsidRPr="00150A91">
          <w:rPr>
            <w:rStyle w:val="Hiperveza"/>
            <w:b/>
            <w:noProof/>
          </w:rPr>
          <w:t>1.6. Procijenjena vrijednost nabave</w:t>
        </w:r>
        <w:r w:rsidR="0098044A" w:rsidRPr="00150A91">
          <w:rPr>
            <w:rStyle w:val="Hiperveza"/>
            <w:b/>
            <w:noProof/>
            <w:webHidden/>
          </w:rPr>
          <w:tab/>
        </w:r>
        <w:r w:rsidR="00062A2C" w:rsidRPr="00150A91">
          <w:rPr>
            <w:rStyle w:val="Hiperveza"/>
            <w:b/>
            <w:noProof/>
            <w:webHidden/>
          </w:rPr>
          <w:t>3</w:t>
        </w:r>
      </w:hyperlink>
    </w:p>
    <w:p w:rsidR="0098044A" w:rsidRPr="00FA4CBB" w:rsidRDefault="00301A9B" w:rsidP="0098044A">
      <w:pPr>
        <w:pStyle w:val="Sadraj2"/>
        <w:tabs>
          <w:tab w:val="right" w:leader="dot" w:pos="9488"/>
        </w:tabs>
        <w:rPr>
          <w:rFonts w:asciiTheme="minorHAnsi" w:eastAsiaTheme="minorEastAsia" w:hAnsiTheme="minorHAnsi" w:cstheme="minorBidi"/>
          <w:b/>
          <w:noProof/>
          <w:color w:val="000000" w:themeColor="text1"/>
          <w:sz w:val="22"/>
          <w:szCs w:val="22"/>
        </w:rPr>
      </w:pPr>
      <w:hyperlink r:id="rId18" w:anchor="_Toc514159647" w:history="1">
        <w:r w:rsidR="0098044A" w:rsidRPr="00150A91">
          <w:rPr>
            <w:rStyle w:val="Hiperveza"/>
            <w:b/>
            <w:noProof/>
          </w:rPr>
          <w:t>1.7. Vrsta ugovora o javnoj nabavi</w:t>
        </w:r>
        <w:r w:rsidR="0098044A" w:rsidRPr="00150A91">
          <w:rPr>
            <w:rStyle w:val="Hiperveza"/>
            <w:b/>
            <w:noProof/>
            <w:webHidden/>
          </w:rPr>
          <w:tab/>
        </w:r>
      </w:hyperlink>
      <w:r w:rsidR="00FA4CBB" w:rsidRPr="00FA4CBB">
        <w:rPr>
          <w:rStyle w:val="Hiperveza"/>
          <w:b/>
          <w:noProof/>
          <w:color w:val="000000" w:themeColor="text1"/>
          <w:u w:val="none"/>
        </w:rPr>
        <w:t>4</w:t>
      </w:r>
    </w:p>
    <w:p w:rsidR="0098044A" w:rsidRPr="00150A91" w:rsidRDefault="00301A9B" w:rsidP="0098044A">
      <w:pPr>
        <w:pStyle w:val="Sadraj2"/>
        <w:tabs>
          <w:tab w:val="right" w:leader="dot" w:pos="9488"/>
        </w:tabs>
        <w:rPr>
          <w:rFonts w:asciiTheme="minorHAnsi" w:eastAsiaTheme="minorEastAsia" w:hAnsiTheme="minorHAnsi" w:cstheme="minorBidi"/>
          <w:b/>
          <w:noProof/>
          <w:color w:val="auto"/>
          <w:sz w:val="22"/>
          <w:szCs w:val="22"/>
        </w:rPr>
      </w:pPr>
      <w:hyperlink r:id="rId19" w:anchor="_Toc514159648" w:history="1">
        <w:r w:rsidR="0098044A" w:rsidRPr="00150A91">
          <w:rPr>
            <w:rStyle w:val="Hiperveza"/>
            <w:b/>
            <w:noProof/>
          </w:rPr>
          <w:t>1.8. Navod sklapa li se ugovor o javnoj nabavi ili okvirni sporazum</w:t>
        </w:r>
        <w:r w:rsidR="0098044A" w:rsidRPr="00150A91">
          <w:rPr>
            <w:rStyle w:val="Hiperveza"/>
            <w:b/>
            <w:noProof/>
            <w:webHidden/>
          </w:rPr>
          <w:tab/>
        </w:r>
        <w:r w:rsidR="00FA4CBB">
          <w:rPr>
            <w:rStyle w:val="Hiperveza"/>
            <w:b/>
            <w:noProof/>
            <w:webHidden/>
          </w:rPr>
          <w:t>4</w:t>
        </w:r>
      </w:hyperlink>
    </w:p>
    <w:p w:rsidR="0098044A" w:rsidRPr="00150A91" w:rsidRDefault="00301A9B" w:rsidP="0098044A">
      <w:pPr>
        <w:pStyle w:val="Sadraj2"/>
        <w:tabs>
          <w:tab w:val="right" w:leader="dot" w:pos="9488"/>
        </w:tabs>
        <w:rPr>
          <w:rFonts w:asciiTheme="minorHAnsi" w:eastAsiaTheme="minorEastAsia" w:hAnsiTheme="minorHAnsi" w:cstheme="minorBidi"/>
          <w:b/>
          <w:noProof/>
          <w:color w:val="auto"/>
          <w:sz w:val="22"/>
          <w:szCs w:val="22"/>
        </w:rPr>
      </w:pPr>
      <w:hyperlink r:id="rId20" w:anchor="_Toc514159649" w:history="1">
        <w:r w:rsidR="0098044A" w:rsidRPr="00150A91">
          <w:rPr>
            <w:rStyle w:val="Hiperveza"/>
            <w:b/>
            <w:noProof/>
          </w:rPr>
          <w:t>1.9. Navod uspostavlja li se dinamički sustav nabave</w:t>
        </w:r>
        <w:r w:rsidR="0098044A" w:rsidRPr="00150A91">
          <w:rPr>
            <w:rStyle w:val="Hiperveza"/>
            <w:b/>
            <w:noProof/>
            <w:webHidden/>
          </w:rPr>
          <w:tab/>
        </w:r>
        <w:r w:rsidR="00FA4CBB">
          <w:rPr>
            <w:rStyle w:val="Hiperveza"/>
            <w:b/>
            <w:noProof/>
            <w:webHidden/>
          </w:rPr>
          <w:t>4</w:t>
        </w:r>
      </w:hyperlink>
    </w:p>
    <w:p w:rsidR="0098044A" w:rsidRPr="00150A91" w:rsidRDefault="00301A9B" w:rsidP="0098044A">
      <w:pPr>
        <w:pStyle w:val="Sadraj2"/>
        <w:tabs>
          <w:tab w:val="right" w:leader="dot" w:pos="9488"/>
        </w:tabs>
        <w:rPr>
          <w:rFonts w:asciiTheme="minorHAnsi" w:eastAsiaTheme="minorEastAsia" w:hAnsiTheme="minorHAnsi" w:cstheme="minorBidi"/>
          <w:b/>
          <w:noProof/>
          <w:color w:val="auto"/>
          <w:sz w:val="22"/>
          <w:szCs w:val="22"/>
        </w:rPr>
      </w:pPr>
      <w:hyperlink r:id="rId21" w:anchor="_Toc514159650" w:history="1">
        <w:r w:rsidR="0098044A" w:rsidRPr="00150A91">
          <w:rPr>
            <w:rStyle w:val="Hiperveza"/>
            <w:b/>
            <w:noProof/>
          </w:rPr>
          <w:t>1.10. Navod provodi li se elektronička dražba</w:t>
        </w:r>
        <w:r w:rsidR="0098044A" w:rsidRPr="00150A91">
          <w:rPr>
            <w:rStyle w:val="Hiperveza"/>
            <w:b/>
            <w:noProof/>
            <w:webHidden/>
          </w:rPr>
          <w:tab/>
        </w:r>
        <w:r w:rsidR="00FA4CBB">
          <w:rPr>
            <w:rStyle w:val="Hiperveza"/>
            <w:b/>
            <w:noProof/>
            <w:webHidden/>
          </w:rPr>
          <w:t>4</w:t>
        </w:r>
      </w:hyperlink>
    </w:p>
    <w:p w:rsidR="0098044A" w:rsidRPr="00150A91" w:rsidRDefault="00301A9B" w:rsidP="0098044A">
      <w:pPr>
        <w:pStyle w:val="Sadraj2"/>
        <w:tabs>
          <w:tab w:val="right" w:leader="dot" w:pos="9488"/>
        </w:tabs>
        <w:rPr>
          <w:rFonts w:asciiTheme="minorHAnsi" w:eastAsiaTheme="minorEastAsia" w:hAnsiTheme="minorHAnsi" w:cstheme="minorBidi"/>
          <w:b/>
          <w:noProof/>
          <w:color w:val="auto"/>
          <w:sz w:val="22"/>
          <w:szCs w:val="22"/>
        </w:rPr>
      </w:pPr>
      <w:hyperlink r:id="rId22" w:anchor="_Toc514159651" w:history="1">
        <w:r w:rsidR="0098044A" w:rsidRPr="00150A91">
          <w:rPr>
            <w:rStyle w:val="Hiperveza"/>
            <w:b/>
            <w:noProof/>
          </w:rPr>
          <w:t>1.11. Internetska stranica na kojoj je objavljeno izvješće o provedenom savjetovanju sa zainteresiranim gospodarskim subjektima</w:t>
        </w:r>
        <w:r w:rsidR="0098044A" w:rsidRPr="00150A91">
          <w:rPr>
            <w:rStyle w:val="Hiperveza"/>
            <w:b/>
            <w:noProof/>
            <w:webHidden/>
          </w:rPr>
          <w:tab/>
        </w:r>
        <w:r w:rsidR="00FA4CBB">
          <w:rPr>
            <w:rStyle w:val="Hiperveza"/>
            <w:b/>
            <w:noProof/>
            <w:webHidden/>
          </w:rPr>
          <w:t>4</w:t>
        </w:r>
      </w:hyperlink>
    </w:p>
    <w:p w:rsidR="0098044A" w:rsidRPr="00150A91" w:rsidRDefault="00301A9B" w:rsidP="0098044A">
      <w:pPr>
        <w:pStyle w:val="Sadraj1"/>
        <w:tabs>
          <w:tab w:val="right" w:leader="dot" w:pos="9488"/>
        </w:tabs>
        <w:rPr>
          <w:rFonts w:asciiTheme="minorHAnsi" w:eastAsiaTheme="minorEastAsia" w:hAnsiTheme="minorHAnsi" w:cstheme="minorBidi"/>
          <w:b/>
          <w:noProof/>
          <w:color w:val="auto"/>
          <w:sz w:val="22"/>
          <w:szCs w:val="22"/>
        </w:rPr>
      </w:pPr>
      <w:hyperlink r:id="rId23" w:anchor="_Toc514159652" w:history="1">
        <w:r w:rsidR="0098044A" w:rsidRPr="00150A91">
          <w:rPr>
            <w:rStyle w:val="Hiperveza"/>
            <w:b/>
            <w:noProof/>
          </w:rPr>
          <w:t>2. Podaci o predmetu nabave</w:t>
        </w:r>
        <w:r w:rsidR="0098044A" w:rsidRPr="00150A91">
          <w:rPr>
            <w:rStyle w:val="Hiperveza"/>
            <w:b/>
            <w:noProof/>
            <w:webHidden/>
          </w:rPr>
          <w:tab/>
        </w:r>
        <w:r w:rsidR="00FA4CBB">
          <w:rPr>
            <w:rStyle w:val="Hiperveza"/>
            <w:b/>
            <w:noProof/>
            <w:webHidden/>
          </w:rPr>
          <w:t>4</w:t>
        </w:r>
      </w:hyperlink>
    </w:p>
    <w:p w:rsidR="0098044A" w:rsidRPr="00150A91" w:rsidRDefault="00301A9B" w:rsidP="00FA4CBB">
      <w:pPr>
        <w:pStyle w:val="Sadraj2"/>
        <w:tabs>
          <w:tab w:val="right" w:leader="dot" w:pos="9488"/>
        </w:tabs>
        <w:rPr>
          <w:rFonts w:asciiTheme="minorHAnsi" w:eastAsiaTheme="minorEastAsia" w:hAnsiTheme="minorHAnsi" w:cstheme="minorBidi"/>
          <w:b/>
          <w:noProof/>
          <w:color w:val="auto"/>
          <w:sz w:val="22"/>
          <w:szCs w:val="22"/>
        </w:rPr>
      </w:pPr>
      <w:hyperlink r:id="rId24" w:anchor="_Toc514159653" w:history="1">
        <w:r w:rsidR="0098044A" w:rsidRPr="00150A91">
          <w:rPr>
            <w:rStyle w:val="Hiperveza"/>
            <w:b/>
            <w:noProof/>
          </w:rPr>
          <w:t>2.1. Opis predmeta nabave</w:t>
        </w:r>
        <w:r w:rsidR="0098044A" w:rsidRPr="00150A91">
          <w:rPr>
            <w:rStyle w:val="Hiperveza"/>
            <w:b/>
            <w:noProof/>
            <w:webHidden/>
          </w:rPr>
          <w:tab/>
        </w:r>
        <w:r w:rsidR="00FA4CBB">
          <w:rPr>
            <w:rStyle w:val="Hiperveza"/>
            <w:b/>
            <w:noProof/>
            <w:webHidden/>
          </w:rPr>
          <w:t>4</w:t>
        </w:r>
      </w:hyperlink>
    </w:p>
    <w:p w:rsidR="0098044A" w:rsidRPr="00150A91" w:rsidRDefault="00301A9B" w:rsidP="0098044A">
      <w:pPr>
        <w:pStyle w:val="Sadraj2"/>
        <w:tabs>
          <w:tab w:val="right" w:leader="dot" w:pos="9488"/>
        </w:tabs>
        <w:rPr>
          <w:b/>
        </w:rPr>
      </w:pPr>
      <w:hyperlink r:id="rId25" w:anchor="_Toc514159654" w:history="1">
        <w:r w:rsidR="0098044A" w:rsidRPr="00150A91">
          <w:rPr>
            <w:rStyle w:val="Hiperveza"/>
            <w:b/>
            <w:noProof/>
          </w:rPr>
          <w:t>2.2. Opis i oznaka grupa predmeta nabave</w:t>
        </w:r>
        <w:r w:rsidR="0098044A" w:rsidRPr="00150A91">
          <w:rPr>
            <w:rStyle w:val="Hiperveza"/>
            <w:b/>
            <w:noProof/>
            <w:webHidden/>
          </w:rPr>
          <w:tab/>
        </w:r>
        <w:r w:rsidR="00FA4CBB">
          <w:rPr>
            <w:rStyle w:val="Hiperveza"/>
            <w:b/>
            <w:noProof/>
            <w:webHidden/>
          </w:rPr>
          <w:t>4</w:t>
        </w:r>
      </w:hyperlink>
    </w:p>
    <w:p w:rsidR="00062A2C" w:rsidRPr="00150A91" w:rsidRDefault="00301A9B" w:rsidP="00062A2C">
      <w:pPr>
        <w:pStyle w:val="Sadraj2"/>
        <w:tabs>
          <w:tab w:val="right" w:leader="dot" w:pos="9488"/>
        </w:tabs>
        <w:rPr>
          <w:b/>
        </w:rPr>
      </w:pPr>
      <w:hyperlink r:id="rId26" w:anchor="_Toc514159654" w:history="1">
        <w:r w:rsidR="00062A2C" w:rsidRPr="00150A91">
          <w:rPr>
            <w:rStyle w:val="Hiperveza"/>
            <w:b/>
            <w:noProof/>
          </w:rPr>
          <w:t>2.3. Objektivni i nediskriminirajući kriteriji ili pravila koja će se primijeniti kako bi se odredilo koje će grupe predmeta nabave biti dodijeljene pojedinom ponuditelju</w:t>
        </w:r>
        <w:r w:rsidR="00062A2C" w:rsidRPr="00150A91">
          <w:rPr>
            <w:rStyle w:val="Hiperveza"/>
            <w:b/>
            <w:noProof/>
            <w:webHidden/>
          </w:rPr>
          <w:tab/>
        </w:r>
        <w:r w:rsidR="00FA4CBB">
          <w:rPr>
            <w:rStyle w:val="Hiperveza"/>
            <w:b/>
            <w:noProof/>
            <w:webHidden/>
          </w:rPr>
          <w:t>5</w:t>
        </w:r>
      </w:hyperlink>
    </w:p>
    <w:p w:rsidR="0098044A" w:rsidRPr="00150A91" w:rsidRDefault="00301A9B" w:rsidP="0098044A">
      <w:pPr>
        <w:pStyle w:val="Sadraj2"/>
        <w:tabs>
          <w:tab w:val="right" w:leader="dot" w:pos="9488"/>
        </w:tabs>
        <w:rPr>
          <w:rFonts w:asciiTheme="minorHAnsi" w:eastAsiaTheme="minorEastAsia" w:hAnsiTheme="minorHAnsi" w:cstheme="minorBidi"/>
          <w:b/>
          <w:noProof/>
          <w:color w:val="auto"/>
          <w:sz w:val="22"/>
          <w:szCs w:val="22"/>
        </w:rPr>
      </w:pPr>
      <w:hyperlink r:id="rId27" w:anchor="_Toc514159655" w:history="1">
        <w:r w:rsidR="00062A2C" w:rsidRPr="00150A91">
          <w:rPr>
            <w:rStyle w:val="Hiperveza"/>
            <w:b/>
            <w:noProof/>
          </w:rPr>
          <w:t>2.4</w:t>
        </w:r>
        <w:r w:rsidR="0098044A" w:rsidRPr="00150A91">
          <w:rPr>
            <w:rStyle w:val="Hiperveza"/>
            <w:b/>
            <w:noProof/>
          </w:rPr>
          <w:t>. Količina predmeta nabave</w:t>
        </w:r>
        <w:r w:rsidR="0098044A" w:rsidRPr="00150A91">
          <w:rPr>
            <w:rStyle w:val="Hiperveza"/>
            <w:b/>
            <w:noProof/>
            <w:webHidden/>
          </w:rPr>
          <w:tab/>
        </w:r>
        <w:r w:rsidR="00FA4CBB">
          <w:rPr>
            <w:rStyle w:val="Hiperveza"/>
            <w:b/>
            <w:noProof/>
            <w:webHidden/>
          </w:rPr>
          <w:t>5</w:t>
        </w:r>
      </w:hyperlink>
    </w:p>
    <w:p w:rsidR="0098044A" w:rsidRPr="00150A91" w:rsidRDefault="00301A9B" w:rsidP="0098044A">
      <w:pPr>
        <w:pStyle w:val="Sadraj2"/>
        <w:tabs>
          <w:tab w:val="right" w:leader="dot" w:pos="9488"/>
        </w:tabs>
        <w:rPr>
          <w:rFonts w:asciiTheme="minorHAnsi" w:eastAsiaTheme="minorEastAsia" w:hAnsiTheme="minorHAnsi" w:cstheme="minorBidi"/>
          <w:b/>
          <w:noProof/>
          <w:color w:val="auto"/>
          <w:sz w:val="22"/>
          <w:szCs w:val="22"/>
        </w:rPr>
      </w:pPr>
      <w:hyperlink r:id="rId28" w:anchor="_Toc514159656" w:history="1">
        <w:r w:rsidR="006B5DF2">
          <w:rPr>
            <w:rStyle w:val="Hiperveza"/>
            <w:b/>
            <w:noProof/>
          </w:rPr>
          <w:t>2.5. Kriterij za ocjenu jednakovrijednosti predmeta nabave</w:t>
        </w:r>
        <w:r w:rsidR="0098044A" w:rsidRPr="00150A91">
          <w:rPr>
            <w:rStyle w:val="Hiperveza"/>
            <w:b/>
            <w:noProof/>
            <w:webHidden/>
          </w:rPr>
          <w:tab/>
        </w:r>
        <w:r w:rsidR="003945A1">
          <w:rPr>
            <w:rStyle w:val="Hiperveza"/>
            <w:b/>
            <w:noProof/>
            <w:webHidden/>
          </w:rPr>
          <w:t>5</w:t>
        </w:r>
      </w:hyperlink>
    </w:p>
    <w:p w:rsidR="0098044A" w:rsidRPr="00150A91" w:rsidRDefault="00301A9B" w:rsidP="0098044A">
      <w:pPr>
        <w:pStyle w:val="Sadraj2"/>
        <w:tabs>
          <w:tab w:val="right" w:leader="dot" w:pos="9488"/>
        </w:tabs>
        <w:rPr>
          <w:b/>
          <w:noProof/>
        </w:rPr>
      </w:pPr>
      <w:hyperlink r:id="rId29" w:anchor="_Toc514159657" w:history="1">
        <w:r w:rsidR="00062A2C" w:rsidRPr="00150A91">
          <w:rPr>
            <w:rStyle w:val="Hiperveza"/>
            <w:b/>
            <w:noProof/>
          </w:rPr>
          <w:t>2.6</w:t>
        </w:r>
        <w:r w:rsidR="006B5DF2">
          <w:rPr>
            <w:rStyle w:val="Hiperveza"/>
            <w:b/>
            <w:noProof/>
          </w:rPr>
          <w:t>. Tehnička specifikacija predmeta nabave</w:t>
        </w:r>
        <w:r w:rsidR="0098044A" w:rsidRPr="00150A91">
          <w:rPr>
            <w:rStyle w:val="Hiperveza"/>
            <w:b/>
            <w:noProof/>
            <w:webHidden/>
          </w:rPr>
          <w:tab/>
        </w:r>
      </w:hyperlink>
      <w:r w:rsidR="003945A1">
        <w:rPr>
          <w:b/>
          <w:noProof/>
        </w:rPr>
        <w:t>5</w:t>
      </w:r>
    </w:p>
    <w:p w:rsidR="00062A2C" w:rsidRPr="00150A91" w:rsidRDefault="00301A9B" w:rsidP="00062A2C">
      <w:pPr>
        <w:pStyle w:val="Sadraj2"/>
        <w:tabs>
          <w:tab w:val="right" w:leader="dot" w:pos="9488"/>
        </w:tabs>
        <w:rPr>
          <w:b/>
          <w:noProof/>
        </w:rPr>
      </w:pPr>
      <w:hyperlink r:id="rId30" w:anchor="_Toc514159657" w:history="1">
        <w:r w:rsidR="00062A2C" w:rsidRPr="00150A91">
          <w:rPr>
            <w:rStyle w:val="Hiperveza"/>
            <w:b/>
            <w:noProof/>
          </w:rPr>
          <w:t>2.7.Troškovnik</w:t>
        </w:r>
        <w:r w:rsidR="00062A2C" w:rsidRPr="00150A91">
          <w:rPr>
            <w:rStyle w:val="Hiperveza"/>
            <w:b/>
            <w:noProof/>
            <w:webHidden/>
          </w:rPr>
          <w:tab/>
        </w:r>
      </w:hyperlink>
      <w:r w:rsidR="003945A1">
        <w:rPr>
          <w:b/>
          <w:noProof/>
        </w:rPr>
        <w:t>6</w:t>
      </w:r>
    </w:p>
    <w:p w:rsidR="0098044A" w:rsidRPr="00150A91" w:rsidRDefault="00301A9B" w:rsidP="0098044A">
      <w:pPr>
        <w:pStyle w:val="Sadraj2"/>
        <w:tabs>
          <w:tab w:val="right" w:leader="dot" w:pos="9488"/>
        </w:tabs>
        <w:rPr>
          <w:b/>
          <w:noProof/>
        </w:rPr>
      </w:pPr>
      <w:hyperlink r:id="rId31" w:anchor="_Toc514159658" w:history="1">
        <w:r w:rsidR="00062A2C" w:rsidRPr="00150A91">
          <w:rPr>
            <w:rStyle w:val="Hiperveza"/>
            <w:b/>
            <w:noProof/>
          </w:rPr>
          <w:t>2.8. Mjesto izvršenja usluge</w:t>
        </w:r>
        <w:r w:rsidR="0098044A" w:rsidRPr="00150A91">
          <w:rPr>
            <w:rStyle w:val="Hiperveza"/>
            <w:b/>
            <w:noProof/>
            <w:webHidden/>
          </w:rPr>
          <w:tab/>
        </w:r>
        <w:r w:rsidR="003945A1">
          <w:rPr>
            <w:rStyle w:val="Hiperveza"/>
            <w:b/>
            <w:noProof/>
            <w:webHidden/>
          </w:rPr>
          <w:t>6</w:t>
        </w:r>
      </w:hyperlink>
    </w:p>
    <w:p w:rsidR="0098044A" w:rsidRPr="00150A91" w:rsidRDefault="00301A9B" w:rsidP="0098044A">
      <w:pPr>
        <w:pStyle w:val="Sadraj2"/>
        <w:tabs>
          <w:tab w:val="right" w:leader="dot" w:pos="9488"/>
        </w:tabs>
        <w:rPr>
          <w:b/>
        </w:rPr>
      </w:pPr>
      <w:hyperlink r:id="rId32" w:anchor="_Toc514159658" w:history="1">
        <w:r w:rsidR="00062A2C" w:rsidRPr="00150A91">
          <w:rPr>
            <w:rStyle w:val="Hiperveza"/>
            <w:b/>
            <w:noProof/>
          </w:rPr>
          <w:t>2.9</w:t>
        </w:r>
        <w:r w:rsidR="0098044A" w:rsidRPr="00150A91">
          <w:rPr>
            <w:rStyle w:val="Hiperveza"/>
            <w:b/>
            <w:noProof/>
          </w:rPr>
          <w:t>.</w:t>
        </w:r>
        <w:r w:rsidR="00062A2C" w:rsidRPr="00150A91">
          <w:rPr>
            <w:rStyle w:val="Hiperveza"/>
            <w:b/>
            <w:noProof/>
          </w:rPr>
          <w:t xml:space="preserve"> Rok izvršenja predmeta nabave</w:t>
        </w:r>
        <w:r w:rsidR="0098044A" w:rsidRPr="00150A91">
          <w:rPr>
            <w:rStyle w:val="Hiperveza"/>
            <w:b/>
            <w:noProof/>
            <w:webHidden/>
          </w:rPr>
          <w:tab/>
        </w:r>
        <w:r w:rsidR="003945A1">
          <w:rPr>
            <w:rStyle w:val="Hiperveza"/>
            <w:b/>
            <w:noProof/>
            <w:webHidden/>
          </w:rPr>
          <w:t>7</w:t>
        </w:r>
      </w:hyperlink>
    </w:p>
    <w:p w:rsidR="00062A2C" w:rsidRPr="00150A91" w:rsidRDefault="00301A9B" w:rsidP="00062A2C">
      <w:pPr>
        <w:pStyle w:val="Sadraj2"/>
        <w:tabs>
          <w:tab w:val="right" w:leader="dot" w:pos="9488"/>
        </w:tabs>
        <w:rPr>
          <w:b/>
          <w:noProof/>
        </w:rPr>
      </w:pPr>
      <w:hyperlink r:id="rId33" w:anchor="_Toc514159657" w:history="1">
        <w:r w:rsidR="00062A2C" w:rsidRPr="00150A91">
          <w:rPr>
            <w:rStyle w:val="Hiperveza"/>
            <w:b/>
            <w:noProof/>
          </w:rPr>
          <w:t>2.10. Opcije i moguća obnavljanja ugovora</w:t>
        </w:r>
        <w:r w:rsidR="00062A2C" w:rsidRPr="00150A91">
          <w:rPr>
            <w:rStyle w:val="Hiperveza"/>
            <w:b/>
            <w:noProof/>
            <w:webHidden/>
          </w:rPr>
          <w:tab/>
        </w:r>
      </w:hyperlink>
      <w:r w:rsidR="003945A1">
        <w:rPr>
          <w:b/>
          <w:noProof/>
        </w:rPr>
        <w:t>7</w:t>
      </w:r>
    </w:p>
    <w:p w:rsidR="0098044A" w:rsidRPr="00150A91" w:rsidRDefault="00301A9B" w:rsidP="0098044A">
      <w:pPr>
        <w:pStyle w:val="Sadraj1"/>
        <w:tabs>
          <w:tab w:val="right" w:leader="dot" w:pos="9488"/>
        </w:tabs>
        <w:rPr>
          <w:b/>
        </w:rPr>
      </w:pPr>
      <w:hyperlink r:id="rId34" w:anchor="_Toc514159659" w:history="1">
        <w:r w:rsidR="0098044A" w:rsidRPr="00150A91">
          <w:rPr>
            <w:rStyle w:val="Hiperveza"/>
            <w:b/>
            <w:noProof/>
          </w:rPr>
          <w:t>3. Osnove za isključenje gospodarskog subjekta</w:t>
        </w:r>
        <w:r w:rsidR="0098044A" w:rsidRPr="00150A91">
          <w:rPr>
            <w:rStyle w:val="Hiperveza"/>
            <w:b/>
            <w:noProof/>
            <w:webHidden/>
          </w:rPr>
          <w:tab/>
        </w:r>
        <w:r w:rsidR="00EB19FC">
          <w:rPr>
            <w:rStyle w:val="Hiperveza"/>
            <w:b/>
            <w:noProof/>
            <w:webHidden/>
          </w:rPr>
          <w:t>8</w:t>
        </w:r>
      </w:hyperlink>
    </w:p>
    <w:p w:rsidR="00062A2C" w:rsidRPr="00150A91" w:rsidRDefault="00301A9B" w:rsidP="00062A2C">
      <w:pPr>
        <w:pStyle w:val="Sadraj2"/>
        <w:tabs>
          <w:tab w:val="right" w:leader="dot" w:pos="9488"/>
        </w:tabs>
        <w:rPr>
          <w:b/>
          <w:noProof/>
        </w:rPr>
      </w:pPr>
      <w:hyperlink r:id="rId35" w:anchor="_Toc514159657" w:history="1">
        <w:r w:rsidR="00F8043D">
          <w:rPr>
            <w:rStyle w:val="Hiperveza"/>
            <w:b/>
            <w:noProof/>
          </w:rPr>
          <w:t xml:space="preserve">3.1. Osnove </w:t>
        </w:r>
        <w:r w:rsidR="00062A2C" w:rsidRPr="00150A91">
          <w:rPr>
            <w:rStyle w:val="Hiperveza"/>
            <w:b/>
            <w:noProof/>
          </w:rPr>
          <w:t>za isključenje gospodarskog subjekta</w:t>
        </w:r>
        <w:r w:rsidR="00F8043D">
          <w:rPr>
            <w:rStyle w:val="Hiperveza"/>
            <w:b/>
            <w:noProof/>
          </w:rPr>
          <w:t xml:space="preserve"> sukladno članku 251.ZJN 2016</w:t>
        </w:r>
        <w:r w:rsidR="00062A2C" w:rsidRPr="00150A91">
          <w:rPr>
            <w:rStyle w:val="Hiperveza"/>
            <w:b/>
            <w:noProof/>
            <w:webHidden/>
          </w:rPr>
          <w:tab/>
        </w:r>
      </w:hyperlink>
      <w:r w:rsidR="00F8043D">
        <w:rPr>
          <w:b/>
          <w:noProof/>
        </w:rPr>
        <w:t>8</w:t>
      </w:r>
      <w:r w:rsidR="00EB19FC">
        <w:rPr>
          <w:b/>
          <w:noProof/>
        </w:rPr>
        <w:t>-11</w:t>
      </w:r>
    </w:p>
    <w:p w:rsidR="00062A2C" w:rsidRPr="00150A91" w:rsidRDefault="00301A9B" w:rsidP="00062A2C">
      <w:pPr>
        <w:pStyle w:val="Sadraj2"/>
        <w:tabs>
          <w:tab w:val="right" w:leader="dot" w:pos="9488"/>
        </w:tabs>
        <w:rPr>
          <w:b/>
          <w:noProof/>
        </w:rPr>
      </w:pPr>
      <w:hyperlink r:id="rId36" w:anchor="_Toc514159657" w:history="1">
        <w:r w:rsidR="00F8043D">
          <w:rPr>
            <w:rStyle w:val="Hiperveza"/>
            <w:b/>
            <w:noProof/>
          </w:rPr>
          <w:t>3.2. Osnove za isključenje gospodarskog subjekta sukladno članku 252</w:t>
        </w:r>
        <w:r w:rsidR="002951E5">
          <w:rPr>
            <w:rStyle w:val="Hiperveza"/>
            <w:b/>
            <w:noProof/>
          </w:rPr>
          <w:t>.</w:t>
        </w:r>
        <w:r w:rsidR="00F8043D">
          <w:rPr>
            <w:rStyle w:val="Hiperveza"/>
            <w:b/>
            <w:noProof/>
          </w:rPr>
          <w:t xml:space="preserve"> ZJN 2016</w:t>
        </w:r>
        <w:r w:rsidR="00062A2C" w:rsidRPr="00150A91">
          <w:rPr>
            <w:rStyle w:val="Hiperveza"/>
            <w:b/>
            <w:noProof/>
            <w:webHidden/>
          </w:rPr>
          <w:tab/>
        </w:r>
      </w:hyperlink>
      <w:r w:rsidR="00F8043D">
        <w:rPr>
          <w:b/>
          <w:noProof/>
        </w:rPr>
        <w:t>11-13</w:t>
      </w:r>
    </w:p>
    <w:p w:rsidR="0098044A" w:rsidRPr="00150A91" w:rsidRDefault="00301A9B" w:rsidP="0098044A">
      <w:pPr>
        <w:pStyle w:val="Sadraj1"/>
        <w:tabs>
          <w:tab w:val="right" w:leader="dot" w:pos="9488"/>
        </w:tabs>
        <w:rPr>
          <w:rFonts w:asciiTheme="minorHAnsi" w:eastAsiaTheme="minorEastAsia" w:hAnsiTheme="minorHAnsi" w:cstheme="minorBidi"/>
          <w:b/>
          <w:noProof/>
          <w:color w:val="auto"/>
          <w:sz w:val="22"/>
          <w:szCs w:val="22"/>
        </w:rPr>
      </w:pPr>
      <w:hyperlink r:id="rId37" w:anchor="_Toc514159661" w:history="1">
        <w:r w:rsidR="00062A2C" w:rsidRPr="00150A91">
          <w:rPr>
            <w:rStyle w:val="Hiperveza"/>
            <w:b/>
            <w:noProof/>
          </w:rPr>
          <w:t>4</w:t>
        </w:r>
        <w:r w:rsidR="0098044A" w:rsidRPr="00150A91">
          <w:rPr>
            <w:rStyle w:val="Hiperveza"/>
            <w:b/>
            <w:noProof/>
          </w:rPr>
          <w:t>. Kriterij za odabir gospodarskog subjekta (uvjeti sposobnosti)</w:t>
        </w:r>
        <w:r w:rsidR="0098044A" w:rsidRPr="00150A91">
          <w:rPr>
            <w:rStyle w:val="Hiperveza"/>
            <w:b/>
            <w:noProof/>
            <w:webHidden/>
          </w:rPr>
          <w:tab/>
        </w:r>
        <w:r w:rsidR="00E3018D">
          <w:rPr>
            <w:rStyle w:val="Hiperveza"/>
            <w:b/>
            <w:noProof/>
            <w:webHidden/>
          </w:rPr>
          <w:t>13</w:t>
        </w:r>
      </w:hyperlink>
    </w:p>
    <w:p w:rsidR="0098044A" w:rsidRPr="00150A91" w:rsidRDefault="00301A9B" w:rsidP="0098044A">
      <w:pPr>
        <w:pStyle w:val="Sadraj2"/>
        <w:tabs>
          <w:tab w:val="right" w:leader="dot" w:pos="9488"/>
        </w:tabs>
        <w:rPr>
          <w:rFonts w:asciiTheme="minorHAnsi" w:eastAsiaTheme="minorEastAsia" w:hAnsiTheme="minorHAnsi" w:cstheme="minorBidi"/>
          <w:b/>
          <w:noProof/>
          <w:color w:val="auto"/>
          <w:sz w:val="22"/>
          <w:szCs w:val="22"/>
        </w:rPr>
      </w:pPr>
      <w:hyperlink r:id="rId38" w:anchor="_Toc514159662" w:history="1">
        <w:r w:rsidR="00062A2C" w:rsidRPr="00150A91">
          <w:rPr>
            <w:rStyle w:val="Hiperveza"/>
            <w:b/>
            <w:noProof/>
          </w:rPr>
          <w:t>4</w:t>
        </w:r>
        <w:r w:rsidR="0098044A" w:rsidRPr="00150A91">
          <w:rPr>
            <w:rStyle w:val="Hiperveza"/>
            <w:b/>
            <w:noProof/>
          </w:rPr>
          <w:t>.1.Sposobnost za obavljanje profesionalne djelatnosti</w:t>
        </w:r>
        <w:r w:rsidR="0098044A" w:rsidRPr="00150A91">
          <w:rPr>
            <w:rStyle w:val="Hiperveza"/>
            <w:b/>
            <w:noProof/>
            <w:webHidden/>
          </w:rPr>
          <w:tab/>
        </w:r>
        <w:r w:rsidR="00E3018D">
          <w:rPr>
            <w:rStyle w:val="Hiperveza"/>
            <w:b/>
            <w:noProof/>
            <w:webHidden/>
          </w:rPr>
          <w:t>13</w:t>
        </w:r>
      </w:hyperlink>
    </w:p>
    <w:p w:rsidR="0098044A" w:rsidRPr="00150A91" w:rsidRDefault="00301A9B" w:rsidP="0098044A">
      <w:pPr>
        <w:pStyle w:val="Sadraj2"/>
        <w:tabs>
          <w:tab w:val="right" w:leader="dot" w:pos="9488"/>
        </w:tabs>
        <w:rPr>
          <w:rFonts w:asciiTheme="minorHAnsi" w:eastAsiaTheme="minorEastAsia" w:hAnsiTheme="minorHAnsi" w:cstheme="minorBidi"/>
          <w:b/>
          <w:noProof/>
          <w:color w:val="auto"/>
          <w:sz w:val="22"/>
          <w:szCs w:val="22"/>
        </w:rPr>
      </w:pPr>
      <w:hyperlink r:id="rId39" w:anchor="_Toc514159664" w:history="1">
        <w:r w:rsidR="00525F66" w:rsidRPr="00150A91">
          <w:rPr>
            <w:rStyle w:val="Hiperveza"/>
            <w:b/>
            <w:noProof/>
          </w:rPr>
          <w:t>4.2</w:t>
        </w:r>
        <w:r w:rsidR="0098044A" w:rsidRPr="00150A91">
          <w:rPr>
            <w:rStyle w:val="Hiperveza"/>
            <w:b/>
            <w:noProof/>
          </w:rPr>
          <w:t>. Tehnička i stručna sposobnost</w:t>
        </w:r>
        <w:r w:rsidR="0098044A" w:rsidRPr="00150A91">
          <w:rPr>
            <w:rStyle w:val="Hiperveza"/>
            <w:b/>
            <w:noProof/>
            <w:webHidden/>
          </w:rPr>
          <w:tab/>
        </w:r>
        <w:r w:rsidR="00F8043D">
          <w:rPr>
            <w:rStyle w:val="Hiperveza"/>
            <w:b/>
            <w:noProof/>
            <w:webHidden/>
          </w:rPr>
          <w:t>13-15</w:t>
        </w:r>
      </w:hyperlink>
    </w:p>
    <w:p w:rsidR="0098044A" w:rsidRPr="00150A91" w:rsidRDefault="00301A9B" w:rsidP="0098044A">
      <w:pPr>
        <w:pStyle w:val="Sadraj1"/>
        <w:tabs>
          <w:tab w:val="right" w:leader="dot" w:pos="9488"/>
        </w:tabs>
        <w:rPr>
          <w:rFonts w:asciiTheme="minorHAnsi" w:eastAsiaTheme="minorEastAsia" w:hAnsiTheme="minorHAnsi" w:cstheme="minorBidi"/>
          <w:b/>
          <w:noProof/>
          <w:color w:val="auto"/>
          <w:sz w:val="22"/>
          <w:szCs w:val="22"/>
        </w:rPr>
      </w:pPr>
      <w:hyperlink r:id="rId40" w:anchor="_Toc514159668" w:history="1">
        <w:r w:rsidR="00525F66" w:rsidRPr="00150A91">
          <w:rPr>
            <w:rStyle w:val="Hiperveza"/>
            <w:b/>
            <w:bCs/>
            <w:noProof/>
          </w:rPr>
          <w:t>5</w:t>
        </w:r>
        <w:r w:rsidR="0098044A" w:rsidRPr="00150A91">
          <w:rPr>
            <w:rStyle w:val="Hiperveza"/>
            <w:b/>
            <w:bCs/>
            <w:noProof/>
          </w:rPr>
          <w:t>. Europska jedinstvena dokumentacija o nabavi</w:t>
        </w:r>
        <w:r w:rsidR="0098044A" w:rsidRPr="00150A91">
          <w:rPr>
            <w:rStyle w:val="Hiperveza"/>
            <w:b/>
            <w:noProof/>
            <w:webHidden/>
          </w:rPr>
          <w:tab/>
        </w:r>
      </w:hyperlink>
      <w:r w:rsidR="00E3018D">
        <w:rPr>
          <w:b/>
          <w:noProof/>
        </w:rPr>
        <w:t>15</w:t>
      </w:r>
    </w:p>
    <w:p w:rsidR="0098044A" w:rsidRPr="00150A91" w:rsidRDefault="00301A9B" w:rsidP="0098044A">
      <w:pPr>
        <w:pStyle w:val="Sadraj2"/>
        <w:tabs>
          <w:tab w:val="right" w:leader="dot" w:pos="9488"/>
        </w:tabs>
        <w:rPr>
          <w:b/>
          <w:noProof/>
        </w:rPr>
      </w:pPr>
      <w:hyperlink r:id="rId41" w:anchor="_Toc514159669" w:history="1">
        <w:r w:rsidR="00525F66" w:rsidRPr="00150A91">
          <w:rPr>
            <w:rStyle w:val="Hiperveza"/>
            <w:b/>
            <w:noProof/>
          </w:rPr>
          <w:t>5</w:t>
        </w:r>
        <w:r w:rsidR="002951E5">
          <w:rPr>
            <w:rStyle w:val="Hiperveza"/>
            <w:b/>
            <w:noProof/>
          </w:rPr>
          <w:t>. 1. Navod da je gospodarski subjekt u ponudi obvezan dostaviti ESPD kao preliminarni dokaz da ispunjava tražene kriterije za kvalitativni odabir gospodarskog subjekta</w:t>
        </w:r>
        <w:r w:rsidR="0098044A" w:rsidRPr="00150A91">
          <w:rPr>
            <w:rStyle w:val="Hiperveza"/>
            <w:b/>
            <w:noProof/>
            <w:webHidden/>
          </w:rPr>
          <w:tab/>
        </w:r>
      </w:hyperlink>
      <w:r w:rsidR="00F8043D">
        <w:rPr>
          <w:b/>
          <w:noProof/>
        </w:rPr>
        <w:t>15</w:t>
      </w:r>
    </w:p>
    <w:p w:rsidR="00525F66" w:rsidRPr="00150A91" w:rsidRDefault="00301A9B" w:rsidP="00525F66">
      <w:pPr>
        <w:pStyle w:val="Sadraj2"/>
        <w:tabs>
          <w:tab w:val="right" w:leader="dot" w:pos="9488"/>
        </w:tabs>
        <w:rPr>
          <w:b/>
          <w:noProof/>
        </w:rPr>
      </w:pPr>
      <w:hyperlink r:id="rId42" w:anchor="_Toc514159669" w:history="1">
        <w:r w:rsidR="00F8043D">
          <w:rPr>
            <w:rStyle w:val="Hiperveza"/>
            <w:b/>
            <w:noProof/>
          </w:rPr>
          <w:t>5. 2. Upute za popunjavanje ESPD obrasca</w:t>
        </w:r>
        <w:r w:rsidR="00525F66" w:rsidRPr="00150A91">
          <w:rPr>
            <w:rStyle w:val="Hiperveza"/>
            <w:b/>
            <w:noProof/>
            <w:webHidden/>
          </w:rPr>
          <w:tab/>
        </w:r>
      </w:hyperlink>
      <w:r w:rsidR="000E378B">
        <w:rPr>
          <w:b/>
          <w:noProof/>
        </w:rPr>
        <w:t>1</w:t>
      </w:r>
      <w:r w:rsidR="00F8043D">
        <w:rPr>
          <w:b/>
          <w:noProof/>
        </w:rPr>
        <w:t>5-17</w:t>
      </w:r>
    </w:p>
    <w:p w:rsidR="00525F66" w:rsidRPr="00150A91" w:rsidRDefault="00525F66" w:rsidP="00F8043D">
      <w:pPr>
        <w:pStyle w:val="Sadraj2"/>
        <w:tabs>
          <w:tab w:val="right" w:leader="dot" w:pos="9488"/>
        </w:tabs>
        <w:ind w:left="0"/>
        <w:rPr>
          <w:b/>
          <w:noProof/>
        </w:rPr>
      </w:pPr>
    </w:p>
    <w:p w:rsidR="0098044A" w:rsidRPr="00150A91" w:rsidRDefault="00301A9B" w:rsidP="0098044A">
      <w:pPr>
        <w:pStyle w:val="Sadraj1"/>
        <w:tabs>
          <w:tab w:val="right" w:leader="dot" w:pos="9488"/>
        </w:tabs>
        <w:rPr>
          <w:b/>
          <w:noProof/>
        </w:rPr>
      </w:pPr>
      <w:hyperlink r:id="rId43" w:anchor="_Toc514159670" w:history="1">
        <w:r w:rsidR="00525F66" w:rsidRPr="00150A91">
          <w:rPr>
            <w:rStyle w:val="Hiperveza"/>
            <w:b/>
            <w:noProof/>
          </w:rPr>
          <w:t>6</w:t>
        </w:r>
        <w:r w:rsidR="0098044A" w:rsidRPr="00150A91">
          <w:rPr>
            <w:rStyle w:val="Hiperveza"/>
            <w:b/>
            <w:noProof/>
          </w:rPr>
          <w:t>. Podaci o ponudi</w:t>
        </w:r>
        <w:r w:rsidR="0098044A" w:rsidRPr="00150A91">
          <w:rPr>
            <w:rStyle w:val="Hiperveza"/>
            <w:b/>
            <w:noProof/>
            <w:webHidden/>
          </w:rPr>
          <w:tab/>
        </w:r>
        <w:r w:rsidR="00A54097">
          <w:rPr>
            <w:rStyle w:val="Hiperveza"/>
            <w:b/>
            <w:noProof/>
            <w:webHidden/>
          </w:rPr>
          <w:t>18</w:t>
        </w:r>
      </w:hyperlink>
    </w:p>
    <w:p w:rsidR="0098044A" w:rsidRPr="00150A91" w:rsidRDefault="00301A9B" w:rsidP="0098044A">
      <w:pPr>
        <w:pStyle w:val="Sadraj2"/>
        <w:tabs>
          <w:tab w:val="right" w:leader="dot" w:pos="9488"/>
        </w:tabs>
        <w:rPr>
          <w:b/>
          <w:noProof/>
        </w:rPr>
      </w:pPr>
      <w:hyperlink r:id="rId44" w:anchor="_Toc514159669" w:history="1">
        <w:r w:rsidR="00525F66" w:rsidRPr="00150A91">
          <w:rPr>
            <w:rStyle w:val="Hiperveza"/>
            <w:b/>
            <w:noProof/>
          </w:rPr>
          <w:t>6</w:t>
        </w:r>
        <w:r w:rsidR="0098044A" w:rsidRPr="00150A91">
          <w:rPr>
            <w:rStyle w:val="Hiperveza"/>
            <w:b/>
            <w:noProof/>
          </w:rPr>
          <w:t>. 1. Sadržaj i način izrade ponude</w:t>
        </w:r>
        <w:r w:rsidR="0098044A" w:rsidRPr="00150A91">
          <w:rPr>
            <w:rStyle w:val="Hiperveza"/>
            <w:b/>
            <w:noProof/>
            <w:webHidden/>
          </w:rPr>
          <w:tab/>
        </w:r>
      </w:hyperlink>
      <w:r w:rsidR="0098044A" w:rsidRPr="00150A91">
        <w:rPr>
          <w:b/>
          <w:noProof/>
        </w:rPr>
        <w:t>1</w:t>
      </w:r>
      <w:r w:rsidR="00A54097">
        <w:rPr>
          <w:b/>
          <w:noProof/>
        </w:rPr>
        <w:t>8</w:t>
      </w:r>
    </w:p>
    <w:p w:rsidR="00525F66" w:rsidRPr="00150A91" w:rsidRDefault="00301A9B" w:rsidP="00525F66">
      <w:pPr>
        <w:pStyle w:val="Sadraj2"/>
        <w:tabs>
          <w:tab w:val="right" w:leader="dot" w:pos="9488"/>
        </w:tabs>
        <w:rPr>
          <w:b/>
          <w:noProof/>
        </w:rPr>
      </w:pPr>
      <w:hyperlink r:id="rId45" w:anchor="_Toc514159669" w:history="1">
        <w:r w:rsidR="00525F66" w:rsidRPr="00150A91">
          <w:rPr>
            <w:rStyle w:val="Hiperveza"/>
            <w:b/>
            <w:noProof/>
          </w:rPr>
          <w:t>6. 2. Dostava ponude</w:t>
        </w:r>
        <w:r w:rsidR="00525F66" w:rsidRPr="00150A91">
          <w:rPr>
            <w:rStyle w:val="Hiperveza"/>
            <w:b/>
            <w:noProof/>
            <w:webHidden/>
          </w:rPr>
          <w:tab/>
        </w:r>
      </w:hyperlink>
      <w:r w:rsidR="00A54097">
        <w:rPr>
          <w:b/>
          <w:noProof/>
        </w:rPr>
        <w:t>19</w:t>
      </w:r>
    </w:p>
    <w:p w:rsidR="00525F66" w:rsidRPr="00150A91" w:rsidRDefault="00301A9B" w:rsidP="00525F66">
      <w:pPr>
        <w:pStyle w:val="Sadraj2"/>
        <w:tabs>
          <w:tab w:val="right" w:leader="dot" w:pos="9488"/>
        </w:tabs>
        <w:rPr>
          <w:b/>
          <w:noProof/>
        </w:rPr>
      </w:pPr>
      <w:hyperlink r:id="rId46" w:anchor="_Toc514159669" w:history="1">
        <w:r w:rsidR="00525F66" w:rsidRPr="00150A91">
          <w:rPr>
            <w:rStyle w:val="Hiperveza"/>
            <w:b/>
            <w:noProof/>
          </w:rPr>
          <w:t>6. 3. Dostava dijelova ponude u zatvorenoj omotnici</w:t>
        </w:r>
        <w:r w:rsidR="00525F66" w:rsidRPr="00150A91">
          <w:rPr>
            <w:rStyle w:val="Hiperveza"/>
            <w:b/>
            <w:noProof/>
            <w:webHidden/>
          </w:rPr>
          <w:tab/>
        </w:r>
      </w:hyperlink>
      <w:r w:rsidR="00A54097">
        <w:rPr>
          <w:b/>
          <w:noProof/>
        </w:rPr>
        <w:t>20</w:t>
      </w:r>
    </w:p>
    <w:p w:rsidR="00525F66" w:rsidRPr="00150A91" w:rsidRDefault="00301A9B" w:rsidP="00525F66">
      <w:pPr>
        <w:pStyle w:val="Sadraj2"/>
        <w:tabs>
          <w:tab w:val="right" w:leader="dot" w:pos="9488"/>
        </w:tabs>
        <w:rPr>
          <w:b/>
          <w:noProof/>
        </w:rPr>
      </w:pPr>
      <w:hyperlink r:id="rId47" w:anchor="_Toc514159669" w:history="1">
        <w:r w:rsidR="00525F66" w:rsidRPr="00150A91">
          <w:rPr>
            <w:rStyle w:val="Hiperveza"/>
            <w:b/>
            <w:noProof/>
          </w:rPr>
          <w:t>6. 4. Izmjena ili dopuna ponude</w:t>
        </w:r>
        <w:r w:rsidR="00525F66" w:rsidRPr="00150A91">
          <w:rPr>
            <w:rStyle w:val="Hiperveza"/>
            <w:b/>
            <w:noProof/>
            <w:webHidden/>
          </w:rPr>
          <w:tab/>
        </w:r>
      </w:hyperlink>
      <w:r w:rsidR="00A54097">
        <w:rPr>
          <w:b/>
          <w:noProof/>
        </w:rPr>
        <w:t>21</w:t>
      </w:r>
    </w:p>
    <w:p w:rsidR="00525F66" w:rsidRPr="00150A91" w:rsidRDefault="00301A9B" w:rsidP="00525F66">
      <w:pPr>
        <w:pStyle w:val="Sadraj2"/>
        <w:tabs>
          <w:tab w:val="right" w:leader="dot" w:pos="9488"/>
        </w:tabs>
        <w:rPr>
          <w:b/>
          <w:noProof/>
        </w:rPr>
      </w:pPr>
      <w:hyperlink r:id="rId48" w:anchor="_Toc514159669" w:history="1">
        <w:r w:rsidR="00525F66" w:rsidRPr="00150A91">
          <w:rPr>
            <w:rStyle w:val="Hiperveza"/>
            <w:b/>
            <w:noProof/>
          </w:rPr>
          <w:t>6. 5. Nedostupnost EOJN RH tijekom roka za dostavu ponuda</w:t>
        </w:r>
        <w:r w:rsidR="00525F66" w:rsidRPr="00150A91">
          <w:rPr>
            <w:rStyle w:val="Hiperveza"/>
            <w:b/>
            <w:noProof/>
            <w:webHidden/>
          </w:rPr>
          <w:tab/>
        </w:r>
      </w:hyperlink>
      <w:r w:rsidR="00A54097">
        <w:rPr>
          <w:b/>
          <w:noProof/>
        </w:rPr>
        <w:t>22</w:t>
      </w:r>
    </w:p>
    <w:p w:rsidR="00525F66" w:rsidRPr="00150A91" w:rsidRDefault="00301A9B" w:rsidP="00525F66">
      <w:pPr>
        <w:pStyle w:val="Sadraj2"/>
        <w:tabs>
          <w:tab w:val="right" w:leader="dot" w:pos="9488"/>
        </w:tabs>
        <w:rPr>
          <w:b/>
          <w:noProof/>
        </w:rPr>
      </w:pPr>
      <w:hyperlink r:id="rId49" w:anchor="_Toc514159669" w:history="1">
        <w:r w:rsidR="00F8043D">
          <w:rPr>
            <w:rStyle w:val="Hiperveza"/>
            <w:b/>
            <w:noProof/>
          </w:rPr>
          <w:t>6. 6. Varijante ponuda</w:t>
        </w:r>
        <w:r w:rsidR="00525F66" w:rsidRPr="00150A91">
          <w:rPr>
            <w:rStyle w:val="Hiperveza"/>
            <w:b/>
            <w:noProof/>
            <w:webHidden/>
          </w:rPr>
          <w:tab/>
        </w:r>
      </w:hyperlink>
      <w:r w:rsidR="00A54097">
        <w:rPr>
          <w:b/>
          <w:noProof/>
        </w:rPr>
        <w:t>22</w:t>
      </w:r>
    </w:p>
    <w:p w:rsidR="00525F66" w:rsidRPr="00150A91" w:rsidRDefault="00301A9B" w:rsidP="00525F66">
      <w:pPr>
        <w:pStyle w:val="Sadraj2"/>
        <w:tabs>
          <w:tab w:val="right" w:leader="dot" w:pos="9488"/>
        </w:tabs>
        <w:rPr>
          <w:b/>
          <w:noProof/>
        </w:rPr>
      </w:pPr>
      <w:hyperlink r:id="rId50" w:anchor="_Toc514159669" w:history="1">
        <w:r w:rsidR="00525F66" w:rsidRPr="00150A91">
          <w:rPr>
            <w:rStyle w:val="Hiperveza"/>
            <w:b/>
            <w:noProof/>
          </w:rPr>
          <w:t>6. 7. Način određivanja cijene ponude</w:t>
        </w:r>
        <w:r w:rsidR="00525F66" w:rsidRPr="00150A91">
          <w:rPr>
            <w:rStyle w:val="Hiperveza"/>
            <w:b/>
            <w:noProof/>
            <w:webHidden/>
          </w:rPr>
          <w:tab/>
        </w:r>
      </w:hyperlink>
      <w:r w:rsidR="00F8043D">
        <w:rPr>
          <w:b/>
          <w:noProof/>
        </w:rPr>
        <w:t>22</w:t>
      </w:r>
    </w:p>
    <w:p w:rsidR="00525F66" w:rsidRPr="00150A91" w:rsidRDefault="00301A9B" w:rsidP="00525F66">
      <w:pPr>
        <w:pStyle w:val="Sadraj2"/>
        <w:tabs>
          <w:tab w:val="right" w:leader="dot" w:pos="9488"/>
        </w:tabs>
        <w:rPr>
          <w:b/>
          <w:noProof/>
        </w:rPr>
      </w:pPr>
      <w:hyperlink r:id="rId51" w:anchor="_Toc514159669" w:history="1">
        <w:r w:rsidR="00525F66" w:rsidRPr="00150A91">
          <w:rPr>
            <w:rStyle w:val="Hiperveza"/>
            <w:b/>
            <w:noProof/>
          </w:rPr>
          <w:t>6. 8. Valuta ponude</w:t>
        </w:r>
        <w:r w:rsidR="00525F66" w:rsidRPr="00150A91">
          <w:rPr>
            <w:rStyle w:val="Hiperveza"/>
            <w:b/>
            <w:noProof/>
            <w:webHidden/>
          </w:rPr>
          <w:tab/>
        </w:r>
      </w:hyperlink>
      <w:r w:rsidR="00427F25">
        <w:rPr>
          <w:b/>
          <w:noProof/>
        </w:rPr>
        <w:t>24</w:t>
      </w:r>
    </w:p>
    <w:p w:rsidR="00525F66" w:rsidRPr="00150A91" w:rsidRDefault="00301A9B" w:rsidP="00525F66">
      <w:pPr>
        <w:pStyle w:val="Sadraj2"/>
        <w:tabs>
          <w:tab w:val="right" w:leader="dot" w:pos="9488"/>
        </w:tabs>
        <w:rPr>
          <w:b/>
          <w:noProof/>
        </w:rPr>
      </w:pPr>
      <w:hyperlink r:id="rId52" w:anchor="_Toc514159669" w:history="1">
        <w:r w:rsidR="00525F66" w:rsidRPr="00150A91">
          <w:rPr>
            <w:rStyle w:val="Hiperveza"/>
            <w:b/>
            <w:noProof/>
          </w:rPr>
          <w:t>6. 9. Kriterij za odabir ponude</w:t>
        </w:r>
        <w:r w:rsidR="00525F66" w:rsidRPr="00150A91">
          <w:rPr>
            <w:rStyle w:val="Hiperveza"/>
            <w:b/>
            <w:noProof/>
            <w:webHidden/>
          </w:rPr>
          <w:tab/>
        </w:r>
      </w:hyperlink>
      <w:r w:rsidR="00F8043D">
        <w:rPr>
          <w:b/>
          <w:noProof/>
        </w:rPr>
        <w:t>24-25</w:t>
      </w:r>
    </w:p>
    <w:p w:rsidR="00525F66" w:rsidRPr="00150A91" w:rsidRDefault="00301A9B" w:rsidP="00525F66">
      <w:pPr>
        <w:pStyle w:val="Sadraj2"/>
        <w:tabs>
          <w:tab w:val="right" w:leader="dot" w:pos="9488"/>
        </w:tabs>
        <w:rPr>
          <w:b/>
          <w:noProof/>
        </w:rPr>
      </w:pPr>
      <w:hyperlink r:id="rId53" w:anchor="_Toc514159669" w:history="1">
        <w:r w:rsidR="00525F66" w:rsidRPr="00150A91">
          <w:rPr>
            <w:rStyle w:val="Hiperveza"/>
            <w:b/>
            <w:noProof/>
          </w:rPr>
          <w:t>6. 10. Jezik i pismo na kojem se sastavlja ponuda</w:t>
        </w:r>
        <w:r w:rsidR="00525F66" w:rsidRPr="00150A91">
          <w:rPr>
            <w:rStyle w:val="Hiperveza"/>
            <w:b/>
            <w:noProof/>
            <w:webHidden/>
          </w:rPr>
          <w:tab/>
        </w:r>
      </w:hyperlink>
      <w:r w:rsidR="00427F25">
        <w:rPr>
          <w:b/>
          <w:noProof/>
        </w:rPr>
        <w:t>26</w:t>
      </w:r>
    </w:p>
    <w:p w:rsidR="00525F66" w:rsidRDefault="00301A9B" w:rsidP="00525F66">
      <w:pPr>
        <w:pStyle w:val="Sadraj2"/>
        <w:tabs>
          <w:tab w:val="right" w:leader="dot" w:pos="9488"/>
        </w:tabs>
        <w:rPr>
          <w:b/>
          <w:noProof/>
        </w:rPr>
      </w:pPr>
      <w:hyperlink r:id="rId54" w:anchor="_Toc514159669" w:history="1">
        <w:r w:rsidR="00525F66" w:rsidRPr="00150A91">
          <w:rPr>
            <w:rStyle w:val="Hiperveza"/>
            <w:b/>
            <w:noProof/>
          </w:rPr>
          <w:t>6. 11. Rok valjanosti ponude</w:t>
        </w:r>
        <w:r w:rsidR="00525F66" w:rsidRPr="00150A91">
          <w:rPr>
            <w:rStyle w:val="Hiperveza"/>
            <w:b/>
            <w:noProof/>
            <w:webHidden/>
          </w:rPr>
          <w:tab/>
        </w:r>
      </w:hyperlink>
      <w:r w:rsidR="00525F66" w:rsidRPr="00150A91">
        <w:rPr>
          <w:b/>
          <w:noProof/>
        </w:rPr>
        <w:t>2</w:t>
      </w:r>
      <w:r w:rsidR="00427F25">
        <w:rPr>
          <w:b/>
          <w:noProof/>
        </w:rPr>
        <w:t>6</w:t>
      </w:r>
    </w:p>
    <w:p w:rsidR="00F8043D" w:rsidRPr="00F8043D" w:rsidRDefault="00F8043D" w:rsidP="00F8043D">
      <w:pPr>
        <w:rPr>
          <w:rFonts w:ascii="Times New Roman" w:hAnsi="Times New Roman" w:cs="Times New Roman"/>
          <w:b/>
          <w:sz w:val="24"/>
          <w:szCs w:val="24"/>
          <w:lang w:eastAsia="hr-HR"/>
        </w:rPr>
      </w:pPr>
      <w:r w:rsidRPr="00F8043D">
        <w:rPr>
          <w:rFonts w:ascii="Times New Roman" w:hAnsi="Times New Roman" w:cs="Times New Roman"/>
          <w:b/>
          <w:sz w:val="24"/>
          <w:szCs w:val="24"/>
          <w:lang w:eastAsia="hr-HR"/>
        </w:rPr>
        <w:t>6.12. Ponuda dostavljena putem EOJN-a</w:t>
      </w:r>
      <w:r>
        <w:rPr>
          <w:rFonts w:ascii="Times New Roman" w:hAnsi="Times New Roman" w:cs="Times New Roman"/>
          <w:b/>
          <w:sz w:val="24"/>
          <w:szCs w:val="24"/>
          <w:lang w:eastAsia="hr-HR"/>
        </w:rPr>
        <w:t>…………………………………………</w:t>
      </w:r>
      <w:r w:rsidR="0051516F">
        <w:rPr>
          <w:rFonts w:ascii="Times New Roman" w:hAnsi="Times New Roman" w:cs="Times New Roman"/>
          <w:b/>
          <w:sz w:val="24"/>
          <w:szCs w:val="24"/>
          <w:lang w:eastAsia="hr-HR"/>
        </w:rPr>
        <w:t>…………</w:t>
      </w:r>
      <w:r>
        <w:rPr>
          <w:rFonts w:ascii="Times New Roman" w:hAnsi="Times New Roman" w:cs="Times New Roman"/>
          <w:b/>
          <w:sz w:val="24"/>
          <w:szCs w:val="24"/>
          <w:lang w:eastAsia="hr-HR"/>
        </w:rPr>
        <w:t>26</w:t>
      </w:r>
    </w:p>
    <w:p w:rsidR="0098044A" w:rsidRPr="00150A91" w:rsidRDefault="00301A9B" w:rsidP="0098044A">
      <w:pPr>
        <w:pStyle w:val="Sadraj1"/>
        <w:tabs>
          <w:tab w:val="right" w:leader="dot" w:pos="9488"/>
        </w:tabs>
        <w:rPr>
          <w:b/>
        </w:rPr>
      </w:pPr>
      <w:hyperlink r:id="rId55" w:anchor="_Toc514159670" w:history="1">
        <w:r w:rsidR="00525F66" w:rsidRPr="00150A91">
          <w:rPr>
            <w:rStyle w:val="Hiperveza"/>
            <w:b/>
            <w:noProof/>
          </w:rPr>
          <w:t>7. Ostale odredbe</w:t>
        </w:r>
        <w:r w:rsidR="0098044A" w:rsidRPr="00150A91">
          <w:rPr>
            <w:rStyle w:val="Hiperveza"/>
            <w:b/>
            <w:noProof/>
            <w:webHidden/>
          </w:rPr>
          <w:tab/>
        </w:r>
        <w:r w:rsidR="00427F25">
          <w:rPr>
            <w:rStyle w:val="Hiperveza"/>
            <w:b/>
            <w:noProof/>
            <w:webHidden/>
          </w:rPr>
          <w:t>27</w:t>
        </w:r>
      </w:hyperlink>
    </w:p>
    <w:p w:rsidR="00525F66" w:rsidRPr="00150A91" w:rsidRDefault="00301A9B" w:rsidP="00525F66">
      <w:pPr>
        <w:pStyle w:val="Sadraj2"/>
        <w:tabs>
          <w:tab w:val="right" w:leader="dot" w:pos="9488"/>
        </w:tabs>
        <w:rPr>
          <w:b/>
          <w:noProof/>
        </w:rPr>
      </w:pPr>
      <w:hyperlink r:id="rId56" w:anchor="_Toc514159669" w:history="1">
        <w:r w:rsidR="00525F66" w:rsidRPr="00150A91">
          <w:rPr>
            <w:rStyle w:val="Hiperveza"/>
            <w:b/>
            <w:noProof/>
          </w:rPr>
          <w:t>7. 1. Podaci o terminu obilaska lokacije</w:t>
        </w:r>
        <w:r w:rsidR="00525F66" w:rsidRPr="00150A91">
          <w:rPr>
            <w:rStyle w:val="Hiperveza"/>
            <w:b/>
            <w:noProof/>
            <w:webHidden/>
          </w:rPr>
          <w:tab/>
        </w:r>
      </w:hyperlink>
      <w:r w:rsidR="00EA6832">
        <w:rPr>
          <w:b/>
          <w:noProof/>
        </w:rPr>
        <w:t>27</w:t>
      </w:r>
    </w:p>
    <w:p w:rsidR="00525F66" w:rsidRPr="00150A91" w:rsidRDefault="00301A9B" w:rsidP="00525F66">
      <w:pPr>
        <w:pStyle w:val="Sadraj2"/>
        <w:tabs>
          <w:tab w:val="right" w:leader="dot" w:pos="9488"/>
        </w:tabs>
        <w:rPr>
          <w:b/>
          <w:noProof/>
        </w:rPr>
      </w:pPr>
      <w:hyperlink r:id="rId57" w:anchor="_Toc514159669" w:history="1">
        <w:r w:rsidR="00CC4FBF">
          <w:rPr>
            <w:rStyle w:val="Hiperveza"/>
            <w:b/>
            <w:noProof/>
          </w:rPr>
          <w:t>7. 2. Odredbe koje se odnose na zajednicu gospodarskih subjekata</w:t>
        </w:r>
        <w:r w:rsidR="00525F66" w:rsidRPr="00150A91">
          <w:rPr>
            <w:rStyle w:val="Hiperveza"/>
            <w:b/>
            <w:noProof/>
            <w:webHidden/>
          </w:rPr>
          <w:tab/>
        </w:r>
      </w:hyperlink>
      <w:r w:rsidR="00CC4FBF">
        <w:rPr>
          <w:b/>
          <w:noProof/>
        </w:rPr>
        <w:t>27</w:t>
      </w:r>
    </w:p>
    <w:p w:rsidR="00525F66" w:rsidRPr="00150A91" w:rsidRDefault="00301A9B" w:rsidP="00525F66">
      <w:pPr>
        <w:pStyle w:val="Sadraj2"/>
        <w:tabs>
          <w:tab w:val="right" w:leader="dot" w:pos="9488"/>
        </w:tabs>
        <w:rPr>
          <w:b/>
          <w:noProof/>
        </w:rPr>
      </w:pPr>
      <w:hyperlink r:id="rId58" w:anchor="_Toc514159669" w:history="1">
        <w:r w:rsidR="00CC4FBF">
          <w:rPr>
            <w:rStyle w:val="Hiperveza"/>
            <w:b/>
            <w:noProof/>
          </w:rPr>
          <w:t xml:space="preserve">7. 3. Odredbe koje se odnose na podugovaratelje </w:t>
        </w:r>
        <w:r w:rsidR="00525F66" w:rsidRPr="00150A91">
          <w:rPr>
            <w:rStyle w:val="Hiperveza"/>
            <w:b/>
            <w:noProof/>
            <w:webHidden/>
          </w:rPr>
          <w:tab/>
        </w:r>
      </w:hyperlink>
      <w:r w:rsidR="00CC4FBF">
        <w:rPr>
          <w:b/>
          <w:noProof/>
        </w:rPr>
        <w:t>27-28</w:t>
      </w:r>
    </w:p>
    <w:p w:rsidR="00575318" w:rsidRPr="00150A91" w:rsidRDefault="00301A9B" w:rsidP="00575318">
      <w:pPr>
        <w:pStyle w:val="Sadraj2"/>
        <w:tabs>
          <w:tab w:val="right" w:leader="dot" w:pos="9488"/>
        </w:tabs>
        <w:rPr>
          <w:b/>
          <w:noProof/>
        </w:rPr>
      </w:pPr>
      <w:hyperlink r:id="rId59" w:anchor="_Toc514159669" w:history="1">
        <w:r w:rsidR="00CC4FBF">
          <w:rPr>
            <w:rStyle w:val="Hiperveza"/>
            <w:b/>
            <w:noProof/>
          </w:rPr>
          <w:t>7. 4. Podaci oimenovanimpodugovarateljima</w:t>
        </w:r>
        <w:r w:rsidR="00575318" w:rsidRPr="00150A91">
          <w:rPr>
            <w:rStyle w:val="Hiperveza"/>
            <w:b/>
            <w:noProof/>
            <w:webHidden/>
          </w:rPr>
          <w:tab/>
        </w:r>
      </w:hyperlink>
      <w:r w:rsidR="00D860E2">
        <w:rPr>
          <w:b/>
          <w:noProof/>
        </w:rPr>
        <w:t>28</w:t>
      </w:r>
    </w:p>
    <w:p w:rsidR="00575318" w:rsidRPr="00150A91" w:rsidRDefault="00301A9B" w:rsidP="00575318">
      <w:pPr>
        <w:pStyle w:val="Sadraj2"/>
        <w:tabs>
          <w:tab w:val="right" w:leader="dot" w:pos="9488"/>
        </w:tabs>
        <w:rPr>
          <w:b/>
          <w:noProof/>
        </w:rPr>
      </w:pPr>
      <w:hyperlink r:id="rId60" w:anchor="_Toc514159669" w:history="1">
        <w:r w:rsidR="00CC4FBF">
          <w:rPr>
            <w:rStyle w:val="Hiperveza"/>
            <w:b/>
            <w:noProof/>
          </w:rPr>
          <w:t>7. 5. Plaćanje podugovarateljima</w:t>
        </w:r>
        <w:r w:rsidR="00575318" w:rsidRPr="00150A91">
          <w:rPr>
            <w:rStyle w:val="Hiperveza"/>
            <w:b/>
            <w:noProof/>
            <w:webHidden/>
          </w:rPr>
          <w:tab/>
        </w:r>
      </w:hyperlink>
      <w:r w:rsidR="00D860E2">
        <w:rPr>
          <w:b/>
          <w:noProof/>
        </w:rPr>
        <w:t>28</w:t>
      </w:r>
    </w:p>
    <w:p w:rsidR="00575318" w:rsidRPr="00150A91" w:rsidRDefault="00301A9B" w:rsidP="00575318">
      <w:pPr>
        <w:pStyle w:val="Sadraj2"/>
        <w:tabs>
          <w:tab w:val="right" w:leader="dot" w:pos="9488"/>
        </w:tabs>
        <w:rPr>
          <w:b/>
          <w:noProof/>
        </w:rPr>
      </w:pPr>
      <w:hyperlink r:id="rId61" w:anchor="_Toc514159669" w:history="1">
        <w:r w:rsidR="00CC4FBF">
          <w:rPr>
            <w:rStyle w:val="Hiperveza"/>
            <w:b/>
            <w:noProof/>
          </w:rPr>
          <w:t>7. 6. Oslanjanje na sposobnost drugih subjekata</w:t>
        </w:r>
        <w:r w:rsidR="00575318" w:rsidRPr="00150A91">
          <w:rPr>
            <w:rStyle w:val="Hiperveza"/>
            <w:b/>
            <w:noProof/>
            <w:webHidden/>
          </w:rPr>
          <w:tab/>
        </w:r>
      </w:hyperlink>
      <w:r w:rsidR="00D860E2">
        <w:rPr>
          <w:b/>
          <w:noProof/>
        </w:rPr>
        <w:t>29</w:t>
      </w:r>
    </w:p>
    <w:p w:rsidR="00575318" w:rsidRPr="00150A91" w:rsidRDefault="00301A9B" w:rsidP="00575318">
      <w:pPr>
        <w:pStyle w:val="Sadraj2"/>
        <w:tabs>
          <w:tab w:val="right" w:leader="dot" w:pos="9488"/>
        </w:tabs>
        <w:rPr>
          <w:b/>
          <w:noProof/>
        </w:rPr>
      </w:pPr>
      <w:hyperlink r:id="rId62" w:anchor="_Toc514159669" w:history="1">
        <w:r w:rsidR="00CC4FBF">
          <w:rPr>
            <w:rStyle w:val="Hiperveza"/>
            <w:b/>
            <w:noProof/>
          </w:rPr>
          <w:t>7. 7. Vrsta, sredstvo i uvjeti jamstva</w:t>
        </w:r>
        <w:r w:rsidR="00575318" w:rsidRPr="00150A91">
          <w:rPr>
            <w:rStyle w:val="Hiperveza"/>
            <w:b/>
            <w:noProof/>
            <w:webHidden/>
          </w:rPr>
          <w:tab/>
        </w:r>
      </w:hyperlink>
      <w:r w:rsidR="00D860E2">
        <w:rPr>
          <w:b/>
          <w:noProof/>
        </w:rPr>
        <w:t>29</w:t>
      </w:r>
    </w:p>
    <w:p w:rsidR="00575318" w:rsidRPr="00150A91" w:rsidRDefault="00301A9B" w:rsidP="00575318">
      <w:pPr>
        <w:pStyle w:val="Sadraj2"/>
        <w:tabs>
          <w:tab w:val="right" w:leader="dot" w:pos="9488"/>
        </w:tabs>
        <w:rPr>
          <w:b/>
          <w:noProof/>
        </w:rPr>
      </w:pPr>
      <w:hyperlink r:id="rId63" w:anchor="_Toc514159669" w:history="1">
        <w:r w:rsidR="00CC4FBF">
          <w:rPr>
            <w:rStyle w:val="Hiperveza"/>
            <w:b/>
            <w:noProof/>
          </w:rPr>
          <w:t>7. 8. Jamstvo za ozbiljnost ponude</w:t>
        </w:r>
        <w:r w:rsidR="00575318" w:rsidRPr="00150A91">
          <w:rPr>
            <w:rStyle w:val="Hiperveza"/>
            <w:b/>
            <w:noProof/>
            <w:webHidden/>
          </w:rPr>
          <w:tab/>
        </w:r>
      </w:hyperlink>
      <w:r w:rsidR="00D860E2">
        <w:rPr>
          <w:b/>
          <w:noProof/>
        </w:rPr>
        <w:t>29</w:t>
      </w:r>
    </w:p>
    <w:p w:rsidR="00575318" w:rsidRPr="00150A91" w:rsidRDefault="00301A9B" w:rsidP="00575318">
      <w:pPr>
        <w:pStyle w:val="Sadraj2"/>
        <w:tabs>
          <w:tab w:val="right" w:leader="dot" w:pos="9488"/>
        </w:tabs>
        <w:rPr>
          <w:b/>
          <w:noProof/>
        </w:rPr>
      </w:pPr>
      <w:hyperlink r:id="rId64" w:anchor="_Toc514159669" w:history="1">
        <w:r w:rsidR="00575318" w:rsidRPr="00150A91">
          <w:rPr>
            <w:rStyle w:val="Hiperveza"/>
            <w:b/>
            <w:noProof/>
          </w:rPr>
          <w:t>7</w:t>
        </w:r>
        <w:r w:rsidR="00CC4FBF">
          <w:rPr>
            <w:rStyle w:val="Hiperveza"/>
            <w:b/>
            <w:noProof/>
          </w:rPr>
          <w:t>. 9. Jamstvo za uredno ispunjenje okvirnog sporazuma</w:t>
        </w:r>
        <w:r w:rsidR="00575318" w:rsidRPr="00150A91">
          <w:rPr>
            <w:rStyle w:val="Hiperveza"/>
            <w:b/>
            <w:noProof/>
            <w:webHidden/>
          </w:rPr>
          <w:tab/>
        </w:r>
      </w:hyperlink>
      <w:r w:rsidR="00D860E2">
        <w:rPr>
          <w:b/>
          <w:noProof/>
        </w:rPr>
        <w:t>30</w:t>
      </w:r>
    </w:p>
    <w:p w:rsidR="00575318" w:rsidRPr="00150A91" w:rsidRDefault="00301A9B" w:rsidP="00575318">
      <w:pPr>
        <w:pStyle w:val="Sadraj2"/>
        <w:tabs>
          <w:tab w:val="right" w:leader="dot" w:pos="9488"/>
        </w:tabs>
        <w:rPr>
          <w:b/>
          <w:noProof/>
        </w:rPr>
      </w:pPr>
      <w:hyperlink r:id="rId65" w:anchor="_Toc514159669" w:history="1">
        <w:r w:rsidR="004561C0">
          <w:rPr>
            <w:rStyle w:val="Hiperveza"/>
            <w:b/>
            <w:noProof/>
          </w:rPr>
          <w:t>7. 10. Datum, vrijeme i mjesto javnog otvaranja ponuda</w:t>
        </w:r>
        <w:r w:rsidR="00575318" w:rsidRPr="00150A91">
          <w:rPr>
            <w:rStyle w:val="Hiperveza"/>
            <w:b/>
            <w:noProof/>
            <w:webHidden/>
          </w:rPr>
          <w:tab/>
        </w:r>
      </w:hyperlink>
      <w:r w:rsidR="00D860E2">
        <w:rPr>
          <w:b/>
          <w:noProof/>
        </w:rPr>
        <w:t>31</w:t>
      </w:r>
    </w:p>
    <w:p w:rsidR="00575318" w:rsidRPr="00150A91" w:rsidRDefault="00301A9B" w:rsidP="00575318">
      <w:pPr>
        <w:pStyle w:val="Sadraj2"/>
        <w:tabs>
          <w:tab w:val="right" w:leader="dot" w:pos="9488"/>
        </w:tabs>
        <w:rPr>
          <w:b/>
          <w:noProof/>
        </w:rPr>
      </w:pPr>
      <w:hyperlink r:id="rId66" w:anchor="_Toc514159669" w:history="1">
        <w:r w:rsidR="00575318" w:rsidRPr="00150A91">
          <w:rPr>
            <w:rStyle w:val="Hiperveza"/>
            <w:b/>
            <w:noProof/>
          </w:rPr>
          <w:t>7.</w:t>
        </w:r>
        <w:r w:rsidR="004561C0">
          <w:rPr>
            <w:rStyle w:val="Hiperveza"/>
            <w:b/>
            <w:noProof/>
          </w:rPr>
          <w:t xml:space="preserve"> 11. Dokumenti koji će se nakon završetka postupka javne nabave vratiti ponuditeljima</w:t>
        </w:r>
        <w:r w:rsidR="00575318" w:rsidRPr="00150A91">
          <w:rPr>
            <w:rStyle w:val="Hiperveza"/>
            <w:b/>
            <w:noProof/>
            <w:webHidden/>
          </w:rPr>
          <w:tab/>
        </w:r>
      </w:hyperlink>
      <w:r w:rsidR="00D860E2">
        <w:rPr>
          <w:b/>
          <w:noProof/>
        </w:rPr>
        <w:t>31</w:t>
      </w:r>
    </w:p>
    <w:p w:rsidR="00575318" w:rsidRPr="00150A91" w:rsidRDefault="00301A9B" w:rsidP="00575318">
      <w:pPr>
        <w:pStyle w:val="Sadraj2"/>
        <w:tabs>
          <w:tab w:val="right" w:leader="dot" w:pos="9488"/>
        </w:tabs>
        <w:rPr>
          <w:b/>
          <w:noProof/>
        </w:rPr>
      </w:pPr>
      <w:hyperlink r:id="rId67" w:anchor="_Toc514159669" w:history="1">
        <w:r w:rsidR="00575318" w:rsidRPr="00150A91">
          <w:rPr>
            <w:rStyle w:val="Hiperveza"/>
            <w:b/>
            <w:noProof/>
          </w:rPr>
          <w:t xml:space="preserve">7. 12. </w:t>
        </w:r>
        <w:r w:rsidR="004561C0">
          <w:rPr>
            <w:rStyle w:val="Hiperveza"/>
            <w:b/>
            <w:noProof/>
          </w:rPr>
          <w:t>Posebni uvjeti za izvršenje okvirnog sporazuma</w:t>
        </w:r>
        <w:r w:rsidR="00575318" w:rsidRPr="00150A91">
          <w:rPr>
            <w:rStyle w:val="Hiperveza"/>
            <w:b/>
            <w:noProof/>
            <w:webHidden/>
          </w:rPr>
          <w:tab/>
        </w:r>
      </w:hyperlink>
      <w:r w:rsidR="00D860E2">
        <w:rPr>
          <w:b/>
          <w:noProof/>
        </w:rPr>
        <w:t>32</w:t>
      </w:r>
    </w:p>
    <w:p w:rsidR="00575318" w:rsidRPr="00150A91" w:rsidRDefault="00301A9B" w:rsidP="00575318">
      <w:pPr>
        <w:pStyle w:val="Sadraj2"/>
        <w:tabs>
          <w:tab w:val="right" w:leader="dot" w:pos="9488"/>
        </w:tabs>
        <w:rPr>
          <w:b/>
          <w:noProof/>
        </w:rPr>
      </w:pPr>
      <w:hyperlink r:id="rId68" w:anchor="_Toc514159669" w:history="1">
        <w:r w:rsidR="004561C0">
          <w:rPr>
            <w:rStyle w:val="Hiperveza"/>
            <w:b/>
            <w:noProof/>
          </w:rPr>
          <w:t>7. 13. Navod o primjeni trgovačkih običaja (uzanci)</w:t>
        </w:r>
        <w:r w:rsidR="00575318" w:rsidRPr="00150A91">
          <w:rPr>
            <w:rStyle w:val="Hiperveza"/>
            <w:b/>
            <w:noProof/>
            <w:webHidden/>
          </w:rPr>
          <w:tab/>
        </w:r>
      </w:hyperlink>
      <w:r w:rsidR="00D860E2">
        <w:rPr>
          <w:b/>
          <w:noProof/>
        </w:rPr>
        <w:t>32</w:t>
      </w:r>
    </w:p>
    <w:p w:rsidR="00575318" w:rsidRPr="00150A91" w:rsidRDefault="00301A9B" w:rsidP="00575318">
      <w:pPr>
        <w:pStyle w:val="Sadraj2"/>
        <w:tabs>
          <w:tab w:val="right" w:leader="dot" w:pos="9488"/>
        </w:tabs>
        <w:rPr>
          <w:b/>
          <w:noProof/>
        </w:rPr>
      </w:pPr>
      <w:hyperlink r:id="rId69" w:anchor="_Toc514159669" w:history="1">
        <w:r w:rsidR="004561C0">
          <w:rPr>
            <w:rStyle w:val="Hiperveza"/>
            <w:b/>
            <w:noProof/>
          </w:rPr>
          <w:t xml:space="preserve">7. 14. Rok za donošenje odluke o odabiru/poništenju </w:t>
        </w:r>
        <w:r w:rsidR="00575318" w:rsidRPr="00150A91">
          <w:rPr>
            <w:rStyle w:val="Hiperveza"/>
            <w:b/>
            <w:noProof/>
            <w:webHidden/>
          </w:rPr>
          <w:tab/>
        </w:r>
      </w:hyperlink>
      <w:r w:rsidR="00D860E2">
        <w:rPr>
          <w:b/>
          <w:noProof/>
        </w:rPr>
        <w:t>32</w:t>
      </w:r>
    </w:p>
    <w:p w:rsidR="00575318" w:rsidRPr="00150A91" w:rsidRDefault="00301A9B" w:rsidP="00575318">
      <w:pPr>
        <w:pStyle w:val="Sadraj2"/>
        <w:tabs>
          <w:tab w:val="right" w:leader="dot" w:pos="9488"/>
        </w:tabs>
        <w:rPr>
          <w:b/>
          <w:noProof/>
        </w:rPr>
      </w:pPr>
      <w:hyperlink r:id="rId70" w:anchor="_Toc514159669" w:history="1">
        <w:r w:rsidR="004561C0">
          <w:rPr>
            <w:rStyle w:val="Hiperveza"/>
            <w:b/>
            <w:noProof/>
          </w:rPr>
          <w:t>7. 15.Rok,načini i uvjeti plaćanja</w:t>
        </w:r>
        <w:r w:rsidR="00575318" w:rsidRPr="00150A91">
          <w:rPr>
            <w:rStyle w:val="Hiperveza"/>
            <w:b/>
            <w:noProof/>
            <w:webHidden/>
          </w:rPr>
          <w:tab/>
        </w:r>
      </w:hyperlink>
      <w:r w:rsidR="00D860E2">
        <w:rPr>
          <w:b/>
          <w:noProof/>
        </w:rPr>
        <w:t>3</w:t>
      </w:r>
      <w:r w:rsidR="00571E24">
        <w:rPr>
          <w:b/>
          <w:noProof/>
        </w:rPr>
        <w:t>3</w:t>
      </w:r>
    </w:p>
    <w:p w:rsidR="00575318" w:rsidRPr="00150A91" w:rsidRDefault="00301A9B" w:rsidP="00575318">
      <w:pPr>
        <w:pStyle w:val="Sadraj2"/>
        <w:tabs>
          <w:tab w:val="right" w:leader="dot" w:pos="9488"/>
        </w:tabs>
        <w:rPr>
          <w:b/>
          <w:noProof/>
        </w:rPr>
      </w:pPr>
      <w:hyperlink r:id="rId71" w:anchor="_Toc514159669" w:history="1">
        <w:r w:rsidR="004561C0">
          <w:rPr>
            <w:rStyle w:val="Hiperveza"/>
            <w:b/>
            <w:noProof/>
          </w:rPr>
          <w:t>7. 16. Uvjeti i zahtjevi koji moraju biti ispunjeni sukladno posebnim propisima ili stručnim pravilima</w:t>
        </w:r>
        <w:r w:rsidR="00575318" w:rsidRPr="00150A91">
          <w:rPr>
            <w:rStyle w:val="Hiperveza"/>
            <w:b/>
            <w:noProof/>
            <w:webHidden/>
          </w:rPr>
          <w:tab/>
        </w:r>
      </w:hyperlink>
      <w:r w:rsidR="00D860E2">
        <w:rPr>
          <w:b/>
          <w:noProof/>
        </w:rPr>
        <w:t>33</w:t>
      </w:r>
    </w:p>
    <w:p w:rsidR="00575318" w:rsidRPr="00150A91" w:rsidRDefault="00301A9B" w:rsidP="00575318">
      <w:pPr>
        <w:pStyle w:val="Sadraj2"/>
        <w:tabs>
          <w:tab w:val="right" w:leader="dot" w:pos="9488"/>
        </w:tabs>
        <w:rPr>
          <w:b/>
          <w:noProof/>
        </w:rPr>
      </w:pPr>
      <w:hyperlink r:id="rId72" w:anchor="_Toc514159669" w:history="1">
        <w:r w:rsidR="00575318" w:rsidRPr="00150A91">
          <w:rPr>
            <w:rStyle w:val="Hiperveza"/>
            <w:b/>
            <w:noProof/>
          </w:rPr>
          <w:t xml:space="preserve">7. 17. </w:t>
        </w:r>
        <w:r w:rsidR="004561C0">
          <w:rPr>
            <w:rStyle w:val="Hiperveza"/>
            <w:b/>
            <w:noProof/>
          </w:rPr>
          <w:t xml:space="preserve">Rok za izjavljivanje žalbe na dokumentaciju o nabavi i naziv i adresa žalbenog tijela </w:t>
        </w:r>
        <w:r w:rsidR="00575318" w:rsidRPr="00150A91">
          <w:rPr>
            <w:rStyle w:val="Hiperveza"/>
            <w:b/>
            <w:noProof/>
            <w:webHidden/>
          </w:rPr>
          <w:tab/>
        </w:r>
      </w:hyperlink>
      <w:r w:rsidR="004561C0">
        <w:rPr>
          <w:b/>
          <w:noProof/>
        </w:rPr>
        <w:t>34</w:t>
      </w:r>
    </w:p>
    <w:p w:rsidR="00575318" w:rsidRDefault="00301A9B" w:rsidP="00575318">
      <w:pPr>
        <w:pStyle w:val="Sadraj2"/>
        <w:tabs>
          <w:tab w:val="right" w:leader="dot" w:pos="9488"/>
        </w:tabs>
        <w:rPr>
          <w:b/>
          <w:noProof/>
        </w:rPr>
      </w:pPr>
      <w:hyperlink r:id="rId73" w:anchor="_Toc514159669" w:history="1">
        <w:r w:rsidR="00575318" w:rsidRPr="00150A91">
          <w:rPr>
            <w:rStyle w:val="Hiperveza"/>
            <w:b/>
            <w:noProof/>
          </w:rPr>
          <w:t xml:space="preserve">7. 18. </w:t>
        </w:r>
        <w:r w:rsidR="004561C0">
          <w:rPr>
            <w:rStyle w:val="Hiperveza"/>
            <w:b/>
            <w:noProof/>
          </w:rPr>
          <w:t>Drugi podaci koje naručitelj smatra potrebnima</w:t>
        </w:r>
        <w:r w:rsidR="00575318" w:rsidRPr="00150A91">
          <w:rPr>
            <w:rStyle w:val="Hiperveza"/>
            <w:b/>
            <w:noProof/>
            <w:webHidden/>
          </w:rPr>
          <w:tab/>
        </w:r>
      </w:hyperlink>
      <w:r w:rsidR="004561C0">
        <w:rPr>
          <w:b/>
          <w:noProof/>
        </w:rPr>
        <w:t>3</w:t>
      </w:r>
      <w:r w:rsidR="00571E24">
        <w:rPr>
          <w:b/>
          <w:noProof/>
        </w:rPr>
        <w:t>5</w:t>
      </w:r>
    </w:p>
    <w:p w:rsidR="00FE323B" w:rsidRPr="00FE323B" w:rsidRDefault="00FE323B" w:rsidP="00FE323B">
      <w:pPr>
        <w:rPr>
          <w:lang w:eastAsia="hr-HR"/>
        </w:rPr>
      </w:pPr>
    </w:p>
    <w:p w:rsidR="005B4294" w:rsidRDefault="004561C0" w:rsidP="004561C0">
      <w:pPr>
        <w:pStyle w:val="Sadraj2"/>
        <w:tabs>
          <w:tab w:val="right" w:leader="dot" w:pos="9488"/>
        </w:tabs>
        <w:rPr>
          <w:rStyle w:val="Hiperveza"/>
          <w:b/>
          <w:noProof/>
          <w:color w:val="auto"/>
          <w:u w:val="none"/>
        </w:rPr>
      </w:pPr>
      <w:r w:rsidRPr="004561C0">
        <w:rPr>
          <w:rStyle w:val="Hiperveza"/>
          <w:b/>
          <w:noProof/>
          <w:color w:val="auto"/>
          <w:u w:val="none"/>
        </w:rPr>
        <w:t>8. Sastavn</w:t>
      </w:r>
      <w:r>
        <w:rPr>
          <w:rStyle w:val="Hiperveza"/>
          <w:b/>
          <w:noProof/>
          <w:color w:val="auto"/>
          <w:u w:val="none"/>
        </w:rPr>
        <w:t>i djelovi dokumentacije o nabavi………………………………………………….3</w:t>
      </w:r>
      <w:r w:rsidR="00571E24">
        <w:rPr>
          <w:rStyle w:val="Hiperveza"/>
          <w:b/>
          <w:noProof/>
          <w:color w:val="auto"/>
          <w:u w:val="none"/>
        </w:rPr>
        <w:t>7</w:t>
      </w:r>
    </w:p>
    <w:p w:rsidR="00F172B3" w:rsidRDefault="00F172B3" w:rsidP="005054F7">
      <w:pPr>
        <w:rPr>
          <w:rFonts w:ascii="Times New Roman" w:hAnsi="Times New Roman" w:cs="Times New Roman"/>
          <w:b/>
          <w:sz w:val="24"/>
          <w:szCs w:val="24"/>
          <w:lang w:eastAsia="hr-HR"/>
        </w:rPr>
      </w:pPr>
    </w:p>
    <w:p w:rsidR="005054F7" w:rsidRDefault="00A85594" w:rsidP="005054F7">
      <w:pP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Dodatak  </w:t>
      </w:r>
      <w:r w:rsidRPr="00A85594">
        <w:rPr>
          <w:rFonts w:ascii="Times New Roman" w:hAnsi="Times New Roman" w:cs="Times New Roman"/>
          <w:b/>
          <w:sz w:val="24"/>
          <w:szCs w:val="24"/>
          <w:lang w:eastAsia="hr-HR"/>
        </w:rPr>
        <w:t>Troškovnik……………………………………………………</w:t>
      </w:r>
      <w:r>
        <w:rPr>
          <w:rFonts w:ascii="Times New Roman" w:hAnsi="Times New Roman" w:cs="Times New Roman"/>
          <w:b/>
          <w:sz w:val="24"/>
          <w:szCs w:val="24"/>
          <w:lang w:eastAsia="hr-HR"/>
        </w:rPr>
        <w:t>.......</w:t>
      </w:r>
      <w:r w:rsidRPr="00A85594">
        <w:rPr>
          <w:rFonts w:ascii="Times New Roman" w:hAnsi="Times New Roman" w:cs="Times New Roman"/>
          <w:b/>
          <w:sz w:val="24"/>
          <w:szCs w:val="24"/>
          <w:lang w:eastAsia="hr-HR"/>
        </w:rPr>
        <w:t>……………</w:t>
      </w:r>
      <w:r>
        <w:rPr>
          <w:rFonts w:ascii="Times New Roman" w:hAnsi="Times New Roman" w:cs="Times New Roman"/>
          <w:b/>
          <w:sz w:val="24"/>
          <w:szCs w:val="24"/>
          <w:lang w:eastAsia="hr-HR"/>
        </w:rPr>
        <w:t>….</w:t>
      </w:r>
    </w:p>
    <w:p w:rsidR="00F172B3" w:rsidRDefault="00F172B3" w:rsidP="005054F7">
      <w:pPr>
        <w:rPr>
          <w:rFonts w:ascii="Times New Roman" w:hAnsi="Times New Roman" w:cs="Times New Roman"/>
          <w:b/>
          <w:sz w:val="24"/>
          <w:szCs w:val="24"/>
          <w:lang w:eastAsia="hr-HR"/>
        </w:rPr>
      </w:pPr>
      <w:r>
        <w:rPr>
          <w:rFonts w:ascii="Times New Roman" w:hAnsi="Times New Roman" w:cs="Times New Roman"/>
          <w:b/>
          <w:sz w:val="24"/>
          <w:szCs w:val="24"/>
          <w:lang w:eastAsia="hr-HR"/>
        </w:rPr>
        <w:t>Prilog I. -Izjava o dostavi izjave o sukladnosti na obrascu TNG-1………………………...</w:t>
      </w:r>
      <w:r w:rsidR="00D53B67">
        <w:rPr>
          <w:rFonts w:ascii="Times New Roman" w:hAnsi="Times New Roman" w:cs="Times New Roman"/>
          <w:b/>
          <w:sz w:val="24"/>
          <w:szCs w:val="24"/>
          <w:lang w:eastAsia="hr-HR"/>
        </w:rPr>
        <w:t>.</w:t>
      </w:r>
      <w:r>
        <w:rPr>
          <w:rFonts w:ascii="Times New Roman" w:hAnsi="Times New Roman" w:cs="Times New Roman"/>
          <w:b/>
          <w:sz w:val="24"/>
          <w:szCs w:val="24"/>
          <w:lang w:eastAsia="hr-HR"/>
        </w:rPr>
        <w:t>..</w:t>
      </w:r>
      <w:r w:rsidR="00571E24">
        <w:rPr>
          <w:rFonts w:ascii="Times New Roman" w:hAnsi="Times New Roman" w:cs="Times New Roman"/>
          <w:b/>
          <w:sz w:val="24"/>
          <w:szCs w:val="24"/>
          <w:lang w:eastAsia="hr-HR"/>
        </w:rPr>
        <w:t>38</w:t>
      </w:r>
    </w:p>
    <w:p w:rsidR="00D53B67" w:rsidRDefault="00D53B67" w:rsidP="005054F7">
      <w:pPr>
        <w:rPr>
          <w:rFonts w:ascii="Times New Roman" w:hAnsi="Times New Roman" w:cs="Times New Roman"/>
          <w:b/>
          <w:sz w:val="24"/>
          <w:szCs w:val="24"/>
          <w:lang w:eastAsia="hr-HR"/>
        </w:rPr>
      </w:pPr>
      <w:r>
        <w:rPr>
          <w:rFonts w:ascii="Times New Roman" w:hAnsi="Times New Roman" w:cs="Times New Roman"/>
          <w:b/>
          <w:sz w:val="24"/>
          <w:szCs w:val="24"/>
          <w:lang w:eastAsia="hr-HR"/>
        </w:rPr>
        <w:t>Prilog II.- Izjava ponuditelja o dostavi jamstva za uredn</w:t>
      </w:r>
      <w:r w:rsidR="00A513B3">
        <w:rPr>
          <w:rFonts w:ascii="Times New Roman" w:hAnsi="Times New Roman" w:cs="Times New Roman"/>
          <w:b/>
          <w:sz w:val="24"/>
          <w:szCs w:val="24"/>
          <w:lang w:eastAsia="hr-HR"/>
        </w:rPr>
        <w:t>o ispunjenje okvirnog sporazuma.</w:t>
      </w:r>
      <w:r w:rsidR="00571E24">
        <w:rPr>
          <w:rFonts w:ascii="Times New Roman" w:hAnsi="Times New Roman" w:cs="Times New Roman"/>
          <w:b/>
          <w:sz w:val="24"/>
          <w:szCs w:val="24"/>
          <w:lang w:eastAsia="hr-HR"/>
        </w:rPr>
        <w:t>39</w:t>
      </w:r>
    </w:p>
    <w:p w:rsidR="00D53B67" w:rsidRDefault="00D53B67" w:rsidP="005054F7">
      <w:pPr>
        <w:rPr>
          <w:rFonts w:ascii="Times New Roman" w:hAnsi="Times New Roman" w:cs="Times New Roman"/>
          <w:b/>
          <w:sz w:val="24"/>
          <w:szCs w:val="24"/>
          <w:lang w:eastAsia="hr-HR"/>
        </w:rPr>
      </w:pPr>
      <w:r>
        <w:rPr>
          <w:rFonts w:ascii="Times New Roman" w:hAnsi="Times New Roman" w:cs="Times New Roman"/>
          <w:b/>
          <w:sz w:val="24"/>
          <w:szCs w:val="24"/>
          <w:lang w:eastAsia="hr-HR"/>
        </w:rPr>
        <w:t>Prilog III. - Izjava o nekažnjavanju…………………………………………………………</w:t>
      </w:r>
      <w:r w:rsidR="00571E24">
        <w:rPr>
          <w:rFonts w:ascii="Times New Roman" w:hAnsi="Times New Roman" w:cs="Times New Roman"/>
          <w:b/>
          <w:sz w:val="24"/>
          <w:szCs w:val="24"/>
          <w:lang w:eastAsia="hr-HR"/>
        </w:rPr>
        <w:t>40</w:t>
      </w:r>
      <w:r>
        <w:rPr>
          <w:rFonts w:ascii="Times New Roman" w:hAnsi="Times New Roman" w:cs="Times New Roman"/>
          <w:b/>
          <w:sz w:val="24"/>
          <w:szCs w:val="24"/>
          <w:lang w:eastAsia="hr-HR"/>
        </w:rPr>
        <w:t>-4</w:t>
      </w:r>
      <w:r w:rsidR="00571E24">
        <w:rPr>
          <w:rFonts w:ascii="Times New Roman" w:hAnsi="Times New Roman" w:cs="Times New Roman"/>
          <w:b/>
          <w:sz w:val="24"/>
          <w:szCs w:val="24"/>
          <w:lang w:eastAsia="hr-HR"/>
        </w:rPr>
        <w:t>1</w:t>
      </w:r>
    </w:p>
    <w:p w:rsidR="00D53B67" w:rsidRDefault="00D53B67" w:rsidP="005054F7">
      <w:pPr>
        <w:rPr>
          <w:rFonts w:ascii="Times New Roman" w:hAnsi="Times New Roman" w:cs="Times New Roman"/>
          <w:b/>
          <w:sz w:val="24"/>
          <w:szCs w:val="24"/>
          <w:lang w:eastAsia="hr-HR"/>
        </w:rPr>
      </w:pPr>
      <w:r>
        <w:rPr>
          <w:rFonts w:ascii="Times New Roman" w:hAnsi="Times New Roman" w:cs="Times New Roman"/>
          <w:b/>
          <w:sz w:val="24"/>
          <w:szCs w:val="24"/>
          <w:lang w:eastAsia="hr-HR"/>
        </w:rPr>
        <w:t>Prilog IV. - Izjava o roku isporuke……………………………………………………………...4</w:t>
      </w:r>
      <w:r w:rsidR="00571E24">
        <w:rPr>
          <w:rFonts w:ascii="Times New Roman" w:hAnsi="Times New Roman" w:cs="Times New Roman"/>
          <w:b/>
          <w:sz w:val="24"/>
          <w:szCs w:val="24"/>
          <w:lang w:eastAsia="hr-HR"/>
        </w:rPr>
        <w:t>2</w:t>
      </w:r>
    </w:p>
    <w:p w:rsidR="00D53B67" w:rsidRDefault="00D53B67" w:rsidP="005054F7">
      <w:pPr>
        <w:rPr>
          <w:rFonts w:ascii="Times New Roman" w:hAnsi="Times New Roman" w:cs="Times New Roman"/>
          <w:b/>
          <w:sz w:val="24"/>
          <w:szCs w:val="24"/>
          <w:lang w:eastAsia="hr-HR"/>
        </w:rPr>
      </w:pPr>
      <w:r>
        <w:rPr>
          <w:rFonts w:ascii="Times New Roman" w:hAnsi="Times New Roman" w:cs="Times New Roman"/>
          <w:b/>
          <w:sz w:val="24"/>
          <w:szCs w:val="24"/>
          <w:lang w:eastAsia="hr-HR"/>
        </w:rPr>
        <w:t>Prilog V. - Popis ugovora o isporuci robe……………………………………………………....4</w:t>
      </w:r>
      <w:r w:rsidR="00571E24">
        <w:rPr>
          <w:rFonts w:ascii="Times New Roman" w:hAnsi="Times New Roman" w:cs="Times New Roman"/>
          <w:b/>
          <w:sz w:val="24"/>
          <w:szCs w:val="24"/>
          <w:lang w:eastAsia="hr-HR"/>
        </w:rPr>
        <w:t>3</w:t>
      </w:r>
    </w:p>
    <w:p w:rsidR="00D53B67" w:rsidRPr="00A85594" w:rsidRDefault="00D53B67" w:rsidP="005054F7">
      <w:pPr>
        <w:rPr>
          <w:rFonts w:ascii="Times New Roman" w:hAnsi="Times New Roman" w:cs="Times New Roman"/>
          <w:b/>
          <w:sz w:val="24"/>
          <w:szCs w:val="24"/>
          <w:lang w:eastAsia="hr-HR"/>
        </w:rPr>
      </w:pPr>
      <w:r>
        <w:rPr>
          <w:rFonts w:ascii="Times New Roman" w:hAnsi="Times New Roman" w:cs="Times New Roman"/>
          <w:b/>
          <w:sz w:val="24"/>
          <w:szCs w:val="24"/>
          <w:lang w:eastAsia="hr-HR"/>
        </w:rPr>
        <w:t>Prilog VI. - Ovlaštenje za zastupanje…………………………………………………………...4</w:t>
      </w:r>
      <w:r w:rsidR="00571E24">
        <w:rPr>
          <w:rFonts w:ascii="Times New Roman" w:hAnsi="Times New Roman" w:cs="Times New Roman"/>
          <w:b/>
          <w:sz w:val="24"/>
          <w:szCs w:val="24"/>
          <w:lang w:eastAsia="hr-HR"/>
        </w:rPr>
        <w:t>4</w:t>
      </w:r>
    </w:p>
    <w:p w:rsidR="00FE323B" w:rsidRPr="00FE323B" w:rsidRDefault="00FE323B" w:rsidP="00FE323B">
      <w:pPr>
        <w:rPr>
          <w:lang w:eastAsia="hr-HR"/>
        </w:rPr>
      </w:pPr>
    </w:p>
    <w:p w:rsidR="005B4294" w:rsidRPr="00150A91" w:rsidRDefault="005B4294" w:rsidP="005B4294">
      <w:pPr>
        <w:pStyle w:val="Sadraj1"/>
        <w:tabs>
          <w:tab w:val="right" w:leader="dot" w:pos="9488"/>
        </w:tabs>
        <w:rPr>
          <w:b/>
        </w:rPr>
      </w:pPr>
    </w:p>
    <w:p w:rsidR="005B4294" w:rsidRPr="00150A91" w:rsidRDefault="005B4294" w:rsidP="005B4294">
      <w:pPr>
        <w:rPr>
          <w:b/>
          <w:lang w:eastAsia="hr-HR"/>
        </w:rPr>
      </w:pPr>
    </w:p>
    <w:p w:rsidR="005B4294" w:rsidRPr="00150A91" w:rsidRDefault="005B4294" w:rsidP="005B4294">
      <w:pPr>
        <w:rPr>
          <w:b/>
          <w:lang w:eastAsia="hr-HR"/>
        </w:rPr>
      </w:pPr>
    </w:p>
    <w:p w:rsidR="005B4294" w:rsidRPr="00150A91" w:rsidRDefault="005B4294" w:rsidP="005B4294">
      <w:pPr>
        <w:rPr>
          <w:b/>
          <w:lang w:eastAsia="hr-HR"/>
        </w:rPr>
      </w:pPr>
    </w:p>
    <w:p w:rsidR="00575318" w:rsidRPr="00150A91" w:rsidRDefault="00575318" w:rsidP="00575318">
      <w:pPr>
        <w:rPr>
          <w:b/>
          <w:lang w:eastAsia="hr-HR"/>
        </w:rPr>
      </w:pPr>
    </w:p>
    <w:p w:rsidR="00575318" w:rsidRPr="00150A91" w:rsidRDefault="00575318" w:rsidP="00575318">
      <w:pPr>
        <w:rPr>
          <w:b/>
          <w:lang w:eastAsia="hr-HR"/>
        </w:rPr>
      </w:pPr>
    </w:p>
    <w:p w:rsidR="00575318" w:rsidRPr="00575318" w:rsidRDefault="00575318" w:rsidP="00575318">
      <w:pPr>
        <w:rPr>
          <w:lang w:eastAsia="hr-HR"/>
        </w:rPr>
      </w:pPr>
    </w:p>
    <w:p w:rsidR="00575318" w:rsidRPr="00575318" w:rsidRDefault="00575318" w:rsidP="00575318">
      <w:pPr>
        <w:rPr>
          <w:lang w:eastAsia="hr-HR"/>
        </w:rPr>
      </w:pPr>
    </w:p>
    <w:p w:rsidR="00575318" w:rsidRPr="00575318" w:rsidRDefault="00575318" w:rsidP="00575318">
      <w:pPr>
        <w:rPr>
          <w:lang w:eastAsia="hr-HR"/>
        </w:rPr>
      </w:pPr>
    </w:p>
    <w:p w:rsidR="00525F66" w:rsidRPr="00525F66" w:rsidRDefault="00525F66" w:rsidP="00525F66">
      <w:pPr>
        <w:rPr>
          <w:lang w:eastAsia="hr-HR"/>
        </w:rPr>
      </w:pPr>
    </w:p>
    <w:p w:rsidR="00525F66" w:rsidRDefault="00525F66" w:rsidP="00525F66">
      <w:pPr>
        <w:rPr>
          <w:lang w:eastAsia="hr-HR"/>
        </w:rPr>
      </w:pPr>
    </w:p>
    <w:p w:rsidR="005B4294" w:rsidRDefault="005B4294" w:rsidP="00525F66">
      <w:pPr>
        <w:rPr>
          <w:lang w:eastAsia="hr-HR"/>
        </w:rPr>
      </w:pPr>
    </w:p>
    <w:p w:rsidR="005B4294" w:rsidRDefault="005B4294" w:rsidP="00525F66">
      <w:pPr>
        <w:rPr>
          <w:lang w:eastAsia="hr-HR"/>
        </w:rPr>
      </w:pPr>
    </w:p>
    <w:p w:rsidR="005B4294" w:rsidRDefault="005B4294" w:rsidP="00525F66">
      <w:pPr>
        <w:rPr>
          <w:lang w:eastAsia="hr-HR"/>
        </w:rPr>
      </w:pPr>
    </w:p>
    <w:p w:rsidR="005B4294" w:rsidRDefault="005B4294" w:rsidP="00525F66">
      <w:pPr>
        <w:rPr>
          <w:lang w:eastAsia="hr-HR"/>
        </w:rPr>
      </w:pPr>
    </w:p>
    <w:p w:rsidR="005B4294" w:rsidRDefault="005B4294" w:rsidP="00525F66">
      <w:pPr>
        <w:rPr>
          <w:lang w:eastAsia="hr-HR"/>
        </w:rPr>
      </w:pPr>
    </w:p>
    <w:p w:rsidR="005B4294" w:rsidRDefault="005B4294" w:rsidP="00525F66">
      <w:pPr>
        <w:rPr>
          <w:lang w:eastAsia="hr-HR"/>
        </w:rPr>
      </w:pPr>
    </w:p>
    <w:p w:rsidR="005B4294" w:rsidRDefault="005B4294" w:rsidP="00525F66">
      <w:pPr>
        <w:rPr>
          <w:lang w:eastAsia="hr-HR"/>
        </w:rPr>
      </w:pPr>
    </w:p>
    <w:p w:rsidR="005B4294" w:rsidRDefault="005B4294" w:rsidP="00525F66">
      <w:pPr>
        <w:rPr>
          <w:lang w:eastAsia="hr-HR"/>
        </w:rPr>
      </w:pPr>
    </w:p>
    <w:p w:rsidR="005B4294" w:rsidRDefault="005B4294" w:rsidP="00525F66">
      <w:pPr>
        <w:rPr>
          <w:lang w:eastAsia="hr-HR"/>
        </w:rPr>
      </w:pPr>
    </w:p>
    <w:p w:rsidR="005B4294" w:rsidRDefault="005B4294" w:rsidP="00525F66">
      <w:pPr>
        <w:rPr>
          <w:lang w:eastAsia="hr-HR"/>
        </w:rPr>
      </w:pPr>
    </w:p>
    <w:p w:rsidR="005B4294" w:rsidRDefault="005B4294" w:rsidP="00525F66">
      <w:pPr>
        <w:rPr>
          <w:lang w:eastAsia="hr-HR"/>
        </w:rPr>
      </w:pPr>
    </w:p>
    <w:p w:rsidR="005B4294" w:rsidRDefault="005B4294" w:rsidP="00525F66">
      <w:pPr>
        <w:rPr>
          <w:lang w:eastAsia="hr-HR"/>
        </w:rPr>
      </w:pPr>
    </w:p>
    <w:p w:rsidR="005B4294" w:rsidRPr="00525F66" w:rsidRDefault="005B4294" w:rsidP="00525F66">
      <w:pPr>
        <w:rPr>
          <w:lang w:eastAsia="hr-HR"/>
        </w:rPr>
      </w:pPr>
    </w:p>
    <w:p w:rsidR="00525F66" w:rsidRPr="00525F66" w:rsidRDefault="00525F66" w:rsidP="00525F66">
      <w:pPr>
        <w:rPr>
          <w:lang w:eastAsia="hr-HR"/>
        </w:rPr>
      </w:pPr>
    </w:p>
    <w:p w:rsidR="00150A91" w:rsidRPr="00150A91" w:rsidRDefault="00301A9B" w:rsidP="00150A91">
      <w:pPr>
        <w:ind w:left="360"/>
        <w:rPr>
          <w:bCs/>
          <w:noProof/>
        </w:rPr>
        <w:sectPr w:rsidR="00150A91" w:rsidRPr="00150A91" w:rsidSect="00F8043D">
          <w:pgSz w:w="11906" w:h="16838"/>
          <w:pgMar w:top="1843" w:right="991" w:bottom="1417" w:left="1417" w:header="708" w:footer="708" w:gutter="0"/>
          <w:pgNumType w:start="1"/>
          <w:cols w:space="708"/>
          <w:titlePg/>
          <w:docGrid w:linePitch="360"/>
        </w:sectPr>
      </w:pPr>
      <w:r w:rsidRPr="00150A91">
        <w:rPr>
          <w:bCs/>
          <w:noProof/>
        </w:rPr>
        <w:fldChar w:fldCharType="end"/>
      </w:r>
    </w:p>
    <w:p w:rsidR="001C24C7" w:rsidRPr="00411D09" w:rsidRDefault="001C24C7" w:rsidP="004D3FB3">
      <w:pPr>
        <w:pStyle w:val="Odlomakpopisa"/>
        <w:numPr>
          <w:ilvl w:val="0"/>
          <w:numId w:val="1"/>
        </w:numPr>
        <w:rPr>
          <w:rFonts w:ascii="Times New Roman" w:hAnsi="Times New Roman" w:cs="Times New Roman"/>
          <w:b/>
          <w:sz w:val="24"/>
          <w:szCs w:val="24"/>
        </w:rPr>
      </w:pPr>
      <w:r w:rsidRPr="00150A91">
        <w:rPr>
          <w:rFonts w:ascii="Times New Roman" w:hAnsi="Times New Roman" w:cs="Times New Roman"/>
          <w:b/>
          <w:sz w:val="24"/>
          <w:szCs w:val="24"/>
        </w:rPr>
        <w:lastRenderedPageBreak/>
        <w:t>OPĆI PO</w:t>
      </w:r>
      <w:r w:rsidRPr="00411D09">
        <w:rPr>
          <w:rFonts w:ascii="Times New Roman" w:hAnsi="Times New Roman" w:cs="Times New Roman"/>
          <w:b/>
          <w:sz w:val="24"/>
          <w:szCs w:val="24"/>
        </w:rPr>
        <w:t>DACI</w:t>
      </w:r>
    </w:p>
    <w:p w:rsidR="001C24C7" w:rsidRPr="00724432" w:rsidRDefault="001C24C7" w:rsidP="004D3FB3">
      <w:pPr>
        <w:pStyle w:val="Bezproreda"/>
        <w:numPr>
          <w:ilvl w:val="1"/>
          <w:numId w:val="1"/>
        </w:numPr>
        <w:ind w:left="284" w:hanging="426"/>
        <w:rPr>
          <w:rFonts w:ascii="Times New Roman" w:hAnsi="Times New Roman" w:cs="Times New Roman"/>
          <w:b/>
          <w:i/>
          <w:sz w:val="24"/>
          <w:szCs w:val="24"/>
        </w:rPr>
      </w:pPr>
      <w:r w:rsidRPr="00724432">
        <w:rPr>
          <w:rFonts w:ascii="Times New Roman" w:hAnsi="Times New Roman" w:cs="Times New Roman"/>
          <w:b/>
          <w:i/>
          <w:sz w:val="24"/>
          <w:szCs w:val="24"/>
        </w:rPr>
        <w:t xml:space="preserve"> Podaci o Naručitelju </w:t>
      </w:r>
    </w:p>
    <w:p w:rsidR="001C24C7" w:rsidRPr="001C24C7" w:rsidRDefault="001C24C7" w:rsidP="001C24C7">
      <w:pPr>
        <w:pStyle w:val="Bezproreda"/>
        <w:ind w:left="360"/>
        <w:rPr>
          <w:rFonts w:ascii="Times New Roman" w:hAnsi="Times New Roman" w:cs="Times New Roman"/>
          <w:sz w:val="24"/>
          <w:szCs w:val="24"/>
        </w:rPr>
      </w:pPr>
    </w:p>
    <w:p w:rsidR="001C24C7" w:rsidRPr="001C24C7" w:rsidRDefault="001C24C7" w:rsidP="001D0ABB">
      <w:pPr>
        <w:pStyle w:val="Bezproreda"/>
        <w:ind w:left="284"/>
        <w:rPr>
          <w:rFonts w:ascii="Times New Roman" w:hAnsi="Times New Roman" w:cs="Times New Roman"/>
          <w:sz w:val="24"/>
          <w:szCs w:val="24"/>
        </w:rPr>
      </w:pPr>
      <w:r w:rsidRPr="001C24C7">
        <w:rPr>
          <w:rFonts w:ascii="Times New Roman" w:hAnsi="Times New Roman" w:cs="Times New Roman"/>
          <w:sz w:val="24"/>
          <w:szCs w:val="24"/>
        </w:rPr>
        <w:t>Naziv Naručitelja: Grad Gospić</w:t>
      </w:r>
    </w:p>
    <w:p w:rsidR="001C24C7" w:rsidRPr="001C24C7" w:rsidRDefault="001C24C7" w:rsidP="001D0ABB">
      <w:pPr>
        <w:pStyle w:val="Bezproreda"/>
        <w:ind w:left="284"/>
        <w:rPr>
          <w:rFonts w:ascii="Times New Roman" w:hAnsi="Times New Roman" w:cs="Times New Roman"/>
          <w:sz w:val="24"/>
          <w:szCs w:val="24"/>
        </w:rPr>
      </w:pPr>
      <w:r w:rsidRPr="001C24C7">
        <w:rPr>
          <w:rFonts w:ascii="Times New Roman" w:hAnsi="Times New Roman" w:cs="Times New Roman"/>
          <w:sz w:val="24"/>
          <w:szCs w:val="24"/>
        </w:rPr>
        <w:t>Sjedište : Budačka 55, 53 000 Gospić</w:t>
      </w:r>
    </w:p>
    <w:p w:rsidR="001C24C7" w:rsidRDefault="001C24C7" w:rsidP="001D0ABB">
      <w:pPr>
        <w:pStyle w:val="Bezproreda"/>
        <w:ind w:left="284"/>
        <w:rPr>
          <w:rFonts w:ascii="Times New Roman" w:hAnsi="Times New Roman" w:cs="Times New Roman"/>
          <w:sz w:val="24"/>
          <w:szCs w:val="24"/>
        </w:rPr>
      </w:pPr>
      <w:r w:rsidRPr="001C24C7">
        <w:rPr>
          <w:rFonts w:ascii="Times New Roman" w:hAnsi="Times New Roman" w:cs="Times New Roman"/>
          <w:sz w:val="24"/>
          <w:szCs w:val="24"/>
        </w:rPr>
        <w:t>OIB: 22538763965</w:t>
      </w:r>
    </w:p>
    <w:p w:rsidR="00344192" w:rsidRDefault="00344192" w:rsidP="001D0ABB">
      <w:pPr>
        <w:pStyle w:val="Bezproreda"/>
        <w:ind w:left="284"/>
        <w:rPr>
          <w:rFonts w:ascii="Times New Roman" w:hAnsi="Times New Roman" w:cs="Times New Roman"/>
          <w:sz w:val="24"/>
          <w:szCs w:val="24"/>
        </w:rPr>
      </w:pPr>
      <w:r>
        <w:rPr>
          <w:rFonts w:ascii="Times New Roman" w:hAnsi="Times New Roman" w:cs="Times New Roman"/>
          <w:sz w:val="24"/>
          <w:szCs w:val="24"/>
        </w:rPr>
        <w:t>Žiro račun</w:t>
      </w:r>
      <w:r w:rsidR="00027FBF">
        <w:rPr>
          <w:rFonts w:ascii="Times New Roman" w:hAnsi="Times New Roman" w:cs="Times New Roman"/>
          <w:sz w:val="24"/>
          <w:szCs w:val="24"/>
        </w:rPr>
        <w:t>:</w:t>
      </w:r>
      <w:r w:rsidR="00F70A90">
        <w:rPr>
          <w:rFonts w:ascii="Times New Roman" w:hAnsi="Times New Roman" w:cs="Times New Roman"/>
          <w:sz w:val="24"/>
          <w:szCs w:val="24"/>
        </w:rPr>
        <w:t xml:space="preserve"> HR4323900011813000004</w:t>
      </w:r>
    </w:p>
    <w:p w:rsidR="001D0ABB" w:rsidRPr="001D0ABB" w:rsidRDefault="001D0ABB" w:rsidP="001D0ABB">
      <w:pPr>
        <w:pStyle w:val="Bezproreda"/>
        <w:ind w:left="284"/>
        <w:rPr>
          <w:rFonts w:ascii="Times New Roman" w:hAnsi="Times New Roman" w:cs="Times New Roman"/>
          <w:sz w:val="24"/>
          <w:szCs w:val="24"/>
        </w:rPr>
      </w:pPr>
      <w:r w:rsidRPr="001D0ABB">
        <w:rPr>
          <w:rFonts w:ascii="Times New Roman" w:hAnsi="Times New Roman" w:cs="Times New Roman"/>
          <w:sz w:val="24"/>
          <w:szCs w:val="24"/>
        </w:rPr>
        <w:t>Broj telefona: +385 (0)53 572 025</w:t>
      </w:r>
    </w:p>
    <w:p w:rsidR="001D0ABB" w:rsidRDefault="001D0ABB" w:rsidP="001D0ABB">
      <w:pPr>
        <w:pStyle w:val="Bezproreda"/>
        <w:ind w:left="284"/>
        <w:rPr>
          <w:rFonts w:ascii="Times New Roman" w:hAnsi="Times New Roman" w:cs="Times New Roman"/>
          <w:sz w:val="24"/>
          <w:szCs w:val="24"/>
        </w:rPr>
      </w:pPr>
      <w:r w:rsidRPr="001D0ABB">
        <w:rPr>
          <w:rFonts w:ascii="Times New Roman" w:hAnsi="Times New Roman" w:cs="Times New Roman"/>
          <w:sz w:val="24"/>
          <w:szCs w:val="24"/>
        </w:rPr>
        <w:t>Broj telefaxa: +385 (0)574 177</w:t>
      </w:r>
    </w:p>
    <w:p w:rsidR="001C24C7" w:rsidRPr="001C24C7" w:rsidRDefault="001C24C7" w:rsidP="001D0ABB">
      <w:pPr>
        <w:pStyle w:val="Bezproreda"/>
        <w:ind w:left="284"/>
        <w:rPr>
          <w:rFonts w:ascii="Times New Roman" w:hAnsi="Times New Roman" w:cs="Times New Roman"/>
          <w:sz w:val="24"/>
          <w:szCs w:val="24"/>
        </w:rPr>
      </w:pPr>
      <w:r w:rsidRPr="001C24C7">
        <w:rPr>
          <w:rFonts w:ascii="Times New Roman" w:hAnsi="Times New Roman" w:cs="Times New Roman"/>
          <w:sz w:val="24"/>
          <w:szCs w:val="24"/>
        </w:rPr>
        <w:t xml:space="preserve">Internetska stranica: </w:t>
      </w:r>
      <w:hyperlink r:id="rId74" w:history="1">
        <w:r w:rsidRPr="001C24C7">
          <w:rPr>
            <w:rStyle w:val="Hiperveza"/>
            <w:rFonts w:ascii="Times New Roman" w:hAnsi="Times New Roman" w:cs="Times New Roman"/>
            <w:sz w:val="24"/>
            <w:szCs w:val="24"/>
          </w:rPr>
          <w:t>www.gospic.hr</w:t>
        </w:r>
      </w:hyperlink>
    </w:p>
    <w:p w:rsidR="001C24C7" w:rsidRDefault="001C24C7" w:rsidP="001D0ABB">
      <w:pPr>
        <w:pStyle w:val="Bezproreda"/>
        <w:ind w:left="284"/>
        <w:rPr>
          <w:rFonts w:ascii="Times New Roman" w:hAnsi="Times New Roman" w:cs="Times New Roman"/>
          <w:sz w:val="24"/>
          <w:szCs w:val="24"/>
        </w:rPr>
      </w:pPr>
      <w:r w:rsidRPr="001C24C7">
        <w:rPr>
          <w:rFonts w:ascii="Times New Roman" w:hAnsi="Times New Roman" w:cs="Times New Roman"/>
          <w:sz w:val="24"/>
          <w:szCs w:val="24"/>
        </w:rPr>
        <w:t xml:space="preserve">Adresa elektroničke pošte: </w:t>
      </w:r>
      <w:hyperlink r:id="rId75" w:history="1">
        <w:r w:rsidRPr="001C24C7">
          <w:rPr>
            <w:rStyle w:val="Hiperveza"/>
            <w:rFonts w:ascii="Times New Roman" w:hAnsi="Times New Roman" w:cs="Times New Roman"/>
            <w:sz w:val="24"/>
            <w:szCs w:val="24"/>
          </w:rPr>
          <w:t>grad-gospic@gs.t-com.hr</w:t>
        </w:r>
      </w:hyperlink>
    </w:p>
    <w:p w:rsidR="00B93358" w:rsidRDefault="00B93358" w:rsidP="00067304">
      <w:pPr>
        <w:pStyle w:val="Bezproreda"/>
        <w:ind w:left="426"/>
        <w:rPr>
          <w:rFonts w:ascii="Times New Roman" w:hAnsi="Times New Roman" w:cs="Times New Roman"/>
          <w:sz w:val="24"/>
          <w:szCs w:val="24"/>
        </w:rPr>
      </w:pPr>
    </w:p>
    <w:p w:rsidR="00B93358" w:rsidRDefault="00B93358" w:rsidP="00067304">
      <w:pPr>
        <w:pStyle w:val="Bezproreda"/>
        <w:ind w:left="426"/>
        <w:rPr>
          <w:rFonts w:ascii="Times New Roman" w:hAnsi="Times New Roman" w:cs="Times New Roman"/>
          <w:sz w:val="24"/>
          <w:szCs w:val="24"/>
        </w:rPr>
      </w:pPr>
    </w:p>
    <w:p w:rsidR="00B93358" w:rsidRPr="00B93358" w:rsidRDefault="00B93358" w:rsidP="00B93358">
      <w:pPr>
        <w:spacing w:after="0" w:line="240" w:lineRule="auto"/>
        <w:jc w:val="both"/>
        <w:rPr>
          <w:rFonts w:ascii="Times New Roman" w:eastAsia="Arial" w:hAnsi="Times New Roman" w:cs="Times New Roman"/>
          <w:sz w:val="24"/>
          <w:szCs w:val="24"/>
        </w:rPr>
      </w:pPr>
      <w:r w:rsidRPr="00B93358">
        <w:rPr>
          <w:rFonts w:ascii="Times New Roman" w:eastAsia="Arial" w:hAnsi="Times New Roman" w:cs="Times New Roman"/>
          <w:sz w:val="24"/>
          <w:szCs w:val="24"/>
        </w:rPr>
        <w:t xml:space="preserve">Na osnovu članka 186. Zakona o javnoj nabavi, </w:t>
      </w:r>
      <w:r w:rsidRPr="00B93358">
        <w:rPr>
          <w:rFonts w:ascii="Times New Roman" w:eastAsia="Arial" w:hAnsi="Times New Roman" w:cs="Times New Roman"/>
          <w:b/>
          <w:sz w:val="24"/>
          <w:szCs w:val="24"/>
        </w:rPr>
        <w:t xml:space="preserve">GRAD </w:t>
      </w:r>
      <w:r>
        <w:rPr>
          <w:rFonts w:ascii="Times New Roman" w:eastAsia="Arial" w:hAnsi="Times New Roman" w:cs="Times New Roman"/>
          <w:b/>
          <w:sz w:val="24"/>
          <w:szCs w:val="24"/>
        </w:rPr>
        <w:t>GOSPIĆ</w:t>
      </w:r>
      <w:r w:rsidRPr="00B93358">
        <w:rPr>
          <w:rFonts w:ascii="Times New Roman" w:eastAsia="Arial" w:hAnsi="Times New Roman" w:cs="Times New Roman"/>
          <w:b/>
          <w:sz w:val="24"/>
          <w:szCs w:val="24"/>
        </w:rPr>
        <w:t xml:space="preserve"> KAO NARUČITELJ UPOLOŽAJU SREDIŠNJEG TIJELA ZA JAVNU NABAVU</w:t>
      </w:r>
      <w:r w:rsidR="001D0ABB">
        <w:rPr>
          <w:rFonts w:ascii="Times New Roman" w:eastAsia="Arial" w:hAnsi="Times New Roman" w:cs="Times New Roman"/>
          <w:b/>
          <w:sz w:val="24"/>
          <w:szCs w:val="24"/>
        </w:rPr>
        <w:t>,</w:t>
      </w:r>
      <w:r w:rsidR="001D0ABB">
        <w:rPr>
          <w:rFonts w:ascii="Times New Roman" w:eastAsia="Arial" w:hAnsi="Times New Roman" w:cs="Times New Roman"/>
          <w:sz w:val="24"/>
          <w:szCs w:val="24"/>
        </w:rPr>
        <w:t>a temeljem</w:t>
      </w:r>
    </w:p>
    <w:p w:rsidR="00B93358" w:rsidRPr="00B93358" w:rsidRDefault="00B93358" w:rsidP="00B93358">
      <w:pPr>
        <w:spacing w:after="0" w:line="240" w:lineRule="auto"/>
        <w:rPr>
          <w:rFonts w:ascii="Times New Roman" w:hAnsi="Times New Roman" w:cs="Times New Roman"/>
          <w:sz w:val="24"/>
          <w:szCs w:val="24"/>
        </w:rPr>
      </w:pPr>
    </w:p>
    <w:p w:rsidR="0021481F" w:rsidRPr="0021481F" w:rsidRDefault="0021481F" w:rsidP="00764C92">
      <w:pPr>
        <w:numPr>
          <w:ilvl w:val="0"/>
          <w:numId w:val="13"/>
        </w:numPr>
        <w:tabs>
          <w:tab w:val="left" w:pos="640"/>
        </w:tabs>
        <w:spacing w:after="0" w:line="240" w:lineRule="auto"/>
        <w:ind w:left="640" w:hanging="365"/>
        <w:jc w:val="both"/>
        <w:rPr>
          <w:rFonts w:ascii="Times New Roman" w:eastAsia="Arial" w:hAnsi="Times New Roman" w:cs="Times New Roman"/>
          <w:color w:val="000000" w:themeColor="text1"/>
          <w:sz w:val="24"/>
          <w:szCs w:val="24"/>
        </w:rPr>
      </w:pPr>
      <w:r w:rsidRPr="0021481F">
        <w:rPr>
          <w:rFonts w:ascii="Times New Roman" w:eastAsia="Arial" w:hAnsi="Times New Roman" w:cs="Times New Roman"/>
          <w:color w:val="000000" w:themeColor="text1"/>
          <w:sz w:val="24"/>
          <w:szCs w:val="24"/>
        </w:rPr>
        <w:t xml:space="preserve">Odluke o provođenju postupka </w:t>
      </w:r>
      <w:r w:rsidR="00D94D63">
        <w:rPr>
          <w:rFonts w:ascii="Times New Roman" w:eastAsia="Arial" w:hAnsi="Times New Roman" w:cs="Times New Roman"/>
          <w:color w:val="000000" w:themeColor="text1"/>
          <w:sz w:val="24"/>
          <w:szCs w:val="24"/>
        </w:rPr>
        <w:t xml:space="preserve">zajedničke </w:t>
      </w:r>
      <w:r w:rsidRPr="0021481F">
        <w:rPr>
          <w:rFonts w:ascii="Times New Roman" w:eastAsia="Arial" w:hAnsi="Times New Roman" w:cs="Times New Roman"/>
          <w:color w:val="000000" w:themeColor="text1"/>
          <w:sz w:val="24"/>
          <w:szCs w:val="24"/>
        </w:rPr>
        <w:t xml:space="preserve">javne nabave (KLASA:333-04/18-01/1, URBROJ: 2125/01-02-18-03) donesene od strane gradonačelnika Grada Gospića 27. srpnja 2018. godine </w:t>
      </w:r>
      <w:r w:rsidR="001D0ABB">
        <w:rPr>
          <w:rFonts w:ascii="Times New Roman" w:eastAsia="Arial" w:hAnsi="Times New Roman" w:cs="Times New Roman"/>
          <w:color w:val="000000" w:themeColor="text1"/>
          <w:sz w:val="24"/>
          <w:szCs w:val="24"/>
        </w:rPr>
        <w:t>,</w:t>
      </w:r>
    </w:p>
    <w:p w:rsidR="00B93358" w:rsidRPr="0021481F" w:rsidRDefault="00B93358" w:rsidP="00764C92">
      <w:pPr>
        <w:numPr>
          <w:ilvl w:val="0"/>
          <w:numId w:val="13"/>
        </w:numPr>
        <w:tabs>
          <w:tab w:val="left" w:pos="640"/>
        </w:tabs>
        <w:spacing w:after="0" w:line="240" w:lineRule="auto"/>
        <w:ind w:left="640" w:hanging="365"/>
        <w:jc w:val="both"/>
        <w:rPr>
          <w:rFonts w:ascii="Times New Roman" w:eastAsia="Arial" w:hAnsi="Times New Roman" w:cs="Times New Roman"/>
          <w:color w:val="000000" w:themeColor="text1"/>
          <w:sz w:val="24"/>
          <w:szCs w:val="24"/>
        </w:rPr>
      </w:pPr>
      <w:r w:rsidRPr="0021481F">
        <w:rPr>
          <w:rFonts w:ascii="Times New Roman" w:eastAsia="Arial" w:hAnsi="Times New Roman" w:cs="Times New Roman"/>
          <w:color w:val="000000" w:themeColor="text1"/>
          <w:sz w:val="24"/>
          <w:szCs w:val="24"/>
        </w:rPr>
        <w:t xml:space="preserve">Sporazuma </w:t>
      </w:r>
      <w:r w:rsidR="0021481F" w:rsidRPr="0021481F">
        <w:rPr>
          <w:rFonts w:ascii="Times New Roman" w:eastAsia="Arial" w:hAnsi="Times New Roman" w:cs="Times New Roman"/>
          <w:color w:val="000000" w:themeColor="text1"/>
          <w:sz w:val="24"/>
          <w:szCs w:val="24"/>
        </w:rPr>
        <w:t xml:space="preserve">o provođenju postupka </w:t>
      </w:r>
      <w:r w:rsidR="00D94D63">
        <w:rPr>
          <w:rFonts w:ascii="Times New Roman" w:eastAsia="Arial" w:hAnsi="Times New Roman" w:cs="Times New Roman"/>
          <w:color w:val="000000" w:themeColor="text1"/>
          <w:sz w:val="24"/>
          <w:szCs w:val="24"/>
        </w:rPr>
        <w:t xml:space="preserve">zajedničke </w:t>
      </w:r>
      <w:r w:rsidR="0021481F" w:rsidRPr="0021481F">
        <w:rPr>
          <w:rFonts w:ascii="Times New Roman" w:eastAsia="Arial" w:hAnsi="Times New Roman" w:cs="Times New Roman"/>
          <w:color w:val="000000" w:themeColor="text1"/>
          <w:sz w:val="24"/>
          <w:szCs w:val="24"/>
        </w:rPr>
        <w:t>javne nabave za potrebe Gradske uprave Grada Gospića i proračunskih korisnika Grada Gospića (</w:t>
      </w:r>
      <w:r w:rsidRPr="0021481F">
        <w:rPr>
          <w:rFonts w:ascii="Times New Roman" w:eastAsia="Arial" w:hAnsi="Times New Roman" w:cs="Times New Roman"/>
          <w:color w:val="000000" w:themeColor="text1"/>
          <w:sz w:val="24"/>
          <w:szCs w:val="24"/>
        </w:rPr>
        <w:t xml:space="preserve">ustanove u </w:t>
      </w:r>
      <w:r w:rsidR="0021481F" w:rsidRPr="0021481F">
        <w:rPr>
          <w:rFonts w:ascii="Times New Roman" w:eastAsia="Arial" w:hAnsi="Times New Roman" w:cs="Times New Roman"/>
          <w:color w:val="000000" w:themeColor="text1"/>
          <w:sz w:val="24"/>
          <w:szCs w:val="24"/>
        </w:rPr>
        <w:t>vlasništvu Grada Gospića  i ustanova</w:t>
      </w:r>
      <w:r w:rsidRPr="0021481F">
        <w:rPr>
          <w:rFonts w:ascii="Times New Roman" w:eastAsia="Arial" w:hAnsi="Times New Roman" w:cs="Times New Roman"/>
          <w:color w:val="000000" w:themeColor="text1"/>
          <w:sz w:val="24"/>
          <w:szCs w:val="24"/>
        </w:rPr>
        <w:t xml:space="preserve"> osnovnog obrazovanja nad kojim grad ima osnivačka prava potpisanog od svih sudionika u </w:t>
      </w:r>
      <w:r w:rsidR="0021481F" w:rsidRPr="0021481F">
        <w:rPr>
          <w:rFonts w:ascii="Times New Roman" w:eastAsia="Arial" w:hAnsi="Times New Roman" w:cs="Times New Roman"/>
          <w:color w:val="000000" w:themeColor="text1"/>
          <w:sz w:val="24"/>
          <w:szCs w:val="24"/>
        </w:rPr>
        <w:t>nabavi dana 27</w:t>
      </w:r>
      <w:r w:rsidRPr="0021481F">
        <w:rPr>
          <w:rFonts w:ascii="Times New Roman" w:eastAsia="Arial" w:hAnsi="Times New Roman" w:cs="Times New Roman"/>
          <w:color w:val="000000" w:themeColor="text1"/>
          <w:sz w:val="24"/>
          <w:szCs w:val="24"/>
        </w:rPr>
        <w:t>. srpnja 2018. godine (</w:t>
      </w:r>
      <w:r w:rsidR="0021481F" w:rsidRPr="0021481F">
        <w:rPr>
          <w:rFonts w:ascii="Times New Roman" w:eastAsia="Arial" w:hAnsi="Times New Roman" w:cs="Times New Roman"/>
          <w:color w:val="000000" w:themeColor="text1"/>
          <w:sz w:val="24"/>
          <w:szCs w:val="24"/>
        </w:rPr>
        <w:t>KLASA:333-04/18-01/1, URBROJ: 2125/01-02-18-04)</w:t>
      </w:r>
      <w:r w:rsidR="001D0ABB">
        <w:rPr>
          <w:rFonts w:ascii="Times New Roman" w:eastAsia="Arial" w:hAnsi="Times New Roman" w:cs="Times New Roman"/>
          <w:color w:val="000000" w:themeColor="text1"/>
          <w:sz w:val="24"/>
          <w:szCs w:val="24"/>
        </w:rPr>
        <w:t>,</w:t>
      </w:r>
    </w:p>
    <w:p w:rsidR="0021481F" w:rsidRDefault="0021481F" w:rsidP="00B93358">
      <w:pPr>
        <w:tabs>
          <w:tab w:val="left" w:pos="640"/>
        </w:tabs>
        <w:spacing w:after="0" w:line="240" w:lineRule="auto"/>
        <w:ind w:left="275"/>
        <w:jc w:val="both"/>
        <w:rPr>
          <w:rFonts w:ascii="Times New Roman" w:eastAsia="Arial" w:hAnsi="Times New Roman" w:cs="Times New Roman"/>
          <w:sz w:val="24"/>
          <w:szCs w:val="24"/>
        </w:rPr>
      </w:pPr>
    </w:p>
    <w:p w:rsidR="00C9408E" w:rsidRDefault="00B93358" w:rsidP="00C9408E">
      <w:pPr>
        <w:tabs>
          <w:tab w:val="left" w:pos="640"/>
        </w:tabs>
        <w:spacing w:after="0" w:line="240" w:lineRule="auto"/>
        <w:ind w:left="275"/>
        <w:jc w:val="both"/>
        <w:rPr>
          <w:rFonts w:ascii="Times New Roman" w:eastAsia="Arial" w:hAnsi="Times New Roman" w:cs="Times New Roman"/>
          <w:sz w:val="24"/>
          <w:szCs w:val="24"/>
        </w:rPr>
      </w:pPr>
      <w:r w:rsidRPr="00B93358">
        <w:rPr>
          <w:rFonts w:ascii="Times New Roman" w:eastAsia="Arial" w:hAnsi="Times New Roman" w:cs="Times New Roman"/>
          <w:sz w:val="24"/>
          <w:szCs w:val="24"/>
        </w:rPr>
        <w:t xml:space="preserve">provodi postupak </w:t>
      </w:r>
      <w:r w:rsidRPr="00B93358">
        <w:rPr>
          <w:rFonts w:ascii="Times New Roman" w:eastAsia="Arial" w:hAnsi="Times New Roman" w:cs="Times New Roman"/>
          <w:b/>
          <w:sz w:val="24"/>
          <w:szCs w:val="24"/>
        </w:rPr>
        <w:t xml:space="preserve">zajedničke </w:t>
      </w:r>
      <w:r w:rsidR="00D94D63">
        <w:rPr>
          <w:rFonts w:ascii="Times New Roman" w:eastAsia="Arial" w:hAnsi="Times New Roman" w:cs="Times New Roman"/>
          <w:b/>
          <w:sz w:val="24"/>
          <w:szCs w:val="24"/>
        </w:rPr>
        <w:t xml:space="preserve">javne </w:t>
      </w:r>
      <w:r w:rsidRPr="00B93358">
        <w:rPr>
          <w:rFonts w:ascii="Times New Roman" w:eastAsia="Arial" w:hAnsi="Times New Roman" w:cs="Times New Roman"/>
          <w:b/>
          <w:sz w:val="24"/>
          <w:szCs w:val="24"/>
        </w:rPr>
        <w:t>nabave</w:t>
      </w:r>
      <w:r w:rsidRPr="00B93358">
        <w:rPr>
          <w:rFonts w:ascii="Times New Roman" w:eastAsia="Arial" w:hAnsi="Times New Roman" w:cs="Times New Roman"/>
          <w:sz w:val="24"/>
          <w:szCs w:val="24"/>
        </w:rPr>
        <w:t xml:space="preserve"> u ime i z</w:t>
      </w:r>
      <w:r w:rsidR="00C9408E">
        <w:rPr>
          <w:rFonts w:ascii="Times New Roman" w:eastAsia="Arial" w:hAnsi="Times New Roman" w:cs="Times New Roman"/>
          <w:sz w:val="24"/>
          <w:szCs w:val="24"/>
        </w:rPr>
        <w:t>a račun niže navedenih:</w:t>
      </w:r>
    </w:p>
    <w:p w:rsidR="00C9408E" w:rsidRDefault="00C9408E" w:rsidP="00C9408E">
      <w:pPr>
        <w:tabs>
          <w:tab w:val="left" w:pos="640"/>
        </w:tabs>
        <w:spacing w:after="0" w:line="240" w:lineRule="auto"/>
        <w:ind w:left="275"/>
        <w:jc w:val="both"/>
        <w:rPr>
          <w:rFonts w:ascii="Times New Roman" w:eastAsia="Arial" w:hAnsi="Times New Roman" w:cs="Times New Roman"/>
          <w:sz w:val="24"/>
          <w:szCs w:val="24"/>
        </w:rPr>
      </w:pPr>
    </w:p>
    <w:p w:rsidR="00B93358" w:rsidRPr="00C9408E" w:rsidRDefault="00C9408E" w:rsidP="00764C92">
      <w:pPr>
        <w:pStyle w:val="Odlomakpopisa"/>
        <w:numPr>
          <w:ilvl w:val="0"/>
          <w:numId w:val="14"/>
        </w:numPr>
        <w:tabs>
          <w:tab w:val="left" w:pos="640"/>
        </w:tabs>
        <w:spacing w:after="0" w:line="240" w:lineRule="auto"/>
        <w:jc w:val="both"/>
        <w:rPr>
          <w:rFonts w:ascii="Times New Roman" w:eastAsia="Arial" w:hAnsi="Times New Roman" w:cs="Times New Roman"/>
          <w:sz w:val="24"/>
          <w:szCs w:val="24"/>
        </w:rPr>
      </w:pPr>
      <w:r w:rsidRPr="00C9408E">
        <w:rPr>
          <w:rFonts w:ascii="Times New Roman" w:eastAsia="Arial" w:hAnsi="Times New Roman" w:cs="Times New Roman"/>
          <w:sz w:val="24"/>
          <w:szCs w:val="24"/>
        </w:rPr>
        <w:t>Grad Gospić, Budačka 55, 53 000 Gospić</w:t>
      </w:r>
      <w:r>
        <w:rPr>
          <w:rFonts w:ascii="Times New Roman" w:eastAsia="Arial" w:hAnsi="Times New Roman" w:cs="Times New Roman"/>
          <w:sz w:val="24"/>
          <w:szCs w:val="24"/>
        </w:rPr>
        <w:t>,</w:t>
      </w:r>
    </w:p>
    <w:p w:rsidR="00B93358" w:rsidRPr="00C9408E" w:rsidRDefault="00B93358" w:rsidP="00764C92">
      <w:pPr>
        <w:pStyle w:val="Odlomakpopisa"/>
        <w:numPr>
          <w:ilvl w:val="0"/>
          <w:numId w:val="14"/>
        </w:numPr>
        <w:autoSpaceDE w:val="0"/>
        <w:autoSpaceDN w:val="0"/>
        <w:adjustRightInd w:val="0"/>
        <w:spacing w:after="0" w:line="240" w:lineRule="auto"/>
        <w:jc w:val="both"/>
        <w:rPr>
          <w:rFonts w:ascii="Times New Roman" w:eastAsia="ArialOOEnc" w:hAnsi="Times New Roman" w:cs="Times New Roman"/>
          <w:sz w:val="24"/>
          <w:szCs w:val="24"/>
        </w:rPr>
      </w:pPr>
      <w:r w:rsidRPr="00C9408E">
        <w:rPr>
          <w:rFonts w:ascii="Times New Roman" w:eastAsia="ArialOOEnc" w:hAnsi="Times New Roman" w:cs="Times New Roman"/>
          <w:sz w:val="24"/>
          <w:szCs w:val="24"/>
        </w:rPr>
        <w:t>Muzej Like Gospić, Dr. Ante Starčevića 27, 53000 Gospić</w:t>
      </w:r>
      <w:r w:rsidR="00C9408E">
        <w:rPr>
          <w:rFonts w:ascii="Times New Roman" w:eastAsia="ArialOOEnc" w:hAnsi="Times New Roman" w:cs="Times New Roman"/>
          <w:sz w:val="24"/>
          <w:szCs w:val="24"/>
        </w:rPr>
        <w:t>,</w:t>
      </w:r>
    </w:p>
    <w:p w:rsidR="00B93358" w:rsidRPr="00C9408E" w:rsidRDefault="00B93358" w:rsidP="00764C92">
      <w:pPr>
        <w:pStyle w:val="Odlomakpopisa"/>
        <w:numPr>
          <w:ilvl w:val="0"/>
          <w:numId w:val="14"/>
        </w:numPr>
        <w:autoSpaceDE w:val="0"/>
        <w:autoSpaceDN w:val="0"/>
        <w:adjustRightInd w:val="0"/>
        <w:spacing w:after="0" w:line="240" w:lineRule="auto"/>
        <w:jc w:val="both"/>
        <w:rPr>
          <w:rFonts w:ascii="Times New Roman" w:eastAsia="ArialOOEnc" w:hAnsi="Times New Roman" w:cs="Times New Roman"/>
          <w:sz w:val="24"/>
          <w:szCs w:val="24"/>
        </w:rPr>
      </w:pPr>
      <w:r w:rsidRPr="00C9408E">
        <w:rPr>
          <w:rFonts w:ascii="Times New Roman" w:eastAsia="ArialOOEnc" w:hAnsi="Times New Roman" w:cs="Times New Roman"/>
          <w:sz w:val="24"/>
          <w:szCs w:val="24"/>
        </w:rPr>
        <w:t>POU „dr. Ante Starčević“, Dr. Franje Tuđmana 5, 53000 Gospić</w:t>
      </w:r>
      <w:r w:rsidR="00C9408E">
        <w:rPr>
          <w:rFonts w:ascii="Times New Roman" w:eastAsia="ArialOOEnc" w:hAnsi="Times New Roman" w:cs="Times New Roman"/>
          <w:sz w:val="24"/>
          <w:szCs w:val="24"/>
        </w:rPr>
        <w:t>,</w:t>
      </w:r>
    </w:p>
    <w:p w:rsidR="00B93358" w:rsidRPr="00C9408E" w:rsidRDefault="00B93358" w:rsidP="00764C92">
      <w:pPr>
        <w:pStyle w:val="Odlomakpopisa"/>
        <w:numPr>
          <w:ilvl w:val="0"/>
          <w:numId w:val="14"/>
        </w:numPr>
        <w:autoSpaceDE w:val="0"/>
        <w:autoSpaceDN w:val="0"/>
        <w:adjustRightInd w:val="0"/>
        <w:spacing w:after="0" w:line="240" w:lineRule="auto"/>
        <w:jc w:val="both"/>
        <w:rPr>
          <w:rFonts w:ascii="Times New Roman" w:eastAsia="ArialOOEnc" w:hAnsi="Times New Roman" w:cs="Times New Roman"/>
          <w:sz w:val="24"/>
          <w:szCs w:val="24"/>
        </w:rPr>
      </w:pPr>
      <w:r w:rsidRPr="00C9408E">
        <w:rPr>
          <w:rFonts w:ascii="Times New Roman" w:eastAsia="ArialOOEnc" w:hAnsi="Times New Roman" w:cs="Times New Roman"/>
          <w:sz w:val="24"/>
          <w:szCs w:val="24"/>
        </w:rPr>
        <w:t>Javna vatrogasna postrojba Gospić, Trg Alojzija Stepinca 2, 53000 Gospić</w:t>
      </w:r>
      <w:r w:rsidR="00C9408E">
        <w:rPr>
          <w:rFonts w:ascii="Times New Roman" w:eastAsia="ArialOOEnc" w:hAnsi="Times New Roman" w:cs="Times New Roman"/>
          <w:sz w:val="24"/>
          <w:szCs w:val="24"/>
        </w:rPr>
        <w:t>,</w:t>
      </w:r>
    </w:p>
    <w:p w:rsidR="00B93358" w:rsidRPr="00C9408E" w:rsidRDefault="00B93358" w:rsidP="00764C92">
      <w:pPr>
        <w:pStyle w:val="Odlomakpopisa"/>
        <w:numPr>
          <w:ilvl w:val="0"/>
          <w:numId w:val="14"/>
        </w:numPr>
        <w:autoSpaceDE w:val="0"/>
        <w:autoSpaceDN w:val="0"/>
        <w:adjustRightInd w:val="0"/>
        <w:spacing w:after="0" w:line="240" w:lineRule="auto"/>
        <w:jc w:val="both"/>
        <w:rPr>
          <w:rFonts w:ascii="Times New Roman" w:eastAsia="ArialOOEnc" w:hAnsi="Times New Roman" w:cs="Times New Roman"/>
          <w:sz w:val="24"/>
          <w:szCs w:val="24"/>
        </w:rPr>
      </w:pPr>
      <w:r w:rsidRPr="00C9408E">
        <w:rPr>
          <w:rFonts w:ascii="Times New Roman" w:eastAsia="ArialOOEnc" w:hAnsi="Times New Roman" w:cs="Times New Roman"/>
          <w:sz w:val="24"/>
          <w:szCs w:val="24"/>
        </w:rPr>
        <w:t>Osnovna škola dr. Jure Turića, M. Kraljevića 15, 53 000 Gospić</w:t>
      </w:r>
      <w:r w:rsidR="00C9408E">
        <w:rPr>
          <w:rFonts w:ascii="Times New Roman" w:eastAsia="ArialOOEnc" w:hAnsi="Times New Roman" w:cs="Times New Roman"/>
          <w:sz w:val="24"/>
          <w:szCs w:val="24"/>
        </w:rPr>
        <w:t>,</w:t>
      </w:r>
    </w:p>
    <w:p w:rsidR="00B93358" w:rsidRPr="00C9408E" w:rsidRDefault="00B93358" w:rsidP="00764C92">
      <w:pPr>
        <w:pStyle w:val="Odlomakpopisa"/>
        <w:numPr>
          <w:ilvl w:val="0"/>
          <w:numId w:val="14"/>
        </w:numPr>
        <w:autoSpaceDE w:val="0"/>
        <w:autoSpaceDN w:val="0"/>
        <w:adjustRightInd w:val="0"/>
        <w:spacing w:after="0" w:line="240" w:lineRule="auto"/>
        <w:jc w:val="both"/>
        <w:rPr>
          <w:rFonts w:ascii="Times New Roman" w:eastAsia="ArialOOEnc" w:hAnsi="Times New Roman" w:cs="Times New Roman"/>
          <w:sz w:val="24"/>
          <w:szCs w:val="24"/>
        </w:rPr>
      </w:pPr>
      <w:r w:rsidRPr="00C9408E">
        <w:rPr>
          <w:rFonts w:ascii="Times New Roman" w:eastAsia="ArialOOEnc" w:hAnsi="Times New Roman" w:cs="Times New Roman"/>
          <w:sz w:val="24"/>
          <w:szCs w:val="24"/>
        </w:rPr>
        <w:t>Osnovna škola dr. Franje Tuđmana Lički Osik, Riječka 2, 53201 Lički Osik</w:t>
      </w:r>
      <w:r w:rsidR="00C9408E">
        <w:rPr>
          <w:rFonts w:ascii="Times New Roman" w:eastAsia="ArialOOEnc" w:hAnsi="Times New Roman" w:cs="Times New Roman"/>
          <w:sz w:val="24"/>
          <w:szCs w:val="24"/>
        </w:rPr>
        <w:t>.</w:t>
      </w:r>
    </w:p>
    <w:p w:rsidR="00B93358" w:rsidRPr="00B93358" w:rsidRDefault="00B93358" w:rsidP="00B93358">
      <w:pPr>
        <w:spacing w:after="0" w:line="240" w:lineRule="auto"/>
        <w:rPr>
          <w:rFonts w:ascii="Times New Roman" w:eastAsia="Arial" w:hAnsi="Times New Roman" w:cs="Times New Roman"/>
          <w:sz w:val="24"/>
          <w:szCs w:val="24"/>
        </w:rPr>
      </w:pPr>
    </w:p>
    <w:p w:rsidR="00B93358" w:rsidRDefault="00B93358" w:rsidP="00B93358">
      <w:pPr>
        <w:spacing w:after="0" w:line="240" w:lineRule="auto"/>
        <w:jc w:val="both"/>
        <w:rPr>
          <w:rFonts w:ascii="Times New Roman" w:eastAsia="Arial" w:hAnsi="Times New Roman" w:cs="Times New Roman"/>
          <w:sz w:val="24"/>
          <w:szCs w:val="24"/>
          <w:u w:val="single"/>
        </w:rPr>
      </w:pPr>
      <w:r w:rsidRPr="00B93358">
        <w:rPr>
          <w:rFonts w:ascii="Times New Roman" w:eastAsia="Arial" w:hAnsi="Times New Roman" w:cs="Times New Roman"/>
          <w:sz w:val="24"/>
          <w:szCs w:val="24"/>
        </w:rPr>
        <w:t xml:space="preserve">U Dokumentaciji o nabavi koristi se pojam </w:t>
      </w:r>
      <w:r w:rsidRPr="00B93358">
        <w:rPr>
          <w:rFonts w:ascii="Times New Roman" w:eastAsia="Arial" w:hAnsi="Times New Roman" w:cs="Times New Roman"/>
          <w:b/>
          <w:sz w:val="24"/>
          <w:szCs w:val="24"/>
        </w:rPr>
        <w:t xml:space="preserve">Naručitelj </w:t>
      </w:r>
      <w:r w:rsidRPr="00244509">
        <w:rPr>
          <w:rFonts w:ascii="Times New Roman" w:eastAsia="Arial" w:hAnsi="Times New Roman" w:cs="Times New Roman"/>
          <w:sz w:val="24"/>
          <w:szCs w:val="24"/>
          <w:u w:val="single"/>
        </w:rPr>
        <w:t>koji se u konkretnom postupku odnosi na Grad Gospić kao središnje tijelo za nabavu</w:t>
      </w:r>
      <w:r w:rsidRPr="00B93358">
        <w:rPr>
          <w:rFonts w:ascii="Times New Roman" w:eastAsia="Arial" w:hAnsi="Times New Roman" w:cs="Times New Roman"/>
          <w:sz w:val="24"/>
          <w:szCs w:val="24"/>
        </w:rPr>
        <w:t>, te pojam</w:t>
      </w:r>
      <w:r w:rsidRPr="00B93358">
        <w:rPr>
          <w:rFonts w:ascii="Times New Roman" w:eastAsia="Arial" w:hAnsi="Times New Roman" w:cs="Times New Roman"/>
          <w:b/>
          <w:sz w:val="24"/>
          <w:szCs w:val="24"/>
        </w:rPr>
        <w:t xml:space="preserve"> Pojedinačni naručitelji </w:t>
      </w:r>
      <w:r w:rsidRPr="00244509">
        <w:rPr>
          <w:rFonts w:ascii="Times New Roman" w:eastAsia="Arial" w:hAnsi="Times New Roman" w:cs="Times New Roman"/>
          <w:sz w:val="24"/>
          <w:szCs w:val="24"/>
          <w:u w:val="single"/>
        </w:rPr>
        <w:t>koji se odnosi na sve gore navedene naručitelje</w:t>
      </w:r>
      <w:r w:rsidR="007F18C3">
        <w:rPr>
          <w:rFonts w:ascii="Times New Roman" w:eastAsia="Arial" w:hAnsi="Times New Roman" w:cs="Times New Roman"/>
          <w:sz w:val="24"/>
          <w:szCs w:val="24"/>
          <w:u w:val="single"/>
        </w:rPr>
        <w:t xml:space="preserve"> osim Grada Gospića</w:t>
      </w:r>
      <w:r w:rsidRPr="00244509">
        <w:rPr>
          <w:rFonts w:ascii="Times New Roman" w:eastAsia="Arial" w:hAnsi="Times New Roman" w:cs="Times New Roman"/>
          <w:sz w:val="24"/>
          <w:szCs w:val="24"/>
          <w:u w:val="single"/>
        </w:rPr>
        <w:t>.</w:t>
      </w:r>
      <w:bookmarkStart w:id="0" w:name="page4"/>
      <w:bookmarkEnd w:id="0"/>
    </w:p>
    <w:p w:rsidR="001D0ABB" w:rsidRPr="00244509" w:rsidRDefault="001D0ABB" w:rsidP="00B93358">
      <w:pPr>
        <w:spacing w:after="0" w:line="240" w:lineRule="auto"/>
        <w:jc w:val="both"/>
        <w:rPr>
          <w:rFonts w:ascii="Times New Roman" w:eastAsia="Arial" w:hAnsi="Times New Roman" w:cs="Times New Roman"/>
          <w:sz w:val="24"/>
          <w:szCs w:val="24"/>
          <w:u w:val="single"/>
        </w:rPr>
      </w:pPr>
    </w:p>
    <w:p w:rsidR="00B93358" w:rsidRDefault="00B93358" w:rsidP="00067304">
      <w:pPr>
        <w:pStyle w:val="Bezproreda"/>
        <w:ind w:left="426"/>
        <w:rPr>
          <w:rFonts w:ascii="Times New Roman" w:hAnsi="Times New Roman" w:cs="Times New Roman"/>
          <w:sz w:val="24"/>
          <w:szCs w:val="24"/>
        </w:rPr>
      </w:pPr>
    </w:p>
    <w:p w:rsidR="00724432" w:rsidRPr="00724432" w:rsidRDefault="0090510E" w:rsidP="004D3FB3">
      <w:pPr>
        <w:pStyle w:val="Odlomakpopisa"/>
        <w:numPr>
          <w:ilvl w:val="1"/>
          <w:numId w:val="1"/>
        </w:numPr>
        <w:ind w:left="284" w:hanging="426"/>
        <w:rPr>
          <w:rFonts w:ascii="Times New Roman" w:hAnsi="Times New Roman" w:cs="Times New Roman"/>
          <w:b/>
          <w:i/>
          <w:sz w:val="24"/>
          <w:szCs w:val="24"/>
        </w:rPr>
      </w:pPr>
      <w:r w:rsidRPr="00724432">
        <w:rPr>
          <w:rFonts w:ascii="Times New Roman" w:hAnsi="Times New Roman" w:cs="Times New Roman"/>
          <w:b/>
          <w:i/>
          <w:sz w:val="24"/>
          <w:szCs w:val="24"/>
        </w:rPr>
        <w:t xml:space="preserve"> Kontakt osobe zadužene za komunikaciju s ponuditeljima</w:t>
      </w:r>
    </w:p>
    <w:p w:rsidR="001D0ABB" w:rsidRPr="001D0ABB" w:rsidRDefault="001D0ABB" w:rsidP="001D0ABB">
      <w:pPr>
        <w:pStyle w:val="Bezproreda"/>
        <w:ind w:left="426"/>
        <w:jc w:val="both"/>
        <w:rPr>
          <w:rFonts w:ascii="Times New Roman" w:hAnsi="Times New Roman" w:cs="Times New Roman"/>
          <w:sz w:val="24"/>
          <w:szCs w:val="24"/>
        </w:rPr>
      </w:pPr>
      <w:r w:rsidRPr="001D0ABB">
        <w:rPr>
          <w:rFonts w:ascii="Times New Roman" w:hAnsi="Times New Roman" w:cs="Times New Roman"/>
          <w:sz w:val="24"/>
          <w:szCs w:val="24"/>
        </w:rPr>
        <w:t>Ime i prezime: Tomislava Milinković</w:t>
      </w:r>
    </w:p>
    <w:p w:rsidR="0016596A" w:rsidRDefault="001D0ABB" w:rsidP="0016596A">
      <w:pPr>
        <w:pStyle w:val="Bezproreda"/>
        <w:ind w:left="426"/>
        <w:jc w:val="both"/>
        <w:rPr>
          <w:rFonts w:ascii="Times New Roman" w:hAnsi="Times New Roman" w:cs="Times New Roman"/>
          <w:sz w:val="24"/>
          <w:szCs w:val="24"/>
        </w:rPr>
      </w:pPr>
      <w:r w:rsidRPr="001D0ABB">
        <w:rPr>
          <w:rFonts w:ascii="Times New Roman" w:hAnsi="Times New Roman" w:cs="Times New Roman"/>
          <w:sz w:val="24"/>
          <w:szCs w:val="24"/>
        </w:rPr>
        <w:t>Adresa: Budačka 55, 53 000 Gospić</w:t>
      </w:r>
    </w:p>
    <w:p w:rsidR="001D0ABB" w:rsidRDefault="001D0ABB" w:rsidP="0016596A">
      <w:pPr>
        <w:pStyle w:val="Bezproreda"/>
        <w:jc w:val="both"/>
        <w:rPr>
          <w:rFonts w:ascii="Times New Roman" w:hAnsi="Times New Roman" w:cs="Times New Roman"/>
          <w:sz w:val="24"/>
          <w:szCs w:val="24"/>
        </w:rPr>
      </w:pPr>
      <w:r w:rsidRPr="001D0ABB">
        <w:rPr>
          <w:rFonts w:ascii="Times New Roman" w:hAnsi="Times New Roman" w:cs="Times New Roman"/>
          <w:sz w:val="24"/>
          <w:szCs w:val="24"/>
        </w:rPr>
        <w:lastRenderedPageBreak/>
        <w:t xml:space="preserve">Adresa elektroničke pošte: </w:t>
      </w:r>
      <w:hyperlink r:id="rId76" w:history="1">
        <w:r w:rsidRPr="00304877">
          <w:rPr>
            <w:rStyle w:val="Hiperveza"/>
            <w:rFonts w:ascii="Times New Roman" w:hAnsi="Times New Roman" w:cs="Times New Roman"/>
            <w:sz w:val="24"/>
            <w:szCs w:val="24"/>
          </w:rPr>
          <w:t>tomislava.milinkovic@gospic.hr</w:t>
        </w:r>
      </w:hyperlink>
    </w:p>
    <w:p w:rsidR="001D0ABB" w:rsidRDefault="001D0ABB" w:rsidP="001D0ABB">
      <w:pPr>
        <w:pStyle w:val="Bezproreda"/>
        <w:ind w:left="426"/>
        <w:jc w:val="both"/>
        <w:rPr>
          <w:rFonts w:ascii="Times New Roman" w:hAnsi="Times New Roman" w:cs="Times New Roman"/>
          <w:sz w:val="24"/>
          <w:szCs w:val="24"/>
        </w:rPr>
      </w:pPr>
      <w:r>
        <w:rPr>
          <w:rFonts w:ascii="Times New Roman" w:hAnsi="Times New Roman" w:cs="Times New Roman"/>
          <w:sz w:val="24"/>
          <w:szCs w:val="24"/>
        </w:rPr>
        <w:t>Broj telefona</w:t>
      </w:r>
      <w:r w:rsidR="00724432">
        <w:rPr>
          <w:rFonts w:ascii="Times New Roman" w:hAnsi="Times New Roman" w:cs="Times New Roman"/>
          <w:sz w:val="24"/>
          <w:szCs w:val="24"/>
        </w:rPr>
        <w:t xml:space="preserve">: </w:t>
      </w:r>
      <w:r w:rsidRPr="001D0ABB">
        <w:rPr>
          <w:rFonts w:ascii="Times New Roman" w:hAnsi="Times New Roman" w:cs="Times New Roman"/>
          <w:sz w:val="24"/>
          <w:szCs w:val="24"/>
        </w:rPr>
        <w:t xml:space="preserve">+385 (0)53 </w:t>
      </w:r>
      <w:r>
        <w:rPr>
          <w:rFonts w:ascii="Times New Roman" w:hAnsi="Times New Roman" w:cs="Times New Roman"/>
          <w:sz w:val="24"/>
          <w:szCs w:val="24"/>
        </w:rPr>
        <w:t>560 795</w:t>
      </w:r>
    </w:p>
    <w:p w:rsidR="001D0ABB" w:rsidRDefault="001D0ABB" w:rsidP="001D0ABB">
      <w:pPr>
        <w:pStyle w:val="Bezproreda"/>
        <w:ind w:left="426"/>
        <w:jc w:val="both"/>
        <w:rPr>
          <w:rFonts w:ascii="Times New Roman" w:hAnsi="Times New Roman" w:cs="Times New Roman"/>
          <w:sz w:val="24"/>
          <w:szCs w:val="24"/>
        </w:rPr>
      </w:pPr>
      <w:r>
        <w:rPr>
          <w:rFonts w:ascii="Times New Roman" w:hAnsi="Times New Roman" w:cs="Times New Roman"/>
          <w:sz w:val="24"/>
          <w:szCs w:val="24"/>
        </w:rPr>
        <w:t>Broj tele</w:t>
      </w:r>
      <w:r w:rsidR="00724432">
        <w:rPr>
          <w:rFonts w:ascii="Times New Roman" w:hAnsi="Times New Roman" w:cs="Times New Roman"/>
          <w:sz w:val="24"/>
          <w:szCs w:val="24"/>
        </w:rPr>
        <w:t>fax</w:t>
      </w:r>
      <w:r>
        <w:rPr>
          <w:rFonts w:ascii="Times New Roman" w:hAnsi="Times New Roman" w:cs="Times New Roman"/>
          <w:sz w:val="24"/>
          <w:szCs w:val="24"/>
        </w:rPr>
        <w:t>a</w:t>
      </w:r>
      <w:r w:rsidR="00724432">
        <w:rPr>
          <w:rFonts w:ascii="Times New Roman" w:hAnsi="Times New Roman" w:cs="Times New Roman"/>
          <w:sz w:val="24"/>
          <w:szCs w:val="24"/>
        </w:rPr>
        <w:t xml:space="preserve">: </w:t>
      </w:r>
      <w:r w:rsidRPr="001D0ABB">
        <w:rPr>
          <w:rFonts w:ascii="Times New Roman" w:hAnsi="Times New Roman" w:cs="Times New Roman"/>
          <w:sz w:val="24"/>
          <w:szCs w:val="24"/>
        </w:rPr>
        <w:t xml:space="preserve">+385 (0)53 </w:t>
      </w:r>
      <w:r>
        <w:rPr>
          <w:rFonts w:ascii="Times New Roman" w:hAnsi="Times New Roman" w:cs="Times New Roman"/>
          <w:sz w:val="24"/>
          <w:szCs w:val="24"/>
        </w:rPr>
        <w:t>560 795</w:t>
      </w:r>
    </w:p>
    <w:p w:rsidR="001D0ABB" w:rsidRDefault="001D0ABB" w:rsidP="001D0ABB">
      <w:pPr>
        <w:pStyle w:val="Bezproreda"/>
        <w:ind w:left="1146"/>
        <w:jc w:val="both"/>
        <w:rPr>
          <w:rFonts w:ascii="Times New Roman" w:hAnsi="Times New Roman" w:cs="Times New Roman"/>
          <w:sz w:val="24"/>
          <w:szCs w:val="24"/>
        </w:rPr>
      </w:pPr>
    </w:p>
    <w:p w:rsidR="001D0ABB" w:rsidRDefault="001D0ABB" w:rsidP="001D0ABB">
      <w:pPr>
        <w:pStyle w:val="Bezproreda"/>
        <w:ind w:left="360"/>
        <w:jc w:val="both"/>
        <w:rPr>
          <w:rFonts w:ascii="Times New Roman" w:hAnsi="Times New Roman" w:cs="Times New Roman"/>
          <w:sz w:val="24"/>
          <w:szCs w:val="24"/>
        </w:rPr>
      </w:pPr>
    </w:p>
    <w:p w:rsidR="001D0ABB" w:rsidRDefault="001D0ABB" w:rsidP="001D0ABB">
      <w:pPr>
        <w:pStyle w:val="Bezproreda"/>
        <w:ind w:left="360"/>
        <w:jc w:val="both"/>
        <w:rPr>
          <w:rFonts w:ascii="Times New Roman" w:hAnsi="Times New Roman" w:cs="Times New Roman"/>
          <w:sz w:val="24"/>
          <w:szCs w:val="24"/>
        </w:rPr>
      </w:pPr>
      <w:r>
        <w:rPr>
          <w:rFonts w:ascii="Times New Roman" w:hAnsi="Times New Roman" w:cs="Times New Roman"/>
          <w:sz w:val="24"/>
          <w:szCs w:val="24"/>
        </w:rPr>
        <w:t xml:space="preserve">Ime i prezime: </w:t>
      </w:r>
      <w:r w:rsidR="000D73CF">
        <w:rPr>
          <w:rFonts w:ascii="Times New Roman" w:hAnsi="Times New Roman" w:cs="Times New Roman"/>
          <w:sz w:val="24"/>
          <w:szCs w:val="24"/>
        </w:rPr>
        <w:t>Marija Tomljenović Borovac</w:t>
      </w:r>
      <w:r w:rsidR="00FE3C37">
        <w:rPr>
          <w:rFonts w:ascii="Times New Roman" w:hAnsi="Times New Roman" w:cs="Times New Roman"/>
          <w:sz w:val="24"/>
          <w:szCs w:val="24"/>
        </w:rPr>
        <w:t xml:space="preserve">, </w:t>
      </w:r>
    </w:p>
    <w:p w:rsidR="001D0ABB" w:rsidRDefault="001D0ABB" w:rsidP="001D0ABB">
      <w:pPr>
        <w:pStyle w:val="Bezproreda"/>
        <w:ind w:left="360"/>
        <w:jc w:val="both"/>
        <w:rPr>
          <w:rFonts w:ascii="Times New Roman" w:hAnsi="Times New Roman" w:cs="Times New Roman"/>
          <w:sz w:val="24"/>
          <w:szCs w:val="24"/>
        </w:rPr>
      </w:pPr>
      <w:r>
        <w:rPr>
          <w:rFonts w:ascii="Times New Roman" w:hAnsi="Times New Roman" w:cs="Times New Roman"/>
          <w:sz w:val="24"/>
          <w:szCs w:val="24"/>
        </w:rPr>
        <w:t>Broj telefona</w:t>
      </w:r>
      <w:r w:rsidR="00FE3C37">
        <w:rPr>
          <w:rFonts w:ascii="Times New Roman" w:hAnsi="Times New Roman" w:cs="Times New Roman"/>
          <w:sz w:val="24"/>
          <w:szCs w:val="24"/>
        </w:rPr>
        <w:t xml:space="preserve">: </w:t>
      </w:r>
      <w:r w:rsidRPr="001D0ABB">
        <w:rPr>
          <w:rFonts w:ascii="Times New Roman" w:hAnsi="Times New Roman" w:cs="Times New Roman"/>
          <w:sz w:val="24"/>
          <w:szCs w:val="24"/>
        </w:rPr>
        <w:t xml:space="preserve">+385 (0)53 </w:t>
      </w:r>
      <w:r>
        <w:rPr>
          <w:rFonts w:ascii="Times New Roman" w:hAnsi="Times New Roman" w:cs="Times New Roman"/>
          <w:sz w:val="24"/>
          <w:szCs w:val="24"/>
        </w:rPr>
        <w:t xml:space="preserve">560 </w:t>
      </w:r>
      <w:r w:rsidR="000D73CF">
        <w:rPr>
          <w:rFonts w:ascii="Times New Roman" w:hAnsi="Times New Roman" w:cs="Times New Roman"/>
          <w:sz w:val="24"/>
          <w:szCs w:val="24"/>
        </w:rPr>
        <w:t>083</w:t>
      </w:r>
    </w:p>
    <w:p w:rsidR="00860193" w:rsidRDefault="001D0ABB" w:rsidP="00860193">
      <w:pPr>
        <w:pStyle w:val="Bezproreda"/>
        <w:ind w:left="360"/>
        <w:jc w:val="both"/>
        <w:rPr>
          <w:rFonts w:ascii="Times New Roman" w:hAnsi="Times New Roman" w:cs="Times New Roman"/>
          <w:sz w:val="24"/>
          <w:szCs w:val="24"/>
        </w:rPr>
      </w:pPr>
      <w:r>
        <w:rPr>
          <w:rFonts w:ascii="Times New Roman" w:hAnsi="Times New Roman" w:cs="Times New Roman"/>
          <w:sz w:val="24"/>
          <w:szCs w:val="24"/>
        </w:rPr>
        <w:t>Broj telefaxa</w:t>
      </w:r>
      <w:r w:rsidR="00FE3C37">
        <w:rPr>
          <w:rFonts w:ascii="Times New Roman" w:hAnsi="Times New Roman" w:cs="Times New Roman"/>
          <w:sz w:val="24"/>
          <w:szCs w:val="24"/>
        </w:rPr>
        <w:t xml:space="preserve">: </w:t>
      </w:r>
      <w:r w:rsidRPr="001D0ABB">
        <w:rPr>
          <w:rFonts w:ascii="Times New Roman" w:hAnsi="Times New Roman" w:cs="Times New Roman"/>
          <w:sz w:val="24"/>
          <w:szCs w:val="24"/>
        </w:rPr>
        <w:t xml:space="preserve">+385 (0)53 </w:t>
      </w:r>
      <w:r>
        <w:rPr>
          <w:rFonts w:ascii="Times New Roman" w:hAnsi="Times New Roman" w:cs="Times New Roman"/>
          <w:sz w:val="24"/>
          <w:szCs w:val="24"/>
        </w:rPr>
        <w:t xml:space="preserve">575 </w:t>
      </w:r>
      <w:r w:rsidR="000D73CF">
        <w:rPr>
          <w:rFonts w:ascii="Times New Roman" w:hAnsi="Times New Roman" w:cs="Times New Roman"/>
          <w:sz w:val="24"/>
          <w:szCs w:val="24"/>
        </w:rPr>
        <w:t>567</w:t>
      </w:r>
    </w:p>
    <w:p w:rsidR="00FE3C37" w:rsidRDefault="00860193" w:rsidP="00860193">
      <w:pPr>
        <w:pStyle w:val="Bezproreda"/>
        <w:ind w:left="360"/>
        <w:jc w:val="both"/>
        <w:rPr>
          <w:rFonts w:ascii="Times New Roman" w:hAnsi="Times New Roman" w:cs="Times New Roman"/>
          <w:sz w:val="24"/>
          <w:szCs w:val="24"/>
        </w:rPr>
      </w:pPr>
      <w:r w:rsidRPr="001D0ABB">
        <w:rPr>
          <w:rFonts w:ascii="Times New Roman" w:hAnsi="Times New Roman" w:cs="Times New Roman"/>
          <w:sz w:val="24"/>
          <w:szCs w:val="24"/>
        </w:rPr>
        <w:t xml:space="preserve">Adresa elektroničke pošte: </w:t>
      </w:r>
      <w:hyperlink r:id="rId77" w:history="1">
        <w:r w:rsidR="000D73CF" w:rsidRPr="004E44E9">
          <w:rPr>
            <w:rStyle w:val="Hiperveza"/>
            <w:rFonts w:ascii="Times New Roman" w:hAnsi="Times New Roman" w:cs="Times New Roman"/>
            <w:sz w:val="24"/>
            <w:szCs w:val="24"/>
          </w:rPr>
          <w:t>marija.tomljenovic@gospic.hr</w:t>
        </w:r>
      </w:hyperlink>
    </w:p>
    <w:p w:rsidR="0090510E" w:rsidRDefault="0090510E" w:rsidP="00724432">
      <w:pPr>
        <w:pStyle w:val="Bezproreda"/>
        <w:rPr>
          <w:rFonts w:ascii="Times New Roman" w:hAnsi="Times New Roman" w:cs="Times New Roman"/>
          <w:sz w:val="24"/>
          <w:szCs w:val="24"/>
        </w:rPr>
      </w:pPr>
    </w:p>
    <w:p w:rsidR="0090510E" w:rsidRDefault="0090510E" w:rsidP="00430B8C">
      <w:pPr>
        <w:autoSpaceDE w:val="0"/>
        <w:autoSpaceDN w:val="0"/>
        <w:adjustRightInd w:val="0"/>
        <w:spacing w:after="0" w:line="240" w:lineRule="auto"/>
        <w:jc w:val="both"/>
        <w:rPr>
          <w:rFonts w:ascii="Times New Roman" w:hAnsi="Times New Roman" w:cs="Times New Roman"/>
          <w:sz w:val="24"/>
          <w:szCs w:val="24"/>
        </w:rPr>
      </w:pPr>
      <w:r w:rsidRPr="0090510E">
        <w:rPr>
          <w:rFonts w:ascii="Times New Roman" w:hAnsi="Times New Roman" w:cs="Times New Roman"/>
          <w:sz w:val="24"/>
          <w:szCs w:val="24"/>
        </w:rPr>
        <w:t>Ova dokumentacija o nabavi sa svim prilozima stavljena je u cijelosti na raspolaganje</w:t>
      </w:r>
      <w:r w:rsidRPr="0090510E">
        <w:rPr>
          <w:rFonts w:ascii="Times New Roman" w:eastAsia="ArialOOEnc" w:hAnsi="Times New Roman" w:cs="Times New Roman"/>
          <w:sz w:val="24"/>
          <w:szCs w:val="24"/>
        </w:rPr>
        <w:t>putem Elektroničkog oglasnika javne nabave, na internet stranicama</w:t>
      </w:r>
      <w:hyperlink r:id="rId78" w:history="1">
        <w:r w:rsidR="00BF7D2A" w:rsidRPr="0028248F">
          <w:rPr>
            <w:rStyle w:val="Hiperveza"/>
            <w:rFonts w:ascii="Times New Roman" w:hAnsi="Times New Roman" w:cs="Times New Roman"/>
            <w:sz w:val="24"/>
            <w:szCs w:val="24"/>
          </w:rPr>
          <w:t>https://eojn.nn.hr/Oglasnik/</w:t>
        </w:r>
      </w:hyperlink>
      <w:r w:rsidR="00BF7D2A">
        <w:rPr>
          <w:rFonts w:ascii="Times New Roman" w:hAnsi="Times New Roman" w:cs="Times New Roman"/>
          <w:sz w:val="24"/>
          <w:szCs w:val="24"/>
        </w:rPr>
        <w:t xml:space="preserve">, </w:t>
      </w:r>
      <w:r w:rsidRPr="0090510E">
        <w:rPr>
          <w:rFonts w:ascii="Times New Roman" w:hAnsi="Times New Roman" w:cs="Times New Roman"/>
          <w:sz w:val="24"/>
          <w:szCs w:val="24"/>
        </w:rPr>
        <w:t xml:space="preserve"> a sva dodatna objašnjenja, informacije i izmjene dokumentacije</w:t>
      </w:r>
      <w:r w:rsidR="00BF7D2A">
        <w:rPr>
          <w:rFonts w:ascii="Times New Roman" w:eastAsia="ArialOOEnc" w:hAnsi="Times New Roman" w:cs="Times New Roman"/>
          <w:sz w:val="24"/>
          <w:szCs w:val="24"/>
        </w:rPr>
        <w:t>o nabavi</w:t>
      </w:r>
      <w:r w:rsidRPr="0090510E">
        <w:rPr>
          <w:rFonts w:ascii="Times New Roman" w:eastAsia="ArialOOEnc" w:hAnsi="Times New Roman" w:cs="Times New Roman"/>
          <w:sz w:val="24"/>
          <w:szCs w:val="24"/>
        </w:rPr>
        <w:t xml:space="preserve"> staviti će se na raspolaganje na isti način i na iste internet stranice kao i</w:t>
      </w:r>
      <w:r w:rsidRPr="0090510E">
        <w:rPr>
          <w:rFonts w:ascii="Times New Roman" w:hAnsi="Times New Roman" w:cs="Times New Roman"/>
          <w:sz w:val="24"/>
          <w:szCs w:val="24"/>
        </w:rPr>
        <w:t>osnovna dokumentacija.</w:t>
      </w:r>
    </w:p>
    <w:p w:rsidR="0090510E" w:rsidRPr="0090510E" w:rsidRDefault="0090510E" w:rsidP="00430B8C">
      <w:pPr>
        <w:autoSpaceDE w:val="0"/>
        <w:autoSpaceDN w:val="0"/>
        <w:adjustRightInd w:val="0"/>
        <w:spacing w:after="0" w:line="240" w:lineRule="auto"/>
        <w:jc w:val="both"/>
        <w:rPr>
          <w:rFonts w:ascii="Times New Roman" w:hAnsi="Times New Roman" w:cs="Times New Roman"/>
          <w:sz w:val="24"/>
          <w:szCs w:val="24"/>
        </w:rPr>
      </w:pPr>
    </w:p>
    <w:p w:rsidR="00860193" w:rsidRDefault="00860193" w:rsidP="00430B8C">
      <w:pPr>
        <w:tabs>
          <w:tab w:val="left" w:pos="2625"/>
        </w:tabs>
        <w:autoSpaceDE w:val="0"/>
        <w:autoSpaceDN w:val="0"/>
        <w:adjustRightInd w:val="0"/>
        <w:spacing w:after="0" w:line="240" w:lineRule="auto"/>
        <w:jc w:val="both"/>
        <w:rPr>
          <w:rFonts w:ascii="Times New Roman" w:hAnsi="Times New Roman" w:cs="Times New Roman"/>
          <w:b/>
          <w:sz w:val="24"/>
        </w:rPr>
      </w:pPr>
      <w:r w:rsidRPr="00430B8C">
        <w:rPr>
          <w:rFonts w:ascii="Times New Roman" w:hAnsi="Times New Roman" w:cs="Times New Roman"/>
          <w:sz w:val="24"/>
        </w:rPr>
        <w:t xml:space="preserve">Komunikacija i svaka druga razmjena informacija/podataka između Naručitelja i gospodarskih subjekata može se obavljati </w:t>
      </w:r>
      <w:r w:rsidRPr="00430B8C">
        <w:rPr>
          <w:rFonts w:ascii="Times New Roman" w:hAnsi="Times New Roman" w:cs="Times New Roman"/>
          <w:b/>
          <w:sz w:val="24"/>
        </w:rPr>
        <w:t>isključivo na hrvatskom jeziku putem sustava Elektroničkog oglasnika javne nabave Republike Hrvatske (dalje: EOJN RH)</w:t>
      </w:r>
      <w:r w:rsidR="00430B8C">
        <w:rPr>
          <w:rFonts w:ascii="Times New Roman" w:hAnsi="Times New Roman" w:cs="Times New Roman"/>
          <w:b/>
          <w:sz w:val="24"/>
        </w:rPr>
        <w:t>.</w:t>
      </w:r>
    </w:p>
    <w:p w:rsidR="00430B8C" w:rsidRPr="00430B8C" w:rsidRDefault="00430B8C" w:rsidP="00430B8C">
      <w:pPr>
        <w:tabs>
          <w:tab w:val="left" w:pos="2625"/>
        </w:tabs>
        <w:autoSpaceDE w:val="0"/>
        <w:autoSpaceDN w:val="0"/>
        <w:adjustRightInd w:val="0"/>
        <w:spacing w:after="0" w:line="240" w:lineRule="auto"/>
        <w:jc w:val="both"/>
        <w:rPr>
          <w:rFonts w:ascii="Times New Roman" w:hAnsi="Times New Roman" w:cs="Times New Roman"/>
          <w:sz w:val="24"/>
          <w:szCs w:val="24"/>
        </w:rPr>
      </w:pPr>
    </w:p>
    <w:p w:rsidR="00860193" w:rsidRPr="00430B8C" w:rsidRDefault="00860193" w:rsidP="00430B8C">
      <w:pPr>
        <w:jc w:val="both"/>
        <w:rPr>
          <w:rFonts w:ascii="Times New Roman" w:hAnsi="Times New Roman" w:cs="Times New Roman"/>
          <w:sz w:val="24"/>
        </w:rPr>
      </w:pPr>
      <w:r w:rsidRPr="00430B8C">
        <w:rPr>
          <w:rFonts w:ascii="Times New Roman" w:hAnsi="Times New Roman" w:cs="Times New Roman"/>
          <w:sz w:val="24"/>
        </w:rPr>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860193" w:rsidRPr="00430B8C" w:rsidRDefault="00860193" w:rsidP="00860193">
      <w:pPr>
        <w:jc w:val="both"/>
        <w:rPr>
          <w:rFonts w:ascii="Times New Roman" w:hAnsi="Times New Roman" w:cs="Times New Roman"/>
          <w:b/>
          <w:sz w:val="24"/>
        </w:rPr>
      </w:pPr>
      <w:r w:rsidRPr="00430B8C">
        <w:rPr>
          <w:rFonts w:ascii="Times New Roman" w:hAnsi="Times New Roman" w:cs="Times New Roman"/>
          <w:b/>
          <w:sz w:val="24"/>
        </w:rPr>
        <w:t>Zainteresirani gospodarski subjekti zahtjeve za dodatne informacije, objašnjenja ili izmjene u vezi s dokumentacijom o nabavi, Naručitelju dostavljaju putem EOJN RH.</w:t>
      </w:r>
    </w:p>
    <w:p w:rsidR="00860193" w:rsidRPr="00430B8C" w:rsidRDefault="00860193" w:rsidP="00860193">
      <w:pPr>
        <w:pStyle w:val="box453040"/>
        <w:jc w:val="both"/>
        <w:rPr>
          <w:szCs w:val="22"/>
        </w:rPr>
      </w:pPr>
      <w:r w:rsidRPr="00430B8C">
        <w:rPr>
          <w:szCs w:val="22"/>
        </w:rPr>
        <w:t xml:space="preserve">Detaljne upute o načinu komunikacije između gospodarskih subjekata i naručitelja u roku za dostavu ponuda putem sustava EOJN RH-a dostupne su na stranicama Oglasnika, na adresi: </w:t>
      </w:r>
      <w:hyperlink r:id="rId79" w:history="1">
        <w:r w:rsidRPr="00430B8C">
          <w:rPr>
            <w:rStyle w:val="Hiperveza"/>
            <w:b/>
            <w:szCs w:val="22"/>
          </w:rPr>
          <w:t>https://eojn.nn.hr/Oglasnik/</w:t>
        </w:r>
      </w:hyperlink>
    </w:p>
    <w:p w:rsidR="00860193" w:rsidRPr="00430B8C" w:rsidRDefault="00860193" w:rsidP="00860193">
      <w:pPr>
        <w:pStyle w:val="box453040"/>
        <w:jc w:val="both"/>
        <w:rPr>
          <w:szCs w:val="22"/>
        </w:rPr>
      </w:pPr>
      <w:r w:rsidRPr="00430B8C">
        <w:rPr>
          <w:szCs w:val="22"/>
        </w:rPr>
        <w:t xml:space="preserve">Gospodarski subjekt može zahtijevati dodatne informacije, objašnjenja ili izmjene u vezi s dokumentacijom o nabavi tijekom roka za dostavu ponuda. Pod uvjetom da je zahtjev dostavljen pravodobno, Naručitelj obvezan je odgovor, dodatne informacije i objašnjenja bez odgode, a najkasnije tijekom </w:t>
      </w:r>
      <w:r w:rsidRPr="00430B8C">
        <w:rPr>
          <w:b/>
          <w:szCs w:val="22"/>
        </w:rPr>
        <w:t xml:space="preserve">četvrtog </w:t>
      </w:r>
      <w:r w:rsidRPr="00430B8C">
        <w:rPr>
          <w:szCs w:val="22"/>
        </w:rPr>
        <w:t>dana prije roka određenog za dostavu ponuda staviti na raspolaganje na isti način i na istim internetskim stranicama kao i osnovnu dokumentaciju (</w:t>
      </w:r>
      <w:r w:rsidRPr="00430B8C">
        <w:rPr>
          <w:b/>
          <w:szCs w:val="22"/>
        </w:rPr>
        <w:t>https://eojn.nn.hr/Oglasnik)</w:t>
      </w:r>
      <w:r w:rsidRPr="00430B8C">
        <w:rPr>
          <w:szCs w:val="22"/>
        </w:rPr>
        <w:t xml:space="preserve">, bez navođenja podataka o podnositelju zahtjeva. Zahtjev je pravodoban ako je dostavljen najkasnije tijekom </w:t>
      </w:r>
      <w:r w:rsidRPr="00430B8C">
        <w:rPr>
          <w:b/>
          <w:szCs w:val="22"/>
        </w:rPr>
        <w:t>šestog</w:t>
      </w:r>
      <w:r w:rsidRPr="00430B8C">
        <w:rPr>
          <w:szCs w:val="22"/>
        </w:rPr>
        <w:t xml:space="preserve"> dana prije roka određenog za dostavu ponuda.</w:t>
      </w:r>
    </w:p>
    <w:p w:rsidR="004E3A89" w:rsidRDefault="00263EE9" w:rsidP="004D3FB3">
      <w:pPr>
        <w:pStyle w:val="Odlomakpopisa"/>
        <w:numPr>
          <w:ilvl w:val="1"/>
          <w:numId w:val="1"/>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4E3A89">
        <w:rPr>
          <w:rFonts w:ascii="Times New Roman" w:eastAsia="ArialOOEnc" w:hAnsi="Times New Roman" w:cs="Times New Roman"/>
          <w:b/>
          <w:i/>
          <w:sz w:val="24"/>
          <w:szCs w:val="24"/>
        </w:rPr>
        <w:lastRenderedPageBreak/>
        <w:t>Evidencijski broj nabave</w:t>
      </w:r>
    </w:p>
    <w:p w:rsidR="004E3A89" w:rsidRDefault="004E3A89" w:rsidP="004E3A89">
      <w:pPr>
        <w:autoSpaceDE w:val="0"/>
        <w:autoSpaceDN w:val="0"/>
        <w:adjustRightInd w:val="0"/>
        <w:spacing w:after="0" w:line="240" w:lineRule="auto"/>
        <w:ind w:left="-142"/>
        <w:jc w:val="both"/>
        <w:rPr>
          <w:rFonts w:ascii="Times New Roman" w:eastAsia="ArialOOEnc" w:hAnsi="Times New Roman" w:cs="Times New Roman"/>
          <w:b/>
          <w:sz w:val="24"/>
          <w:szCs w:val="24"/>
        </w:rPr>
      </w:pPr>
    </w:p>
    <w:p w:rsidR="00FE3C37" w:rsidRPr="002772AC" w:rsidRDefault="00FE3C37" w:rsidP="00430B8C">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JNMV-03/18</w:t>
      </w:r>
    </w:p>
    <w:p w:rsidR="00263EE9" w:rsidRPr="00263EE9" w:rsidRDefault="00263EE9" w:rsidP="00263EE9">
      <w:pPr>
        <w:autoSpaceDE w:val="0"/>
        <w:autoSpaceDN w:val="0"/>
        <w:adjustRightInd w:val="0"/>
        <w:spacing w:after="0" w:line="240" w:lineRule="auto"/>
        <w:ind w:hanging="142"/>
        <w:jc w:val="both"/>
        <w:rPr>
          <w:rFonts w:ascii="Times New Roman" w:eastAsia="ArialOOEnc" w:hAnsi="Times New Roman" w:cs="Times New Roman"/>
          <w:b/>
          <w:sz w:val="24"/>
          <w:szCs w:val="24"/>
        </w:rPr>
      </w:pPr>
    </w:p>
    <w:p w:rsidR="00263EE9" w:rsidRPr="004E3A89" w:rsidRDefault="004E3A89" w:rsidP="004D3FB3">
      <w:pPr>
        <w:pStyle w:val="Odlomakpopisa"/>
        <w:numPr>
          <w:ilvl w:val="1"/>
          <w:numId w:val="1"/>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4E3A89">
        <w:rPr>
          <w:rFonts w:ascii="Times New Roman" w:eastAsia="ArialOOEnc" w:hAnsi="Times New Roman" w:cs="Times New Roman"/>
          <w:b/>
          <w:i/>
          <w:sz w:val="24"/>
          <w:szCs w:val="24"/>
        </w:rPr>
        <w:t>Popis gospodarskih subjekata s kojima je naručitelj u sukobu interesa ili navod da takvi subjekti ne postoje u trenutku objave dokumentacije o nabavi</w:t>
      </w:r>
    </w:p>
    <w:p w:rsidR="00A67CB8" w:rsidRPr="005C3C84" w:rsidRDefault="00A67CB8" w:rsidP="00B06348">
      <w:pPr>
        <w:pStyle w:val="Standard"/>
        <w:spacing w:before="120"/>
        <w:jc w:val="both"/>
        <w:rPr>
          <w:rFonts w:cs="Times New Roman"/>
        </w:rPr>
      </w:pPr>
      <w:r w:rsidRPr="005C3C84">
        <w:rPr>
          <w:rFonts w:cs="Times New Roman"/>
        </w:rPr>
        <w:t>Sukladno članku 80. ZJN 2016, a vezano uz odredbe članaka 76. i 77. ZJN 2016 i sprječavanje sukoba interesa:</w:t>
      </w:r>
    </w:p>
    <w:p w:rsidR="00A67CB8" w:rsidRPr="005C3C84" w:rsidRDefault="00A67CB8" w:rsidP="00B06348">
      <w:pPr>
        <w:pStyle w:val="Standard"/>
        <w:spacing w:before="120"/>
        <w:jc w:val="both"/>
        <w:rPr>
          <w:rFonts w:cs="Times New Roman"/>
        </w:rPr>
      </w:pPr>
      <w:r w:rsidRPr="005C3C84">
        <w:rPr>
          <w:rFonts w:cs="Times New Roman"/>
        </w:rPr>
        <w:t>a)za osobe iz članka 76. stavak 2. točka 1. ZJN 2016 (čelnik tijela i s njim povezane osobe u smislu članka 77. stavka 1. ZJN 2016)  postoje gospodarski subjekti s kojima je Naručitelj u sukobu interesa odnosno s kojima ne smije sklapati ugovore o javnoj nabavi (u svojstvu ponuditelja, člana zajednice gospodarskih subjekata i podugovaratelja odabranom ponuditelju):</w:t>
      </w:r>
    </w:p>
    <w:p w:rsidR="00A67CB8" w:rsidRPr="005C3C84" w:rsidRDefault="00A67CB8" w:rsidP="00764C92">
      <w:pPr>
        <w:pStyle w:val="Standard"/>
        <w:numPr>
          <w:ilvl w:val="0"/>
          <w:numId w:val="8"/>
        </w:numPr>
        <w:jc w:val="both"/>
        <w:rPr>
          <w:rFonts w:cs="Times New Roman"/>
        </w:rPr>
      </w:pPr>
      <w:r w:rsidRPr="005C3C84">
        <w:rPr>
          <w:rFonts w:cs="Times New Roman"/>
        </w:rPr>
        <w:t>Pivovara Ličanka d.o.o., Donje Svetice 40, 10 000 Zagreb, OIB: 96075941043;</w:t>
      </w:r>
    </w:p>
    <w:p w:rsidR="00A67CB8" w:rsidRPr="005C3C84" w:rsidRDefault="00A67CB8" w:rsidP="00764C92">
      <w:pPr>
        <w:pStyle w:val="Standard"/>
        <w:numPr>
          <w:ilvl w:val="0"/>
          <w:numId w:val="8"/>
        </w:numPr>
        <w:jc w:val="both"/>
        <w:rPr>
          <w:rFonts w:cs="Times New Roman"/>
        </w:rPr>
      </w:pPr>
      <w:r w:rsidRPr="005C3C84">
        <w:rPr>
          <w:rFonts w:cs="Times New Roman"/>
        </w:rPr>
        <w:t>Ličanka – Proizvodnja pića d.o.o., Novoselijabb, 53 213 Donje Pazarište, OIB: 09600848457;</w:t>
      </w:r>
    </w:p>
    <w:p w:rsidR="00A67CB8" w:rsidRPr="005C3C84" w:rsidRDefault="00A67CB8" w:rsidP="00764C92">
      <w:pPr>
        <w:pStyle w:val="Standard"/>
        <w:numPr>
          <w:ilvl w:val="0"/>
          <w:numId w:val="8"/>
        </w:numPr>
        <w:jc w:val="both"/>
        <w:rPr>
          <w:rFonts w:cs="Times New Roman"/>
        </w:rPr>
      </w:pPr>
      <w:r>
        <w:rPr>
          <w:rFonts w:cs="Times New Roman"/>
        </w:rPr>
        <w:t>AMST-k</w:t>
      </w:r>
      <w:r w:rsidRPr="005C3C84">
        <w:rPr>
          <w:rFonts w:cs="Times New Roman"/>
        </w:rPr>
        <w:t>op, Obrt za žičane telekomunikacije, Smiljan 8, 53 211 Smiljan, OIB: 03440680400;</w:t>
      </w:r>
    </w:p>
    <w:p w:rsidR="00A67CB8" w:rsidRPr="00A028D8" w:rsidRDefault="00A67CB8" w:rsidP="00764C92">
      <w:pPr>
        <w:pStyle w:val="Standard"/>
        <w:numPr>
          <w:ilvl w:val="0"/>
          <w:numId w:val="8"/>
        </w:numPr>
        <w:jc w:val="both"/>
        <w:rPr>
          <w:rFonts w:cs="Times New Roman"/>
        </w:rPr>
      </w:pPr>
      <w:r w:rsidRPr="005C3C84">
        <w:rPr>
          <w:rFonts w:cs="Times New Roman"/>
        </w:rPr>
        <w:t>Lika-Net d.o.o., Budačka 295c, 53 000 Gospić, OIB: 46539499672.</w:t>
      </w:r>
    </w:p>
    <w:p w:rsidR="00A67CB8" w:rsidRPr="005C3C84" w:rsidRDefault="00A67CB8" w:rsidP="00B06348">
      <w:pPr>
        <w:pStyle w:val="Standard"/>
        <w:spacing w:before="120"/>
        <w:jc w:val="both"/>
        <w:rPr>
          <w:rFonts w:cs="Times New Roman"/>
        </w:rPr>
      </w:pPr>
      <w:r w:rsidRPr="005C3C84">
        <w:rPr>
          <w:rFonts w:cs="Times New Roman"/>
        </w:rPr>
        <w:t>b)za osobe iz članka 76. stavka 2. točke 2., 3. i 4. ZJN 2016 (članovi stručnog povjerenstva za javnu nabavu i druge osobe koje su uključene u provedbu ili koje mogu utjecati na odlučivanje Naručitelja u ovom postupku javne nabave), Naručitelj je u sukobu interesa odnosno ne smije sklapati ugovore o javnoj nabavi sa sljedećim gospodarskim subjektima (u svojstvu ponuditelja, člana zajednice gospodarskih subjekata i podugovaratelja odabranom ponuditelju):</w:t>
      </w:r>
    </w:p>
    <w:p w:rsidR="00A67CB8" w:rsidRPr="005C3C84" w:rsidRDefault="00A67CB8" w:rsidP="00764C92">
      <w:pPr>
        <w:pStyle w:val="Standard"/>
        <w:numPr>
          <w:ilvl w:val="0"/>
          <w:numId w:val="9"/>
        </w:numPr>
        <w:jc w:val="both"/>
        <w:rPr>
          <w:rFonts w:cs="Times New Roman"/>
        </w:rPr>
      </w:pPr>
      <w:r w:rsidRPr="005C3C84">
        <w:rPr>
          <w:rFonts w:cs="Times New Roman"/>
        </w:rPr>
        <w:t>LUG, Obrt za građevinske radove, Lug 32, 53 213 Donje Pazarište, OIB: 34706848987</w:t>
      </w:r>
    </w:p>
    <w:p w:rsidR="00A67CB8" w:rsidRPr="002B6C75" w:rsidRDefault="00A67CB8" w:rsidP="00764C92">
      <w:pPr>
        <w:pStyle w:val="Standard"/>
        <w:numPr>
          <w:ilvl w:val="0"/>
          <w:numId w:val="9"/>
        </w:numPr>
        <w:jc w:val="both"/>
        <w:rPr>
          <w:rFonts w:cs="Times New Roman"/>
          <w:b/>
        </w:rPr>
      </w:pPr>
      <w:r w:rsidRPr="005C3C84">
        <w:rPr>
          <w:rFonts w:cs="Times New Roman"/>
        </w:rPr>
        <w:t>AsCo, Obrt za zastupanje u osiguranju, Karla Brkljačića 11, 53 000 Gospić, OIB: 24225348911</w:t>
      </w:r>
    </w:p>
    <w:p w:rsidR="002B6C75" w:rsidRPr="005C3C84" w:rsidRDefault="002B6C75" w:rsidP="00764C92">
      <w:pPr>
        <w:pStyle w:val="Standard"/>
        <w:numPr>
          <w:ilvl w:val="0"/>
          <w:numId w:val="9"/>
        </w:numPr>
        <w:jc w:val="both"/>
        <w:rPr>
          <w:rFonts w:cs="Times New Roman"/>
          <w:b/>
        </w:rPr>
      </w:pPr>
      <w:r>
        <w:rPr>
          <w:rFonts w:cs="Times New Roman"/>
        </w:rPr>
        <w:t>ASCO TIK j.d.o.o. za prijevoz i usluge, Karla Brkljačića 11, 53 000 Gospić, OIB: 63912466848</w:t>
      </w:r>
    </w:p>
    <w:p w:rsidR="00263EE9" w:rsidRDefault="00263EE9" w:rsidP="00263EE9">
      <w:pPr>
        <w:autoSpaceDE w:val="0"/>
        <w:autoSpaceDN w:val="0"/>
        <w:adjustRightInd w:val="0"/>
        <w:spacing w:after="0" w:line="240" w:lineRule="auto"/>
        <w:ind w:hanging="142"/>
        <w:jc w:val="both"/>
        <w:rPr>
          <w:rFonts w:ascii="Times New Roman" w:eastAsia="ArialOOEnc" w:hAnsi="Times New Roman" w:cs="Times New Roman"/>
          <w:sz w:val="24"/>
          <w:szCs w:val="24"/>
        </w:rPr>
      </w:pPr>
    </w:p>
    <w:p w:rsidR="00263EE9" w:rsidRPr="00C140CD" w:rsidRDefault="00263EE9" w:rsidP="004D3FB3">
      <w:pPr>
        <w:pStyle w:val="Odlomakpopisa"/>
        <w:numPr>
          <w:ilvl w:val="1"/>
          <w:numId w:val="1"/>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C140CD">
        <w:rPr>
          <w:rFonts w:ascii="Times New Roman" w:eastAsia="ArialOOEnc" w:hAnsi="Times New Roman" w:cs="Times New Roman"/>
          <w:b/>
          <w:i/>
          <w:sz w:val="24"/>
          <w:szCs w:val="24"/>
        </w:rPr>
        <w:t>Vrsta postupaka javne nabave</w:t>
      </w:r>
    </w:p>
    <w:p w:rsidR="00263EE9" w:rsidRDefault="00263EE9" w:rsidP="00263EE9">
      <w:pPr>
        <w:pStyle w:val="Odlomakpopisa"/>
        <w:autoSpaceDE w:val="0"/>
        <w:autoSpaceDN w:val="0"/>
        <w:adjustRightInd w:val="0"/>
        <w:spacing w:after="0" w:line="240" w:lineRule="auto"/>
        <w:ind w:left="426"/>
        <w:jc w:val="both"/>
        <w:rPr>
          <w:rFonts w:ascii="Times New Roman" w:eastAsia="ArialOOEnc" w:hAnsi="Times New Roman" w:cs="Times New Roman"/>
          <w:b/>
          <w:sz w:val="24"/>
          <w:szCs w:val="24"/>
        </w:rPr>
      </w:pPr>
    </w:p>
    <w:p w:rsidR="00263EE9" w:rsidRDefault="00263EE9" w:rsidP="006639E1">
      <w:pPr>
        <w:autoSpaceDE w:val="0"/>
        <w:autoSpaceDN w:val="0"/>
        <w:adjustRightInd w:val="0"/>
        <w:spacing w:after="0" w:line="240" w:lineRule="auto"/>
        <w:ind w:left="-142"/>
        <w:jc w:val="both"/>
        <w:rPr>
          <w:rFonts w:ascii="Times New Roman" w:eastAsia="ArialOOEnc" w:hAnsi="Times New Roman" w:cs="Times New Roman"/>
          <w:sz w:val="24"/>
          <w:szCs w:val="24"/>
        </w:rPr>
      </w:pPr>
      <w:r>
        <w:rPr>
          <w:rFonts w:ascii="Times New Roman" w:eastAsia="ArialOOEnc" w:hAnsi="Times New Roman" w:cs="Times New Roman"/>
          <w:sz w:val="24"/>
          <w:szCs w:val="24"/>
        </w:rPr>
        <w:t>Otvoreni postupa</w:t>
      </w:r>
      <w:r w:rsidR="000815D6">
        <w:rPr>
          <w:rFonts w:ascii="Times New Roman" w:eastAsia="ArialOOEnc" w:hAnsi="Times New Roman" w:cs="Times New Roman"/>
          <w:sz w:val="24"/>
          <w:szCs w:val="24"/>
        </w:rPr>
        <w:t xml:space="preserve">k javne nabave </w:t>
      </w:r>
      <w:r w:rsidR="006639E1">
        <w:rPr>
          <w:rFonts w:ascii="Times New Roman" w:eastAsia="ArialOOEnc" w:hAnsi="Times New Roman" w:cs="Times New Roman"/>
          <w:sz w:val="24"/>
          <w:szCs w:val="24"/>
        </w:rPr>
        <w:t>male</w:t>
      </w:r>
      <w:r w:rsidR="00933CE1">
        <w:rPr>
          <w:rFonts w:ascii="Times New Roman" w:eastAsia="ArialOOEnc" w:hAnsi="Times New Roman" w:cs="Times New Roman"/>
          <w:sz w:val="24"/>
          <w:szCs w:val="24"/>
        </w:rPr>
        <w:t xml:space="preserve"> vrijednosti s namjerom sklapanja okvirnog sporazuma s jednim gospodarskim subjektom na razdoblje od </w:t>
      </w:r>
      <w:r w:rsidR="00C9408E">
        <w:rPr>
          <w:rFonts w:ascii="Times New Roman" w:eastAsia="ArialOOEnc" w:hAnsi="Times New Roman" w:cs="Times New Roman"/>
          <w:sz w:val="24"/>
          <w:szCs w:val="24"/>
        </w:rPr>
        <w:t>24 mjeseca</w:t>
      </w:r>
      <w:r w:rsidR="00933CE1">
        <w:rPr>
          <w:rFonts w:ascii="Times New Roman" w:eastAsia="ArialOOEnc" w:hAnsi="Times New Roman" w:cs="Times New Roman"/>
          <w:sz w:val="24"/>
          <w:szCs w:val="24"/>
        </w:rPr>
        <w:t>.</w:t>
      </w:r>
    </w:p>
    <w:p w:rsidR="00B06348" w:rsidRDefault="00B06348" w:rsidP="006639E1">
      <w:pPr>
        <w:autoSpaceDE w:val="0"/>
        <w:autoSpaceDN w:val="0"/>
        <w:adjustRightInd w:val="0"/>
        <w:spacing w:after="0" w:line="240" w:lineRule="auto"/>
        <w:ind w:left="-142"/>
        <w:jc w:val="both"/>
        <w:rPr>
          <w:rFonts w:ascii="Times New Roman" w:eastAsia="ArialOOEnc" w:hAnsi="Times New Roman" w:cs="Times New Roman"/>
          <w:sz w:val="24"/>
          <w:szCs w:val="24"/>
        </w:rPr>
      </w:pPr>
    </w:p>
    <w:p w:rsidR="00933CE1" w:rsidRPr="006639E1" w:rsidRDefault="00933CE1" w:rsidP="006639E1">
      <w:pPr>
        <w:autoSpaceDE w:val="0"/>
        <w:autoSpaceDN w:val="0"/>
        <w:adjustRightInd w:val="0"/>
        <w:spacing w:after="0" w:line="240" w:lineRule="auto"/>
        <w:ind w:left="-142"/>
        <w:jc w:val="both"/>
        <w:rPr>
          <w:rFonts w:ascii="Times New Roman" w:eastAsia="ArialOOEnc" w:hAnsi="Times New Roman" w:cs="Times New Roman"/>
          <w:sz w:val="24"/>
          <w:szCs w:val="24"/>
        </w:rPr>
      </w:pPr>
    </w:p>
    <w:p w:rsidR="00263EE9" w:rsidRPr="00845051" w:rsidRDefault="00263EE9" w:rsidP="004D3FB3">
      <w:pPr>
        <w:pStyle w:val="Odlomakpopisa"/>
        <w:numPr>
          <w:ilvl w:val="1"/>
          <w:numId w:val="1"/>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845051">
        <w:rPr>
          <w:rFonts w:ascii="Times New Roman" w:eastAsia="ArialOOEnc" w:hAnsi="Times New Roman" w:cs="Times New Roman"/>
          <w:b/>
          <w:i/>
          <w:sz w:val="24"/>
          <w:szCs w:val="24"/>
        </w:rPr>
        <w:t xml:space="preserve"> Procijenjena vrijednost nabave </w:t>
      </w:r>
    </w:p>
    <w:p w:rsidR="00263EE9" w:rsidRDefault="00263EE9" w:rsidP="009B531D">
      <w:pPr>
        <w:autoSpaceDE w:val="0"/>
        <w:autoSpaceDN w:val="0"/>
        <w:adjustRightInd w:val="0"/>
        <w:spacing w:after="0" w:line="240" w:lineRule="auto"/>
        <w:jc w:val="both"/>
        <w:rPr>
          <w:rFonts w:ascii="Times New Roman" w:eastAsia="ArialOOEnc" w:hAnsi="Times New Roman" w:cs="Times New Roman"/>
          <w:b/>
          <w:sz w:val="24"/>
          <w:szCs w:val="24"/>
        </w:rPr>
      </w:pPr>
    </w:p>
    <w:p w:rsidR="009B531D" w:rsidRPr="009B531D" w:rsidRDefault="009B531D" w:rsidP="009B531D">
      <w:pPr>
        <w:autoSpaceDE w:val="0"/>
        <w:autoSpaceDN w:val="0"/>
        <w:adjustRightInd w:val="0"/>
        <w:spacing w:after="0" w:line="240" w:lineRule="auto"/>
        <w:ind w:left="-142"/>
        <w:jc w:val="both"/>
        <w:rPr>
          <w:rFonts w:ascii="Times New Roman" w:eastAsia="ArialOOEnc" w:hAnsi="Times New Roman" w:cs="Times New Roman"/>
          <w:sz w:val="24"/>
          <w:szCs w:val="24"/>
        </w:rPr>
      </w:pPr>
      <w:r>
        <w:rPr>
          <w:rFonts w:ascii="Times New Roman" w:eastAsia="ArialOOEnc" w:hAnsi="Times New Roman" w:cs="Times New Roman"/>
          <w:sz w:val="24"/>
          <w:szCs w:val="24"/>
        </w:rPr>
        <w:t>Procijenjena vrijednost nabave iznosi</w:t>
      </w:r>
      <w:r w:rsidR="00FE3C37" w:rsidRPr="0008739A">
        <w:rPr>
          <w:rFonts w:ascii="Times New Roman" w:eastAsia="ArialOOEnc" w:hAnsi="Times New Roman" w:cs="Times New Roman"/>
          <w:b/>
          <w:sz w:val="24"/>
          <w:szCs w:val="24"/>
        </w:rPr>
        <w:t>1.</w:t>
      </w:r>
      <w:r w:rsidR="00A17AEC" w:rsidRPr="0008739A">
        <w:rPr>
          <w:rFonts w:ascii="Times New Roman" w:eastAsia="ArialOOEnc" w:hAnsi="Times New Roman" w:cs="Times New Roman"/>
          <w:b/>
          <w:sz w:val="24"/>
          <w:szCs w:val="24"/>
        </w:rPr>
        <w:t>4</w:t>
      </w:r>
      <w:r w:rsidR="00FE3C37" w:rsidRPr="0008739A">
        <w:rPr>
          <w:rFonts w:ascii="Times New Roman" w:eastAsia="ArialOOEnc" w:hAnsi="Times New Roman" w:cs="Times New Roman"/>
          <w:b/>
          <w:sz w:val="24"/>
          <w:szCs w:val="24"/>
        </w:rPr>
        <w:t>00</w:t>
      </w:r>
      <w:r w:rsidR="000815D6" w:rsidRPr="0008739A">
        <w:rPr>
          <w:rFonts w:ascii="Times New Roman" w:eastAsia="ArialOOEnc" w:hAnsi="Times New Roman" w:cs="Times New Roman"/>
          <w:b/>
          <w:sz w:val="24"/>
          <w:szCs w:val="24"/>
        </w:rPr>
        <w:t>.00</w:t>
      </w:r>
      <w:r w:rsidR="00552B3F" w:rsidRPr="0008739A">
        <w:rPr>
          <w:rFonts w:ascii="Times New Roman" w:eastAsia="ArialOOEnc" w:hAnsi="Times New Roman" w:cs="Times New Roman"/>
          <w:b/>
          <w:sz w:val="24"/>
          <w:szCs w:val="24"/>
        </w:rPr>
        <w:t>0</w:t>
      </w:r>
      <w:r w:rsidR="00845051" w:rsidRPr="0008739A">
        <w:rPr>
          <w:rFonts w:ascii="Times New Roman" w:eastAsia="ArialOOEnc" w:hAnsi="Times New Roman" w:cs="Times New Roman"/>
          <w:b/>
          <w:sz w:val="24"/>
          <w:szCs w:val="24"/>
        </w:rPr>
        <w:t>,00</w:t>
      </w:r>
      <w:r w:rsidR="00845051">
        <w:rPr>
          <w:rFonts w:ascii="Times New Roman" w:eastAsia="ArialOOEnc" w:hAnsi="Times New Roman" w:cs="Times New Roman"/>
          <w:sz w:val="24"/>
          <w:szCs w:val="24"/>
        </w:rPr>
        <w:t xml:space="preserve"> kn bez PDV-a.</w:t>
      </w:r>
    </w:p>
    <w:p w:rsidR="00263EE9" w:rsidRPr="00263EE9" w:rsidRDefault="00263EE9" w:rsidP="00263EE9">
      <w:pPr>
        <w:autoSpaceDE w:val="0"/>
        <w:autoSpaceDN w:val="0"/>
        <w:adjustRightInd w:val="0"/>
        <w:spacing w:after="0" w:line="240" w:lineRule="auto"/>
        <w:jc w:val="both"/>
        <w:rPr>
          <w:rFonts w:ascii="Times New Roman" w:eastAsia="ArialOOEnc" w:hAnsi="Times New Roman" w:cs="Times New Roman"/>
          <w:sz w:val="24"/>
          <w:szCs w:val="24"/>
        </w:rPr>
      </w:pPr>
    </w:p>
    <w:p w:rsidR="00263EE9" w:rsidRPr="00845051" w:rsidRDefault="00845051" w:rsidP="004D3FB3">
      <w:pPr>
        <w:pStyle w:val="Odlomakpopisa"/>
        <w:numPr>
          <w:ilvl w:val="1"/>
          <w:numId w:val="1"/>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lastRenderedPageBreak/>
        <w:t xml:space="preserve"> Vrsta ugovora o javnoj nabavi</w:t>
      </w:r>
    </w:p>
    <w:p w:rsidR="009B531D" w:rsidRDefault="009B531D" w:rsidP="009B531D">
      <w:pPr>
        <w:pStyle w:val="Odlomakpopisa"/>
        <w:autoSpaceDE w:val="0"/>
        <w:autoSpaceDN w:val="0"/>
        <w:adjustRightInd w:val="0"/>
        <w:spacing w:after="0" w:line="240" w:lineRule="auto"/>
        <w:ind w:left="426"/>
        <w:jc w:val="both"/>
        <w:rPr>
          <w:rFonts w:ascii="Times New Roman" w:eastAsia="ArialOOEnc" w:hAnsi="Times New Roman" w:cs="Times New Roman"/>
          <w:b/>
          <w:sz w:val="24"/>
          <w:szCs w:val="24"/>
        </w:rPr>
      </w:pPr>
    </w:p>
    <w:p w:rsidR="009B531D" w:rsidRDefault="007F18C3" w:rsidP="009B531D">
      <w:pPr>
        <w:pStyle w:val="Odlomakpopisa"/>
        <w:autoSpaceDE w:val="0"/>
        <w:autoSpaceDN w:val="0"/>
        <w:adjustRightInd w:val="0"/>
        <w:spacing w:after="0" w:line="240" w:lineRule="auto"/>
        <w:ind w:left="-142"/>
        <w:jc w:val="both"/>
        <w:rPr>
          <w:rFonts w:ascii="Times New Roman" w:eastAsia="ArialOOEnc" w:hAnsi="Times New Roman" w:cs="Times New Roman"/>
          <w:sz w:val="24"/>
          <w:szCs w:val="24"/>
        </w:rPr>
      </w:pPr>
      <w:r w:rsidRPr="007F18C3">
        <w:rPr>
          <w:rFonts w:ascii="Times New Roman" w:eastAsia="ArialOOEnc" w:hAnsi="Times New Roman" w:cs="Times New Roman"/>
          <w:sz w:val="24"/>
          <w:szCs w:val="24"/>
        </w:rPr>
        <w:t>Ugovori o isporuci robe na temelju okvirnog sporazuma.</w:t>
      </w:r>
    </w:p>
    <w:p w:rsidR="007F18C3" w:rsidRPr="009B531D" w:rsidRDefault="007F18C3" w:rsidP="009B531D">
      <w:pPr>
        <w:pStyle w:val="Odlomakpopisa"/>
        <w:autoSpaceDE w:val="0"/>
        <w:autoSpaceDN w:val="0"/>
        <w:adjustRightInd w:val="0"/>
        <w:spacing w:after="0" w:line="240" w:lineRule="auto"/>
        <w:ind w:left="-142"/>
        <w:jc w:val="both"/>
        <w:rPr>
          <w:rFonts w:ascii="Times New Roman" w:eastAsia="ArialOOEnc" w:hAnsi="Times New Roman" w:cs="Times New Roman"/>
          <w:sz w:val="24"/>
          <w:szCs w:val="24"/>
        </w:rPr>
      </w:pPr>
    </w:p>
    <w:p w:rsidR="00263EE9" w:rsidRPr="00845051" w:rsidRDefault="00263EE9" w:rsidP="004D3FB3">
      <w:pPr>
        <w:pStyle w:val="Odlomakpopisa"/>
        <w:numPr>
          <w:ilvl w:val="1"/>
          <w:numId w:val="1"/>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845051">
        <w:rPr>
          <w:rFonts w:ascii="Times New Roman" w:eastAsia="ArialOOEnc" w:hAnsi="Times New Roman" w:cs="Times New Roman"/>
          <w:b/>
          <w:i/>
          <w:sz w:val="24"/>
          <w:szCs w:val="24"/>
        </w:rPr>
        <w:t>Navod sklapa li se ugovor o javnoj nabavi ili okvirni sporazum</w:t>
      </w:r>
    </w:p>
    <w:p w:rsidR="009B531D" w:rsidRDefault="009B531D" w:rsidP="009B531D">
      <w:pPr>
        <w:pStyle w:val="Odlomakpopisa"/>
        <w:autoSpaceDE w:val="0"/>
        <w:autoSpaceDN w:val="0"/>
        <w:adjustRightInd w:val="0"/>
        <w:spacing w:after="0" w:line="240" w:lineRule="auto"/>
        <w:ind w:left="426"/>
        <w:jc w:val="both"/>
        <w:rPr>
          <w:rFonts w:ascii="Times New Roman" w:eastAsia="ArialOOEnc" w:hAnsi="Times New Roman" w:cs="Times New Roman"/>
          <w:b/>
          <w:sz w:val="24"/>
          <w:szCs w:val="24"/>
        </w:rPr>
      </w:pPr>
    </w:p>
    <w:p w:rsidR="007F18C3" w:rsidRPr="007F18C3" w:rsidRDefault="007F18C3" w:rsidP="007F18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Naručitelj</w:t>
      </w:r>
      <w:r w:rsidRPr="007F18C3">
        <w:rPr>
          <w:rFonts w:ascii="Times New Roman" w:hAnsi="Times New Roman" w:cs="Times New Roman"/>
          <w:sz w:val="24"/>
          <w:szCs w:val="24"/>
        </w:rPr>
        <w:t xml:space="preserve"> će sklopiti okvirni sporazum s jednim gospodarskim subjektom za razdoblje od 24 mjeseca, te dva pojedinačna generalna ugovora o javnoj nabavi tijekom navedenog razdoblja.</w:t>
      </w:r>
    </w:p>
    <w:p w:rsidR="007F18C3" w:rsidRPr="007F18C3" w:rsidRDefault="007F18C3" w:rsidP="007F18C3">
      <w:pPr>
        <w:autoSpaceDE w:val="0"/>
        <w:autoSpaceDN w:val="0"/>
        <w:adjustRightInd w:val="0"/>
        <w:spacing w:after="0" w:line="240" w:lineRule="auto"/>
        <w:jc w:val="both"/>
        <w:rPr>
          <w:rFonts w:ascii="Times New Roman" w:hAnsi="Times New Roman" w:cs="Times New Roman"/>
          <w:sz w:val="24"/>
          <w:szCs w:val="24"/>
        </w:rPr>
      </w:pPr>
    </w:p>
    <w:p w:rsidR="00B770AC" w:rsidRDefault="007F18C3" w:rsidP="007F18C3">
      <w:pPr>
        <w:autoSpaceDE w:val="0"/>
        <w:autoSpaceDN w:val="0"/>
        <w:adjustRightInd w:val="0"/>
        <w:spacing w:after="0" w:line="240" w:lineRule="auto"/>
        <w:jc w:val="both"/>
        <w:rPr>
          <w:rFonts w:ascii="Times New Roman" w:hAnsi="Times New Roman" w:cs="Times New Roman"/>
          <w:sz w:val="24"/>
          <w:szCs w:val="24"/>
        </w:rPr>
      </w:pPr>
      <w:r w:rsidRPr="007F18C3">
        <w:rPr>
          <w:rFonts w:ascii="Times New Roman" w:hAnsi="Times New Roman" w:cs="Times New Roman"/>
          <w:sz w:val="24"/>
          <w:szCs w:val="24"/>
        </w:rPr>
        <w:t xml:space="preserve">Temeljem generalnih ugovora sklopiti će se pojedinačni ugovori za </w:t>
      </w:r>
      <w:r>
        <w:rPr>
          <w:rFonts w:ascii="Times New Roman" w:hAnsi="Times New Roman" w:cs="Times New Roman"/>
          <w:sz w:val="24"/>
          <w:szCs w:val="24"/>
        </w:rPr>
        <w:t>Pojedinačne naručitelje</w:t>
      </w:r>
      <w:r w:rsidRPr="007F18C3">
        <w:rPr>
          <w:rFonts w:ascii="Times New Roman" w:hAnsi="Times New Roman" w:cs="Times New Roman"/>
          <w:sz w:val="24"/>
          <w:szCs w:val="24"/>
        </w:rPr>
        <w:t xml:space="preserve"> za koje se provodi postupak objedinjene nabave, a sukladno njihovim potrebama izraženim u </w:t>
      </w:r>
      <w:r>
        <w:rPr>
          <w:rFonts w:ascii="Times New Roman" w:hAnsi="Times New Roman" w:cs="Times New Roman"/>
          <w:sz w:val="24"/>
          <w:szCs w:val="24"/>
        </w:rPr>
        <w:t>troškovniku.</w:t>
      </w:r>
    </w:p>
    <w:p w:rsidR="007F18C3" w:rsidRDefault="007F18C3" w:rsidP="007F18C3">
      <w:pPr>
        <w:autoSpaceDE w:val="0"/>
        <w:autoSpaceDN w:val="0"/>
        <w:adjustRightInd w:val="0"/>
        <w:spacing w:after="0" w:line="240" w:lineRule="auto"/>
        <w:jc w:val="both"/>
        <w:rPr>
          <w:rFonts w:ascii="Times New Roman" w:hAnsi="Times New Roman" w:cs="Times New Roman"/>
          <w:sz w:val="24"/>
          <w:szCs w:val="24"/>
        </w:rPr>
      </w:pPr>
    </w:p>
    <w:p w:rsidR="009B531D" w:rsidRPr="00AE243C" w:rsidRDefault="009B531D" w:rsidP="004D3FB3">
      <w:pPr>
        <w:pStyle w:val="Odlomakpopisa"/>
        <w:numPr>
          <w:ilvl w:val="1"/>
          <w:numId w:val="1"/>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AE243C">
        <w:rPr>
          <w:rFonts w:ascii="Times New Roman" w:eastAsia="ArialOOEnc" w:hAnsi="Times New Roman" w:cs="Times New Roman"/>
          <w:b/>
          <w:i/>
          <w:sz w:val="24"/>
          <w:szCs w:val="24"/>
        </w:rPr>
        <w:t>Navod uspostavlja li se dinamički sustav nabave</w:t>
      </w:r>
    </w:p>
    <w:p w:rsidR="009B531D" w:rsidRDefault="009B531D" w:rsidP="009B531D">
      <w:pPr>
        <w:pStyle w:val="Odlomakpopisa"/>
        <w:autoSpaceDE w:val="0"/>
        <w:autoSpaceDN w:val="0"/>
        <w:adjustRightInd w:val="0"/>
        <w:spacing w:after="0" w:line="240" w:lineRule="auto"/>
        <w:ind w:left="426"/>
        <w:jc w:val="both"/>
        <w:rPr>
          <w:rFonts w:ascii="Times New Roman" w:eastAsia="ArialOOEnc" w:hAnsi="Times New Roman" w:cs="Times New Roman"/>
          <w:b/>
          <w:sz w:val="24"/>
          <w:szCs w:val="24"/>
        </w:rPr>
      </w:pPr>
    </w:p>
    <w:p w:rsidR="009B531D" w:rsidRPr="00067304" w:rsidRDefault="009B531D" w:rsidP="00067304">
      <w:pPr>
        <w:autoSpaceDE w:val="0"/>
        <w:autoSpaceDN w:val="0"/>
        <w:adjustRightInd w:val="0"/>
        <w:spacing w:after="0" w:line="240" w:lineRule="auto"/>
        <w:ind w:left="-142"/>
        <w:jc w:val="both"/>
        <w:rPr>
          <w:rFonts w:ascii="Times New Roman" w:eastAsia="ArialOOEnc" w:hAnsi="Times New Roman" w:cs="Times New Roman"/>
          <w:sz w:val="24"/>
          <w:szCs w:val="24"/>
        </w:rPr>
      </w:pPr>
      <w:r w:rsidRPr="009B531D">
        <w:rPr>
          <w:rFonts w:ascii="Times New Roman" w:eastAsia="ArialOOEnc" w:hAnsi="Times New Roman" w:cs="Times New Roman"/>
          <w:sz w:val="24"/>
          <w:szCs w:val="24"/>
        </w:rPr>
        <w:t>Ne uspostavlja se dinamički sustav nabave.</w:t>
      </w:r>
    </w:p>
    <w:p w:rsidR="009B531D" w:rsidRPr="009B531D" w:rsidRDefault="009B531D" w:rsidP="009B531D">
      <w:pPr>
        <w:pStyle w:val="Odlomakpopisa"/>
        <w:rPr>
          <w:rFonts w:ascii="Times New Roman" w:eastAsia="ArialOOEnc" w:hAnsi="Times New Roman" w:cs="Times New Roman"/>
          <w:b/>
          <w:sz w:val="24"/>
          <w:szCs w:val="24"/>
        </w:rPr>
      </w:pPr>
    </w:p>
    <w:p w:rsidR="009B531D" w:rsidRPr="00AE243C" w:rsidRDefault="009B531D" w:rsidP="004D3FB3">
      <w:pPr>
        <w:pStyle w:val="Odlomakpopisa"/>
        <w:numPr>
          <w:ilvl w:val="1"/>
          <w:numId w:val="1"/>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AE243C">
        <w:rPr>
          <w:rFonts w:ascii="Times New Roman" w:eastAsia="ArialOOEnc" w:hAnsi="Times New Roman" w:cs="Times New Roman"/>
          <w:b/>
          <w:i/>
          <w:sz w:val="24"/>
          <w:szCs w:val="24"/>
        </w:rPr>
        <w:t>Navod provodi li se elektronička dražba</w:t>
      </w:r>
    </w:p>
    <w:p w:rsidR="009B531D" w:rsidRDefault="009B531D" w:rsidP="009B531D">
      <w:pPr>
        <w:autoSpaceDE w:val="0"/>
        <w:autoSpaceDN w:val="0"/>
        <w:adjustRightInd w:val="0"/>
        <w:spacing w:after="0" w:line="240" w:lineRule="auto"/>
        <w:ind w:left="-142"/>
        <w:jc w:val="both"/>
        <w:rPr>
          <w:rFonts w:ascii="Times New Roman" w:eastAsia="ArialOOEnc" w:hAnsi="Times New Roman" w:cs="Times New Roman"/>
          <w:b/>
          <w:sz w:val="24"/>
          <w:szCs w:val="24"/>
        </w:rPr>
      </w:pPr>
    </w:p>
    <w:p w:rsidR="009B531D" w:rsidRPr="009B531D" w:rsidRDefault="009B531D" w:rsidP="009B531D">
      <w:pPr>
        <w:autoSpaceDE w:val="0"/>
        <w:autoSpaceDN w:val="0"/>
        <w:adjustRightInd w:val="0"/>
        <w:spacing w:after="0" w:line="240" w:lineRule="auto"/>
        <w:ind w:left="-142"/>
        <w:jc w:val="both"/>
        <w:rPr>
          <w:rFonts w:ascii="Times New Roman" w:eastAsia="ArialOOEnc" w:hAnsi="Times New Roman" w:cs="Times New Roman"/>
          <w:sz w:val="24"/>
          <w:szCs w:val="24"/>
        </w:rPr>
      </w:pPr>
      <w:r w:rsidRPr="009B531D">
        <w:rPr>
          <w:rFonts w:ascii="Times New Roman" w:eastAsia="ArialOOEnc" w:hAnsi="Times New Roman" w:cs="Times New Roman"/>
          <w:sz w:val="24"/>
          <w:szCs w:val="24"/>
        </w:rPr>
        <w:t>Sklapanju ugovora o javnoj nabavi neće prethoditi elektronička dražba.</w:t>
      </w:r>
    </w:p>
    <w:p w:rsidR="009B531D" w:rsidRPr="009B531D" w:rsidRDefault="009B531D" w:rsidP="009B531D">
      <w:pPr>
        <w:pStyle w:val="Odlomakpopisa"/>
        <w:rPr>
          <w:rFonts w:ascii="Times New Roman" w:eastAsia="ArialOOEnc" w:hAnsi="Times New Roman" w:cs="Times New Roman"/>
          <w:b/>
          <w:sz w:val="24"/>
          <w:szCs w:val="24"/>
        </w:rPr>
      </w:pPr>
    </w:p>
    <w:p w:rsidR="00F95F88" w:rsidRDefault="009B531D" w:rsidP="004D3FB3">
      <w:pPr>
        <w:pStyle w:val="Odlomakpopisa"/>
        <w:numPr>
          <w:ilvl w:val="1"/>
          <w:numId w:val="1"/>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A02E2C">
        <w:rPr>
          <w:rFonts w:ascii="Times New Roman" w:eastAsia="ArialOOEnc" w:hAnsi="Times New Roman" w:cs="Times New Roman"/>
          <w:b/>
          <w:i/>
          <w:sz w:val="24"/>
          <w:szCs w:val="24"/>
        </w:rPr>
        <w:t>Internetska stranica na kojoj je objavljeno izvješće o provedenom savjet</w:t>
      </w:r>
      <w:r w:rsidR="00AE243C" w:rsidRPr="00A02E2C">
        <w:rPr>
          <w:rFonts w:ascii="Times New Roman" w:eastAsia="ArialOOEnc" w:hAnsi="Times New Roman" w:cs="Times New Roman"/>
          <w:b/>
          <w:i/>
          <w:sz w:val="24"/>
          <w:szCs w:val="24"/>
        </w:rPr>
        <w:t>ovanju sa zainteresiranim gospodarskim</w:t>
      </w:r>
      <w:r w:rsidRPr="00A02E2C">
        <w:rPr>
          <w:rFonts w:ascii="Times New Roman" w:eastAsia="ArialOOEnc" w:hAnsi="Times New Roman" w:cs="Times New Roman"/>
          <w:b/>
          <w:i/>
          <w:sz w:val="24"/>
          <w:szCs w:val="24"/>
        </w:rPr>
        <w:t xml:space="preserve"> subjektima</w:t>
      </w:r>
    </w:p>
    <w:p w:rsidR="00F95F88" w:rsidRDefault="00F95F88" w:rsidP="00F95F88">
      <w:pPr>
        <w:pStyle w:val="Odlomakpopisa"/>
        <w:autoSpaceDE w:val="0"/>
        <w:autoSpaceDN w:val="0"/>
        <w:adjustRightInd w:val="0"/>
        <w:spacing w:after="0" w:line="240" w:lineRule="auto"/>
        <w:ind w:left="426"/>
        <w:jc w:val="both"/>
        <w:rPr>
          <w:rFonts w:ascii="Times New Roman" w:eastAsia="ArialOOEnc" w:hAnsi="Times New Roman" w:cs="Times New Roman"/>
          <w:b/>
          <w:i/>
          <w:sz w:val="24"/>
          <w:szCs w:val="24"/>
        </w:rPr>
      </w:pPr>
    </w:p>
    <w:p w:rsidR="00DD5D6D" w:rsidRPr="00430B8C" w:rsidRDefault="007F18C3" w:rsidP="009B531D">
      <w:pPr>
        <w:autoSpaceDE w:val="0"/>
        <w:autoSpaceDN w:val="0"/>
        <w:adjustRightInd w:val="0"/>
        <w:spacing w:after="0" w:line="240" w:lineRule="auto"/>
        <w:ind w:left="-142"/>
        <w:jc w:val="both"/>
        <w:rPr>
          <w:rFonts w:ascii="Times New Roman" w:hAnsi="Times New Roman" w:cs="Times New Roman"/>
          <w:sz w:val="24"/>
        </w:rPr>
      </w:pPr>
      <w:r w:rsidRPr="00430B8C">
        <w:rPr>
          <w:rFonts w:ascii="Times New Roman" w:hAnsi="Times New Roman" w:cs="Times New Roman"/>
          <w:sz w:val="24"/>
        </w:rPr>
        <w:t>Sukladno članku 198., stavku 3. ZJN 2016 naručitelj nije u obvezi provesti savjetovanje sa zainteresiranim gospodarskim subjektima.</w:t>
      </w:r>
    </w:p>
    <w:p w:rsidR="007F18C3" w:rsidRPr="002C0774" w:rsidRDefault="007F18C3" w:rsidP="009B531D">
      <w:pPr>
        <w:autoSpaceDE w:val="0"/>
        <w:autoSpaceDN w:val="0"/>
        <w:adjustRightInd w:val="0"/>
        <w:spacing w:after="0" w:line="240" w:lineRule="auto"/>
        <w:ind w:left="-142"/>
        <w:jc w:val="both"/>
        <w:rPr>
          <w:rFonts w:ascii="Times New Roman" w:eastAsia="ArialOOEnc" w:hAnsi="Times New Roman" w:cs="Times New Roman"/>
          <w:b/>
          <w:color w:val="FF0000"/>
          <w:sz w:val="24"/>
          <w:szCs w:val="24"/>
        </w:rPr>
      </w:pPr>
    </w:p>
    <w:p w:rsidR="00067304" w:rsidRDefault="00067304" w:rsidP="004D3FB3">
      <w:pPr>
        <w:pStyle w:val="Odlomakpopisa"/>
        <w:numPr>
          <w:ilvl w:val="0"/>
          <w:numId w:val="1"/>
        </w:numPr>
        <w:rPr>
          <w:rFonts w:ascii="Times New Roman" w:eastAsia="ArialOOEnc" w:hAnsi="Times New Roman" w:cs="Times New Roman"/>
          <w:b/>
          <w:sz w:val="24"/>
          <w:szCs w:val="24"/>
        </w:rPr>
      </w:pPr>
      <w:r>
        <w:rPr>
          <w:rFonts w:ascii="Times New Roman" w:eastAsia="ArialOOEnc" w:hAnsi="Times New Roman" w:cs="Times New Roman"/>
          <w:b/>
          <w:sz w:val="24"/>
          <w:szCs w:val="24"/>
        </w:rPr>
        <w:t>PODACI O PREDMETU NABAVE</w:t>
      </w:r>
    </w:p>
    <w:p w:rsidR="009126C6" w:rsidRDefault="009126C6" w:rsidP="009126C6">
      <w:pPr>
        <w:pStyle w:val="Odlomakpopisa"/>
        <w:ind w:left="1080"/>
        <w:rPr>
          <w:rFonts w:ascii="Times New Roman" w:eastAsia="ArialOOEnc" w:hAnsi="Times New Roman" w:cs="Times New Roman"/>
          <w:b/>
          <w:sz w:val="24"/>
          <w:szCs w:val="24"/>
        </w:rPr>
      </w:pPr>
    </w:p>
    <w:p w:rsidR="00FE3C37" w:rsidRPr="00933CE1" w:rsidRDefault="00067304" w:rsidP="004D3FB3">
      <w:pPr>
        <w:pStyle w:val="Odlomakpopisa"/>
        <w:numPr>
          <w:ilvl w:val="1"/>
          <w:numId w:val="1"/>
        </w:numPr>
        <w:rPr>
          <w:rFonts w:ascii="Times New Roman" w:eastAsia="ArialOOEnc" w:hAnsi="Times New Roman" w:cs="Times New Roman"/>
          <w:b/>
          <w:i/>
          <w:sz w:val="24"/>
          <w:szCs w:val="24"/>
        </w:rPr>
      </w:pPr>
      <w:r w:rsidRPr="00933CE1">
        <w:rPr>
          <w:rFonts w:ascii="Times New Roman" w:eastAsia="ArialOOEnc" w:hAnsi="Times New Roman" w:cs="Times New Roman"/>
          <w:b/>
          <w:i/>
          <w:sz w:val="24"/>
          <w:szCs w:val="24"/>
        </w:rPr>
        <w:t>Opis predmeta nabave</w:t>
      </w:r>
    </w:p>
    <w:p w:rsidR="00933CE1" w:rsidRPr="00933CE1" w:rsidRDefault="00933CE1" w:rsidP="00244509">
      <w:pPr>
        <w:spacing w:line="240" w:lineRule="auto"/>
        <w:ind w:left="-142"/>
        <w:jc w:val="both"/>
        <w:rPr>
          <w:rFonts w:ascii="Times New Roman" w:hAnsi="Times New Roman" w:cs="Times New Roman"/>
          <w:color w:val="000000" w:themeColor="text1"/>
          <w:sz w:val="28"/>
          <w:szCs w:val="24"/>
        </w:rPr>
      </w:pPr>
      <w:r w:rsidRPr="00933CE1">
        <w:rPr>
          <w:rFonts w:ascii="Times New Roman" w:eastAsia="ArialOOEnc" w:hAnsi="Times New Roman" w:cs="Times New Roman"/>
          <w:sz w:val="24"/>
          <w:szCs w:val="24"/>
        </w:rPr>
        <w:t>Temeljem Pravilnika o primjeni Jedinstvenog rječnika javne nabave utvrđen je referentni broj nomenklature pod brojčanom oznakom</w:t>
      </w:r>
      <w:r w:rsidRPr="00560634">
        <w:rPr>
          <w:rFonts w:ascii="Times New Roman" w:hAnsi="Times New Roman" w:cs="Times New Roman"/>
          <w:color w:val="000000" w:themeColor="text1"/>
          <w:sz w:val="24"/>
          <w:szCs w:val="24"/>
        </w:rPr>
        <w:t xml:space="preserve">CPV oznaka i naziv: </w:t>
      </w:r>
      <w:r>
        <w:rPr>
          <w:rFonts w:ascii="Times New Roman" w:hAnsi="Times New Roman" w:cs="Times New Roman"/>
          <w:color w:val="000000" w:themeColor="text1"/>
          <w:sz w:val="24"/>
          <w:szCs w:val="24"/>
        </w:rPr>
        <w:t xml:space="preserve">09135000-4 Loživa ulja. </w:t>
      </w:r>
    </w:p>
    <w:p w:rsidR="00FE3C37" w:rsidRDefault="00933CE1" w:rsidP="00F95F88">
      <w:pPr>
        <w:pStyle w:val="Zaglavlje"/>
        <w:tabs>
          <w:tab w:val="right" w:pos="9360"/>
        </w:tabs>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Predmet nabave je kontinuirana opskrba loživim uljem</w:t>
      </w:r>
      <w:r w:rsidR="00430B8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ekstra lakim EURO </w:t>
      </w:r>
      <w:r w:rsidR="007F18C3" w:rsidRPr="007F18C3">
        <w:rPr>
          <w:rFonts w:ascii="Times New Roman" w:hAnsi="Times New Roman" w:cs="Times New Roman"/>
          <w:color w:val="000000" w:themeColor="text1"/>
          <w:sz w:val="24"/>
          <w:szCs w:val="24"/>
        </w:rPr>
        <w:t>(LUEL EURO)</w:t>
      </w:r>
      <w:r w:rsidR="00430B8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Gradske uprave Grada Gospića i proračunskih korisnika Grada Gospića, a do visine procijenjene vrijednosti nabave.</w:t>
      </w:r>
    </w:p>
    <w:p w:rsidR="009126C6" w:rsidRDefault="009126C6" w:rsidP="00F95F88">
      <w:pPr>
        <w:pStyle w:val="Zaglavlje"/>
        <w:tabs>
          <w:tab w:val="right" w:pos="9360"/>
        </w:tabs>
        <w:ind w:left="-142"/>
        <w:jc w:val="both"/>
        <w:rPr>
          <w:rStyle w:val="Brojstranice"/>
          <w:rFonts w:ascii="Times New Roman" w:hAnsi="Times New Roman" w:cs="Times New Roman"/>
          <w:sz w:val="24"/>
          <w:szCs w:val="24"/>
        </w:rPr>
      </w:pPr>
    </w:p>
    <w:p w:rsidR="001A15A1" w:rsidRPr="009126C6" w:rsidRDefault="001A15A1" w:rsidP="009126C6">
      <w:pPr>
        <w:pStyle w:val="Odlomakpopisa"/>
        <w:numPr>
          <w:ilvl w:val="1"/>
          <w:numId w:val="1"/>
        </w:numPr>
        <w:jc w:val="both"/>
        <w:rPr>
          <w:rFonts w:ascii="Times New Roman" w:eastAsia="ArialOOEnc" w:hAnsi="Times New Roman" w:cs="Times New Roman"/>
          <w:b/>
          <w:i/>
          <w:sz w:val="24"/>
          <w:szCs w:val="24"/>
        </w:rPr>
      </w:pPr>
      <w:r w:rsidRPr="009126C6">
        <w:rPr>
          <w:rFonts w:ascii="Times New Roman" w:eastAsia="ArialOOEnc" w:hAnsi="Times New Roman" w:cs="Times New Roman"/>
          <w:b/>
          <w:i/>
          <w:sz w:val="24"/>
          <w:szCs w:val="24"/>
        </w:rPr>
        <w:t>Opis i oznaka grupa predmeta nabave, ako je predmet nabave podijeljen na grupe ili u postupcima velike vrijednosti obrazloženje glavnih razloga zašto predmet nije podijeljen u grupe</w:t>
      </w:r>
    </w:p>
    <w:p w:rsidR="00067304" w:rsidRPr="005B3913" w:rsidRDefault="005B3913" w:rsidP="005B3913">
      <w:pPr>
        <w:ind w:left="-142"/>
        <w:jc w:val="both"/>
        <w:rPr>
          <w:rFonts w:ascii="Times New Roman" w:hAnsi="Times New Roman" w:cs="Times New Roman"/>
          <w:sz w:val="24"/>
          <w:szCs w:val="24"/>
        </w:rPr>
      </w:pPr>
      <w:r w:rsidRPr="005B3913">
        <w:rPr>
          <w:rFonts w:ascii="Times New Roman" w:hAnsi="Times New Roman" w:cs="Times New Roman"/>
          <w:sz w:val="24"/>
          <w:szCs w:val="24"/>
        </w:rPr>
        <w:t>Naručitelj nije podijelio predmet nabave na grupe</w:t>
      </w:r>
      <w:r w:rsidR="00E91BF4">
        <w:rPr>
          <w:rFonts w:ascii="Times New Roman" w:hAnsi="Times New Roman" w:cs="Times New Roman"/>
          <w:sz w:val="24"/>
          <w:szCs w:val="24"/>
        </w:rPr>
        <w:t>.</w:t>
      </w:r>
    </w:p>
    <w:p w:rsidR="00E91BF4" w:rsidRPr="00244509" w:rsidRDefault="005B3913" w:rsidP="00244509">
      <w:pPr>
        <w:pStyle w:val="Odlomakpopisa"/>
        <w:numPr>
          <w:ilvl w:val="1"/>
          <w:numId w:val="1"/>
        </w:numPr>
        <w:autoSpaceDE w:val="0"/>
        <w:autoSpaceDN w:val="0"/>
        <w:adjustRightInd w:val="0"/>
        <w:spacing w:after="0" w:line="240" w:lineRule="auto"/>
        <w:jc w:val="both"/>
        <w:rPr>
          <w:rFonts w:ascii="Times New Roman" w:hAnsi="Times New Roman" w:cs="Times New Roman"/>
          <w:b/>
          <w:bCs/>
          <w:i/>
          <w:sz w:val="24"/>
          <w:szCs w:val="24"/>
        </w:rPr>
      </w:pPr>
      <w:r w:rsidRPr="00244509">
        <w:rPr>
          <w:rFonts w:ascii="Times New Roman" w:hAnsi="Times New Roman" w:cs="Times New Roman"/>
          <w:b/>
          <w:bCs/>
          <w:i/>
          <w:sz w:val="24"/>
          <w:szCs w:val="24"/>
        </w:rPr>
        <w:lastRenderedPageBreak/>
        <w:t>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rsidR="00244509" w:rsidRPr="00244509" w:rsidRDefault="00244509" w:rsidP="00244509">
      <w:pPr>
        <w:pStyle w:val="Odlomakpopisa"/>
        <w:autoSpaceDE w:val="0"/>
        <w:autoSpaceDN w:val="0"/>
        <w:adjustRightInd w:val="0"/>
        <w:spacing w:after="0" w:line="240" w:lineRule="auto"/>
        <w:ind w:left="360"/>
        <w:jc w:val="both"/>
        <w:rPr>
          <w:rFonts w:ascii="Times New Roman" w:hAnsi="Times New Roman" w:cs="Times New Roman"/>
          <w:b/>
          <w:bCs/>
          <w:i/>
          <w:sz w:val="24"/>
          <w:szCs w:val="24"/>
        </w:rPr>
      </w:pPr>
    </w:p>
    <w:p w:rsidR="009B531D" w:rsidRDefault="005B3913" w:rsidP="005B3913">
      <w:pPr>
        <w:autoSpaceDE w:val="0"/>
        <w:autoSpaceDN w:val="0"/>
        <w:adjustRightInd w:val="0"/>
        <w:spacing w:after="0" w:line="240" w:lineRule="auto"/>
        <w:ind w:left="-142"/>
        <w:jc w:val="both"/>
        <w:rPr>
          <w:rFonts w:ascii="Times New Roman" w:hAnsi="Times New Roman" w:cs="Times New Roman"/>
          <w:sz w:val="24"/>
          <w:szCs w:val="24"/>
        </w:rPr>
      </w:pPr>
      <w:r w:rsidRPr="005B3913">
        <w:rPr>
          <w:rFonts w:ascii="Times New Roman" w:hAnsi="Times New Roman" w:cs="Times New Roman"/>
          <w:sz w:val="24"/>
          <w:szCs w:val="24"/>
        </w:rPr>
        <w:t>Nije primjenjivo.</w:t>
      </w:r>
    </w:p>
    <w:p w:rsidR="00E91BF4" w:rsidRPr="005B3913" w:rsidRDefault="00E91BF4" w:rsidP="005B3913">
      <w:pPr>
        <w:autoSpaceDE w:val="0"/>
        <w:autoSpaceDN w:val="0"/>
        <w:adjustRightInd w:val="0"/>
        <w:spacing w:after="0" w:line="240" w:lineRule="auto"/>
        <w:ind w:left="-142"/>
        <w:jc w:val="both"/>
        <w:rPr>
          <w:rFonts w:ascii="Times New Roman" w:eastAsia="ArialOOEnc" w:hAnsi="Times New Roman" w:cs="Times New Roman"/>
          <w:b/>
          <w:sz w:val="24"/>
          <w:szCs w:val="24"/>
        </w:rPr>
      </w:pPr>
    </w:p>
    <w:p w:rsidR="009D5690" w:rsidRPr="009126C6" w:rsidRDefault="009D5690" w:rsidP="009126C6">
      <w:pPr>
        <w:pStyle w:val="Odlomakpopisa"/>
        <w:numPr>
          <w:ilvl w:val="1"/>
          <w:numId w:val="1"/>
        </w:numPr>
        <w:rPr>
          <w:rFonts w:ascii="Times New Roman" w:eastAsia="ArialOOEnc" w:hAnsi="Times New Roman" w:cs="Times New Roman"/>
          <w:b/>
          <w:i/>
          <w:sz w:val="24"/>
          <w:szCs w:val="24"/>
        </w:rPr>
      </w:pPr>
      <w:r w:rsidRPr="009126C6">
        <w:rPr>
          <w:rFonts w:ascii="Times New Roman" w:eastAsia="ArialOOEnc" w:hAnsi="Times New Roman" w:cs="Times New Roman"/>
          <w:b/>
          <w:i/>
          <w:sz w:val="24"/>
          <w:szCs w:val="24"/>
        </w:rPr>
        <w:t xml:space="preserve">Količina predmeta nabave </w:t>
      </w:r>
    </w:p>
    <w:p w:rsidR="00156B88" w:rsidRPr="003147FB" w:rsidRDefault="00156B88" w:rsidP="00156B88">
      <w:pPr>
        <w:autoSpaceDE w:val="0"/>
        <w:autoSpaceDN w:val="0"/>
        <w:adjustRightInd w:val="0"/>
        <w:spacing w:after="0" w:line="240" w:lineRule="auto"/>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Količina predmeta nabave u </w:t>
      </w:r>
      <w:r w:rsidRPr="003147FB">
        <w:rPr>
          <w:rFonts w:ascii="Times New Roman" w:hAnsi="Times New Roman" w:cs="Times New Roman"/>
          <w:color w:val="000000"/>
          <w:sz w:val="24"/>
          <w:szCs w:val="24"/>
        </w:rPr>
        <w:t xml:space="preserve"> cijelosti je iskazana u priloženom Troškovniku koji je sastavni dio dokumentacije o nabavi. </w:t>
      </w:r>
    </w:p>
    <w:p w:rsidR="009D5690" w:rsidRPr="0008739A" w:rsidRDefault="00156B88" w:rsidP="0008739A">
      <w:pPr>
        <w:autoSpaceDE w:val="0"/>
        <w:autoSpaceDN w:val="0"/>
        <w:adjustRightInd w:val="0"/>
        <w:spacing w:after="0" w:line="240" w:lineRule="auto"/>
        <w:ind w:left="-142"/>
        <w:jc w:val="both"/>
        <w:rPr>
          <w:rFonts w:ascii="Times New Roman" w:hAnsi="Times New Roman" w:cs="Times New Roman"/>
          <w:color w:val="000000"/>
          <w:sz w:val="24"/>
          <w:szCs w:val="24"/>
        </w:rPr>
      </w:pPr>
      <w:r w:rsidRPr="003147FB">
        <w:rPr>
          <w:rFonts w:ascii="Times New Roman" w:hAnsi="Times New Roman" w:cs="Times New Roman"/>
          <w:color w:val="000000"/>
          <w:sz w:val="24"/>
          <w:szCs w:val="24"/>
        </w:rPr>
        <w:t xml:space="preserve">Količina predmeta </w:t>
      </w:r>
      <w:r w:rsidR="00430B8C">
        <w:rPr>
          <w:rFonts w:ascii="Times New Roman" w:hAnsi="Times New Roman" w:cs="Times New Roman"/>
          <w:color w:val="000000"/>
          <w:sz w:val="24"/>
          <w:szCs w:val="24"/>
        </w:rPr>
        <w:t xml:space="preserve">nabave je </w:t>
      </w:r>
      <w:r>
        <w:rPr>
          <w:rFonts w:ascii="Times New Roman" w:hAnsi="Times New Roman" w:cs="Times New Roman"/>
          <w:color w:val="000000"/>
          <w:sz w:val="24"/>
          <w:szCs w:val="24"/>
        </w:rPr>
        <w:t>okvirna</w:t>
      </w:r>
      <w:r w:rsidRPr="003147FB">
        <w:rPr>
          <w:rFonts w:ascii="Times New Roman" w:hAnsi="Times New Roman" w:cs="Times New Roman"/>
          <w:color w:val="000000"/>
          <w:sz w:val="24"/>
          <w:szCs w:val="24"/>
        </w:rPr>
        <w:t xml:space="preserve"> jer zbog prirode predmeta nabave te drugih objektivnih okolnosti nije moguće unaprijed odrediti točnu količinu. Računi će se ispostavljati temeljem </w:t>
      </w:r>
      <w:r>
        <w:rPr>
          <w:rFonts w:ascii="Times New Roman" w:hAnsi="Times New Roman" w:cs="Times New Roman"/>
          <w:color w:val="000000"/>
          <w:sz w:val="24"/>
          <w:szCs w:val="24"/>
        </w:rPr>
        <w:t>stvarne potrošnje lož ulja tijekom trajanja okvirnog sporazuma</w:t>
      </w:r>
      <w:r w:rsidRPr="003147FB">
        <w:rPr>
          <w:rFonts w:ascii="Times New Roman" w:hAnsi="Times New Roman" w:cs="Times New Roman"/>
          <w:color w:val="000000"/>
          <w:sz w:val="24"/>
          <w:szCs w:val="24"/>
        </w:rPr>
        <w:t>. Stvarno nabavljena količina predmeta nabave može biti</w:t>
      </w:r>
      <w:r>
        <w:rPr>
          <w:rFonts w:ascii="Times New Roman" w:hAnsi="Times New Roman" w:cs="Times New Roman"/>
          <w:color w:val="000000"/>
          <w:sz w:val="24"/>
          <w:szCs w:val="24"/>
        </w:rPr>
        <w:t xml:space="preserve"> manja ili veća od okvirnih</w:t>
      </w:r>
      <w:r w:rsidRPr="003147FB">
        <w:rPr>
          <w:rFonts w:ascii="Times New Roman" w:hAnsi="Times New Roman" w:cs="Times New Roman"/>
          <w:color w:val="000000"/>
          <w:sz w:val="24"/>
          <w:szCs w:val="24"/>
        </w:rPr>
        <w:t xml:space="preserve"> količina predviđenih Troškovnikom, ali ukupna plaćanja bez poreza na dodanu vrijednost ne smiju prelaziti procijenjenu vrijednost nabave.</w:t>
      </w:r>
    </w:p>
    <w:p w:rsidR="009D5690" w:rsidRDefault="009D5690" w:rsidP="009D5690">
      <w:pPr>
        <w:autoSpaceDE w:val="0"/>
        <w:autoSpaceDN w:val="0"/>
        <w:adjustRightInd w:val="0"/>
        <w:spacing w:after="0" w:line="240" w:lineRule="auto"/>
        <w:jc w:val="both"/>
        <w:rPr>
          <w:rFonts w:ascii="Times New Roman" w:eastAsia="ArialOOEnc" w:hAnsi="Times New Roman" w:cs="Times New Roman"/>
          <w:sz w:val="24"/>
          <w:szCs w:val="24"/>
        </w:rPr>
      </w:pPr>
    </w:p>
    <w:p w:rsidR="009D5690" w:rsidRPr="009126C6" w:rsidRDefault="009D5690" w:rsidP="009126C6">
      <w:pPr>
        <w:pStyle w:val="Odlomakpopisa"/>
        <w:numPr>
          <w:ilvl w:val="1"/>
          <w:numId w:val="1"/>
        </w:numPr>
        <w:autoSpaceDE w:val="0"/>
        <w:autoSpaceDN w:val="0"/>
        <w:adjustRightInd w:val="0"/>
        <w:spacing w:after="0" w:line="240" w:lineRule="auto"/>
        <w:jc w:val="both"/>
        <w:rPr>
          <w:rFonts w:ascii="Times New Roman" w:eastAsia="ArialOOEnc" w:hAnsi="Times New Roman" w:cs="Times New Roman"/>
          <w:b/>
          <w:i/>
          <w:sz w:val="24"/>
          <w:szCs w:val="24"/>
        </w:rPr>
      </w:pPr>
      <w:r w:rsidRPr="009126C6">
        <w:rPr>
          <w:rFonts w:ascii="Times New Roman" w:eastAsia="ArialOOEnc" w:hAnsi="Times New Roman" w:cs="Times New Roman"/>
          <w:b/>
          <w:i/>
          <w:sz w:val="24"/>
          <w:szCs w:val="24"/>
        </w:rPr>
        <w:t>Kriteriji za ocjenu jednakovrijednosti predmeta nabave ako se upućuje na marku, izvor, patent itd.</w:t>
      </w:r>
    </w:p>
    <w:p w:rsidR="00AC4169" w:rsidRPr="00AC4169" w:rsidRDefault="00AC4169" w:rsidP="00AC4169">
      <w:pPr>
        <w:pStyle w:val="Odlomakpopisa"/>
        <w:autoSpaceDE w:val="0"/>
        <w:autoSpaceDN w:val="0"/>
        <w:adjustRightInd w:val="0"/>
        <w:spacing w:after="0" w:line="240" w:lineRule="auto"/>
        <w:ind w:left="795"/>
        <w:jc w:val="both"/>
        <w:rPr>
          <w:rFonts w:ascii="Times New Roman" w:eastAsia="ArialOOEnc" w:hAnsi="Times New Roman" w:cs="Times New Roman"/>
          <w:b/>
          <w:i/>
          <w:sz w:val="24"/>
          <w:szCs w:val="24"/>
        </w:rPr>
      </w:pPr>
    </w:p>
    <w:p w:rsidR="009D5690" w:rsidRDefault="009D5690" w:rsidP="00A80DAE">
      <w:pPr>
        <w:autoSpaceDE w:val="0"/>
        <w:autoSpaceDN w:val="0"/>
        <w:adjustRightInd w:val="0"/>
        <w:spacing w:after="0" w:line="240" w:lineRule="auto"/>
        <w:ind w:hanging="142"/>
        <w:jc w:val="both"/>
        <w:rPr>
          <w:rFonts w:ascii="Times New Roman" w:eastAsia="ArialOOEnc" w:hAnsi="Times New Roman" w:cs="Times New Roman"/>
          <w:sz w:val="24"/>
          <w:szCs w:val="24"/>
        </w:rPr>
      </w:pPr>
      <w:r w:rsidRPr="009D5690">
        <w:rPr>
          <w:rFonts w:ascii="Times New Roman" w:eastAsia="ArialOOEnc" w:hAnsi="Times New Roman" w:cs="Times New Roman"/>
          <w:sz w:val="24"/>
          <w:szCs w:val="24"/>
        </w:rPr>
        <w:t>Nije primjenj</w:t>
      </w:r>
      <w:r w:rsidR="004C0943">
        <w:rPr>
          <w:rFonts w:ascii="Times New Roman" w:eastAsia="ArialOOEnc" w:hAnsi="Times New Roman" w:cs="Times New Roman"/>
          <w:sz w:val="24"/>
          <w:szCs w:val="24"/>
        </w:rPr>
        <w:t>ivo.</w:t>
      </w:r>
    </w:p>
    <w:p w:rsidR="009126C6" w:rsidRDefault="009126C6" w:rsidP="009126C6">
      <w:pPr>
        <w:pStyle w:val="Odlomakpopisa"/>
        <w:autoSpaceDE w:val="0"/>
        <w:autoSpaceDN w:val="0"/>
        <w:adjustRightInd w:val="0"/>
        <w:spacing w:after="0" w:line="240" w:lineRule="auto"/>
        <w:ind w:left="1080"/>
        <w:jc w:val="both"/>
        <w:rPr>
          <w:rFonts w:ascii="Times New Roman" w:eastAsia="ArialOOEnc" w:hAnsi="Times New Roman" w:cs="Times New Roman"/>
          <w:sz w:val="24"/>
          <w:szCs w:val="24"/>
        </w:rPr>
      </w:pPr>
    </w:p>
    <w:p w:rsidR="005A45E8" w:rsidRPr="009126C6" w:rsidRDefault="0008739A" w:rsidP="009126C6">
      <w:pPr>
        <w:pStyle w:val="Odlomakpopisa"/>
        <w:numPr>
          <w:ilvl w:val="1"/>
          <w:numId w:val="1"/>
        </w:num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sidRPr="009126C6">
        <w:rPr>
          <w:rFonts w:ascii="Times New Roman" w:eastAsia="ArialOOEnc" w:hAnsi="Times New Roman" w:cs="Times New Roman"/>
          <w:b/>
          <w:i/>
          <w:color w:val="000000" w:themeColor="text1"/>
          <w:sz w:val="24"/>
          <w:szCs w:val="24"/>
        </w:rPr>
        <w:t xml:space="preserve">Tehnička specifikacija </w:t>
      </w:r>
      <w:r w:rsidR="005A45E8" w:rsidRPr="009126C6">
        <w:rPr>
          <w:rFonts w:ascii="Times New Roman" w:eastAsia="ArialOOEnc" w:hAnsi="Times New Roman" w:cs="Times New Roman"/>
          <w:b/>
          <w:i/>
          <w:color w:val="000000" w:themeColor="text1"/>
          <w:sz w:val="24"/>
          <w:szCs w:val="24"/>
        </w:rPr>
        <w:t>predmeta nabave</w:t>
      </w:r>
    </w:p>
    <w:p w:rsidR="005A45E8" w:rsidRPr="005A45E8" w:rsidRDefault="005A45E8" w:rsidP="005A45E8">
      <w:pPr>
        <w:pStyle w:val="Odlomakpopisa"/>
        <w:autoSpaceDE w:val="0"/>
        <w:autoSpaceDN w:val="0"/>
        <w:adjustRightInd w:val="0"/>
        <w:spacing w:after="0" w:line="240" w:lineRule="auto"/>
        <w:ind w:left="435"/>
        <w:jc w:val="both"/>
        <w:rPr>
          <w:rFonts w:ascii="Times New Roman" w:eastAsia="ArialOOEnc" w:hAnsi="Times New Roman" w:cs="Times New Roman"/>
          <w:b/>
          <w:i/>
          <w:color w:val="000000" w:themeColor="text1"/>
          <w:sz w:val="24"/>
          <w:szCs w:val="24"/>
        </w:rPr>
      </w:pPr>
    </w:p>
    <w:p w:rsidR="005A45E8" w:rsidRPr="00A857C3" w:rsidRDefault="005A45E8" w:rsidP="005A45E8">
      <w:pPr>
        <w:jc w:val="both"/>
        <w:rPr>
          <w:rFonts w:ascii="Times New Roman" w:hAnsi="Times New Roman" w:cs="Times New Roman"/>
          <w:sz w:val="24"/>
          <w:szCs w:val="24"/>
        </w:rPr>
      </w:pPr>
      <w:r w:rsidRPr="005A45E8">
        <w:rPr>
          <w:rFonts w:ascii="Times New Roman" w:hAnsi="Times New Roman" w:cs="Times New Roman"/>
          <w:sz w:val="24"/>
          <w:szCs w:val="24"/>
        </w:rPr>
        <w:t>Isporuku koja je predmet postupka javne nabave potrebno je izvršiti uskladu s  Troškovnikom koji je priložen ovoj Dokumentaciji o nabavi</w:t>
      </w:r>
      <w:r w:rsidR="00A857C3">
        <w:rPr>
          <w:rFonts w:ascii="Times New Roman" w:hAnsi="Times New Roman" w:cs="Times New Roman"/>
          <w:sz w:val="24"/>
          <w:szCs w:val="24"/>
        </w:rPr>
        <w:t xml:space="preserve"> kao </w:t>
      </w:r>
      <w:r w:rsidR="00A857C3" w:rsidRPr="00BC31E0">
        <w:rPr>
          <w:rFonts w:ascii="Times New Roman" w:hAnsi="Times New Roman" w:cs="Times New Roman"/>
          <w:b/>
          <w:sz w:val="24"/>
          <w:szCs w:val="24"/>
        </w:rPr>
        <w:t>(</w:t>
      </w:r>
      <w:r w:rsidR="00BC31E0">
        <w:rPr>
          <w:rFonts w:ascii="Times New Roman" w:hAnsi="Times New Roman" w:cs="Times New Roman"/>
          <w:b/>
          <w:sz w:val="24"/>
          <w:szCs w:val="24"/>
        </w:rPr>
        <w:t>Dodatak – Troškovnik).</w:t>
      </w:r>
    </w:p>
    <w:p w:rsidR="005A45E8" w:rsidRPr="005A45E8" w:rsidRDefault="005A45E8" w:rsidP="005A45E8">
      <w:pPr>
        <w:spacing w:after="0" w:line="240" w:lineRule="auto"/>
        <w:ind w:right="20"/>
        <w:jc w:val="both"/>
        <w:rPr>
          <w:rFonts w:ascii="Times New Roman" w:eastAsia="Arial" w:hAnsi="Times New Roman" w:cs="Times New Roman"/>
          <w:sz w:val="24"/>
          <w:szCs w:val="24"/>
        </w:rPr>
      </w:pPr>
      <w:r w:rsidRPr="005A45E8">
        <w:rPr>
          <w:rFonts w:ascii="Times New Roman" w:eastAsia="Arial" w:hAnsi="Times New Roman" w:cs="Times New Roman"/>
          <w:sz w:val="24"/>
          <w:szCs w:val="24"/>
        </w:rPr>
        <w:t xml:space="preserve">Opskrbljivač loživog ulja </w:t>
      </w:r>
      <w:r w:rsidRPr="005A45E8">
        <w:rPr>
          <w:rFonts w:ascii="Times New Roman" w:eastAsia="Arial" w:hAnsi="Times New Roman" w:cs="Times New Roman"/>
          <w:b/>
          <w:sz w:val="24"/>
          <w:szCs w:val="24"/>
        </w:rPr>
        <w:t xml:space="preserve">dužan je osigurati standardnu kvalitetu isporučenog loživogulja suglasno Zakonu o tržištu nafte i naftnih derivata </w:t>
      </w:r>
      <w:r w:rsidRPr="005A45E8">
        <w:rPr>
          <w:rFonts w:ascii="Times New Roman" w:eastAsia="Arial" w:hAnsi="Times New Roman" w:cs="Times New Roman"/>
          <w:sz w:val="24"/>
          <w:szCs w:val="24"/>
        </w:rPr>
        <w:t>(NN 19/14 i 73/17),</w:t>
      </w:r>
      <w:r w:rsidRPr="005A45E8">
        <w:rPr>
          <w:rFonts w:ascii="Times New Roman" w:eastAsia="Arial" w:hAnsi="Times New Roman" w:cs="Times New Roman"/>
          <w:b/>
          <w:sz w:val="24"/>
          <w:szCs w:val="24"/>
        </w:rPr>
        <w:t xml:space="preserve"> Uredbi o kakvoći tekućih naftnih goriva </w:t>
      </w:r>
      <w:r w:rsidRPr="005A45E8">
        <w:rPr>
          <w:rFonts w:ascii="Times New Roman" w:eastAsia="Arial" w:hAnsi="Times New Roman" w:cs="Times New Roman"/>
          <w:sz w:val="24"/>
          <w:szCs w:val="24"/>
        </w:rPr>
        <w:t>(NN 57/2017). Nadalje, primjenjuju seodredbe Zakona o energiji, regulaciji energetskih djelatnosti i posebnih propisa kojima se uređuje područje trgovine.</w:t>
      </w:r>
    </w:p>
    <w:p w:rsidR="005A45E8" w:rsidRPr="005A45E8" w:rsidRDefault="005A45E8" w:rsidP="005A45E8">
      <w:pPr>
        <w:spacing w:after="0" w:line="240" w:lineRule="auto"/>
        <w:ind w:right="23"/>
        <w:jc w:val="both"/>
        <w:rPr>
          <w:rFonts w:ascii="Times New Roman" w:eastAsia="Arial" w:hAnsi="Times New Roman" w:cs="Times New Roman"/>
          <w:sz w:val="24"/>
          <w:szCs w:val="24"/>
        </w:rPr>
      </w:pPr>
    </w:p>
    <w:p w:rsidR="005A45E8" w:rsidRPr="005A45E8" w:rsidRDefault="005A45E8" w:rsidP="005A45E8">
      <w:pPr>
        <w:spacing w:after="0" w:line="240" w:lineRule="auto"/>
        <w:ind w:right="23"/>
        <w:jc w:val="both"/>
        <w:rPr>
          <w:rFonts w:ascii="Times New Roman" w:hAnsi="Times New Roman" w:cs="Times New Roman"/>
          <w:sz w:val="24"/>
          <w:szCs w:val="24"/>
        </w:rPr>
      </w:pPr>
      <w:r w:rsidRPr="005A45E8">
        <w:rPr>
          <w:rFonts w:ascii="Times New Roman" w:hAnsi="Times New Roman" w:cs="Times New Roman"/>
          <w:sz w:val="24"/>
          <w:szCs w:val="24"/>
        </w:rPr>
        <w:t xml:space="preserve">Odabrani ponuditelj </w:t>
      </w:r>
      <w:r w:rsidRPr="005A45E8">
        <w:rPr>
          <w:rFonts w:ascii="Times New Roman" w:hAnsi="Times New Roman" w:cs="Times New Roman"/>
          <w:b/>
          <w:sz w:val="24"/>
          <w:szCs w:val="24"/>
        </w:rPr>
        <w:t>dužan je</w:t>
      </w:r>
      <w:r w:rsidRPr="005A45E8">
        <w:rPr>
          <w:rFonts w:ascii="Times New Roman" w:hAnsi="Times New Roman" w:cs="Times New Roman"/>
          <w:sz w:val="24"/>
          <w:szCs w:val="24"/>
        </w:rPr>
        <w:t xml:space="preserve"> uz dostavu loživog ulja ekstra lakog </w:t>
      </w:r>
      <w:r w:rsidRPr="005A45E8">
        <w:rPr>
          <w:rFonts w:ascii="Times New Roman" w:hAnsi="Times New Roman" w:cs="Times New Roman"/>
          <w:b/>
          <w:sz w:val="24"/>
          <w:szCs w:val="24"/>
        </w:rPr>
        <w:t xml:space="preserve">priložiti Izjavu o </w:t>
      </w:r>
      <w:r w:rsidRPr="0044036B">
        <w:rPr>
          <w:rFonts w:ascii="Times New Roman" w:hAnsi="Times New Roman" w:cs="Times New Roman"/>
          <w:b/>
          <w:sz w:val="24"/>
          <w:szCs w:val="24"/>
        </w:rPr>
        <w:t>sukladnosti</w:t>
      </w:r>
      <w:r w:rsidRPr="0044036B">
        <w:rPr>
          <w:rFonts w:ascii="Times New Roman" w:hAnsi="Times New Roman" w:cs="Times New Roman"/>
          <w:sz w:val="24"/>
          <w:szCs w:val="24"/>
        </w:rPr>
        <w:t xml:space="preserve"> sukladno Uredbi o kvaliteti tekućih naftnih goriva i načinu praćenja i izvješćivanja te metodologiji izračuna emisija stakleničkih plinova u životnom vijeku isporučenih goriva i energije (NN 57/17, dalje u tekstu Uredba), kojom dokazuje da isto</w:t>
      </w:r>
      <w:r w:rsidRPr="005A45E8">
        <w:rPr>
          <w:rFonts w:ascii="Times New Roman" w:hAnsi="Times New Roman" w:cs="Times New Roman"/>
          <w:sz w:val="24"/>
          <w:szCs w:val="24"/>
        </w:rPr>
        <w:t>udovoljava propisanim graničnim vrijednostima značajki kvalitete tekućih naftnih goriva utvrđenih  Uredbom.</w:t>
      </w:r>
    </w:p>
    <w:p w:rsidR="005A45E8" w:rsidRPr="005A45E8" w:rsidRDefault="005A45E8" w:rsidP="005A45E8">
      <w:pPr>
        <w:spacing w:after="0" w:line="240" w:lineRule="auto"/>
        <w:ind w:right="23"/>
        <w:jc w:val="both"/>
        <w:rPr>
          <w:rFonts w:ascii="Times New Roman" w:hAnsi="Times New Roman" w:cs="Times New Roman"/>
          <w:sz w:val="24"/>
          <w:szCs w:val="24"/>
        </w:rPr>
      </w:pPr>
    </w:p>
    <w:p w:rsidR="005A45E8" w:rsidRDefault="005A45E8" w:rsidP="005A45E8">
      <w:pPr>
        <w:tabs>
          <w:tab w:val="left" w:pos="4290"/>
        </w:tabs>
        <w:spacing w:after="0" w:line="240" w:lineRule="auto"/>
        <w:jc w:val="both"/>
        <w:rPr>
          <w:rFonts w:ascii="Times New Roman" w:hAnsi="Times New Roman" w:cs="Times New Roman"/>
          <w:sz w:val="24"/>
          <w:szCs w:val="24"/>
        </w:rPr>
      </w:pPr>
      <w:r w:rsidRPr="005A45E8">
        <w:rPr>
          <w:rFonts w:ascii="Times New Roman" w:hAnsi="Times New Roman" w:cs="Times New Roman"/>
          <w:sz w:val="24"/>
          <w:szCs w:val="24"/>
        </w:rPr>
        <w:t xml:space="preserve">Dokaz se podnosi u obliku </w:t>
      </w:r>
      <w:r w:rsidRPr="005A45E8">
        <w:rPr>
          <w:rFonts w:ascii="Times New Roman" w:hAnsi="Times New Roman" w:cs="Times New Roman"/>
          <w:b/>
          <w:sz w:val="24"/>
          <w:szCs w:val="24"/>
        </w:rPr>
        <w:t>Izjave o sukladnosti, koju izdaje proizvođač i/ili uvoznik</w:t>
      </w:r>
      <w:r w:rsidRPr="005A45E8">
        <w:rPr>
          <w:rFonts w:ascii="Times New Roman" w:hAnsi="Times New Roman" w:cs="Times New Roman"/>
          <w:sz w:val="24"/>
          <w:szCs w:val="24"/>
        </w:rPr>
        <w:t xml:space="preserve">, na temelju izvještaja o ispitivanju tekućeg naftnog goriva obavljenog u akreditiranom laboratoriju prema zahtjevu norme HRN EN ISO/IEC 17025 za vrstu tekućeg naftnog goriva koje nudi, koji se dostavljaju u privitku Izjave o sukladnosti. U slučaju da je izvještaj o </w:t>
      </w:r>
      <w:r w:rsidRPr="005A45E8">
        <w:rPr>
          <w:rFonts w:ascii="Times New Roman" w:hAnsi="Times New Roman" w:cs="Times New Roman"/>
          <w:sz w:val="24"/>
          <w:szCs w:val="24"/>
        </w:rPr>
        <w:lastRenderedPageBreak/>
        <w:t xml:space="preserve">ispitivanju izdan u inozemstvu, isti mora biti priznat od strane akreditirane pravne osobe. Odabrani ponuditelj je dužan priložiti uz svaku isporuku loživog ulja ekstra lakog, </w:t>
      </w:r>
      <w:r w:rsidRPr="005A45E8">
        <w:rPr>
          <w:rFonts w:ascii="Times New Roman" w:hAnsi="Times New Roman" w:cs="Times New Roman"/>
          <w:b/>
          <w:sz w:val="24"/>
          <w:szCs w:val="24"/>
        </w:rPr>
        <w:t>Izjavu o sukladnosti na Obrascu TNG-1.</w:t>
      </w:r>
      <w:r w:rsidRPr="005A45E8">
        <w:rPr>
          <w:rFonts w:ascii="Times New Roman" w:hAnsi="Times New Roman" w:cs="Times New Roman"/>
          <w:sz w:val="24"/>
          <w:szCs w:val="24"/>
        </w:rPr>
        <w:t xml:space="preserve"> Iz</w:t>
      </w:r>
      <w:r w:rsidR="00DB1BD3">
        <w:rPr>
          <w:rFonts w:ascii="Times New Roman" w:hAnsi="Times New Roman" w:cs="Times New Roman"/>
          <w:sz w:val="24"/>
          <w:szCs w:val="24"/>
        </w:rPr>
        <w:t>java o sukladnosti u preslici s</w:t>
      </w:r>
      <w:r w:rsidRPr="005A45E8">
        <w:rPr>
          <w:rFonts w:ascii="Times New Roman" w:hAnsi="Times New Roman" w:cs="Times New Roman"/>
          <w:sz w:val="24"/>
          <w:szCs w:val="24"/>
        </w:rPr>
        <w:t xml:space="preserve">lijedi isporuku, a ponuditelj zadržava izvornik. </w:t>
      </w:r>
    </w:p>
    <w:p w:rsidR="007A0EC7" w:rsidRDefault="007A0EC7" w:rsidP="007A0EC7">
      <w:pPr>
        <w:tabs>
          <w:tab w:val="left" w:pos="4290"/>
        </w:tabs>
        <w:spacing w:after="0" w:line="240" w:lineRule="auto"/>
        <w:rPr>
          <w:rFonts w:ascii="Times New Roman" w:eastAsia="Arial" w:hAnsi="Times New Roman" w:cs="Times New Roman"/>
          <w:bCs/>
          <w:sz w:val="24"/>
          <w:szCs w:val="24"/>
        </w:rPr>
      </w:pPr>
    </w:p>
    <w:p w:rsidR="007A0EC7" w:rsidRPr="007A0EC7" w:rsidRDefault="007A0EC7" w:rsidP="007A0EC7">
      <w:pPr>
        <w:tabs>
          <w:tab w:val="left" w:pos="4290"/>
        </w:tabs>
        <w:spacing w:after="0" w:line="240" w:lineRule="auto"/>
        <w:rPr>
          <w:rFonts w:ascii="Times New Roman" w:hAnsi="Times New Roman" w:cs="Times New Roman"/>
          <w:sz w:val="24"/>
          <w:szCs w:val="24"/>
          <w:u w:val="single"/>
        </w:rPr>
      </w:pPr>
      <w:r w:rsidRPr="007A0EC7">
        <w:rPr>
          <w:rFonts w:ascii="Times New Roman" w:eastAsia="Arial" w:hAnsi="Times New Roman" w:cs="Times New Roman"/>
          <w:bCs/>
          <w:sz w:val="24"/>
          <w:szCs w:val="24"/>
          <w:u w:val="single"/>
        </w:rPr>
        <w:t xml:space="preserve">Ponuditelj je obvezan ponudi priložiti popunjenu Izjavu o dostavi izjave o sukladnosti na obrascu TNG-1 </w:t>
      </w:r>
      <w:r w:rsidR="00BC31E0" w:rsidRPr="00BC31E0">
        <w:rPr>
          <w:rFonts w:ascii="Times New Roman" w:eastAsia="Arial" w:hAnsi="Times New Roman" w:cs="Times New Roman"/>
          <w:b/>
          <w:bCs/>
          <w:sz w:val="24"/>
          <w:szCs w:val="24"/>
          <w:u w:val="single"/>
        </w:rPr>
        <w:t>(PRILOG I.)</w:t>
      </w:r>
    </w:p>
    <w:p w:rsidR="007A0EC7" w:rsidRPr="005A45E8" w:rsidRDefault="007A0EC7" w:rsidP="005A45E8">
      <w:pPr>
        <w:tabs>
          <w:tab w:val="left" w:pos="4290"/>
        </w:tabs>
        <w:spacing w:after="0" w:line="240" w:lineRule="auto"/>
        <w:jc w:val="both"/>
        <w:rPr>
          <w:rFonts w:ascii="Times New Roman" w:hAnsi="Times New Roman" w:cs="Times New Roman"/>
          <w:sz w:val="24"/>
          <w:szCs w:val="24"/>
        </w:rPr>
      </w:pPr>
    </w:p>
    <w:p w:rsidR="00B06348" w:rsidRDefault="00B06348" w:rsidP="005A45E8">
      <w:pPr>
        <w:tabs>
          <w:tab w:val="left" w:pos="4290"/>
        </w:tabs>
        <w:spacing w:after="0" w:line="240" w:lineRule="auto"/>
        <w:rPr>
          <w:rFonts w:cs="Calibri"/>
          <w:sz w:val="24"/>
          <w:szCs w:val="24"/>
        </w:rPr>
      </w:pPr>
    </w:p>
    <w:p w:rsidR="005A45E8" w:rsidRPr="009126C6" w:rsidRDefault="009126C6" w:rsidP="009126C6">
      <w:pPr>
        <w:tabs>
          <w:tab w:val="left" w:pos="4290"/>
        </w:tabs>
        <w:spacing w:after="0" w:line="240" w:lineRule="auto"/>
        <w:ind w:left="360"/>
        <w:rPr>
          <w:rFonts w:ascii="Times New Roman" w:hAnsi="Times New Roman" w:cs="Times New Roman"/>
          <w:b/>
          <w:i/>
          <w:sz w:val="24"/>
          <w:szCs w:val="24"/>
        </w:rPr>
      </w:pPr>
      <w:r w:rsidRPr="009126C6">
        <w:rPr>
          <w:rFonts w:ascii="Times New Roman" w:hAnsi="Times New Roman" w:cs="Times New Roman"/>
          <w:b/>
          <w:i/>
          <w:sz w:val="24"/>
          <w:szCs w:val="24"/>
        </w:rPr>
        <w:t>2.7.</w:t>
      </w:r>
      <w:r w:rsidR="005A45E8" w:rsidRPr="009126C6">
        <w:rPr>
          <w:rFonts w:ascii="Times New Roman" w:hAnsi="Times New Roman" w:cs="Times New Roman"/>
          <w:b/>
          <w:i/>
          <w:sz w:val="24"/>
          <w:szCs w:val="24"/>
        </w:rPr>
        <w:t>Troškovnik</w:t>
      </w:r>
    </w:p>
    <w:p w:rsidR="005A45E8" w:rsidRDefault="005A45E8" w:rsidP="005A45E8">
      <w:pPr>
        <w:tabs>
          <w:tab w:val="left" w:pos="4290"/>
        </w:tabs>
        <w:spacing w:after="0" w:line="240" w:lineRule="auto"/>
        <w:rPr>
          <w:rFonts w:cs="Calibri"/>
          <w:b/>
          <w:i/>
          <w:sz w:val="24"/>
          <w:szCs w:val="24"/>
        </w:rPr>
      </w:pPr>
    </w:p>
    <w:p w:rsidR="00CB3F61" w:rsidRPr="00CB3F61" w:rsidRDefault="00CB3F61" w:rsidP="00CB3F61">
      <w:pPr>
        <w:spacing w:after="0" w:line="240" w:lineRule="auto"/>
        <w:jc w:val="both"/>
        <w:rPr>
          <w:rFonts w:ascii="Times New Roman" w:hAnsi="Times New Roman" w:cs="Times New Roman"/>
          <w:sz w:val="24"/>
          <w:szCs w:val="24"/>
        </w:rPr>
      </w:pPr>
      <w:r w:rsidRPr="00CB3F61">
        <w:rPr>
          <w:rFonts w:ascii="Times New Roman" w:hAnsi="Times New Roman" w:cs="Times New Roman"/>
          <w:sz w:val="24"/>
          <w:szCs w:val="24"/>
        </w:rPr>
        <w:t xml:space="preserve">Naručitelj kao sastavni dio dokumentacije o nabavi prilaže Troškovnik u nestandardiziranom obliku. Troškovnik je potrebno ispuniti  prema uputama iz ove točke dokumentacije </w:t>
      </w:r>
      <w:r w:rsidR="00855804">
        <w:rPr>
          <w:rFonts w:ascii="Times New Roman" w:hAnsi="Times New Roman" w:cs="Times New Roman"/>
          <w:sz w:val="24"/>
          <w:szCs w:val="24"/>
        </w:rPr>
        <w:t xml:space="preserve">o nabavi </w:t>
      </w:r>
      <w:r w:rsidRPr="00CB3F61">
        <w:rPr>
          <w:rFonts w:ascii="Times New Roman" w:hAnsi="Times New Roman" w:cs="Times New Roman"/>
          <w:sz w:val="24"/>
          <w:szCs w:val="24"/>
        </w:rPr>
        <w:t xml:space="preserve">i tako ispunjen troškovnik potrebno je priložiti kao sastavni dio e-ponude. Gospodarski subjekt ne smije mijenjati stavke troškovnika koje je popunio Naručitelj. Troškovnik nije potrebno potpisati ni ovjeravati pečatom. </w:t>
      </w:r>
    </w:p>
    <w:p w:rsidR="00CB3F61" w:rsidRPr="00CB3F61" w:rsidRDefault="00CB3F61" w:rsidP="00CB3F61">
      <w:pPr>
        <w:spacing w:after="0" w:line="240" w:lineRule="auto"/>
        <w:jc w:val="both"/>
        <w:rPr>
          <w:rFonts w:ascii="Times New Roman" w:hAnsi="Times New Roman" w:cs="Times New Roman"/>
          <w:sz w:val="24"/>
          <w:szCs w:val="24"/>
        </w:rPr>
      </w:pPr>
    </w:p>
    <w:p w:rsidR="00CB3F61" w:rsidRDefault="00CB3F61" w:rsidP="00CB3F61">
      <w:pPr>
        <w:spacing w:after="0" w:line="240" w:lineRule="auto"/>
        <w:jc w:val="both"/>
        <w:rPr>
          <w:rFonts w:ascii="Times New Roman" w:hAnsi="Times New Roman" w:cs="Times New Roman"/>
          <w:sz w:val="24"/>
          <w:szCs w:val="24"/>
        </w:rPr>
      </w:pPr>
      <w:r w:rsidRPr="00CB3F61">
        <w:rPr>
          <w:rFonts w:ascii="Times New Roman" w:hAnsi="Times New Roman" w:cs="Times New Roman"/>
          <w:sz w:val="24"/>
          <w:szCs w:val="24"/>
        </w:rPr>
        <w:t xml:space="preserve">Upute za popunjavanje Troškovnika: </w:t>
      </w:r>
    </w:p>
    <w:p w:rsidR="00CB3F61" w:rsidRDefault="00CB3F61" w:rsidP="00764C92">
      <w:pPr>
        <w:pStyle w:val="Odlomakpopisa"/>
        <w:numPr>
          <w:ilvl w:val="0"/>
          <w:numId w:val="15"/>
        </w:numPr>
        <w:spacing w:after="0" w:line="240" w:lineRule="auto"/>
        <w:ind w:left="0"/>
        <w:jc w:val="both"/>
        <w:rPr>
          <w:rFonts w:ascii="Times New Roman" w:hAnsi="Times New Roman" w:cs="Times New Roman"/>
          <w:sz w:val="24"/>
          <w:szCs w:val="24"/>
        </w:rPr>
      </w:pPr>
      <w:r w:rsidRPr="00CB3F61">
        <w:rPr>
          <w:rFonts w:ascii="Times New Roman" w:hAnsi="Times New Roman" w:cs="Times New Roman"/>
          <w:sz w:val="24"/>
          <w:szCs w:val="24"/>
        </w:rPr>
        <w:t>p</w:t>
      </w:r>
      <w:r w:rsidR="005A45E8" w:rsidRPr="00CB3F61">
        <w:rPr>
          <w:rFonts w:ascii="Times New Roman" w:hAnsi="Times New Roman" w:cs="Times New Roman"/>
          <w:sz w:val="24"/>
          <w:szCs w:val="24"/>
        </w:rPr>
        <w:t>onuditelj sukladno Troškovniku iskazuje j</w:t>
      </w:r>
      <w:r>
        <w:rPr>
          <w:rFonts w:ascii="Times New Roman" w:hAnsi="Times New Roman" w:cs="Times New Roman"/>
          <w:sz w:val="24"/>
          <w:szCs w:val="24"/>
        </w:rPr>
        <w:t>edinične cijene i cijenu ponude,</w:t>
      </w:r>
    </w:p>
    <w:p w:rsidR="00CB3F61" w:rsidRDefault="00CB3F61" w:rsidP="00764C92">
      <w:pPr>
        <w:pStyle w:val="Odlomakpopisa"/>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w:t>
      </w:r>
      <w:r w:rsidR="005A45E8" w:rsidRPr="00CB3F61">
        <w:rPr>
          <w:rFonts w:ascii="Times New Roman" w:hAnsi="Times New Roman" w:cs="Times New Roman"/>
          <w:sz w:val="24"/>
          <w:szCs w:val="24"/>
        </w:rPr>
        <w:t>vi troškovi i  eventualni popusti uračunavaju se u cijenu ponude (cijena ponud</w:t>
      </w:r>
      <w:r w:rsidR="007A0EC7">
        <w:rPr>
          <w:rFonts w:ascii="Times New Roman" w:hAnsi="Times New Roman" w:cs="Times New Roman"/>
          <w:sz w:val="24"/>
          <w:szCs w:val="24"/>
        </w:rPr>
        <w:t>e je cijena isporuke bez PDV-a).</w:t>
      </w:r>
    </w:p>
    <w:p w:rsidR="007A0EC7" w:rsidRDefault="007A0EC7" w:rsidP="00CB3F61">
      <w:pPr>
        <w:autoSpaceDE w:val="0"/>
        <w:autoSpaceDN w:val="0"/>
        <w:adjustRightInd w:val="0"/>
        <w:spacing w:after="0" w:line="240" w:lineRule="auto"/>
        <w:jc w:val="both"/>
        <w:rPr>
          <w:rFonts w:ascii="Times New Roman" w:hAnsi="Times New Roman" w:cs="Times New Roman"/>
          <w:sz w:val="24"/>
          <w:szCs w:val="24"/>
        </w:rPr>
      </w:pPr>
    </w:p>
    <w:p w:rsidR="00CB3F61" w:rsidRPr="007A0EC7" w:rsidRDefault="00CB3F61" w:rsidP="00CB3F61">
      <w:pPr>
        <w:autoSpaceDE w:val="0"/>
        <w:autoSpaceDN w:val="0"/>
        <w:adjustRightInd w:val="0"/>
        <w:spacing w:after="0" w:line="240" w:lineRule="auto"/>
        <w:jc w:val="both"/>
        <w:rPr>
          <w:rFonts w:ascii="Times New Roman" w:hAnsi="Times New Roman" w:cs="Times New Roman"/>
          <w:sz w:val="24"/>
          <w:szCs w:val="24"/>
        </w:rPr>
      </w:pPr>
      <w:r w:rsidRPr="007A0EC7">
        <w:rPr>
          <w:rFonts w:ascii="Times New Roman" w:hAnsi="Times New Roman" w:cs="Times New Roman"/>
          <w:sz w:val="24"/>
          <w:szCs w:val="24"/>
        </w:rPr>
        <w:t>Gospodarski subjekt u Troškovnik obvezno unosi jediničnu cijenu za stavku Troškovnika koja se izražava u HRK (hrvatske kune) i koja pomnožena s količinom stavke daju ukupnu cijenu.</w:t>
      </w:r>
    </w:p>
    <w:p w:rsidR="00A80DAE" w:rsidRPr="007A0EC7" w:rsidRDefault="00CB3F61" w:rsidP="00CB3F61">
      <w:pPr>
        <w:autoSpaceDE w:val="0"/>
        <w:autoSpaceDN w:val="0"/>
        <w:adjustRightInd w:val="0"/>
        <w:spacing w:after="0" w:line="240" w:lineRule="auto"/>
        <w:jc w:val="both"/>
        <w:rPr>
          <w:rFonts w:ascii="Times New Roman" w:hAnsi="Times New Roman" w:cs="Times New Roman"/>
          <w:sz w:val="24"/>
          <w:szCs w:val="24"/>
        </w:rPr>
      </w:pPr>
      <w:r w:rsidRPr="007A0EC7">
        <w:rPr>
          <w:rFonts w:ascii="Times New Roman" w:hAnsi="Times New Roman" w:cs="Times New Roman"/>
          <w:sz w:val="24"/>
          <w:szCs w:val="24"/>
        </w:rPr>
        <w:t>Jedinične cijene svake stavke Troškovnika smiju biti iskazane s najviše 2 (dvije) decimale.</w:t>
      </w:r>
    </w:p>
    <w:p w:rsidR="00CB3F61" w:rsidRPr="007A0EC7" w:rsidRDefault="00CB3F61" w:rsidP="00CB3F61">
      <w:pPr>
        <w:autoSpaceDE w:val="0"/>
        <w:autoSpaceDN w:val="0"/>
        <w:adjustRightInd w:val="0"/>
        <w:spacing w:after="0" w:line="240" w:lineRule="auto"/>
        <w:jc w:val="both"/>
        <w:rPr>
          <w:rFonts w:ascii="Times New Roman" w:hAnsi="Times New Roman" w:cs="Times New Roman"/>
          <w:sz w:val="24"/>
          <w:szCs w:val="24"/>
        </w:rPr>
      </w:pPr>
    </w:p>
    <w:p w:rsidR="00CB3F61" w:rsidRPr="007A0EC7" w:rsidRDefault="00CB3F61" w:rsidP="00CB3F61">
      <w:pPr>
        <w:spacing w:after="0" w:line="240" w:lineRule="auto"/>
        <w:jc w:val="both"/>
        <w:rPr>
          <w:rFonts w:ascii="Times New Roman" w:hAnsi="Times New Roman" w:cs="Times New Roman"/>
          <w:sz w:val="24"/>
          <w:lang w:eastAsia="hr-HR"/>
        </w:rPr>
      </w:pPr>
      <w:r w:rsidRPr="007A0EC7">
        <w:rPr>
          <w:rFonts w:ascii="Times New Roman" w:hAnsi="Times New Roman" w:cs="Times New Roman"/>
          <w:sz w:val="24"/>
          <w:lang w:eastAsia="hr-HR"/>
        </w:rPr>
        <w:t xml:space="preserve">Ukoliko ponuditelj ne ispuni Troškovnik u skladu sa zahtjevima iz ove Dokumentacije o nabavi ili promijeni tekst ili količine navedene u Troškovniku, smatrat će se da je takav troškovnik nepotpun i nevažeći te će ponuda biti </w:t>
      </w:r>
      <w:r w:rsidRPr="007A0EC7">
        <w:rPr>
          <w:rFonts w:ascii="Times New Roman" w:hAnsi="Times New Roman" w:cs="Times New Roman"/>
          <w:b/>
          <w:sz w:val="24"/>
          <w:lang w:eastAsia="hr-HR"/>
        </w:rPr>
        <w:t>odbijena</w:t>
      </w:r>
      <w:r w:rsidRPr="007A0EC7">
        <w:rPr>
          <w:rFonts w:ascii="Times New Roman" w:hAnsi="Times New Roman" w:cs="Times New Roman"/>
          <w:sz w:val="24"/>
          <w:lang w:eastAsia="hr-HR"/>
        </w:rPr>
        <w:t xml:space="preserve">. </w:t>
      </w:r>
    </w:p>
    <w:p w:rsidR="00CB3F61" w:rsidRPr="00CB3F61" w:rsidRDefault="00CB3F61" w:rsidP="00CB3F61">
      <w:pPr>
        <w:autoSpaceDE w:val="0"/>
        <w:autoSpaceDN w:val="0"/>
        <w:adjustRightInd w:val="0"/>
        <w:spacing w:after="0" w:line="240" w:lineRule="auto"/>
        <w:jc w:val="both"/>
        <w:rPr>
          <w:rFonts w:ascii="Times New Roman" w:hAnsi="Times New Roman" w:cs="Times New Roman"/>
          <w:color w:val="FF0000"/>
          <w:sz w:val="24"/>
          <w:szCs w:val="24"/>
        </w:rPr>
      </w:pPr>
    </w:p>
    <w:p w:rsidR="00CB3F61" w:rsidRDefault="00CB3F61" w:rsidP="00CB3F61">
      <w:pPr>
        <w:autoSpaceDE w:val="0"/>
        <w:autoSpaceDN w:val="0"/>
        <w:adjustRightInd w:val="0"/>
        <w:spacing w:after="0" w:line="240" w:lineRule="auto"/>
        <w:jc w:val="both"/>
        <w:rPr>
          <w:rFonts w:ascii="Times New Roman" w:hAnsi="Times New Roman" w:cs="Times New Roman"/>
          <w:sz w:val="24"/>
          <w:szCs w:val="24"/>
        </w:rPr>
      </w:pPr>
    </w:p>
    <w:p w:rsidR="007F7C9D" w:rsidRPr="009126C6" w:rsidRDefault="009126C6" w:rsidP="009126C6">
      <w:pPr>
        <w:autoSpaceDE w:val="0"/>
        <w:autoSpaceDN w:val="0"/>
        <w:adjustRightInd w:val="0"/>
        <w:spacing w:after="0" w:line="240" w:lineRule="auto"/>
        <w:ind w:left="360"/>
        <w:jc w:val="both"/>
        <w:rPr>
          <w:rFonts w:ascii="Times New Roman" w:hAnsi="Times New Roman" w:cs="Times New Roman"/>
          <w:b/>
          <w:i/>
          <w:sz w:val="24"/>
          <w:szCs w:val="24"/>
        </w:rPr>
      </w:pPr>
      <w:r w:rsidRPr="009126C6">
        <w:rPr>
          <w:rFonts w:ascii="Times New Roman" w:hAnsi="Times New Roman" w:cs="Times New Roman"/>
          <w:b/>
          <w:i/>
          <w:sz w:val="24"/>
          <w:szCs w:val="24"/>
        </w:rPr>
        <w:t>2.8.</w:t>
      </w:r>
      <w:r w:rsidR="007F7C9D" w:rsidRPr="009126C6">
        <w:rPr>
          <w:rFonts w:ascii="Times New Roman" w:hAnsi="Times New Roman" w:cs="Times New Roman"/>
          <w:b/>
          <w:i/>
          <w:sz w:val="24"/>
          <w:szCs w:val="24"/>
        </w:rPr>
        <w:t xml:space="preserve">Mjesto </w:t>
      </w:r>
      <w:r w:rsidR="00A857C3" w:rsidRPr="009126C6">
        <w:rPr>
          <w:rFonts w:ascii="Times New Roman" w:hAnsi="Times New Roman" w:cs="Times New Roman"/>
          <w:b/>
          <w:i/>
          <w:sz w:val="24"/>
          <w:szCs w:val="24"/>
        </w:rPr>
        <w:t>izvršenja ugovora</w:t>
      </w:r>
    </w:p>
    <w:p w:rsidR="007F7C9D" w:rsidRDefault="007F7C9D" w:rsidP="007F7C9D">
      <w:pPr>
        <w:autoSpaceDE w:val="0"/>
        <w:autoSpaceDN w:val="0"/>
        <w:adjustRightInd w:val="0"/>
        <w:spacing w:after="0" w:line="240" w:lineRule="auto"/>
        <w:jc w:val="both"/>
        <w:rPr>
          <w:rFonts w:ascii="Times New Roman" w:hAnsi="Times New Roman" w:cs="Times New Roman"/>
          <w:sz w:val="24"/>
          <w:szCs w:val="24"/>
        </w:rPr>
      </w:pPr>
    </w:p>
    <w:p w:rsidR="00CC67E9" w:rsidRDefault="00CB3F61" w:rsidP="007F7C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Mjesto izvršenja ugovora su </w:t>
      </w:r>
      <w:r w:rsidR="00CC67E9">
        <w:rPr>
          <w:rFonts w:ascii="Times New Roman" w:hAnsi="Times New Roman" w:cs="Times New Roman"/>
          <w:sz w:val="24"/>
          <w:szCs w:val="24"/>
        </w:rPr>
        <w:t>sljedeće lokacije:</w:t>
      </w:r>
    </w:p>
    <w:p w:rsidR="00CB3F61" w:rsidRDefault="00CB3F61" w:rsidP="007F7C9D">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828"/>
        <w:gridCol w:w="4780"/>
      </w:tblGrid>
      <w:tr w:rsidR="00BE7453" w:rsidRPr="00CB3F61" w:rsidTr="005209C6">
        <w:trPr>
          <w:trHeight w:val="257"/>
        </w:trPr>
        <w:tc>
          <w:tcPr>
            <w:tcW w:w="675" w:type="dxa"/>
            <w:shd w:val="clear" w:color="auto" w:fill="E5DFEC" w:themeFill="accent4" w:themeFillTint="33"/>
            <w:vAlign w:val="center"/>
          </w:tcPr>
          <w:p w:rsidR="00BE7453" w:rsidRPr="00CB3F61" w:rsidRDefault="00BE7453" w:rsidP="00CB3F61">
            <w:pPr>
              <w:spacing w:after="0" w:line="240" w:lineRule="auto"/>
              <w:rPr>
                <w:rFonts w:ascii="Times New Roman" w:hAnsi="Times New Roman" w:cs="Times New Roman"/>
                <w:b/>
                <w:bCs/>
                <w:sz w:val="24"/>
                <w:szCs w:val="24"/>
              </w:rPr>
            </w:pPr>
            <w:r w:rsidRPr="00CB3F61">
              <w:rPr>
                <w:rFonts w:ascii="Times New Roman" w:hAnsi="Times New Roman" w:cs="Times New Roman"/>
                <w:b/>
                <w:bCs/>
                <w:sz w:val="24"/>
                <w:szCs w:val="24"/>
              </w:rPr>
              <w:t>RB</w:t>
            </w:r>
          </w:p>
        </w:tc>
        <w:tc>
          <w:tcPr>
            <w:tcW w:w="3828" w:type="dxa"/>
            <w:shd w:val="clear" w:color="auto" w:fill="E5DFEC" w:themeFill="accent4" w:themeFillTint="33"/>
            <w:vAlign w:val="center"/>
          </w:tcPr>
          <w:p w:rsidR="00BE7453" w:rsidRPr="00CB3F61" w:rsidRDefault="00BE7453" w:rsidP="00CB3F61">
            <w:pPr>
              <w:spacing w:after="0" w:line="240" w:lineRule="auto"/>
              <w:rPr>
                <w:rFonts w:ascii="Times New Roman" w:hAnsi="Times New Roman" w:cs="Times New Roman"/>
                <w:b/>
                <w:bCs/>
                <w:sz w:val="24"/>
                <w:szCs w:val="24"/>
              </w:rPr>
            </w:pPr>
            <w:r w:rsidRPr="00CB3F61">
              <w:rPr>
                <w:rFonts w:ascii="Times New Roman" w:hAnsi="Times New Roman" w:cs="Times New Roman"/>
                <w:b/>
                <w:bCs/>
                <w:sz w:val="24"/>
                <w:szCs w:val="24"/>
              </w:rPr>
              <w:t>Naručitelj</w:t>
            </w:r>
          </w:p>
        </w:tc>
        <w:tc>
          <w:tcPr>
            <w:tcW w:w="4780" w:type="dxa"/>
            <w:shd w:val="clear" w:color="auto" w:fill="E5DFEC" w:themeFill="accent4" w:themeFillTint="33"/>
            <w:vAlign w:val="center"/>
          </w:tcPr>
          <w:p w:rsidR="00BE7453" w:rsidRPr="00CB3F61" w:rsidRDefault="00BE7453" w:rsidP="00CB3F61">
            <w:pPr>
              <w:spacing w:after="0" w:line="240" w:lineRule="auto"/>
              <w:rPr>
                <w:rFonts w:ascii="Times New Roman" w:hAnsi="Times New Roman" w:cs="Times New Roman"/>
                <w:b/>
                <w:bCs/>
                <w:sz w:val="24"/>
                <w:szCs w:val="24"/>
              </w:rPr>
            </w:pPr>
            <w:r w:rsidRPr="00CB3F61">
              <w:rPr>
                <w:rFonts w:ascii="Times New Roman" w:hAnsi="Times New Roman" w:cs="Times New Roman"/>
                <w:b/>
                <w:bCs/>
                <w:sz w:val="24"/>
                <w:szCs w:val="24"/>
              </w:rPr>
              <w:t>Adresa</w:t>
            </w:r>
          </w:p>
        </w:tc>
      </w:tr>
      <w:tr w:rsidR="00BE7453" w:rsidRPr="00CB3F61" w:rsidTr="005209C6">
        <w:trPr>
          <w:trHeight w:val="613"/>
        </w:trPr>
        <w:tc>
          <w:tcPr>
            <w:tcW w:w="675" w:type="dxa"/>
            <w:shd w:val="clear" w:color="auto" w:fill="auto"/>
            <w:vAlign w:val="center"/>
          </w:tcPr>
          <w:p w:rsidR="00BE7453" w:rsidRPr="005209C6" w:rsidRDefault="00CB3F61" w:rsidP="005209C6">
            <w:pPr>
              <w:pStyle w:val="Bezproreda"/>
              <w:rPr>
                <w:rFonts w:ascii="Times New Roman" w:hAnsi="Times New Roman" w:cs="Times New Roman"/>
                <w:sz w:val="24"/>
                <w:szCs w:val="24"/>
              </w:rPr>
            </w:pPr>
            <w:r w:rsidRPr="005209C6">
              <w:rPr>
                <w:rFonts w:ascii="Times New Roman" w:hAnsi="Times New Roman" w:cs="Times New Roman"/>
                <w:sz w:val="24"/>
                <w:szCs w:val="24"/>
              </w:rPr>
              <w:t>1.</w:t>
            </w:r>
          </w:p>
        </w:tc>
        <w:tc>
          <w:tcPr>
            <w:tcW w:w="3828" w:type="dxa"/>
            <w:shd w:val="clear" w:color="auto" w:fill="auto"/>
            <w:vAlign w:val="center"/>
          </w:tcPr>
          <w:p w:rsidR="00BE7453" w:rsidRPr="005209C6" w:rsidRDefault="00BE7453" w:rsidP="005209C6">
            <w:pPr>
              <w:pStyle w:val="Bezproreda"/>
              <w:rPr>
                <w:rFonts w:ascii="Times New Roman" w:hAnsi="Times New Roman" w:cs="Times New Roman"/>
                <w:sz w:val="24"/>
                <w:szCs w:val="24"/>
              </w:rPr>
            </w:pPr>
            <w:r w:rsidRPr="005209C6">
              <w:rPr>
                <w:rFonts w:ascii="Times New Roman" w:hAnsi="Times New Roman" w:cs="Times New Roman"/>
                <w:sz w:val="24"/>
                <w:szCs w:val="24"/>
              </w:rPr>
              <w:t>Grad Gospić</w:t>
            </w:r>
          </w:p>
        </w:tc>
        <w:tc>
          <w:tcPr>
            <w:tcW w:w="4780" w:type="dxa"/>
            <w:shd w:val="clear" w:color="auto" w:fill="auto"/>
            <w:vAlign w:val="center"/>
          </w:tcPr>
          <w:p w:rsidR="00BE7453" w:rsidRPr="005209C6" w:rsidRDefault="00BE7453" w:rsidP="005209C6">
            <w:pPr>
              <w:pStyle w:val="Bezproreda"/>
              <w:rPr>
                <w:rFonts w:ascii="Times New Roman" w:hAnsi="Times New Roman" w:cs="Times New Roman"/>
                <w:sz w:val="24"/>
                <w:szCs w:val="24"/>
              </w:rPr>
            </w:pPr>
            <w:r w:rsidRPr="005209C6">
              <w:rPr>
                <w:rFonts w:ascii="Times New Roman" w:hAnsi="Times New Roman" w:cs="Times New Roman"/>
                <w:sz w:val="24"/>
                <w:szCs w:val="24"/>
              </w:rPr>
              <w:t>Budačka 55, 53000 Gospić</w:t>
            </w:r>
          </w:p>
        </w:tc>
      </w:tr>
      <w:tr w:rsidR="00CB3F61" w:rsidRPr="00CB3F61" w:rsidTr="005209C6">
        <w:trPr>
          <w:trHeight w:val="423"/>
        </w:trPr>
        <w:tc>
          <w:tcPr>
            <w:tcW w:w="675" w:type="dxa"/>
            <w:vMerge w:val="restart"/>
            <w:shd w:val="clear" w:color="auto" w:fill="auto"/>
            <w:vAlign w:val="center"/>
          </w:tcPr>
          <w:p w:rsidR="00CB3F61" w:rsidRPr="005209C6" w:rsidRDefault="005209C6" w:rsidP="005209C6">
            <w:pPr>
              <w:pStyle w:val="Bezproreda"/>
              <w:rPr>
                <w:rFonts w:ascii="Times New Roman" w:hAnsi="Times New Roman" w:cs="Times New Roman"/>
                <w:sz w:val="24"/>
                <w:szCs w:val="24"/>
              </w:rPr>
            </w:pPr>
            <w:r w:rsidRPr="005209C6">
              <w:rPr>
                <w:rFonts w:ascii="Times New Roman" w:hAnsi="Times New Roman" w:cs="Times New Roman"/>
                <w:sz w:val="24"/>
                <w:szCs w:val="24"/>
              </w:rPr>
              <w:t>2.</w:t>
            </w:r>
          </w:p>
        </w:tc>
        <w:tc>
          <w:tcPr>
            <w:tcW w:w="3828" w:type="dxa"/>
            <w:vMerge w:val="restart"/>
            <w:shd w:val="clear" w:color="auto" w:fill="auto"/>
            <w:vAlign w:val="center"/>
          </w:tcPr>
          <w:p w:rsidR="00CB3F61" w:rsidRPr="005209C6" w:rsidRDefault="00CB3F61" w:rsidP="005209C6">
            <w:pPr>
              <w:pStyle w:val="Bezproreda"/>
              <w:rPr>
                <w:rFonts w:ascii="Times New Roman" w:hAnsi="Times New Roman" w:cs="Times New Roman"/>
                <w:sz w:val="24"/>
                <w:szCs w:val="24"/>
              </w:rPr>
            </w:pPr>
            <w:r w:rsidRPr="005209C6">
              <w:rPr>
                <w:rFonts w:ascii="Times New Roman" w:hAnsi="Times New Roman" w:cs="Times New Roman"/>
                <w:sz w:val="24"/>
                <w:szCs w:val="24"/>
              </w:rPr>
              <w:t>Pučko otvoreno učilište „dr. Ante Starčević“</w:t>
            </w:r>
          </w:p>
        </w:tc>
        <w:tc>
          <w:tcPr>
            <w:tcW w:w="4780" w:type="dxa"/>
            <w:shd w:val="clear" w:color="auto" w:fill="auto"/>
            <w:vAlign w:val="center"/>
          </w:tcPr>
          <w:p w:rsidR="00CB3F61" w:rsidRPr="005209C6" w:rsidRDefault="00CB3F61" w:rsidP="005209C6">
            <w:pPr>
              <w:pStyle w:val="Bezproreda"/>
              <w:rPr>
                <w:rFonts w:ascii="Times New Roman" w:hAnsi="Times New Roman" w:cs="Times New Roman"/>
                <w:sz w:val="24"/>
                <w:szCs w:val="24"/>
              </w:rPr>
            </w:pPr>
            <w:r w:rsidRPr="005209C6">
              <w:rPr>
                <w:rFonts w:ascii="Times New Roman" w:hAnsi="Times New Roman" w:cs="Times New Roman"/>
                <w:sz w:val="24"/>
                <w:szCs w:val="24"/>
              </w:rPr>
              <w:t>Dr. Franje Tuđmana 5, 53000 Gospić</w:t>
            </w:r>
          </w:p>
        </w:tc>
      </w:tr>
      <w:tr w:rsidR="00CB3F61" w:rsidRPr="00CB3F61" w:rsidTr="005209C6">
        <w:trPr>
          <w:trHeight w:val="135"/>
        </w:trPr>
        <w:tc>
          <w:tcPr>
            <w:tcW w:w="675" w:type="dxa"/>
            <w:vMerge/>
            <w:shd w:val="clear" w:color="auto" w:fill="auto"/>
            <w:vAlign w:val="center"/>
          </w:tcPr>
          <w:p w:rsidR="00CB3F61" w:rsidRPr="005209C6" w:rsidRDefault="00CB3F61" w:rsidP="005209C6">
            <w:pPr>
              <w:pStyle w:val="Bezproreda"/>
              <w:rPr>
                <w:rFonts w:ascii="Times New Roman" w:hAnsi="Times New Roman" w:cs="Times New Roman"/>
                <w:sz w:val="24"/>
                <w:szCs w:val="24"/>
              </w:rPr>
            </w:pPr>
          </w:p>
        </w:tc>
        <w:tc>
          <w:tcPr>
            <w:tcW w:w="3828" w:type="dxa"/>
            <w:vMerge/>
            <w:shd w:val="clear" w:color="auto" w:fill="auto"/>
            <w:vAlign w:val="center"/>
          </w:tcPr>
          <w:p w:rsidR="00CB3F61" w:rsidRPr="005209C6" w:rsidRDefault="00CB3F61" w:rsidP="005209C6">
            <w:pPr>
              <w:pStyle w:val="Bezproreda"/>
              <w:rPr>
                <w:rFonts w:ascii="Times New Roman" w:hAnsi="Times New Roman" w:cs="Times New Roman"/>
                <w:sz w:val="24"/>
                <w:szCs w:val="24"/>
              </w:rPr>
            </w:pPr>
          </w:p>
        </w:tc>
        <w:tc>
          <w:tcPr>
            <w:tcW w:w="4780" w:type="dxa"/>
            <w:shd w:val="clear" w:color="auto" w:fill="auto"/>
            <w:vAlign w:val="center"/>
          </w:tcPr>
          <w:p w:rsidR="00CB3F61" w:rsidRPr="005209C6" w:rsidRDefault="00CB3F61" w:rsidP="005209C6">
            <w:pPr>
              <w:pStyle w:val="Bezproreda"/>
              <w:rPr>
                <w:rFonts w:ascii="Times New Roman" w:hAnsi="Times New Roman" w:cs="Times New Roman"/>
                <w:sz w:val="24"/>
                <w:szCs w:val="24"/>
              </w:rPr>
            </w:pPr>
            <w:r w:rsidRPr="005209C6">
              <w:rPr>
                <w:rFonts w:ascii="Times New Roman" w:hAnsi="Times New Roman" w:cs="Times New Roman"/>
                <w:sz w:val="24"/>
                <w:szCs w:val="24"/>
              </w:rPr>
              <w:t>Kino „Korzo“, Ulica dr. Franje Tuđmana 12, 53 000 Gospić</w:t>
            </w:r>
          </w:p>
        </w:tc>
      </w:tr>
      <w:tr w:rsidR="00BE7453" w:rsidRPr="00CB3F61" w:rsidTr="005209C6">
        <w:trPr>
          <w:trHeight w:val="530"/>
        </w:trPr>
        <w:tc>
          <w:tcPr>
            <w:tcW w:w="675" w:type="dxa"/>
            <w:vMerge w:val="restart"/>
            <w:shd w:val="clear" w:color="auto" w:fill="auto"/>
            <w:vAlign w:val="center"/>
          </w:tcPr>
          <w:p w:rsidR="00BE7453" w:rsidRPr="005209C6" w:rsidRDefault="005209C6" w:rsidP="005209C6">
            <w:pPr>
              <w:pStyle w:val="Bezproreda"/>
              <w:rPr>
                <w:rFonts w:ascii="Times New Roman" w:hAnsi="Times New Roman" w:cs="Times New Roman"/>
                <w:sz w:val="24"/>
                <w:szCs w:val="24"/>
              </w:rPr>
            </w:pPr>
            <w:r w:rsidRPr="005209C6">
              <w:rPr>
                <w:rFonts w:ascii="Times New Roman" w:hAnsi="Times New Roman" w:cs="Times New Roman"/>
                <w:sz w:val="24"/>
                <w:szCs w:val="24"/>
              </w:rPr>
              <w:t>3.</w:t>
            </w:r>
          </w:p>
        </w:tc>
        <w:tc>
          <w:tcPr>
            <w:tcW w:w="3828" w:type="dxa"/>
            <w:vMerge w:val="restart"/>
            <w:shd w:val="clear" w:color="auto" w:fill="auto"/>
            <w:vAlign w:val="center"/>
          </w:tcPr>
          <w:p w:rsidR="00BE7453" w:rsidRPr="005209C6" w:rsidRDefault="00CB3F61" w:rsidP="005209C6">
            <w:pPr>
              <w:pStyle w:val="Bezproreda"/>
              <w:rPr>
                <w:rFonts w:ascii="Times New Roman" w:hAnsi="Times New Roman" w:cs="Times New Roman"/>
                <w:sz w:val="24"/>
                <w:szCs w:val="24"/>
              </w:rPr>
            </w:pPr>
            <w:r w:rsidRPr="005209C6">
              <w:rPr>
                <w:rFonts w:ascii="Times New Roman" w:hAnsi="Times New Roman" w:cs="Times New Roman"/>
                <w:sz w:val="24"/>
                <w:szCs w:val="24"/>
              </w:rPr>
              <w:t>Osnovna škola dr. Jure Turića</w:t>
            </w:r>
          </w:p>
        </w:tc>
        <w:tc>
          <w:tcPr>
            <w:tcW w:w="4780" w:type="dxa"/>
            <w:shd w:val="clear" w:color="auto" w:fill="auto"/>
            <w:vAlign w:val="center"/>
          </w:tcPr>
          <w:p w:rsidR="00BE7453" w:rsidRPr="005209C6" w:rsidRDefault="005209C6" w:rsidP="005209C6">
            <w:pPr>
              <w:pStyle w:val="Bezproreda"/>
              <w:rPr>
                <w:rFonts w:ascii="Times New Roman" w:hAnsi="Times New Roman" w:cs="Times New Roman"/>
                <w:sz w:val="24"/>
                <w:szCs w:val="24"/>
              </w:rPr>
            </w:pPr>
            <w:r>
              <w:rPr>
                <w:rFonts w:ascii="Times New Roman" w:hAnsi="Times New Roman" w:cs="Times New Roman"/>
                <w:sz w:val="24"/>
                <w:szCs w:val="24"/>
              </w:rPr>
              <w:t>Miroslava</w:t>
            </w:r>
            <w:r w:rsidR="00CB3F61" w:rsidRPr="005209C6">
              <w:rPr>
                <w:rFonts w:ascii="Times New Roman" w:hAnsi="Times New Roman" w:cs="Times New Roman"/>
                <w:sz w:val="24"/>
                <w:szCs w:val="24"/>
              </w:rPr>
              <w:t xml:space="preserve"> Kraljevića 15, 53 000 Gospić</w:t>
            </w:r>
          </w:p>
        </w:tc>
      </w:tr>
      <w:tr w:rsidR="00BE7453" w:rsidRPr="00CB3F61" w:rsidTr="005209C6">
        <w:trPr>
          <w:trHeight w:val="526"/>
        </w:trPr>
        <w:tc>
          <w:tcPr>
            <w:tcW w:w="675" w:type="dxa"/>
            <w:vMerge/>
            <w:shd w:val="clear" w:color="auto" w:fill="auto"/>
            <w:vAlign w:val="center"/>
          </w:tcPr>
          <w:p w:rsidR="00BE7453" w:rsidRPr="005209C6" w:rsidRDefault="00BE7453" w:rsidP="005209C6">
            <w:pPr>
              <w:pStyle w:val="Bezproreda"/>
              <w:rPr>
                <w:rFonts w:ascii="Times New Roman" w:hAnsi="Times New Roman" w:cs="Times New Roman"/>
                <w:sz w:val="24"/>
                <w:szCs w:val="24"/>
              </w:rPr>
            </w:pPr>
          </w:p>
        </w:tc>
        <w:tc>
          <w:tcPr>
            <w:tcW w:w="3828" w:type="dxa"/>
            <w:vMerge/>
            <w:shd w:val="clear" w:color="auto" w:fill="auto"/>
            <w:vAlign w:val="center"/>
          </w:tcPr>
          <w:p w:rsidR="00BE7453" w:rsidRPr="005209C6" w:rsidRDefault="00BE7453" w:rsidP="005209C6">
            <w:pPr>
              <w:pStyle w:val="Bezproreda"/>
              <w:rPr>
                <w:rFonts w:ascii="Times New Roman" w:hAnsi="Times New Roman" w:cs="Times New Roman"/>
                <w:sz w:val="24"/>
                <w:szCs w:val="24"/>
              </w:rPr>
            </w:pPr>
          </w:p>
        </w:tc>
        <w:tc>
          <w:tcPr>
            <w:tcW w:w="4780" w:type="dxa"/>
            <w:shd w:val="clear" w:color="auto" w:fill="auto"/>
            <w:vAlign w:val="center"/>
          </w:tcPr>
          <w:p w:rsidR="00BE7453" w:rsidRPr="005209C6" w:rsidRDefault="005209C6" w:rsidP="005209C6">
            <w:pPr>
              <w:pStyle w:val="Bezproreda"/>
              <w:rPr>
                <w:rFonts w:ascii="Times New Roman" w:hAnsi="Times New Roman" w:cs="Times New Roman"/>
                <w:sz w:val="24"/>
                <w:szCs w:val="24"/>
              </w:rPr>
            </w:pPr>
            <w:r>
              <w:rPr>
                <w:rFonts w:ascii="Times New Roman" w:hAnsi="Times New Roman" w:cs="Times New Roman"/>
                <w:sz w:val="24"/>
                <w:szCs w:val="24"/>
              </w:rPr>
              <w:t>Gradska sportska dvorana, Miroslava</w:t>
            </w:r>
            <w:r w:rsidR="00CB3F61" w:rsidRPr="005209C6">
              <w:rPr>
                <w:rFonts w:ascii="Times New Roman" w:hAnsi="Times New Roman" w:cs="Times New Roman"/>
                <w:sz w:val="24"/>
                <w:szCs w:val="24"/>
              </w:rPr>
              <w:t xml:space="preserve"> Kraljevića 19, 53 000 Gospić</w:t>
            </w:r>
          </w:p>
        </w:tc>
      </w:tr>
      <w:tr w:rsidR="00CB3F61" w:rsidRPr="00CB3F61" w:rsidTr="005209C6">
        <w:trPr>
          <w:trHeight w:val="526"/>
        </w:trPr>
        <w:tc>
          <w:tcPr>
            <w:tcW w:w="675" w:type="dxa"/>
            <w:shd w:val="clear" w:color="auto" w:fill="auto"/>
            <w:vAlign w:val="center"/>
          </w:tcPr>
          <w:p w:rsidR="00CB3F61" w:rsidRPr="005209C6" w:rsidRDefault="005209C6" w:rsidP="005209C6">
            <w:pPr>
              <w:pStyle w:val="Bezproreda"/>
              <w:rPr>
                <w:rFonts w:ascii="Times New Roman" w:hAnsi="Times New Roman" w:cs="Times New Roman"/>
                <w:sz w:val="24"/>
                <w:szCs w:val="24"/>
              </w:rPr>
            </w:pPr>
            <w:r w:rsidRPr="005209C6">
              <w:rPr>
                <w:rFonts w:ascii="Times New Roman" w:hAnsi="Times New Roman" w:cs="Times New Roman"/>
                <w:sz w:val="24"/>
                <w:szCs w:val="24"/>
              </w:rPr>
              <w:t>4.</w:t>
            </w:r>
          </w:p>
        </w:tc>
        <w:tc>
          <w:tcPr>
            <w:tcW w:w="3828" w:type="dxa"/>
            <w:shd w:val="clear" w:color="auto" w:fill="auto"/>
            <w:vAlign w:val="center"/>
          </w:tcPr>
          <w:p w:rsidR="00CB3F61" w:rsidRPr="005209C6" w:rsidRDefault="00CB3F61" w:rsidP="005209C6">
            <w:pPr>
              <w:pStyle w:val="Bezproreda"/>
              <w:rPr>
                <w:rFonts w:ascii="Times New Roman" w:hAnsi="Times New Roman" w:cs="Times New Roman"/>
                <w:sz w:val="24"/>
                <w:szCs w:val="24"/>
              </w:rPr>
            </w:pPr>
            <w:r w:rsidRPr="005209C6">
              <w:rPr>
                <w:rFonts w:ascii="Times New Roman" w:hAnsi="Times New Roman" w:cs="Times New Roman"/>
                <w:sz w:val="24"/>
                <w:szCs w:val="24"/>
              </w:rPr>
              <w:t>Muzej Like Gospić</w:t>
            </w:r>
          </w:p>
          <w:p w:rsidR="00CB3F61" w:rsidRPr="005209C6" w:rsidRDefault="00CB3F61" w:rsidP="005209C6">
            <w:pPr>
              <w:pStyle w:val="Bezproreda"/>
              <w:rPr>
                <w:rFonts w:ascii="Times New Roman" w:hAnsi="Times New Roman" w:cs="Times New Roman"/>
                <w:sz w:val="24"/>
                <w:szCs w:val="24"/>
              </w:rPr>
            </w:pPr>
          </w:p>
        </w:tc>
        <w:tc>
          <w:tcPr>
            <w:tcW w:w="4780" w:type="dxa"/>
            <w:shd w:val="clear" w:color="auto" w:fill="auto"/>
            <w:vAlign w:val="center"/>
          </w:tcPr>
          <w:p w:rsidR="00CB3F61" w:rsidRPr="005209C6" w:rsidRDefault="00234D88" w:rsidP="00AE199C">
            <w:pPr>
              <w:pStyle w:val="Bezproreda"/>
              <w:rPr>
                <w:rFonts w:ascii="Times New Roman" w:hAnsi="Times New Roman" w:cs="Times New Roman"/>
                <w:sz w:val="24"/>
                <w:szCs w:val="24"/>
              </w:rPr>
            </w:pPr>
            <w:r w:rsidRPr="005209C6">
              <w:rPr>
                <w:rFonts w:ascii="Times New Roman" w:hAnsi="Times New Roman" w:cs="Times New Roman"/>
                <w:sz w:val="24"/>
                <w:szCs w:val="24"/>
              </w:rPr>
              <w:t xml:space="preserve">Dr. Franje Tuđmana </w:t>
            </w:r>
            <w:r w:rsidR="00AE199C">
              <w:rPr>
                <w:rFonts w:ascii="Times New Roman" w:hAnsi="Times New Roman" w:cs="Times New Roman"/>
                <w:sz w:val="24"/>
                <w:szCs w:val="24"/>
              </w:rPr>
              <w:t>3</w:t>
            </w:r>
            <w:r w:rsidR="00CB3F61" w:rsidRPr="005209C6">
              <w:rPr>
                <w:rFonts w:ascii="Times New Roman" w:hAnsi="Times New Roman" w:cs="Times New Roman"/>
                <w:sz w:val="24"/>
                <w:szCs w:val="24"/>
              </w:rPr>
              <w:t>, 53000 Gospić</w:t>
            </w:r>
          </w:p>
        </w:tc>
      </w:tr>
      <w:tr w:rsidR="00BE7453" w:rsidRPr="00CB3F61" w:rsidTr="005209C6">
        <w:trPr>
          <w:trHeight w:val="492"/>
        </w:trPr>
        <w:tc>
          <w:tcPr>
            <w:tcW w:w="675" w:type="dxa"/>
            <w:shd w:val="clear" w:color="auto" w:fill="auto"/>
            <w:vAlign w:val="center"/>
          </w:tcPr>
          <w:p w:rsidR="00BE7453" w:rsidRPr="005209C6" w:rsidRDefault="00CB3F61" w:rsidP="005209C6">
            <w:pPr>
              <w:pStyle w:val="Bezproreda"/>
              <w:rPr>
                <w:rFonts w:ascii="Times New Roman" w:hAnsi="Times New Roman" w:cs="Times New Roman"/>
                <w:sz w:val="24"/>
                <w:szCs w:val="24"/>
              </w:rPr>
            </w:pPr>
            <w:r w:rsidRPr="005209C6">
              <w:rPr>
                <w:rFonts w:ascii="Times New Roman" w:hAnsi="Times New Roman" w:cs="Times New Roman"/>
                <w:sz w:val="24"/>
                <w:szCs w:val="24"/>
              </w:rPr>
              <w:t>5.</w:t>
            </w:r>
          </w:p>
        </w:tc>
        <w:tc>
          <w:tcPr>
            <w:tcW w:w="3828" w:type="dxa"/>
            <w:shd w:val="clear" w:color="auto" w:fill="auto"/>
            <w:vAlign w:val="center"/>
          </w:tcPr>
          <w:p w:rsidR="00BE7453" w:rsidRPr="005209C6" w:rsidRDefault="00BE7453" w:rsidP="005209C6">
            <w:pPr>
              <w:pStyle w:val="Bezproreda"/>
              <w:rPr>
                <w:rFonts w:ascii="Times New Roman" w:hAnsi="Times New Roman" w:cs="Times New Roman"/>
                <w:sz w:val="24"/>
                <w:szCs w:val="24"/>
              </w:rPr>
            </w:pPr>
            <w:r w:rsidRPr="005209C6">
              <w:rPr>
                <w:rFonts w:ascii="Times New Roman" w:hAnsi="Times New Roman" w:cs="Times New Roman"/>
                <w:sz w:val="24"/>
                <w:szCs w:val="24"/>
              </w:rPr>
              <w:t>Javna vatrogasna postrojba Gospić</w:t>
            </w:r>
          </w:p>
        </w:tc>
        <w:tc>
          <w:tcPr>
            <w:tcW w:w="4780" w:type="dxa"/>
            <w:shd w:val="clear" w:color="auto" w:fill="auto"/>
            <w:vAlign w:val="center"/>
          </w:tcPr>
          <w:p w:rsidR="00BE7453" w:rsidRPr="005209C6" w:rsidRDefault="00BE7453" w:rsidP="005209C6">
            <w:pPr>
              <w:pStyle w:val="Bezproreda"/>
              <w:rPr>
                <w:rFonts w:ascii="Times New Roman" w:hAnsi="Times New Roman" w:cs="Times New Roman"/>
                <w:sz w:val="24"/>
                <w:szCs w:val="24"/>
              </w:rPr>
            </w:pPr>
            <w:r w:rsidRPr="005209C6">
              <w:rPr>
                <w:rFonts w:ascii="Times New Roman" w:hAnsi="Times New Roman" w:cs="Times New Roman"/>
                <w:sz w:val="24"/>
                <w:szCs w:val="24"/>
              </w:rPr>
              <w:t>Trg Alojzija Stepinca 2, 53000 Gospić</w:t>
            </w:r>
          </w:p>
        </w:tc>
      </w:tr>
      <w:tr w:rsidR="00BE7453" w:rsidRPr="00CB3F61" w:rsidTr="005209C6">
        <w:trPr>
          <w:trHeight w:val="350"/>
        </w:trPr>
        <w:tc>
          <w:tcPr>
            <w:tcW w:w="675" w:type="dxa"/>
            <w:shd w:val="clear" w:color="auto" w:fill="auto"/>
            <w:vAlign w:val="center"/>
          </w:tcPr>
          <w:p w:rsidR="00BE7453" w:rsidRPr="005209C6" w:rsidRDefault="00CB3F61" w:rsidP="005209C6">
            <w:pPr>
              <w:pStyle w:val="Bezproreda"/>
              <w:rPr>
                <w:rFonts w:ascii="Times New Roman" w:hAnsi="Times New Roman" w:cs="Times New Roman"/>
                <w:sz w:val="24"/>
                <w:szCs w:val="24"/>
              </w:rPr>
            </w:pPr>
            <w:r w:rsidRPr="005209C6">
              <w:rPr>
                <w:rFonts w:ascii="Times New Roman" w:hAnsi="Times New Roman" w:cs="Times New Roman"/>
                <w:sz w:val="24"/>
                <w:szCs w:val="24"/>
              </w:rPr>
              <w:t>6.</w:t>
            </w:r>
          </w:p>
        </w:tc>
        <w:tc>
          <w:tcPr>
            <w:tcW w:w="3828" w:type="dxa"/>
            <w:shd w:val="clear" w:color="auto" w:fill="auto"/>
            <w:vAlign w:val="center"/>
          </w:tcPr>
          <w:p w:rsidR="00BE7453" w:rsidRPr="005209C6" w:rsidRDefault="00BE7453" w:rsidP="005209C6">
            <w:pPr>
              <w:pStyle w:val="Bezproreda"/>
              <w:rPr>
                <w:rFonts w:ascii="Times New Roman" w:hAnsi="Times New Roman" w:cs="Times New Roman"/>
                <w:sz w:val="24"/>
                <w:szCs w:val="24"/>
              </w:rPr>
            </w:pPr>
            <w:r w:rsidRPr="005209C6">
              <w:rPr>
                <w:rFonts w:ascii="Times New Roman" w:hAnsi="Times New Roman" w:cs="Times New Roman"/>
                <w:sz w:val="24"/>
                <w:szCs w:val="24"/>
              </w:rPr>
              <w:t>Osnovna škola dr. Franje Tuđmana Lički Osik</w:t>
            </w:r>
          </w:p>
        </w:tc>
        <w:tc>
          <w:tcPr>
            <w:tcW w:w="4780" w:type="dxa"/>
            <w:shd w:val="clear" w:color="auto" w:fill="auto"/>
            <w:vAlign w:val="center"/>
          </w:tcPr>
          <w:p w:rsidR="00BE7453" w:rsidRPr="005209C6" w:rsidRDefault="00BE7453" w:rsidP="005209C6">
            <w:pPr>
              <w:pStyle w:val="Bezproreda"/>
              <w:rPr>
                <w:rFonts w:ascii="Times New Roman" w:hAnsi="Times New Roman" w:cs="Times New Roman"/>
                <w:sz w:val="24"/>
                <w:szCs w:val="24"/>
              </w:rPr>
            </w:pPr>
            <w:r w:rsidRPr="005209C6">
              <w:rPr>
                <w:rFonts w:ascii="Times New Roman" w:hAnsi="Times New Roman" w:cs="Times New Roman"/>
                <w:sz w:val="24"/>
                <w:szCs w:val="24"/>
              </w:rPr>
              <w:t>Riječka 2, 53201 Lički Osik</w:t>
            </w:r>
          </w:p>
        </w:tc>
      </w:tr>
    </w:tbl>
    <w:p w:rsidR="00CB32ED" w:rsidRDefault="00CB32ED" w:rsidP="00CB32ED">
      <w:pPr>
        <w:autoSpaceDE w:val="0"/>
        <w:autoSpaceDN w:val="0"/>
        <w:adjustRightInd w:val="0"/>
        <w:spacing w:after="0" w:line="240" w:lineRule="auto"/>
        <w:jc w:val="both"/>
        <w:rPr>
          <w:rFonts w:ascii="Times New Roman" w:eastAsia="ArialOOEnc" w:hAnsi="Times New Roman" w:cs="Times New Roman"/>
          <w:sz w:val="24"/>
          <w:szCs w:val="24"/>
        </w:rPr>
      </w:pPr>
    </w:p>
    <w:p w:rsidR="009126C6" w:rsidRDefault="001D5A9C" w:rsidP="001D5A9C">
      <w:pPr>
        <w:pStyle w:val="Odlomakpopisa"/>
        <w:autoSpaceDE w:val="0"/>
        <w:autoSpaceDN w:val="0"/>
        <w:adjustRightInd w:val="0"/>
        <w:spacing w:after="0" w:line="240" w:lineRule="auto"/>
        <w:ind w:left="0"/>
        <w:jc w:val="both"/>
        <w:rPr>
          <w:rFonts w:ascii="Times New Roman" w:eastAsia="ArialOOEnc" w:hAnsi="Times New Roman" w:cs="Times New Roman"/>
          <w:sz w:val="24"/>
          <w:szCs w:val="24"/>
        </w:rPr>
      </w:pPr>
      <w:r w:rsidRPr="001D5A9C">
        <w:rPr>
          <w:rFonts w:ascii="Times New Roman" w:eastAsia="ArialOOEnc" w:hAnsi="Times New Roman" w:cs="Times New Roman"/>
          <w:sz w:val="24"/>
          <w:szCs w:val="24"/>
        </w:rPr>
        <w:t>Ponuditelj se obvezuje osigurati prijevoz odgovarajućim vlastitim prijevoznim sredstvom ili vozilima ugovornih prijevoznika, koji zadovoljavaju propisane tehničke uvjete za prijevoz naftnih derivata, do istovarnog mjesta sukladno pozitivnim zakonskim i podzakonskim propisima.</w:t>
      </w:r>
    </w:p>
    <w:p w:rsidR="001D5A9C" w:rsidRDefault="001D5A9C" w:rsidP="001D5A9C">
      <w:pPr>
        <w:pStyle w:val="Odlomakpopisa"/>
        <w:autoSpaceDE w:val="0"/>
        <w:autoSpaceDN w:val="0"/>
        <w:adjustRightInd w:val="0"/>
        <w:spacing w:after="0" w:line="240" w:lineRule="auto"/>
        <w:ind w:left="0"/>
        <w:jc w:val="both"/>
        <w:rPr>
          <w:rFonts w:ascii="Times New Roman" w:eastAsia="ArialOOEnc" w:hAnsi="Times New Roman" w:cs="Times New Roman"/>
          <w:sz w:val="24"/>
          <w:szCs w:val="24"/>
        </w:rPr>
      </w:pPr>
    </w:p>
    <w:p w:rsidR="007F7C9D" w:rsidRPr="009126C6" w:rsidRDefault="009126C6" w:rsidP="009126C6">
      <w:pPr>
        <w:autoSpaceDE w:val="0"/>
        <w:autoSpaceDN w:val="0"/>
        <w:adjustRightInd w:val="0"/>
        <w:spacing w:after="0" w:line="240" w:lineRule="auto"/>
        <w:ind w:left="360"/>
        <w:jc w:val="both"/>
        <w:rPr>
          <w:rFonts w:ascii="Times New Roman" w:eastAsia="ArialOOEnc" w:hAnsi="Times New Roman" w:cs="Times New Roman"/>
          <w:b/>
          <w:i/>
          <w:sz w:val="24"/>
          <w:szCs w:val="24"/>
        </w:rPr>
      </w:pPr>
      <w:r w:rsidRPr="009126C6">
        <w:rPr>
          <w:rFonts w:ascii="Times New Roman" w:eastAsia="ArialOOEnc" w:hAnsi="Times New Roman" w:cs="Times New Roman"/>
          <w:b/>
          <w:i/>
          <w:sz w:val="24"/>
          <w:szCs w:val="24"/>
        </w:rPr>
        <w:t>2.9.</w:t>
      </w:r>
      <w:r w:rsidR="007F7C9D" w:rsidRPr="009126C6">
        <w:rPr>
          <w:rFonts w:ascii="Times New Roman" w:eastAsia="ArialOOEnc" w:hAnsi="Times New Roman" w:cs="Times New Roman"/>
          <w:b/>
          <w:i/>
          <w:sz w:val="24"/>
          <w:szCs w:val="24"/>
        </w:rPr>
        <w:t>Rok izvršenja predmeta nabave</w:t>
      </w:r>
    </w:p>
    <w:p w:rsidR="00A857C3" w:rsidRDefault="00A857C3" w:rsidP="00A857C3">
      <w:pPr>
        <w:autoSpaceDE w:val="0"/>
        <w:autoSpaceDN w:val="0"/>
        <w:adjustRightInd w:val="0"/>
        <w:spacing w:after="0" w:line="240" w:lineRule="auto"/>
        <w:jc w:val="both"/>
        <w:rPr>
          <w:rFonts w:ascii="Times New Roman" w:eastAsia="ArialOOEnc" w:hAnsi="Times New Roman" w:cs="Times New Roman"/>
          <w:b/>
          <w:i/>
          <w:sz w:val="24"/>
          <w:szCs w:val="24"/>
        </w:rPr>
      </w:pPr>
    </w:p>
    <w:p w:rsidR="00A857C3" w:rsidRPr="00A857C3" w:rsidRDefault="00A857C3" w:rsidP="00A857C3">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Rok početka izvršenja ugovora  je p</w:t>
      </w:r>
      <w:r w:rsidRPr="00A857C3">
        <w:rPr>
          <w:rFonts w:ascii="Times New Roman" w:eastAsia="Arial" w:hAnsi="Times New Roman" w:cs="Times New Roman"/>
          <w:sz w:val="24"/>
          <w:szCs w:val="24"/>
        </w:rPr>
        <w:t>o zaključenjuOkvirnog sporazuma, generalnog ugovora te pojedinačnih Ugovora o isporuci robe.</w:t>
      </w:r>
    </w:p>
    <w:p w:rsidR="00A857C3" w:rsidRPr="00A857C3" w:rsidRDefault="00A857C3" w:rsidP="00A857C3">
      <w:pPr>
        <w:spacing w:after="0" w:line="240" w:lineRule="auto"/>
        <w:jc w:val="both"/>
        <w:rPr>
          <w:rFonts w:ascii="Times New Roman" w:hAnsi="Times New Roman" w:cs="Times New Roman"/>
          <w:sz w:val="24"/>
          <w:szCs w:val="24"/>
        </w:rPr>
      </w:pPr>
    </w:p>
    <w:p w:rsidR="00A857C3" w:rsidRPr="00A857C3" w:rsidRDefault="00A857C3" w:rsidP="00A857C3">
      <w:pPr>
        <w:spacing w:after="0" w:line="240" w:lineRule="auto"/>
        <w:jc w:val="both"/>
        <w:rPr>
          <w:rFonts w:ascii="Times New Roman" w:eastAsia="Arial" w:hAnsi="Times New Roman" w:cs="Times New Roman"/>
          <w:sz w:val="24"/>
          <w:szCs w:val="24"/>
        </w:rPr>
      </w:pPr>
      <w:r w:rsidRPr="00A857C3">
        <w:rPr>
          <w:rFonts w:ascii="Times New Roman" w:eastAsia="Arial" w:hAnsi="Times New Roman" w:cs="Times New Roman"/>
          <w:sz w:val="24"/>
          <w:szCs w:val="24"/>
        </w:rPr>
        <w:t>S ponuditeljem čija ponuda bude odabrana sklopit će se Okvirni sporazum u skladu s uvjetima iz ove Dokumentacije za nadmetanje i odabranom ponudom, na razdoblje od 24 mjeseca.</w:t>
      </w:r>
    </w:p>
    <w:p w:rsidR="00A857C3" w:rsidRPr="00A857C3" w:rsidRDefault="00A857C3" w:rsidP="00A857C3">
      <w:pPr>
        <w:spacing w:after="0" w:line="240" w:lineRule="auto"/>
        <w:jc w:val="both"/>
        <w:rPr>
          <w:rFonts w:ascii="Times New Roman" w:hAnsi="Times New Roman" w:cs="Times New Roman"/>
          <w:sz w:val="24"/>
          <w:szCs w:val="24"/>
        </w:rPr>
      </w:pPr>
    </w:p>
    <w:p w:rsidR="00A857C3" w:rsidRPr="00A857C3" w:rsidRDefault="00A857C3" w:rsidP="00A857C3">
      <w:pPr>
        <w:spacing w:after="0" w:line="240" w:lineRule="auto"/>
        <w:jc w:val="both"/>
        <w:rPr>
          <w:rFonts w:ascii="Times New Roman" w:eastAsia="Arial" w:hAnsi="Times New Roman" w:cs="Times New Roman"/>
          <w:sz w:val="24"/>
          <w:szCs w:val="24"/>
        </w:rPr>
      </w:pPr>
      <w:r w:rsidRPr="00A857C3">
        <w:rPr>
          <w:rFonts w:ascii="Times New Roman" w:eastAsia="Arial" w:hAnsi="Times New Roman" w:cs="Times New Roman"/>
          <w:sz w:val="24"/>
          <w:szCs w:val="24"/>
        </w:rPr>
        <w:t xml:space="preserve">Za vrijeme trajanja Okvirnog sporazuma Grad </w:t>
      </w:r>
      <w:r>
        <w:rPr>
          <w:rFonts w:ascii="Times New Roman" w:eastAsia="Arial" w:hAnsi="Times New Roman" w:cs="Times New Roman"/>
          <w:sz w:val="24"/>
          <w:szCs w:val="24"/>
        </w:rPr>
        <w:t>Gospić</w:t>
      </w:r>
      <w:r w:rsidRPr="00A857C3">
        <w:rPr>
          <w:rFonts w:ascii="Times New Roman" w:eastAsia="Arial" w:hAnsi="Times New Roman" w:cs="Times New Roman"/>
          <w:sz w:val="24"/>
          <w:szCs w:val="24"/>
        </w:rPr>
        <w:t xml:space="preserve"> će kao Naručitelj u položaju središnjeg tijela za javnu nabavu s odabranim ponuditeljem sklopiti dva generalna ugovora o javnoj nabavi, sukladno</w:t>
      </w:r>
      <w:r w:rsidR="00110554">
        <w:rPr>
          <w:rFonts w:ascii="Times New Roman" w:eastAsia="Arial" w:hAnsi="Times New Roman" w:cs="Times New Roman"/>
          <w:sz w:val="24"/>
          <w:szCs w:val="24"/>
        </w:rPr>
        <w:t xml:space="preserve"> uvjetima iz Okvirnog sporazuma, svaki na razdoblje od 12 mjeseci.</w:t>
      </w:r>
    </w:p>
    <w:p w:rsidR="00A857C3" w:rsidRPr="00A857C3" w:rsidRDefault="00A857C3" w:rsidP="00A857C3">
      <w:pPr>
        <w:spacing w:after="0" w:line="240" w:lineRule="auto"/>
        <w:jc w:val="both"/>
        <w:rPr>
          <w:rFonts w:ascii="Times New Roman" w:hAnsi="Times New Roman" w:cs="Times New Roman"/>
          <w:sz w:val="24"/>
          <w:szCs w:val="24"/>
        </w:rPr>
      </w:pPr>
    </w:p>
    <w:p w:rsidR="00A857C3" w:rsidRDefault="00A857C3" w:rsidP="00A857C3">
      <w:pPr>
        <w:spacing w:after="0" w:line="240" w:lineRule="auto"/>
        <w:jc w:val="both"/>
        <w:rPr>
          <w:rFonts w:ascii="Times New Roman" w:eastAsia="Arial" w:hAnsi="Times New Roman" w:cs="Times New Roman"/>
          <w:sz w:val="24"/>
          <w:szCs w:val="24"/>
        </w:rPr>
      </w:pPr>
      <w:r w:rsidRPr="00A857C3">
        <w:rPr>
          <w:rFonts w:ascii="Times New Roman" w:eastAsia="Arial" w:hAnsi="Times New Roman" w:cs="Times New Roman"/>
          <w:sz w:val="24"/>
          <w:szCs w:val="24"/>
        </w:rPr>
        <w:t>Pojedinačne ugovore (podugovore) sklopi</w:t>
      </w:r>
      <w:r w:rsidR="00CC67E9">
        <w:rPr>
          <w:rFonts w:ascii="Times New Roman" w:eastAsia="Arial" w:hAnsi="Times New Roman" w:cs="Times New Roman"/>
          <w:sz w:val="24"/>
          <w:szCs w:val="24"/>
        </w:rPr>
        <w:t xml:space="preserve">t će svaki pojedinačni </w:t>
      </w:r>
      <w:r w:rsidRPr="00A857C3">
        <w:rPr>
          <w:rFonts w:ascii="Times New Roman" w:eastAsia="Arial" w:hAnsi="Times New Roman" w:cs="Times New Roman"/>
          <w:sz w:val="24"/>
          <w:szCs w:val="24"/>
        </w:rPr>
        <w:t>naručitelj temeljem svakog potpisanog Generalnog ugovora</w:t>
      </w:r>
      <w:r w:rsidR="00BE7453">
        <w:rPr>
          <w:rFonts w:ascii="Times New Roman" w:eastAsia="Arial" w:hAnsi="Times New Roman" w:cs="Times New Roman"/>
          <w:sz w:val="24"/>
          <w:szCs w:val="24"/>
        </w:rPr>
        <w:t>.</w:t>
      </w:r>
    </w:p>
    <w:p w:rsidR="00BE7453" w:rsidRDefault="00BE7453" w:rsidP="00A857C3">
      <w:pPr>
        <w:spacing w:after="0" w:line="240" w:lineRule="auto"/>
        <w:jc w:val="both"/>
        <w:rPr>
          <w:rFonts w:ascii="Times New Roman" w:hAnsi="Times New Roman" w:cs="Times New Roman"/>
          <w:sz w:val="24"/>
          <w:szCs w:val="24"/>
        </w:rPr>
      </w:pPr>
    </w:p>
    <w:p w:rsidR="00256086" w:rsidRDefault="00A857C3" w:rsidP="001D5A9C">
      <w:pPr>
        <w:spacing w:after="0" w:line="240" w:lineRule="auto"/>
        <w:jc w:val="both"/>
        <w:rPr>
          <w:rFonts w:ascii="Times New Roman" w:eastAsia="Arial" w:hAnsi="Times New Roman" w:cs="Times New Roman"/>
          <w:sz w:val="24"/>
          <w:szCs w:val="24"/>
        </w:rPr>
      </w:pPr>
      <w:r w:rsidRPr="00A857C3">
        <w:rPr>
          <w:rFonts w:ascii="Times New Roman" w:eastAsia="Arial" w:hAnsi="Times New Roman" w:cs="Times New Roman"/>
          <w:sz w:val="24"/>
          <w:szCs w:val="24"/>
        </w:rPr>
        <w:t xml:space="preserve">Isporuka predmeta nabavevršiti će se </w:t>
      </w:r>
      <w:r w:rsidR="005209C6">
        <w:rPr>
          <w:rFonts w:ascii="Times New Roman" w:eastAsia="Arial" w:hAnsi="Times New Roman" w:cs="Times New Roman"/>
          <w:sz w:val="24"/>
          <w:szCs w:val="24"/>
        </w:rPr>
        <w:t xml:space="preserve">sukcesivno </w:t>
      </w:r>
      <w:r w:rsidRPr="00A857C3">
        <w:rPr>
          <w:rFonts w:ascii="Times New Roman" w:eastAsia="Arial" w:hAnsi="Times New Roman" w:cs="Times New Roman"/>
          <w:sz w:val="24"/>
          <w:szCs w:val="24"/>
        </w:rPr>
        <w:t xml:space="preserve">kroz period trajanja generalnih, te pojedinačnih ugovora </w:t>
      </w:r>
      <w:r w:rsidR="00BE7453">
        <w:rPr>
          <w:rFonts w:ascii="Times New Roman" w:eastAsia="Arial" w:hAnsi="Times New Roman" w:cs="Times New Roman"/>
          <w:sz w:val="24"/>
          <w:szCs w:val="24"/>
        </w:rPr>
        <w:t>naručitelja</w:t>
      </w:r>
      <w:r w:rsidRPr="00A857C3">
        <w:rPr>
          <w:rFonts w:ascii="Times New Roman" w:eastAsia="Arial" w:hAnsi="Times New Roman" w:cs="Times New Roman"/>
          <w:sz w:val="24"/>
          <w:szCs w:val="24"/>
        </w:rPr>
        <w:t>, sklopljenih sukladno uvjetima iz Okvirnogsporazuma.</w:t>
      </w:r>
    </w:p>
    <w:p w:rsidR="006579B0" w:rsidRPr="001D5A9C" w:rsidRDefault="006579B0" w:rsidP="001D5A9C">
      <w:pPr>
        <w:spacing w:after="0" w:line="240" w:lineRule="auto"/>
        <w:jc w:val="both"/>
        <w:rPr>
          <w:rFonts w:ascii="Times New Roman" w:eastAsia="Arial" w:hAnsi="Times New Roman" w:cs="Times New Roman"/>
          <w:sz w:val="24"/>
          <w:szCs w:val="24"/>
        </w:rPr>
      </w:pPr>
    </w:p>
    <w:p w:rsidR="007F7C9D" w:rsidRPr="006639E1" w:rsidRDefault="007F7C9D" w:rsidP="007F7C9D">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sidRPr="006639E1">
        <w:rPr>
          <w:rFonts w:ascii="Times New Roman" w:eastAsia="ArialOOEnc" w:hAnsi="Times New Roman" w:cs="Times New Roman"/>
          <w:b/>
          <w:i/>
          <w:color w:val="000000" w:themeColor="text1"/>
          <w:sz w:val="24"/>
          <w:szCs w:val="24"/>
        </w:rPr>
        <w:t>2.10. Opcije i moguća obnavljanja ugovora</w:t>
      </w:r>
    </w:p>
    <w:p w:rsidR="007F7C9D" w:rsidRPr="006639E1" w:rsidRDefault="007F7C9D" w:rsidP="007F7C9D">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p>
    <w:p w:rsidR="007F7C9D" w:rsidRPr="006639E1" w:rsidRDefault="007F7C9D" w:rsidP="007F7C9D">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6639E1">
        <w:rPr>
          <w:rFonts w:ascii="Times New Roman" w:eastAsia="ArialOOEnc" w:hAnsi="Times New Roman" w:cs="Times New Roman"/>
          <w:color w:val="000000" w:themeColor="text1"/>
          <w:sz w:val="24"/>
          <w:szCs w:val="24"/>
        </w:rPr>
        <w:t>Javni naručitelj smije izmijeniti ugovor o javnoj nabavi tijekom njegova trajanja bez provođenja novog postupka javne nabave samo u skladu s odredbama članaka 315. – 320. ZJN 2016.</w:t>
      </w:r>
    </w:p>
    <w:p w:rsidR="009A1562" w:rsidRPr="00673F3D" w:rsidRDefault="009A1562" w:rsidP="00673F3D">
      <w:pPr>
        <w:autoSpaceDE w:val="0"/>
        <w:autoSpaceDN w:val="0"/>
        <w:adjustRightInd w:val="0"/>
        <w:spacing w:after="0" w:line="240" w:lineRule="auto"/>
        <w:jc w:val="both"/>
        <w:rPr>
          <w:rFonts w:ascii="Times New Roman" w:eastAsia="ArialOOEnc" w:hAnsi="Times New Roman" w:cs="Times New Roman"/>
          <w:sz w:val="24"/>
          <w:szCs w:val="24"/>
        </w:rPr>
      </w:pPr>
    </w:p>
    <w:p w:rsidR="0016596A" w:rsidRDefault="0016596A" w:rsidP="009126C6">
      <w:pPr>
        <w:rPr>
          <w:rFonts w:ascii="Times New Roman" w:hAnsi="Times New Roman" w:cs="Times New Roman"/>
          <w:b/>
          <w:sz w:val="24"/>
        </w:rPr>
      </w:pPr>
      <w:bookmarkStart w:id="1" w:name="_Toc483920689"/>
    </w:p>
    <w:p w:rsidR="0016596A" w:rsidRDefault="0016596A" w:rsidP="009126C6">
      <w:pPr>
        <w:rPr>
          <w:rFonts w:ascii="Times New Roman" w:hAnsi="Times New Roman" w:cs="Times New Roman"/>
          <w:b/>
          <w:sz w:val="24"/>
        </w:rPr>
      </w:pPr>
    </w:p>
    <w:p w:rsidR="0016596A" w:rsidRDefault="0016596A" w:rsidP="009126C6">
      <w:pPr>
        <w:rPr>
          <w:rFonts w:ascii="Times New Roman" w:hAnsi="Times New Roman" w:cs="Times New Roman"/>
          <w:b/>
          <w:sz w:val="24"/>
        </w:rPr>
      </w:pPr>
    </w:p>
    <w:p w:rsidR="009126C6" w:rsidRPr="009126C6" w:rsidRDefault="009126C6" w:rsidP="009126C6">
      <w:pPr>
        <w:rPr>
          <w:rFonts w:ascii="Times New Roman" w:hAnsi="Times New Roman" w:cs="Times New Roman"/>
          <w:b/>
          <w:sz w:val="24"/>
        </w:rPr>
      </w:pPr>
      <w:r w:rsidRPr="009126C6">
        <w:rPr>
          <w:rFonts w:ascii="Times New Roman" w:hAnsi="Times New Roman" w:cs="Times New Roman"/>
          <w:b/>
          <w:sz w:val="24"/>
        </w:rPr>
        <w:lastRenderedPageBreak/>
        <w:t>3. OSNOVE ZA ISKLJUČENJE GOSPODARSKOG SUBJEKTA</w:t>
      </w:r>
    </w:p>
    <w:p w:rsidR="009126C6" w:rsidRPr="009126C6" w:rsidRDefault="009126C6" w:rsidP="009126C6">
      <w:pPr>
        <w:ind w:left="360"/>
        <w:rPr>
          <w:rFonts w:ascii="Times New Roman" w:hAnsi="Times New Roman" w:cs="Times New Roman"/>
          <w:b/>
          <w:i/>
          <w:sz w:val="24"/>
        </w:rPr>
      </w:pPr>
      <w:r w:rsidRPr="009126C6">
        <w:rPr>
          <w:rFonts w:ascii="Times New Roman" w:hAnsi="Times New Roman" w:cs="Times New Roman"/>
          <w:b/>
          <w:i/>
          <w:sz w:val="24"/>
        </w:rPr>
        <w:t>3.1. Osnove za isključenje gospodarskog subjekta sukladno članku 251. ZJN 2016</w:t>
      </w:r>
      <w:bookmarkEnd w:id="1"/>
    </w:p>
    <w:p w:rsidR="009126C6" w:rsidRPr="009126C6" w:rsidRDefault="009126C6" w:rsidP="009126C6">
      <w:pPr>
        <w:jc w:val="both"/>
        <w:rPr>
          <w:rFonts w:ascii="Times New Roman" w:hAnsi="Times New Roman" w:cs="Times New Roman"/>
          <w:sz w:val="24"/>
        </w:rPr>
      </w:pPr>
      <w:r w:rsidRPr="009126C6">
        <w:rPr>
          <w:rFonts w:ascii="Times New Roman" w:hAnsi="Times New Roman" w:cs="Times New Roman"/>
          <w:sz w:val="24"/>
        </w:rPr>
        <w:t xml:space="preserve">Sukladno odredbi članka 251. ZJN 2016, Naručitelj je </w:t>
      </w:r>
      <w:r w:rsidRPr="009126C6">
        <w:rPr>
          <w:rFonts w:ascii="Times New Roman" w:hAnsi="Times New Roman" w:cs="Times New Roman"/>
          <w:b/>
          <w:sz w:val="24"/>
        </w:rPr>
        <w:t>obvezan isključiti</w:t>
      </w:r>
      <w:r w:rsidRPr="009126C6">
        <w:rPr>
          <w:rFonts w:ascii="Times New Roman" w:hAnsi="Times New Roman" w:cs="Times New Roman"/>
          <w:sz w:val="24"/>
        </w:rPr>
        <w:t xml:space="preserve"> gospodarskog subjekta iz postupka javne nabave ako u bilo kojem trenutku tijekom postupka javne nabave utvrdi da</w:t>
      </w:r>
      <w:r>
        <w:rPr>
          <w:rFonts w:ascii="Times New Roman" w:hAnsi="Times New Roman" w:cs="Times New Roman"/>
          <w:sz w:val="24"/>
        </w:rPr>
        <w:t>:</w:t>
      </w:r>
    </w:p>
    <w:p w:rsidR="009126C6" w:rsidRDefault="009126C6" w:rsidP="00764C92">
      <w:pPr>
        <w:pStyle w:val="Odlomakpopisa"/>
        <w:numPr>
          <w:ilvl w:val="0"/>
          <w:numId w:val="17"/>
        </w:numPr>
        <w:spacing w:after="0" w:line="240" w:lineRule="auto"/>
        <w:ind w:left="284" w:hanging="284"/>
        <w:jc w:val="both"/>
        <w:rPr>
          <w:rFonts w:ascii="Times New Roman" w:hAnsi="Times New Roman" w:cs="Times New Roman"/>
          <w:sz w:val="24"/>
        </w:rPr>
      </w:pPr>
      <w:r w:rsidRPr="009126C6">
        <w:rPr>
          <w:rFonts w:ascii="Times New Roman" w:hAnsi="Times New Roman" w:cs="Times New Roman"/>
          <w:sz w:val="24"/>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9126C6" w:rsidRPr="009126C6" w:rsidRDefault="009126C6" w:rsidP="009126C6">
      <w:pPr>
        <w:pStyle w:val="Odlomakpopisa"/>
        <w:spacing w:after="0" w:line="240" w:lineRule="auto"/>
        <w:ind w:left="284"/>
        <w:jc w:val="both"/>
        <w:rPr>
          <w:rFonts w:ascii="Times New Roman" w:hAnsi="Times New Roman" w:cs="Times New Roman"/>
          <w:sz w:val="24"/>
        </w:rPr>
      </w:pPr>
    </w:p>
    <w:p w:rsidR="009126C6" w:rsidRPr="009126C6" w:rsidRDefault="009126C6" w:rsidP="009126C6">
      <w:pPr>
        <w:jc w:val="both"/>
        <w:rPr>
          <w:rFonts w:ascii="Times New Roman" w:hAnsi="Times New Roman" w:cs="Times New Roman"/>
          <w:b/>
          <w:sz w:val="24"/>
          <w:szCs w:val="24"/>
        </w:rPr>
      </w:pPr>
      <w:r w:rsidRPr="009126C6">
        <w:rPr>
          <w:rFonts w:ascii="Times New Roman" w:hAnsi="Times New Roman" w:cs="Times New Roman"/>
          <w:b/>
          <w:sz w:val="24"/>
          <w:szCs w:val="24"/>
        </w:rPr>
        <w:t>a) sudjelovanje u zločinačkoj organizaciji, na temelju</w:t>
      </w:r>
    </w:p>
    <w:p w:rsidR="009126C6" w:rsidRPr="009126C6" w:rsidRDefault="009126C6" w:rsidP="00764C92">
      <w:pPr>
        <w:pStyle w:val="Odlomakpopisa"/>
        <w:numPr>
          <w:ilvl w:val="0"/>
          <w:numId w:val="18"/>
        </w:numPr>
        <w:spacing w:after="0" w:line="240" w:lineRule="auto"/>
        <w:ind w:left="284" w:hanging="284"/>
        <w:jc w:val="both"/>
        <w:rPr>
          <w:rFonts w:ascii="Times New Roman" w:hAnsi="Times New Roman" w:cs="Times New Roman"/>
          <w:sz w:val="24"/>
          <w:szCs w:val="24"/>
        </w:rPr>
      </w:pPr>
      <w:r w:rsidRPr="009126C6">
        <w:rPr>
          <w:rFonts w:ascii="Times New Roman" w:hAnsi="Times New Roman" w:cs="Times New Roman"/>
          <w:sz w:val="24"/>
          <w:szCs w:val="24"/>
        </w:rPr>
        <w:t>članka 328. (zločinačko udruženje) i članka 329. (počinjenje kaznenog djela u sastavu zločinačkog udruženja) Kaznenog zakona</w:t>
      </w:r>
    </w:p>
    <w:p w:rsidR="009126C6" w:rsidRPr="009126C6" w:rsidRDefault="009126C6" w:rsidP="00764C92">
      <w:pPr>
        <w:pStyle w:val="Odlomakpopisa"/>
        <w:numPr>
          <w:ilvl w:val="0"/>
          <w:numId w:val="18"/>
        </w:numPr>
        <w:spacing w:after="0" w:line="240" w:lineRule="auto"/>
        <w:ind w:left="284" w:hanging="284"/>
        <w:jc w:val="both"/>
        <w:rPr>
          <w:rFonts w:ascii="Times New Roman" w:hAnsi="Times New Roman" w:cs="Times New Roman"/>
          <w:sz w:val="24"/>
          <w:szCs w:val="24"/>
        </w:rPr>
      </w:pPr>
      <w:r w:rsidRPr="009126C6">
        <w:rPr>
          <w:rFonts w:ascii="Times New Roman" w:hAnsi="Times New Roman" w:cs="Times New Roman"/>
          <w:sz w:val="24"/>
          <w:szCs w:val="24"/>
        </w:rPr>
        <w:t>članka 333. (udruživanje za počinjenje kaznenih djela), iz Kaznenog zakona (»Narodne novine«, br. 110/97.,27/98., 50/00., 129/00., 51/01., 111/03., 190/03., 105/04., 84/05., 71/06., 110/07., 152/08., 57/11., 77/11. i  143/12.)</w:t>
      </w:r>
    </w:p>
    <w:p w:rsidR="009126C6" w:rsidRPr="009126C6" w:rsidRDefault="009126C6" w:rsidP="009126C6">
      <w:pPr>
        <w:jc w:val="both"/>
        <w:rPr>
          <w:rFonts w:ascii="Times New Roman" w:hAnsi="Times New Roman" w:cs="Times New Roman"/>
          <w:sz w:val="24"/>
          <w:szCs w:val="24"/>
        </w:rPr>
      </w:pPr>
    </w:p>
    <w:p w:rsidR="009126C6" w:rsidRPr="009126C6" w:rsidRDefault="009126C6" w:rsidP="009126C6">
      <w:pPr>
        <w:jc w:val="both"/>
        <w:rPr>
          <w:rFonts w:ascii="Times New Roman" w:hAnsi="Times New Roman" w:cs="Times New Roman"/>
          <w:sz w:val="24"/>
          <w:szCs w:val="24"/>
        </w:rPr>
      </w:pPr>
      <w:r w:rsidRPr="009126C6">
        <w:rPr>
          <w:rFonts w:ascii="Times New Roman" w:hAnsi="Times New Roman" w:cs="Times New Roman"/>
          <w:b/>
          <w:sz w:val="24"/>
          <w:szCs w:val="24"/>
        </w:rPr>
        <w:t>b) korupciju, na temelju</w:t>
      </w:r>
    </w:p>
    <w:p w:rsidR="009126C6" w:rsidRPr="009126C6" w:rsidRDefault="009126C6" w:rsidP="00764C92">
      <w:pPr>
        <w:pStyle w:val="Odlomakpopisa"/>
        <w:numPr>
          <w:ilvl w:val="0"/>
          <w:numId w:val="18"/>
        </w:numPr>
        <w:spacing w:after="0" w:line="240" w:lineRule="auto"/>
        <w:ind w:left="284" w:hanging="284"/>
        <w:jc w:val="both"/>
        <w:rPr>
          <w:rFonts w:ascii="Times New Roman" w:hAnsi="Times New Roman" w:cs="Times New Roman"/>
          <w:sz w:val="24"/>
          <w:szCs w:val="24"/>
        </w:rPr>
      </w:pPr>
      <w:r w:rsidRPr="009126C6">
        <w:rPr>
          <w:rFonts w:ascii="Times New Roman" w:hAnsi="Times New Roman" w:cs="Times New Roman"/>
          <w:sz w:val="24"/>
          <w:szCs w:val="24"/>
        </w:rPr>
        <w:t xml:space="preserve">članka 252. (primanje mita u gospodarskom poslovanju), članka 253. (davanje mita u gospodarskom poslovanju), članka 254. (zlouporaba u postupku javne nabave), članka 291. (zlouporaba položaja i ovlasti),  </w:t>
      </w:r>
    </w:p>
    <w:p w:rsidR="009126C6" w:rsidRPr="009126C6" w:rsidRDefault="009126C6" w:rsidP="00764C92">
      <w:pPr>
        <w:pStyle w:val="Odlomakpopisa"/>
        <w:numPr>
          <w:ilvl w:val="0"/>
          <w:numId w:val="18"/>
        </w:numPr>
        <w:spacing w:after="0" w:line="240" w:lineRule="auto"/>
        <w:ind w:left="284" w:hanging="284"/>
        <w:jc w:val="both"/>
        <w:rPr>
          <w:rFonts w:ascii="Times New Roman" w:hAnsi="Times New Roman" w:cs="Times New Roman"/>
          <w:sz w:val="24"/>
          <w:szCs w:val="24"/>
        </w:rPr>
      </w:pPr>
      <w:r w:rsidRPr="009126C6">
        <w:rPr>
          <w:rFonts w:ascii="Times New Roman" w:hAnsi="Times New Roman" w:cs="Times New Roman"/>
          <w:sz w:val="24"/>
          <w:szCs w:val="24"/>
        </w:rPr>
        <w:t>članka 292. (nezakonito pogodovanje), članka 293. (primanje mita), članka 294. (davanje mita), članka 295.  (trgovanje utjecajem) i članka 296. (davanje mita za trgovanje utjecajem) Kaznenog zakona</w:t>
      </w:r>
    </w:p>
    <w:p w:rsidR="009126C6" w:rsidRPr="009126C6" w:rsidRDefault="009126C6" w:rsidP="00764C92">
      <w:pPr>
        <w:pStyle w:val="Odlomakpopisa"/>
        <w:numPr>
          <w:ilvl w:val="0"/>
          <w:numId w:val="18"/>
        </w:numPr>
        <w:spacing w:after="0" w:line="240" w:lineRule="auto"/>
        <w:ind w:left="284" w:hanging="284"/>
        <w:jc w:val="both"/>
        <w:rPr>
          <w:rFonts w:ascii="Times New Roman" w:hAnsi="Times New Roman" w:cs="Times New Roman"/>
          <w:sz w:val="24"/>
          <w:szCs w:val="24"/>
        </w:rPr>
      </w:pPr>
      <w:r w:rsidRPr="009126C6">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126C6" w:rsidRPr="009126C6" w:rsidRDefault="009126C6" w:rsidP="009126C6">
      <w:pPr>
        <w:jc w:val="both"/>
        <w:rPr>
          <w:rFonts w:ascii="Times New Roman" w:hAnsi="Times New Roman" w:cs="Times New Roman"/>
          <w:b/>
          <w:sz w:val="24"/>
          <w:szCs w:val="24"/>
        </w:rPr>
      </w:pPr>
    </w:p>
    <w:p w:rsidR="009126C6" w:rsidRPr="009126C6" w:rsidRDefault="009126C6" w:rsidP="009126C6">
      <w:pPr>
        <w:jc w:val="both"/>
        <w:rPr>
          <w:rFonts w:ascii="Times New Roman" w:hAnsi="Times New Roman" w:cs="Times New Roman"/>
          <w:b/>
          <w:sz w:val="24"/>
          <w:szCs w:val="24"/>
        </w:rPr>
      </w:pPr>
      <w:r w:rsidRPr="009126C6">
        <w:rPr>
          <w:rFonts w:ascii="Times New Roman" w:hAnsi="Times New Roman" w:cs="Times New Roman"/>
          <w:b/>
          <w:sz w:val="24"/>
          <w:szCs w:val="24"/>
        </w:rPr>
        <w:t>c) prijevaru, na temelju</w:t>
      </w:r>
    </w:p>
    <w:p w:rsidR="009126C6" w:rsidRPr="009126C6" w:rsidRDefault="009126C6" w:rsidP="00764C92">
      <w:pPr>
        <w:pStyle w:val="Odlomakpopisa"/>
        <w:numPr>
          <w:ilvl w:val="0"/>
          <w:numId w:val="18"/>
        </w:numPr>
        <w:spacing w:after="0" w:line="240" w:lineRule="auto"/>
        <w:ind w:left="284" w:hanging="284"/>
        <w:jc w:val="both"/>
        <w:rPr>
          <w:rFonts w:ascii="Times New Roman" w:hAnsi="Times New Roman" w:cs="Times New Roman"/>
          <w:sz w:val="24"/>
          <w:szCs w:val="24"/>
        </w:rPr>
      </w:pPr>
      <w:r w:rsidRPr="009126C6">
        <w:rPr>
          <w:rFonts w:ascii="Times New Roman" w:hAnsi="Times New Roman" w:cs="Times New Roman"/>
          <w:sz w:val="24"/>
          <w:szCs w:val="24"/>
        </w:rPr>
        <w:t>članka 236. (prijevara), članka 247. (prijevara u gospodarskom poslovanju), članka 256. (utaja poreza ili carine) i članka 258. (subvencijska prijevara) Kaznenog zakona</w:t>
      </w:r>
    </w:p>
    <w:p w:rsidR="009126C6" w:rsidRPr="009126C6" w:rsidRDefault="009126C6" w:rsidP="00764C92">
      <w:pPr>
        <w:pStyle w:val="Odlomakpopisa"/>
        <w:numPr>
          <w:ilvl w:val="0"/>
          <w:numId w:val="18"/>
        </w:numPr>
        <w:spacing w:after="0" w:line="240" w:lineRule="auto"/>
        <w:ind w:left="284" w:hanging="284"/>
        <w:jc w:val="both"/>
        <w:rPr>
          <w:rFonts w:ascii="Times New Roman" w:hAnsi="Times New Roman" w:cs="Times New Roman"/>
          <w:sz w:val="24"/>
          <w:szCs w:val="24"/>
        </w:rPr>
      </w:pPr>
      <w:r w:rsidRPr="009126C6">
        <w:rPr>
          <w:rFonts w:ascii="Times New Roman" w:hAnsi="Times New Roman" w:cs="Times New Roman"/>
          <w:sz w:val="24"/>
          <w:szCs w:val="24"/>
        </w:rPr>
        <w:t xml:space="preserve">članka 224. (prijevara), članka 293. (prijevara u gospodarskom poslovanju) i članka 286. (utaja poreza i drugih davanja) iz Kaznenog zakona (»Narodne novine«, br. 110/97., </w:t>
      </w:r>
      <w:r w:rsidRPr="009126C6">
        <w:rPr>
          <w:rFonts w:ascii="Times New Roman" w:hAnsi="Times New Roman" w:cs="Times New Roman"/>
          <w:sz w:val="24"/>
          <w:szCs w:val="24"/>
        </w:rPr>
        <w:lastRenderedPageBreak/>
        <w:t>27/98., 50/00., 129/00., 51/01., 111/03.,190/03., 105/04., 84/05., 71/06., 110/07., 152/08., 57/11., 77/11. i 143/12.)</w:t>
      </w:r>
    </w:p>
    <w:p w:rsidR="0016596A" w:rsidRDefault="0016596A" w:rsidP="009126C6">
      <w:pPr>
        <w:jc w:val="both"/>
      </w:pPr>
    </w:p>
    <w:p w:rsidR="009126C6" w:rsidRPr="009126C6" w:rsidRDefault="009126C6" w:rsidP="009126C6">
      <w:pPr>
        <w:jc w:val="both"/>
        <w:rPr>
          <w:rFonts w:ascii="Times New Roman" w:hAnsi="Times New Roman" w:cs="Times New Roman"/>
          <w:sz w:val="24"/>
          <w:szCs w:val="24"/>
        </w:rPr>
      </w:pPr>
      <w:r w:rsidRPr="009126C6">
        <w:rPr>
          <w:rFonts w:ascii="Times New Roman" w:hAnsi="Times New Roman" w:cs="Times New Roman"/>
          <w:b/>
          <w:sz w:val="24"/>
          <w:szCs w:val="24"/>
        </w:rPr>
        <w:t>d) terorizam ili kaznena djela povezana s terorističkim aktivnostima, na temelju</w:t>
      </w:r>
    </w:p>
    <w:p w:rsidR="009126C6" w:rsidRPr="009126C6" w:rsidRDefault="009126C6" w:rsidP="00764C92">
      <w:pPr>
        <w:pStyle w:val="Odlomakpopisa"/>
        <w:numPr>
          <w:ilvl w:val="0"/>
          <w:numId w:val="18"/>
        </w:numPr>
        <w:spacing w:after="0" w:line="240" w:lineRule="auto"/>
        <w:ind w:left="284" w:hanging="284"/>
        <w:jc w:val="both"/>
        <w:rPr>
          <w:rFonts w:ascii="Times New Roman" w:hAnsi="Times New Roman" w:cs="Times New Roman"/>
          <w:sz w:val="24"/>
          <w:szCs w:val="24"/>
        </w:rPr>
      </w:pPr>
      <w:r w:rsidRPr="009126C6">
        <w:rPr>
          <w:rFonts w:ascii="Times New Roman" w:hAnsi="Times New Roman" w:cs="Times New Roman"/>
          <w:sz w:val="24"/>
          <w:szCs w:val="24"/>
        </w:rPr>
        <w:t>članka 97. (terorizam), članka 99. (javno poticanje na terorizam), članka 100. (novačenje za terorizam), članka 101. (obuka za terorizam) i članka 102. (terorističko udruženje) Kaznenog zakona</w:t>
      </w:r>
    </w:p>
    <w:p w:rsidR="009126C6" w:rsidRPr="009126C6" w:rsidRDefault="009126C6" w:rsidP="00764C92">
      <w:pPr>
        <w:pStyle w:val="Odlomakpopisa"/>
        <w:numPr>
          <w:ilvl w:val="0"/>
          <w:numId w:val="18"/>
        </w:numPr>
        <w:spacing w:after="0" w:line="240" w:lineRule="auto"/>
        <w:ind w:left="284" w:hanging="284"/>
        <w:jc w:val="both"/>
        <w:rPr>
          <w:rFonts w:ascii="Times New Roman" w:hAnsi="Times New Roman" w:cs="Times New Roman"/>
          <w:sz w:val="24"/>
          <w:szCs w:val="24"/>
        </w:rPr>
      </w:pPr>
      <w:r w:rsidRPr="009126C6">
        <w:rPr>
          <w:rFonts w:ascii="Times New Roman" w:hAnsi="Times New Roman" w:cs="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9126C6" w:rsidRPr="009126C6" w:rsidRDefault="009126C6" w:rsidP="009126C6">
      <w:pPr>
        <w:jc w:val="both"/>
        <w:rPr>
          <w:rFonts w:ascii="Times New Roman" w:hAnsi="Times New Roman" w:cs="Times New Roman"/>
          <w:sz w:val="24"/>
          <w:szCs w:val="24"/>
        </w:rPr>
      </w:pPr>
    </w:p>
    <w:p w:rsidR="009126C6" w:rsidRPr="009126C6" w:rsidRDefault="009126C6" w:rsidP="009126C6">
      <w:pPr>
        <w:jc w:val="both"/>
        <w:rPr>
          <w:rFonts w:ascii="Times New Roman" w:hAnsi="Times New Roman" w:cs="Times New Roman"/>
          <w:sz w:val="24"/>
          <w:szCs w:val="24"/>
        </w:rPr>
      </w:pPr>
      <w:r w:rsidRPr="009126C6">
        <w:rPr>
          <w:rFonts w:ascii="Times New Roman" w:hAnsi="Times New Roman" w:cs="Times New Roman"/>
          <w:b/>
          <w:sz w:val="24"/>
          <w:szCs w:val="24"/>
        </w:rPr>
        <w:t>e) pranje novca ili financiranje terorizma, na temelju</w:t>
      </w:r>
    </w:p>
    <w:p w:rsidR="009126C6" w:rsidRPr="009126C6" w:rsidRDefault="009126C6" w:rsidP="00764C92">
      <w:pPr>
        <w:pStyle w:val="Odlomakpopisa"/>
        <w:numPr>
          <w:ilvl w:val="0"/>
          <w:numId w:val="18"/>
        </w:numPr>
        <w:spacing w:after="0" w:line="240" w:lineRule="auto"/>
        <w:ind w:left="284" w:hanging="284"/>
        <w:jc w:val="both"/>
        <w:rPr>
          <w:rFonts w:ascii="Times New Roman" w:hAnsi="Times New Roman" w:cs="Times New Roman"/>
          <w:sz w:val="24"/>
          <w:szCs w:val="24"/>
        </w:rPr>
      </w:pPr>
      <w:r w:rsidRPr="009126C6">
        <w:rPr>
          <w:rFonts w:ascii="Times New Roman" w:hAnsi="Times New Roman" w:cs="Times New Roman"/>
          <w:sz w:val="24"/>
          <w:szCs w:val="24"/>
        </w:rPr>
        <w:t>članka 98. (financiranje terorizma) i članka 265. (pranje novca) Kaznenog zakona</w:t>
      </w:r>
    </w:p>
    <w:p w:rsidR="009126C6" w:rsidRPr="009126C6" w:rsidRDefault="009126C6" w:rsidP="00764C92">
      <w:pPr>
        <w:pStyle w:val="Odlomakpopisa"/>
        <w:numPr>
          <w:ilvl w:val="0"/>
          <w:numId w:val="18"/>
        </w:numPr>
        <w:spacing w:after="0" w:line="240" w:lineRule="auto"/>
        <w:ind w:left="284" w:hanging="284"/>
        <w:jc w:val="both"/>
        <w:rPr>
          <w:rFonts w:ascii="Times New Roman" w:hAnsi="Times New Roman" w:cs="Times New Roman"/>
          <w:sz w:val="24"/>
          <w:szCs w:val="24"/>
        </w:rPr>
      </w:pPr>
      <w:r w:rsidRPr="009126C6">
        <w:rPr>
          <w:rFonts w:ascii="Times New Roman" w:hAnsi="Times New Roman" w:cs="Times New Roman"/>
          <w:sz w:val="24"/>
          <w:szCs w:val="24"/>
        </w:rPr>
        <w:t>članka 279. (pranje novca) iz Kaznenog zakona (»Narodne novine«, br. 110/97., 27/98., 50/00., 129/00.,51/01., 111/03., 190/03., 105/04., 84/05., 71/06., 110/07., 152/08., 57/11., 77/11. i 143/12.)</w:t>
      </w:r>
    </w:p>
    <w:p w:rsidR="009126C6" w:rsidRPr="009126C6" w:rsidRDefault="009126C6" w:rsidP="009126C6">
      <w:pPr>
        <w:jc w:val="both"/>
        <w:rPr>
          <w:rFonts w:ascii="Times New Roman" w:hAnsi="Times New Roman" w:cs="Times New Roman"/>
          <w:sz w:val="24"/>
          <w:szCs w:val="24"/>
        </w:rPr>
      </w:pPr>
    </w:p>
    <w:p w:rsidR="009126C6" w:rsidRPr="009126C6" w:rsidRDefault="009126C6" w:rsidP="009126C6">
      <w:pPr>
        <w:jc w:val="both"/>
        <w:rPr>
          <w:rFonts w:ascii="Times New Roman" w:hAnsi="Times New Roman" w:cs="Times New Roman"/>
          <w:b/>
          <w:sz w:val="24"/>
          <w:szCs w:val="24"/>
        </w:rPr>
      </w:pPr>
      <w:r w:rsidRPr="009126C6">
        <w:rPr>
          <w:rFonts w:ascii="Times New Roman" w:hAnsi="Times New Roman" w:cs="Times New Roman"/>
          <w:b/>
          <w:sz w:val="24"/>
          <w:szCs w:val="24"/>
        </w:rPr>
        <w:t>f) dječji rad ili druge oblike trgovanja ljudima, na temelju</w:t>
      </w:r>
    </w:p>
    <w:p w:rsidR="009126C6" w:rsidRPr="009126C6" w:rsidRDefault="009126C6" w:rsidP="00764C92">
      <w:pPr>
        <w:pStyle w:val="Odlomakpopisa"/>
        <w:numPr>
          <w:ilvl w:val="0"/>
          <w:numId w:val="18"/>
        </w:numPr>
        <w:spacing w:after="0" w:line="240" w:lineRule="auto"/>
        <w:ind w:left="284" w:hanging="284"/>
        <w:jc w:val="both"/>
        <w:rPr>
          <w:rFonts w:ascii="Times New Roman" w:hAnsi="Times New Roman" w:cs="Times New Roman"/>
          <w:sz w:val="24"/>
          <w:szCs w:val="24"/>
        </w:rPr>
      </w:pPr>
      <w:r w:rsidRPr="009126C6">
        <w:rPr>
          <w:rFonts w:ascii="Times New Roman" w:hAnsi="Times New Roman" w:cs="Times New Roman"/>
          <w:sz w:val="24"/>
          <w:szCs w:val="24"/>
        </w:rPr>
        <w:t>članka 106. (trgovanje ljudima) Kaznenog zakona</w:t>
      </w:r>
    </w:p>
    <w:p w:rsidR="009126C6" w:rsidRDefault="009126C6" w:rsidP="00764C92">
      <w:pPr>
        <w:pStyle w:val="Odlomakpopisa"/>
        <w:numPr>
          <w:ilvl w:val="0"/>
          <w:numId w:val="18"/>
        </w:numPr>
        <w:spacing w:after="0" w:line="240" w:lineRule="auto"/>
        <w:ind w:left="284" w:hanging="284"/>
        <w:jc w:val="both"/>
        <w:rPr>
          <w:rFonts w:ascii="Times New Roman" w:hAnsi="Times New Roman" w:cs="Times New Roman"/>
          <w:sz w:val="24"/>
          <w:szCs w:val="24"/>
        </w:rPr>
      </w:pPr>
      <w:r w:rsidRPr="009126C6">
        <w:rPr>
          <w:rFonts w:ascii="Times New Roman" w:hAnsi="Times New Roman" w:cs="Times New Roman"/>
          <w:sz w:val="24"/>
          <w:szCs w:val="24"/>
        </w:rPr>
        <w:t>članka 175. (trgovanje ljudima i ropstvo) iz Kaznenog zakona (»Narodne novine«, br. 110/97., 27/98., 50/00.,129/00., 51/01., 111/03., 190/03., 105/04., 84/05., 71/06., 110/07., 152/08., 57/11., 77/11. i 143/12.)</w:t>
      </w:r>
    </w:p>
    <w:p w:rsidR="009126C6" w:rsidRDefault="009126C6" w:rsidP="009126C6">
      <w:pPr>
        <w:pStyle w:val="Odlomakpopisa"/>
        <w:spacing w:after="0" w:line="240" w:lineRule="auto"/>
        <w:ind w:left="284"/>
        <w:jc w:val="both"/>
        <w:rPr>
          <w:rFonts w:ascii="Times New Roman" w:hAnsi="Times New Roman" w:cs="Times New Roman"/>
          <w:sz w:val="24"/>
          <w:szCs w:val="24"/>
        </w:rPr>
      </w:pPr>
    </w:p>
    <w:p w:rsidR="009126C6" w:rsidRPr="009126C6" w:rsidRDefault="009126C6" w:rsidP="009126C6">
      <w:pPr>
        <w:pStyle w:val="Odlomakpopisa"/>
        <w:spacing w:after="0" w:line="240" w:lineRule="auto"/>
        <w:ind w:left="284"/>
        <w:jc w:val="both"/>
        <w:rPr>
          <w:rFonts w:ascii="Times New Roman" w:hAnsi="Times New Roman" w:cs="Times New Roman"/>
          <w:sz w:val="24"/>
          <w:szCs w:val="24"/>
        </w:rPr>
      </w:pPr>
    </w:p>
    <w:p w:rsidR="009126C6" w:rsidRPr="009126C6" w:rsidRDefault="009126C6" w:rsidP="009126C6">
      <w:pPr>
        <w:jc w:val="both"/>
        <w:rPr>
          <w:rFonts w:ascii="Times New Roman" w:hAnsi="Times New Roman" w:cs="Times New Roman"/>
          <w:b/>
          <w:sz w:val="24"/>
          <w:szCs w:val="24"/>
        </w:rPr>
      </w:pPr>
      <w:r>
        <w:rPr>
          <w:rFonts w:ascii="Times New Roman" w:hAnsi="Times New Roman" w:cs="Times New Roman"/>
          <w:b/>
          <w:sz w:val="24"/>
          <w:szCs w:val="24"/>
        </w:rPr>
        <w:t>ili</w:t>
      </w:r>
    </w:p>
    <w:p w:rsidR="009126C6" w:rsidRPr="009126C6" w:rsidRDefault="009126C6" w:rsidP="00764C92">
      <w:pPr>
        <w:pStyle w:val="Odlomakpopisa"/>
        <w:numPr>
          <w:ilvl w:val="0"/>
          <w:numId w:val="17"/>
        </w:numPr>
        <w:spacing w:after="0" w:line="240" w:lineRule="auto"/>
        <w:ind w:left="284" w:hanging="284"/>
        <w:jc w:val="both"/>
        <w:rPr>
          <w:rFonts w:ascii="Times New Roman" w:hAnsi="Times New Roman" w:cs="Times New Roman"/>
          <w:sz w:val="24"/>
          <w:szCs w:val="24"/>
        </w:rPr>
      </w:pPr>
      <w:r w:rsidRPr="009126C6">
        <w:rPr>
          <w:rFonts w:ascii="Times New Roman" w:hAnsi="Times New Roman" w:cs="Times New Roman"/>
          <w:sz w:val="24"/>
          <w:szCs w:val="24"/>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rsidR="009126C6" w:rsidRDefault="009126C6" w:rsidP="009126C6">
      <w:pPr>
        <w:jc w:val="both"/>
      </w:pPr>
    </w:p>
    <w:p w:rsidR="009126C6" w:rsidRPr="00BC31E0" w:rsidRDefault="009126C6" w:rsidP="009126C6">
      <w:pPr>
        <w:jc w:val="both"/>
        <w:rPr>
          <w:rFonts w:ascii="Times New Roman" w:hAnsi="Times New Roman" w:cs="Times New Roman"/>
          <w:b/>
          <w:sz w:val="24"/>
          <w:szCs w:val="24"/>
        </w:rPr>
      </w:pPr>
      <w:r w:rsidRPr="009126C6">
        <w:rPr>
          <w:rFonts w:ascii="Times New Roman" w:hAnsi="Times New Roman" w:cs="Times New Roman"/>
          <w:b/>
          <w:sz w:val="24"/>
          <w:szCs w:val="24"/>
        </w:rPr>
        <w:t xml:space="preserve">Napomena: </w:t>
      </w:r>
      <w:r w:rsidRPr="009126C6">
        <w:rPr>
          <w:rFonts w:ascii="Times New Roman" w:hAnsi="Times New Roman" w:cs="Times New Roman"/>
          <w:sz w:val="24"/>
          <w:szCs w:val="24"/>
        </w:rPr>
        <w:t xml:space="preserve">Gospodarski subjekt može koristiti predložak Izjave o nekažnjavanju koji čini sastavni dio ove dokumentacije o nabavi </w:t>
      </w:r>
      <w:r w:rsidRPr="00BC31E0">
        <w:rPr>
          <w:rFonts w:ascii="Times New Roman" w:hAnsi="Times New Roman" w:cs="Times New Roman"/>
          <w:b/>
          <w:sz w:val="24"/>
          <w:szCs w:val="24"/>
        </w:rPr>
        <w:t>(</w:t>
      </w:r>
      <w:r w:rsidR="00B24B3B" w:rsidRPr="00BC31E0">
        <w:rPr>
          <w:rFonts w:ascii="Times New Roman" w:hAnsi="Times New Roman" w:cs="Times New Roman"/>
          <w:b/>
          <w:sz w:val="24"/>
          <w:szCs w:val="24"/>
        </w:rPr>
        <w:t>PRLOG I</w:t>
      </w:r>
      <w:r w:rsidRPr="00BC31E0">
        <w:rPr>
          <w:rFonts w:ascii="Times New Roman" w:hAnsi="Times New Roman" w:cs="Times New Roman"/>
          <w:b/>
          <w:sz w:val="24"/>
          <w:szCs w:val="24"/>
        </w:rPr>
        <w:t>II.).</w:t>
      </w:r>
    </w:p>
    <w:p w:rsidR="009126C6" w:rsidRPr="00905F4C" w:rsidRDefault="009126C6" w:rsidP="009126C6">
      <w:pPr>
        <w:jc w:val="both"/>
        <w:rPr>
          <w:bCs/>
        </w:rPr>
      </w:pPr>
    </w:p>
    <w:p w:rsidR="009126C6" w:rsidRPr="009126C6" w:rsidRDefault="009126C6" w:rsidP="001D5A9C">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jc w:val="both"/>
        <w:rPr>
          <w:rFonts w:ascii="Times New Roman" w:hAnsi="Times New Roman" w:cs="Times New Roman"/>
          <w:b/>
          <w:sz w:val="24"/>
          <w:szCs w:val="24"/>
        </w:rPr>
      </w:pPr>
      <w:r w:rsidRPr="009126C6">
        <w:rPr>
          <w:rFonts w:ascii="Times New Roman" w:hAnsi="Times New Roman" w:cs="Times New Roman"/>
          <w:b/>
          <w:sz w:val="24"/>
          <w:szCs w:val="24"/>
          <w:u w:val="single"/>
        </w:rPr>
        <w:t>Za potrebe utvrđivanja gore navedenih okolnosti (iz ove točke 3.1.), gospodarski subjekt u ponudi dostavlja ispunjeni obrazac Europske jedinstvene dokumentacije o nabavi (dalje: ESPD) i to:</w:t>
      </w:r>
      <w:r w:rsidRPr="009126C6">
        <w:rPr>
          <w:rFonts w:ascii="Times New Roman" w:hAnsi="Times New Roman" w:cs="Times New Roman"/>
          <w:b/>
          <w:sz w:val="24"/>
          <w:szCs w:val="24"/>
        </w:rPr>
        <w:t xml:space="preserve">Dio III. Osnove za isključenje, Odjeljak A: Osnove povezane s kaznenim presudama i to za sve gospodarske </w:t>
      </w:r>
      <w:r w:rsidRPr="009126C6">
        <w:rPr>
          <w:rFonts w:ascii="Times New Roman" w:hAnsi="Times New Roman" w:cs="Times New Roman"/>
          <w:b/>
          <w:bCs/>
          <w:sz w:val="24"/>
          <w:szCs w:val="24"/>
        </w:rPr>
        <w:t>subjekte u ponudi.</w:t>
      </w:r>
    </w:p>
    <w:p w:rsidR="009126C6" w:rsidRPr="00905F4C" w:rsidRDefault="009126C6" w:rsidP="009126C6">
      <w:pPr>
        <w:jc w:val="both"/>
      </w:pPr>
    </w:p>
    <w:p w:rsidR="009126C6" w:rsidRPr="009126C6" w:rsidRDefault="009126C6" w:rsidP="009126C6">
      <w:pPr>
        <w:pStyle w:val="box453040"/>
        <w:spacing w:before="0" w:beforeAutospacing="0" w:after="0" w:afterAutospacing="0"/>
        <w:jc w:val="both"/>
        <w:rPr>
          <w:b/>
          <w:u w:val="single"/>
        </w:rPr>
      </w:pPr>
      <w:r w:rsidRPr="009126C6">
        <w:rPr>
          <w:b/>
          <w:u w:val="single"/>
        </w:rPr>
        <w:t>Odredbe o „samokorigiranju“:</w:t>
      </w:r>
    </w:p>
    <w:p w:rsidR="009126C6" w:rsidRPr="009126C6" w:rsidRDefault="009126C6" w:rsidP="009126C6">
      <w:pPr>
        <w:pStyle w:val="box453040"/>
        <w:spacing w:before="0" w:beforeAutospacing="0" w:after="0" w:afterAutospacing="0"/>
        <w:jc w:val="both"/>
        <w:rPr>
          <w:rFonts w:eastAsiaTheme="minorHAnsi"/>
        </w:rPr>
      </w:pPr>
      <w:r w:rsidRPr="009126C6">
        <w:rPr>
          <w:rFonts w:eastAsiaTheme="minorHAnsi"/>
        </w:rPr>
        <w:t xml:space="preserve">Gospodarski subjekt kod kojeg su ostvarene navedene osnove za isključenje </w:t>
      </w:r>
      <w:r w:rsidRPr="009126C6">
        <w:rPr>
          <w:rFonts w:eastAsiaTheme="minorHAnsi"/>
          <w:b/>
        </w:rPr>
        <w:t>može</w:t>
      </w:r>
      <w:r w:rsidRPr="009126C6">
        <w:rPr>
          <w:rFonts w:eastAsiaTheme="minorHAnsi"/>
        </w:rPr>
        <w:t>Naručitelju dostaviti dokaze o mjerama koje je poduzeo kako bi dokazao svoju pouzdanost bez obzira na postojanje relevantne osnove za isključenje. T</w:t>
      </w:r>
      <w:r w:rsidRPr="009126C6">
        <w:t xml:space="preserve">akav gospodarski subjekt </w:t>
      </w:r>
      <w:r w:rsidRPr="009126C6">
        <w:rPr>
          <w:b/>
        </w:rPr>
        <w:t>obvezan je u ESPD obrascu</w:t>
      </w:r>
      <w:r w:rsidRPr="009126C6">
        <w:rPr>
          <w:rFonts w:eastAsiaTheme="minorHAnsi"/>
          <w:u w:val="single"/>
        </w:rPr>
        <w:t>Dio III. Osnove za isključenje</w:t>
      </w:r>
      <w:r w:rsidRPr="009126C6">
        <w:t>, Odjeljak A:Osnove povezane s kaznenim presudamaopisati poduzete mjere vezano uz „samokorigiranje“.</w:t>
      </w:r>
    </w:p>
    <w:p w:rsidR="009126C6" w:rsidRPr="009126C6" w:rsidRDefault="009126C6" w:rsidP="009126C6">
      <w:pPr>
        <w:autoSpaceDE w:val="0"/>
        <w:autoSpaceDN w:val="0"/>
        <w:adjustRightInd w:val="0"/>
        <w:jc w:val="both"/>
        <w:rPr>
          <w:rFonts w:ascii="Times New Roman" w:hAnsi="Times New Roman" w:cs="Times New Roman"/>
          <w:b/>
          <w:sz w:val="24"/>
          <w:szCs w:val="24"/>
        </w:rPr>
      </w:pPr>
    </w:p>
    <w:p w:rsidR="009126C6" w:rsidRPr="002D13D3" w:rsidRDefault="009126C6" w:rsidP="009126C6">
      <w:pPr>
        <w:autoSpaceDE w:val="0"/>
        <w:autoSpaceDN w:val="0"/>
        <w:adjustRightInd w:val="0"/>
        <w:jc w:val="both"/>
        <w:rPr>
          <w:rFonts w:ascii="Times New Roman" w:hAnsi="Times New Roman" w:cs="Times New Roman"/>
          <w:b/>
          <w:sz w:val="24"/>
          <w:szCs w:val="24"/>
        </w:rPr>
      </w:pPr>
      <w:r w:rsidRPr="002D13D3">
        <w:rPr>
          <w:rFonts w:ascii="Times New Roman" w:hAnsi="Times New Roman" w:cs="Times New Roman"/>
          <w:b/>
          <w:sz w:val="24"/>
          <w:szCs w:val="24"/>
        </w:rPr>
        <w:t>Poduzimanje mjera gospodarski subjekt dokazuje:</w:t>
      </w:r>
    </w:p>
    <w:p w:rsidR="009126C6" w:rsidRPr="002D13D3" w:rsidRDefault="009126C6" w:rsidP="00764C92">
      <w:pPr>
        <w:pStyle w:val="Odlomakpopisa"/>
        <w:numPr>
          <w:ilvl w:val="0"/>
          <w:numId w:val="19"/>
        </w:numPr>
        <w:spacing w:after="0" w:line="240" w:lineRule="auto"/>
        <w:ind w:left="284" w:hanging="284"/>
        <w:jc w:val="both"/>
        <w:rPr>
          <w:rFonts w:ascii="Times New Roman" w:hAnsi="Times New Roman" w:cs="Times New Roman"/>
          <w:sz w:val="24"/>
          <w:szCs w:val="24"/>
        </w:rPr>
      </w:pPr>
      <w:r w:rsidRPr="002D13D3">
        <w:rPr>
          <w:rFonts w:ascii="Times New Roman" w:hAnsi="Times New Roman" w:cs="Times New Roman"/>
          <w:sz w:val="24"/>
          <w:szCs w:val="24"/>
        </w:rPr>
        <w:t>plaćanjem naknade štete ili poduzimanjem drugih odgovarajućih mjera u cilju plaćanja naknade štete prouzročene kaznenim djelom ili propustom</w:t>
      </w:r>
      <w:r w:rsidR="002D13D3">
        <w:rPr>
          <w:rFonts w:ascii="Times New Roman" w:hAnsi="Times New Roman" w:cs="Times New Roman"/>
          <w:sz w:val="24"/>
          <w:szCs w:val="24"/>
        </w:rPr>
        <w:t>,</w:t>
      </w:r>
    </w:p>
    <w:p w:rsidR="009126C6" w:rsidRPr="002D13D3" w:rsidRDefault="009126C6" w:rsidP="00764C92">
      <w:pPr>
        <w:pStyle w:val="Odlomakpopisa"/>
        <w:numPr>
          <w:ilvl w:val="0"/>
          <w:numId w:val="19"/>
        </w:numPr>
        <w:spacing w:after="0" w:line="240" w:lineRule="auto"/>
        <w:ind w:left="284" w:hanging="284"/>
        <w:jc w:val="both"/>
        <w:rPr>
          <w:rFonts w:ascii="Times New Roman" w:hAnsi="Times New Roman" w:cs="Times New Roman"/>
          <w:sz w:val="24"/>
          <w:szCs w:val="24"/>
        </w:rPr>
      </w:pPr>
      <w:r w:rsidRPr="002D13D3">
        <w:rPr>
          <w:rFonts w:ascii="Times New Roman" w:hAnsi="Times New Roman" w:cs="Times New Roman"/>
          <w:sz w:val="24"/>
          <w:szCs w:val="24"/>
        </w:rPr>
        <w:t>aktivnom suradnjom s nadležnim istražnim tijelima radi potpunog razjašnjenja činjenica i okolnosti u vezi s kaznenim djelom ili propustom</w:t>
      </w:r>
      <w:r w:rsidR="002D13D3">
        <w:rPr>
          <w:rFonts w:ascii="Times New Roman" w:hAnsi="Times New Roman" w:cs="Times New Roman"/>
          <w:sz w:val="24"/>
          <w:szCs w:val="24"/>
        </w:rPr>
        <w:t>,</w:t>
      </w:r>
    </w:p>
    <w:p w:rsidR="009126C6" w:rsidRPr="002D13D3" w:rsidRDefault="009126C6" w:rsidP="00764C92">
      <w:pPr>
        <w:pStyle w:val="Odlomakpopisa"/>
        <w:numPr>
          <w:ilvl w:val="0"/>
          <w:numId w:val="19"/>
        </w:numPr>
        <w:spacing w:after="0" w:line="240" w:lineRule="auto"/>
        <w:ind w:left="284" w:hanging="284"/>
        <w:jc w:val="both"/>
        <w:rPr>
          <w:rFonts w:ascii="Times New Roman" w:hAnsi="Times New Roman" w:cs="Times New Roman"/>
          <w:sz w:val="24"/>
          <w:szCs w:val="24"/>
        </w:rPr>
      </w:pPr>
      <w:r w:rsidRPr="002D13D3">
        <w:rPr>
          <w:rFonts w:ascii="Times New Roman" w:hAnsi="Times New Roman" w:cs="Times New Roman"/>
          <w:sz w:val="24"/>
          <w:szCs w:val="24"/>
        </w:rPr>
        <w:t>odgovarajućim tehničkim, organizacijskim i kadrovskim mjerama radi sprječavanja daljnjih kaznenih djela ili propusta.</w:t>
      </w:r>
    </w:p>
    <w:p w:rsidR="009126C6" w:rsidRPr="002D13D3" w:rsidRDefault="009126C6" w:rsidP="009126C6">
      <w:pPr>
        <w:pStyle w:val="box453040"/>
        <w:jc w:val="both"/>
        <w:rPr>
          <w:rFonts w:eastAsiaTheme="minorHAnsi"/>
        </w:rPr>
      </w:pPr>
      <w:r w:rsidRPr="002D13D3">
        <w:t>Mjere koje je poduzeo gospodarski subjekt, ocjenjuju se uzimajući u obzir težinu i posebne okolnosti kaznenog djela ili propusta i dostavljene dokaze ponuditelja.Naručitelj neće isključiti gospodarskog subjekta iz postupka javne nabave ako je ocijenjeno da su poduzete mjere primjerene.Gospodarski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snazi.Razdoblje isključenja ponuditelja kod kojeg su ostvarene osnove za isključenje iz točke 3.1.podtočaka od a) do f) ove Dokumentacije je pet godina od dana pravomoćnosti presude, osim ako pravomoćnom presudom nije utvrđeno drukčije.</w:t>
      </w:r>
    </w:p>
    <w:p w:rsidR="009126C6" w:rsidRPr="002D13D3" w:rsidRDefault="009126C6" w:rsidP="001D5A9C">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jc w:val="both"/>
        <w:rPr>
          <w:rFonts w:ascii="Times New Roman" w:hAnsi="Times New Roman" w:cs="Times New Roman"/>
          <w:b/>
          <w:sz w:val="24"/>
          <w:szCs w:val="24"/>
          <w:u w:val="single"/>
        </w:rPr>
      </w:pPr>
      <w:r w:rsidRPr="002D13D3">
        <w:rPr>
          <w:rFonts w:ascii="Times New Roman" w:hAnsi="Times New Roman" w:cs="Times New Roman"/>
          <w:b/>
          <w:sz w:val="24"/>
          <w:szCs w:val="24"/>
          <w:u w:val="single"/>
        </w:rPr>
        <w:t>Za potrebe utvrđivanja gore navedenih okolnosti (iz ove točke 3.1.), gospodarski subjekt u ponudi dostavl</w:t>
      </w:r>
      <w:r w:rsidR="002D13D3">
        <w:rPr>
          <w:rFonts w:ascii="Times New Roman" w:hAnsi="Times New Roman" w:cs="Times New Roman"/>
          <w:b/>
          <w:sz w:val="24"/>
          <w:szCs w:val="24"/>
          <w:u w:val="single"/>
        </w:rPr>
        <w:t xml:space="preserve">ja ispunjeni obrazac ESPD i to: </w:t>
      </w:r>
      <w:r w:rsidRPr="002D13D3">
        <w:rPr>
          <w:rFonts w:ascii="Times New Roman" w:hAnsi="Times New Roman" w:cs="Times New Roman"/>
          <w:b/>
          <w:sz w:val="24"/>
          <w:szCs w:val="24"/>
        </w:rPr>
        <w:t>Dio III. Osnove za isključenje, Odjeljak A</w:t>
      </w:r>
      <w:bookmarkStart w:id="2" w:name="_Hlk517718658"/>
      <w:r w:rsidRPr="002D13D3">
        <w:rPr>
          <w:rFonts w:ascii="Times New Roman" w:hAnsi="Times New Roman" w:cs="Times New Roman"/>
          <w:b/>
          <w:sz w:val="24"/>
          <w:szCs w:val="24"/>
        </w:rPr>
        <w:t>dio koji se odnosi na samokorigiranje</w:t>
      </w:r>
      <w:bookmarkEnd w:id="2"/>
      <w:r w:rsidRPr="002D13D3">
        <w:rPr>
          <w:rFonts w:ascii="Times New Roman" w:hAnsi="Times New Roman" w:cs="Times New Roman"/>
          <w:b/>
          <w:sz w:val="24"/>
          <w:szCs w:val="24"/>
        </w:rPr>
        <w:t xml:space="preserve">: Osnove povezane s kaznenim presudama i to za sve gospodarske </w:t>
      </w:r>
      <w:r w:rsidRPr="002D13D3">
        <w:rPr>
          <w:rFonts w:ascii="Times New Roman" w:hAnsi="Times New Roman" w:cs="Times New Roman"/>
          <w:b/>
          <w:bCs/>
          <w:sz w:val="24"/>
          <w:szCs w:val="24"/>
        </w:rPr>
        <w:t>subjekte u ponudi.</w:t>
      </w:r>
    </w:p>
    <w:p w:rsidR="009126C6" w:rsidRPr="002D13D3" w:rsidRDefault="009126C6" w:rsidP="009126C6">
      <w:pPr>
        <w:pStyle w:val="box453040"/>
        <w:jc w:val="both"/>
      </w:pPr>
      <w:r w:rsidRPr="002D13D3">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9126C6" w:rsidRPr="002D13D3" w:rsidRDefault="009126C6" w:rsidP="009126C6">
      <w:pPr>
        <w:pStyle w:val="box453040"/>
        <w:jc w:val="both"/>
      </w:pPr>
      <w:r w:rsidRPr="002D13D3">
        <w:t>Ako se ne može obaviti provjera ili ishoditi potvrda sukladno gore navedenom, Naručitelj može zahtijevati od gospodarskog subjekta da u primjerenom roku, ne kraćem od pet dana, dostavi sve ili dio popratnih dokumenata ili dokaza.</w:t>
      </w:r>
    </w:p>
    <w:p w:rsidR="009126C6" w:rsidRPr="002D13D3" w:rsidRDefault="009126C6" w:rsidP="009126C6">
      <w:pPr>
        <w:autoSpaceDE w:val="0"/>
        <w:autoSpaceDN w:val="0"/>
        <w:adjustRightInd w:val="0"/>
        <w:jc w:val="both"/>
        <w:rPr>
          <w:rFonts w:ascii="Times New Roman" w:eastAsia="Calibri" w:hAnsi="Times New Roman" w:cs="Times New Roman"/>
          <w:color w:val="000000"/>
          <w:sz w:val="24"/>
          <w:szCs w:val="24"/>
        </w:rPr>
      </w:pPr>
      <w:r w:rsidRPr="002D13D3">
        <w:rPr>
          <w:rFonts w:ascii="Times New Roman" w:eastAsia="Calibri" w:hAnsi="Times New Roman" w:cs="Times New Roman"/>
          <w:color w:val="000000"/>
          <w:sz w:val="24"/>
          <w:szCs w:val="24"/>
        </w:rPr>
        <w:t>Naručitelj možeprije donošenja odluke od ponuditelja koji je podnio ekonomski najpovoljniju ponudu zatražiti da u primjerenom roku, ne kraćem od 5 (pet) dana dostavi sljedeće ažurirane popratne dokumente kojima dokazuje da ne postoje obvezne osnove za isključenje iz točke 3.1.</w:t>
      </w:r>
      <w:r w:rsidR="002D13D3">
        <w:rPr>
          <w:rFonts w:ascii="Times New Roman" w:eastAsia="Calibri" w:hAnsi="Times New Roman" w:cs="Times New Roman"/>
          <w:color w:val="000000"/>
          <w:sz w:val="24"/>
          <w:szCs w:val="24"/>
        </w:rPr>
        <w:t xml:space="preserve"> ove Dokumentacije o nabavi.</w:t>
      </w:r>
    </w:p>
    <w:p w:rsidR="009126C6" w:rsidRPr="002D13D3" w:rsidRDefault="009126C6" w:rsidP="009126C6">
      <w:pPr>
        <w:autoSpaceDE w:val="0"/>
        <w:autoSpaceDN w:val="0"/>
        <w:adjustRightInd w:val="0"/>
        <w:jc w:val="both"/>
        <w:rPr>
          <w:rFonts w:ascii="Times New Roman" w:hAnsi="Times New Roman" w:cs="Times New Roman"/>
          <w:sz w:val="24"/>
          <w:szCs w:val="24"/>
        </w:rPr>
      </w:pPr>
      <w:r w:rsidRPr="002D13D3">
        <w:rPr>
          <w:rFonts w:ascii="Times New Roman" w:hAnsi="Times New Roman" w:cs="Times New Roman"/>
          <w:sz w:val="24"/>
          <w:szCs w:val="24"/>
        </w:rPr>
        <w:t xml:space="preserve">Naručitelj će prihvatiti sljedeće kao dovoljan dokaz da ne postoje obvezne osnove za isključenje iz  točke 3.1. ove </w:t>
      </w:r>
      <w:r w:rsidRPr="002D13D3">
        <w:rPr>
          <w:rFonts w:ascii="Times New Roman" w:eastAsia="Calibri" w:hAnsi="Times New Roman" w:cs="Times New Roman"/>
          <w:sz w:val="24"/>
          <w:szCs w:val="24"/>
        </w:rPr>
        <w:t>Dokumentacije o nabavi</w:t>
      </w:r>
      <w:r w:rsidR="002D13D3" w:rsidRPr="002D13D3">
        <w:rPr>
          <w:rFonts w:ascii="Times New Roman" w:hAnsi="Times New Roman" w:cs="Times New Roman"/>
          <w:sz w:val="24"/>
          <w:szCs w:val="24"/>
        </w:rPr>
        <w:t>:</w:t>
      </w:r>
    </w:p>
    <w:p w:rsidR="009126C6" w:rsidRPr="002D13D3" w:rsidRDefault="009126C6" w:rsidP="00764C92">
      <w:pPr>
        <w:pStyle w:val="Odlomakpopisa"/>
        <w:numPr>
          <w:ilvl w:val="0"/>
          <w:numId w:val="16"/>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2D13D3">
        <w:rPr>
          <w:rFonts w:ascii="Times New Roman" w:hAnsi="Times New Roman" w:cs="Times New Roman"/>
          <w:sz w:val="24"/>
          <w:szCs w:val="24"/>
        </w:rPr>
        <w:t xml:space="preserve">izvadak iz kaznene evidencije ili drugog odgovarajućeg registra ili, ako to nije moguće, jednakovrijedni dokument nadležne sudske ili upravne vlasti u državi poslovnog nastana gospodarskog subjekta, odnosno državi čiji je osoba državljanin, </w:t>
      </w:r>
    </w:p>
    <w:p w:rsidR="009126C6" w:rsidRPr="002D13D3" w:rsidRDefault="009126C6" w:rsidP="00764C92">
      <w:pPr>
        <w:pStyle w:val="Odlomakpopisa"/>
        <w:numPr>
          <w:ilvl w:val="0"/>
          <w:numId w:val="16"/>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2D13D3">
        <w:rPr>
          <w:rFonts w:ascii="Times New Roman" w:eastAsia="Calibri" w:hAnsi="Times New Roman" w:cs="Times New Roman"/>
          <w:sz w:val="24"/>
          <w:szCs w:val="24"/>
        </w:rPr>
        <w:t>ako se u državi poslovnog nastana ponuditelja, odnosno državi čiji je osoba državljanin, ne izdaju gore navedeni dokumenti ili ako ne obuhvaćaju sve okolnosti obuhvaćene točkom 3.1.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9126C6" w:rsidRDefault="009126C6" w:rsidP="009126C6">
      <w:pPr>
        <w:pStyle w:val="Odlomakpopisa"/>
        <w:autoSpaceDE w:val="0"/>
        <w:autoSpaceDN w:val="0"/>
        <w:adjustRightInd w:val="0"/>
        <w:ind w:left="284"/>
        <w:contextualSpacing w:val="0"/>
        <w:jc w:val="both"/>
        <w:rPr>
          <w:rFonts w:eastAsia="Calibri"/>
        </w:rPr>
      </w:pPr>
    </w:p>
    <w:p w:rsidR="009126C6" w:rsidRPr="002D13D3" w:rsidRDefault="009126C6" w:rsidP="009126C6">
      <w:pPr>
        <w:pStyle w:val="Standard"/>
        <w:ind w:left="284"/>
        <w:jc w:val="both"/>
        <w:rPr>
          <w:rFonts w:cs="Times New Roman"/>
        </w:rPr>
      </w:pPr>
      <w:r w:rsidRPr="002D13D3">
        <w:rPr>
          <w:rFonts w:cs="Times New Roman"/>
        </w:rPr>
        <w:t>Sukladno čl. 20. st. 10.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9126C6" w:rsidRPr="00883E68" w:rsidRDefault="009126C6" w:rsidP="009126C6">
      <w:pPr>
        <w:autoSpaceDE w:val="0"/>
        <w:autoSpaceDN w:val="0"/>
        <w:adjustRightInd w:val="0"/>
        <w:ind w:left="284" w:firstLine="424"/>
        <w:jc w:val="both"/>
        <w:rPr>
          <w:b/>
          <w:bCs/>
        </w:rPr>
      </w:pPr>
    </w:p>
    <w:p w:rsidR="00BC31E0" w:rsidRDefault="00BC31E0" w:rsidP="002D13D3">
      <w:pPr>
        <w:ind w:left="360"/>
        <w:rPr>
          <w:rFonts w:ascii="Times New Roman" w:hAnsi="Times New Roman" w:cs="Times New Roman"/>
          <w:b/>
          <w:i/>
          <w:sz w:val="24"/>
          <w:szCs w:val="24"/>
        </w:rPr>
      </w:pPr>
      <w:bookmarkStart w:id="3" w:name="_Toc483920690"/>
    </w:p>
    <w:p w:rsidR="008272D4" w:rsidRDefault="008272D4" w:rsidP="002D13D3">
      <w:pPr>
        <w:ind w:left="360"/>
        <w:rPr>
          <w:rFonts w:ascii="Times New Roman" w:hAnsi="Times New Roman" w:cs="Times New Roman"/>
          <w:b/>
          <w:i/>
          <w:sz w:val="24"/>
          <w:szCs w:val="24"/>
        </w:rPr>
      </w:pPr>
    </w:p>
    <w:p w:rsidR="008272D4" w:rsidRDefault="008272D4" w:rsidP="002D13D3">
      <w:pPr>
        <w:ind w:left="360"/>
        <w:rPr>
          <w:rFonts w:ascii="Times New Roman" w:hAnsi="Times New Roman" w:cs="Times New Roman"/>
          <w:b/>
          <w:i/>
          <w:sz w:val="24"/>
          <w:szCs w:val="24"/>
        </w:rPr>
      </w:pPr>
    </w:p>
    <w:p w:rsidR="009126C6" w:rsidRPr="002D13D3" w:rsidRDefault="002D13D3" w:rsidP="002D13D3">
      <w:pPr>
        <w:ind w:left="360"/>
        <w:rPr>
          <w:rFonts w:ascii="Times New Roman" w:hAnsi="Times New Roman" w:cs="Times New Roman"/>
          <w:b/>
          <w:i/>
          <w:sz w:val="24"/>
          <w:szCs w:val="24"/>
        </w:rPr>
      </w:pPr>
      <w:r w:rsidRPr="002D13D3">
        <w:rPr>
          <w:rFonts w:ascii="Times New Roman" w:hAnsi="Times New Roman" w:cs="Times New Roman"/>
          <w:b/>
          <w:i/>
          <w:sz w:val="24"/>
          <w:szCs w:val="24"/>
        </w:rPr>
        <w:lastRenderedPageBreak/>
        <w:t>3.2.</w:t>
      </w:r>
      <w:r w:rsidR="009126C6" w:rsidRPr="002D13D3">
        <w:rPr>
          <w:rFonts w:ascii="Times New Roman" w:hAnsi="Times New Roman" w:cs="Times New Roman"/>
          <w:b/>
          <w:i/>
          <w:sz w:val="24"/>
          <w:szCs w:val="24"/>
        </w:rPr>
        <w:t>Osnove za isključenje gospodarskog subjekta sukladno članku 252. ZJN 2016</w:t>
      </w:r>
      <w:bookmarkEnd w:id="3"/>
    </w:p>
    <w:p w:rsidR="009126C6" w:rsidRPr="002D13D3" w:rsidRDefault="009126C6" w:rsidP="009126C6">
      <w:pPr>
        <w:autoSpaceDE w:val="0"/>
        <w:autoSpaceDN w:val="0"/>
        <w:adjustRightInd w:val="0"/>
        <w:jc w:val="both"/>
        <w:rPr>
          <w:rFonts w:ascii="Times New Roman" w:hAnsi="Times New Roman" w:cs="Times New Roman"/>
          <w:bCs/>
          <w:sz w:val="24"/>
          <w:szCs w:val="24"/>
        </w:rPr>
      </w:pPr>
      <w:r w:rsidRPr="002D13D3">
        <w:rPr>
          <w:rFonts w:ascii="Times New Roman" w:hAnsi="Times New Roman" w:cs="Times New Roman"/>
          <w:sz w:val="24"/>
          <w:szCs w:val="24"/>
        </w:rPr>
        <w:t>Sukladno odredbi članka 252. ZJN 2016 N</w:t>
      </w:r>
      <w:r w:rsidRPr="002D13D3">
        <w:rPr>
          <w:rFonts w:ascii="Times New Roman" w:hAnsi="Times New Roman" w:cs="Times New Roman"/>
          <w:bCs/>
          <w:sz w:val="24"/>
          <w:szCs w:val="24"/>
        </w:rPr>
        <w:t xml:space="preserve">aručitelj </w:t>
      </w:r>
      <w:r w:rsidRPr="002D13D3">
        <w:rPr>
          <w:rFonts w:ascii="Times New Roman" w:hAnsi="Times New Roman" w:cs="Times New Roman"/>
          <w:b/>
          <w:bCs/>
          <w:sz w:val="24"/>
          <w:szCs w:val="24"/>
        </w:rPr>
        <w:t>obvezan je</w:t>
      </w:r>
      <w:r w:rsidRPr="002D13D3">
        <w:rPr>
          <w:rFonts w:ascii="Times New Roman" w:hAnsi="Times New Roman" w:cs="Times New Roman"/>
          <w:bCs/>
          <w:sz w:val="24"/>
          <w:szCs w:val="24"/>
        </w:rPr>
        <w:t xml:space="preserve"> isključiti gospodarskog subjekta iz postupka javne nabave ako utvrdi da gospodarski subjekt nije ispunio obveze plaćanja dospjelih poreznih obveza i obveza za mirovinsko i zdravstveno osiguranje:  </w:t>
      </w:r>
    </w:p>
    <w:p w:rsidR="009126C6" w:rsidRPr="002D13D3" w:rsidRDefault="009126C6" w:rsidP="00764C92">
      <w:pPr>
        <w:pStyle w:val="Odlomakpopisa"/>
        <w:numPr>
          <w:ilvl w:val="0"/>
          <w:numId w:val="18"/>
        </w:numPr>
        <w:spacing w:after="0" w:line="240" w:lineRule="auto"/>
        <w:ind w:left="284" w:hanging="284"/>
        <w:jc w:val="both"/>
        <w:rPr>
          <w:rFonts w:ascii="Times New Roman" w:hAnsi="Times New Roman" w:cs="Times New Roman"/>
          <w:sz w:val="24"/>
          <w:szCs w:val="24"/>
        </w:rPr>
      </w:pPr>
      <w:r w:rsidRPr="002D13D3">
        <w:rPr>
          <w:rFonts w:ascii="Times New Roman" w:hAnsi="Times New Roman" w:cs="Times New Roman"/>
          <w:sz w:val="24"/>
          <w:szCs w:val="24"/>
        </w:rPr>
        <w:t>u Republici Hrvatskoj, ako ponuditelj ima poslovni nastan u Republici Hrvatskoj, ili</w:t>
      </w:r>
    </w:p>
    <w:p w:rsidR="009126C6" w:rsidRDefault="009126C6" w:rsidP="00764C92">
      <w:pPr>
        <w:pStyle w:val="Odlomakpopisa"/>
        <w:numPr>
          <w:ilvl w:val="0"/>
          <w:numId w:val="18"/>
        </w:numPr>
        <w:spacing w:after="0" w:line="240" w:lineRule="auto"/>
        <w:ind w:left="284" w:hanging="284"/>
        <w:jc w:val="both"/>
        <w:rPr>
          <w:rFonts w:ascii="Times New Roman" w:hAnsi="Times New Roman" w:cs="Times New Roman"/>
          <w:sz w:val="24"/>
          <w:szCs w:val="24"/>
        </w:rPr>
      </w:pPr>
      <w:r w:rsidRPr="002D13D3">
        <w:rPr>
          <w:rFonts w:ascii="Times New Roman" w:hAnsi="Times New Roman" w:cs="Times New Roman"/>
          <w:sz w:val="24"/>
          <w:szCs w:val="24"/>
        </w:rPr>
        <w:t>u Republici Hrvatskoj ili državi poslovnog nastana ponuditelja, ako ponuditelj nema poslovni nastan u Republici Hrvatskoj.</w:t>
      </w:r>
    </w:p>
    <w:p w:rsidR="002D13D3" w:rsidRPr="002D13D3" w:rsidRDefault="002D13D3" w:rsidP="002D13D3">
      <w:pPr>
        <w:pStyle w:val="Odlomakpopisa"/>
        <w:spacing w:after="0" w:line="240" w:lineRule="auto"/>
        <w:ind w:left="284"/>
        <w:jc w:val="both"/>
        <w:rPr>
          <w:rFonts w:ascii="Times New Roman" w:hAnsi="Times New Roman" w:cs="Times New Roman"/>
          <w:sz w:val="24"/>
          <w:szCs w:val="24"/>
        </w:rPr>
      </w:pPr>
    </w:p>
    <w:p w:rsidR="009126C6" w:rsidRDefault="009126C6" w:rsidP="009126C6">
      <w:pPr>
        <w:autoSpaceDE w:val="0"/>
        <w:autoSpaceDN w:val="0"/>
        <w:adjustRightInd w:val="0"/>
        <w:jc w:val="both"/>
        <w:rPr>
          <w:rFonts w:ascii="Times New Roman" w:hAnsi="Times New Roman" w:cs="Times New Roman"/>
          <w:bCs/>
          <w:sz w:val="24"/>
          <w:szCs w:val="24"/>
        </w:rPr>
      </w:pPr>
      <w:r w:rsidRPr="002D13D3">
        <w:rPr>
          <w:rFonts w:ascii="Times New Roman" w:hAnsi="Times New Roman" w:cs="Times New Roman"/>
          <w:bCs/>
          <w:sz w:val="24"/>
          <w:szCs w:val="24"/>
        </w:rPr>
        <w:t xml:space="preserve">Naručitelj neće isključiti gospodarskog subjekta iz postupka javne nabave ako mu sukladno posebnom propisu plaćanje obveza nije dopušteno ili </w:t>
      </w:r>
      <w:r w:rsidR="002D13D3">
        <w:rPr>
          <w:rFonts w:ascii="Times New Roman" w:hAnsi="Times New Roman" w:cs="Times New Roman"/>
          <w:bCs/>
          <w:sz w:val="24"/>
          <w:szCs w:val="24"/>
        </w:rPr>
        <w:t>mu je odobrena odgoda plaćanja.</w:t>
      </w:r>
    </w:p>
    <w:p w:rsidR="009126C6" w:rsidRPr="002D13D3" w:rsidRDefault="009126C6" w:rsidP="001D5A9C">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jc w:val="both"/>
        <w:rPr>
          <w:rFonts w:ascii="Times New Roman" w:hAnsi="Times New Roman" w:cs="Times New Roman"/>
          <w:b/>
          <w:sz w:val="24"/>
          <w:szCs w:val="24"/>
        </w:rPr>
      </w:pPr>
      <w:r w:rsidRPr="002D13D3">
        <w:rPr>
          <w:rFonts w:ascii="Times New Roman" w:hAnsi="Times New Roman" w:cs="Times New Roman"/>
          <w:b/>
          <w:sz w:val="24"/>
          <w:szCs w:val="24"/>
          <w:u w:val="single"/>
        </w:rPr>
        <w:t xml:space="preserve">Za potrebe utvrđivanja gore navedenih okolnosti (iz ove točke 3.2.) gospodarski subjekt u ponudi dostavlja </w:t>
      </w:r>
      <w:r w:rsidRPr="002D13D3">
        <w:rPr>
          <w:rFonts w:ascii="Times New Roman" w:hAnsi="Times New Roman" w:cs="Times New Roman"/>
          <w:b/>
          <w:sz w:val="24"/>
          <w:szCs w:val="24"/>
        </w:rPr>
        <w:t>ispunjeni obrazac ESPD i to:</w:t>
      </w:r>
      <w:r w:rsidRPr="002D13D3">
        <w:rPr>
          <w:rFonts w:ascii="Times New Roman" w:hAnsi="Times New Roman" w:cs="Times New Roman"/>
          <w:bCs/>
          <w:sz w:val="24"/>
          <w:szCs w:val="24"/>
        </w:rPr>
        <w:t>Dio III. Osnove za isključenje, Odjeljak B: Osnove povezane s plaćanjem poreza ili  do</w:t>
      </w:r>
      <w:r w:rsidR="002D13D3">
        <w:rPr>
          <w:rFonts w:ascii="Times New Roman" w:hAnsi="Times New Roman" w:cs="Times New Roman"/>
          <w:bCs/>
          <w:sz w:val="24"/>
          <w:szCs w:val="24"/>
        </w:rPr>
        <w:t>prinosa za socijalno osiguranje</w:t>
      </w:r>
      <w:r w:rsidRPr="002D13D3">
        <w:rPr>
          <w:rFonts w:ascii="Times New Roman" w:hAnsi="Times New Roman" w:cs="Times New Roman"/>
          <w:b/>
          <w:sz w:val="24"/>
          <w:szCs w:val="24"/>
        </w:rPr>
        <w:t xml:space="preserve">i to za sve gospodarske </w:t>
      </w:r>
      <w:r w:rsidRPr="002D13D3">
        <w:rPr>
          <w:rFonts w:ascii="Times New Roman" w:hAnsi="Times New Roman" w:cs="Times New Roman"/>
          <w:b/>
          <w:bCs/>
          <w:sz w:val="24"/>
          <w:szCs w:val="24"/>
        </w:rPr>
        <w:t>subjekte u ponudi.</w:t>
      </w:r>
    </w:p>
    <w:p w:rsidR="009126C6" w:rsidRPr="002D13D3" w:rsidRDefault="009126C6" w:rsidP="009126C6">
      <w:pPr>
        <w:autoSpaceDE w:val="0"/>
        <w:autoSpaceDN w:val="0"/>
        <w:adjustRightInd w:val="0"/>
        <w:jc w:val="both"/>
        <w:rPr>
          <w:rFonts w:ascii="Times New Roman" w:hAnsi="Times New Roman" w:cs="Times New Roman"/>
          <w:sz w:val="24"/>
          <w:szCs w:val="24"/>
        </w:rPr>
      </w:pPr>
      <w:r w:rsidRPr="002D13D3">
        <w:rPr>
          <w:rFonts w:ascii="Times New Roman" w:hAnsi="Times New Roman" w:cs="Times New Roman"/>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w:t>
      </w:r>
      <w:r w:rsidR="002D13D3">
        <w:rPr>
          <w:rFonts w:ascii="Times New Roman" w:hAnsi="Times New Roman" w:cs="Times New Roman"/>
          <w:sz w:val="24"/>
          <w:szCs w:val="24"/>
        </w:rPr>
        <w:t>i podataka na hrvatskom jeziku.</w:t>
      </w:r>
    </w:p>
    <w:p w:rsidR="009126C6" w:rsidRPr="002D13D3" w:rsidRDefault="009126C6" w:rsidP="009126C6">
      <w:pPr>
        <w:autoSpaceDE w:val="0"/>
        <w:autoSpaceDN w:val="0"/>
        <w:adjustRightInd w:val="0"/>
        <w:jc w:val="both"/>
        <w:rPr>
          <w:rFonts w:ascii="Times New Roman" w:hAnsi="Times New Roman" w:cs="Times New Roman"/>
          <w:sz w:val="24"/>
          <w:szCs w:val="24"/>
        </w:rPr>
      </w:pPr>
      <w:r w:rsidRPr="002D13D3">
        <w:rPr>
          <w:rFonts w:ascii="Times New Roman" w:hAnsi="Times New Roman" w:cs="Times New Roman"/>
          <w:sz w:val="24"/>
          <w:szCs w:val="24"/>
        </w:rPr>
        <w:t xml:space="preserve">Ako se ne može obaviti provjera ili ishoditi potvrda sukladno gore navedenom, Naručitelj može zahtijevati od gospodarskog subjekta da u primjerenom roku, ne kraćem od 5 dana, dostavi sve ili dio </w:t>
      </w:r>
      <w:r w:rsidR="002D13D3">
        <w:rPr>
          <w:rFonts w:ascii="Times New Roman" w:hAnsi="Times New Roman" w:cs="Times New Roman"/>
          <w:sz w:val="24"/>
          <w:szCs w:val="24"/>
        </w:rPr>
        <w:t>popratnih dokumenta ili dokaza.</w:t>
      </w:r>
    </w:p>
    <w:p w:rsidR="009126C6" w:rsidRPr="002D13D3" w:rsidRDefault="009126C6" w:rsidP="009126C6">
      <w:pPr>
        <w:autoSpaceDE w:val="0"/>
        <w:autoSpaceDN w:val="0"/>
        <w:adjustRightInd w:val="0"/>
        <w:jc w:val="both"/>
        <w:rPr>
          <w:rFonts w:ascii="Times New Roman" w:eastAsia="Calibri" w:hAnsi="Times New Roman" w:cs="Times New Roman"/>
          <w:color w:val="000000"/>
          <w:sz w:val="24"/>
          <w:szCs w:val="24"/>
        </w:rPr>
      </w:pPr>
      <w:r w:rsidRPr="002D13D3">
        <w:rPr>
          <w:rFonts w:ascii="Times New Roman" w:eastAsia="Calibri" w:hAnsi="Times New Roman" w:cs="Times New Roman"/>
          <w:color w:val="000000"/>
          <w:sz w:val="24"/>
          <w:szCs w:val="24"/>
        </w:rPr>
        <w:t>Naručitelj možeprije donošenja odluke od ponuditelja koji je podnio ekonomski najpovoljniju ponudu zatražiti da u primjerenom roku, ne kraćem od 5 (pet) dana dostavi sljedeće ažurirane popratne dokumente kojima dokazuje da ne postoje obvezne osnove za isključenje iz točke 3.</w:t>
      </w:r>
      <w:r w:rsidR="002D13D3">
        <w:rPr>
          <w:rFonts w:ascii="Times New Roman" w:eastAsia="Calibri" w:hAnsi="Times New Roman" w:cs="Times New Roman"/>
          <w:color w:val="000000"/>
          <w:sz w:val="24"/>
          <w:szCs w:val="24"/>
        </w:rPr>
        <w:t>2. ove Dokumentacije o nabavi.</w:t>
      </w:r>
    </w:p>
    <w:p w:rsidR="009126C6" w:rsidRPr="002D13D3" w:rsidRDefault="009126C6" w:rsidP="009126C6">
      <w:pPr>
        <w:autoSpaceDE w:val="0"/>
        <w:autoSpaceDN w:val="0"/>
        <w:adjustRightInd w:val="0"/>
        <w:jc w:val="both"/>
        <w:rPr>
          <w:rFonts w:ascii="Times New Roman" w:hAnsi="Times New Roman" w:cs="Times New Roman"/>
          <w:sz w:val="24"/>
          <w:szCs w:val="24"/>
        </w:rPr>
      </w:pPr>
      <w:r w:rsidRPr="002D13D3">
        <w:rPr>
          <w:rFonts w:ascii="Times New Roman" w:hAnsi="Times New Roman" w:cs="Times New Roman"/>
          <w:sz w:val="24"/>
          <w:szCs w:val="24"/>
        </w:rPr>
        <w:t>Naručitelj će prihvatiti sljedeće kao dovoljan dokaz da ne postoje osnove za isključenje iz ove točke 3.2.:</w:t>
      </w:r>
    </w:p>
    <w:p w:rsidR="009126C6" w:rsidRPr="002D13D3" w:rsidRDefault="009126C6" w:rsidP="00764C92">
      <w:pPr>
        <w:pStyle w:val="Odlomakpopisa"/>
        <w:numPr>
          <w:ilvl w:val="0"/>
          <w:numId w:val="18"/>
        </w:numPr>
        <w:spacing w:after="0" w:line="240" w:lineRule="auto"/>
        <w:ind w:left="284" w:hanging="284"/>
        <w:jc w:val="both"/>
        <w:rPr>
          <w:rFonts w:ascii="Times New Roman" w:hAnsi="Times New Roman" w:cs="Times New Roman"/>
          <w:sz w:val="24"/>
          <w:szCs w:val="24"/>
        </w:rPr>
      </w:pPr>
      <w:r w:rsidRPr="002D13D3">
        <w:rPr>
          <w:rFonts w:ascii="Times New Roman" w:hAnsi="Times New Roman" w:cs="Times New Roman"/>
          <w:sz w:val="24"/>
          <w:szCs w:val="24"/>
        </w:rPr>
        <w:t>potvrdu porezne uprave ili drugog nadležnog tijela u državi poslovnog nastana gospodarskog subjekta kojom se dokazuje da ne postoje navedene osnove za isključenje.</w:t>
      </w:r>
    </w:p>
    <w:p w:rsidR="009126C6" w:rsidRPr="002D13D3" w:rsidRDefault="009126C6" w:rsidP="009126C6">
      <w:pPr>
        <w:autoSpaceDE w:val="0"/>
        <w:autoSpaceDN w:val="0"/>
        <w:adjustRightInd w:val="0"/>
        <w:jc w:val="both"/>
        <w:rPr>
          <w:rFonts w:ascii="Times New Roman" w:hAnsi="Times New Roman" w:cs="Times New Roman"/>
          <w:b/>
          <w:bCs/>
          <w:sz w:val="24"/>
          <w:szCs w:val="24"/>
        </w:rPr>
      </w:pPr>
    </w:p>
    <w:p w:rsidR="009126C6" w:rsidRPr="002D13D3" w:rsidRDefault="009126C6" w:rsidP="009126C6">
      <w:pPr>
        <w:autoSpaceDE w:val="0"/>
        <w:autoSpaceDN w:val="0"/>
        <w:adjustRightInd w:val="0"/>
        <w:jc w:val="both"/>
        <w:rPr>
          <w:rFonts w:ascii="Times New Roman" w:hAnsi="Times New Roman" w:cs="Times New Roman"/>
          <w:sz w:val="24"/>
          <w:szCs w:val="24"/>
        </w:rPr>
      </w:pPr>
      <w:r w:rsidRPr="002D13D3">
        <w:rPr>
          <w:rFonts w:ascii="Times New Roman" w:hAnsi="Times New Roman" w:cs="Times New Roman"/>
          <w:sz w:val="24"/>
          <w:szCs w:val="24"/>
        </w:rPr>
        <w:lastRenderedPageBreak/>
        <w:t>Ako se u državi poslovnog nastana gospodarskog subjekta ne izdaju takvi dokumenti ili ako ne obuhvaćaju sve okolnosti obuhvaćene točkom 3.2.,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w:t>
      </w:r>
      <w:r w:rsidR="002D13D3">
        <w:rPr>
          <w:rFonts w:ascii="Times New Roman" w:hAnsi="Times New Roman" w:cs="Times New Roman"/>
          <w:sz w:val="24"/>
          <w:szCs w:val="24"/>
        </w:rPr>
        <w:t>žavi čiji je osoba državljanin.</w:t>
      </w:r>
    </w:p>
    <w:p w:rsidR="009126C6" w:rsidRPr="002D13D3" w:rsidRDefault="009126C6" w:rsidP="009126C6">
      <w:pPr>
        <w:autoSpaceDE w:val="0"/>
        <w:autoSpaceDN w:val="0"/>
        <w:adjustRightInd w:val="0"/>
        <w:jc w:val="both"/>
        <w:rPr>
          <w:rFonts w:ascii="Times New Roman" w:hAnsi="Times New Roman" w:cs="Times New Roman"/>
          <w:b/>
          <w:sz w:val="24"/>
          <w:szCs w:val="24"/>
          <w:u w:val="single"/>
        </w:rPr>
      </w:pPr>
      <w:r w:rsidRPr="002D13D3">
        <w:rPr>
          <w:rFonts w:ascii="Times New Roman" w:hAnsi="Times New Roman" w:cs="Times New Roman"/>
          <w:b/>
          <w:sz w:val="24"/>
          <w:szCs w:val="24"/>
          <w:u w:val="single"/>
        </w:rPr>
        <w:t>Navedene odredbe ove točke (3.2.) s</w:t>
      </w:r>
      <w:r w:rsidR="002D13D3">
        <w:rPr>
          <w:rFonts w:ascii="Times New Roman" w:hAnsi="Times New Roman" w:cs="Times New Roman"/>
          <w:b/>
          <w:sz w:val="24"/>
          <w:szCs w:val="24"/>
          <w:u w:val="single"/>
        </w:rPr>
        <w:t xml:space="preserve">e odnose i na podugovaratelje. </w:t>
      </w:r>
    </w:p>
    <w:p w:rsidR="009126C6" w:rsidRPr="002D13D3" w:rsidRDefault="009126C6" w:rsidP="009126C6">
      <w:pPr>
        <w:autoSpaceDE w:val="0"/>
        <w:autoSpaceDN w:val="0"/>
        <w:adjustRightInd w:val="0"/>
        <w:jc w:val="both"/>
        <w:rPr>
          <w:rFonts w:ascii="Times New Roman" w:hAnsi="Times New Roman" w:cs="Times New Roman"/>
          <w:sz w:val="24"/>
          <w:szCs w:val="24"/>
        </w:rPr>
      </w:pPr>
      <w:r w:rsidRPr="002D13D3">
        <w:rPr>
          <w:rFonts w:ascii="Times New Roman" w:hAnsi="Times New Roman" w:cs="Times New Roman"/>
          <w:sz w:val="24"/>
          <w:szCs w:val="24"/>
        </w:rPr>
        <w:t>Ako Naručitelj utvrdi da postoji osnova za isključenje podugovaratelja, zatražiti će od gospodarskog subjekta zamjenu tog podugovaratelja u primjernom roku, ne kraćem od 5 dana.</w:t>
      </w:r>
    </w:p>
    <w:p w:rsidR="00B06348" w:rsidRDefault="00B06348" w:rsidP="009A1562">
      <w:pPr>
        <w:autoSpaceDE w:val="0"/>
        <w:autoSpaceDN w:val="0"/>
        <w:adjustRightInd w:val="0"/>
        <w:spacing w:after="0" w:line="240" w:lineRule="auto"/>
        <w:jc w:val="both"/>
        <w:rPr>
          <w:rFonts w:ascii="Times New Roman" w:eastAsia="ArialOOEnc" w:hAnsi="Times New Roman" w:cs="Times New Roman"/>
          <w:sz w:val="24"/>
          <w:szCs w:val="24"/>
        </w:rPr>
      </w:pPr>
    </w:p>
    <w:p w:rsidR="00603BDA" w:rsidRPr="00150A91" w:rsidRDefault="007E4EDC" w:rsidP="00764C92">
      <w:pPr>
        <w:pStyle w:val="Odlomakpopisa"/>
        <w:numPr>
          <w:ilvl w:val="0"/>
          <w:numId w:val="9"/>
        </w:numPr>
        <w:autoSpaceDE w:val="0"/>
        <w:autoSpaceDN w:val="0"/>
        <w:adjustRightInd w:val="0"/>
        <w:spacing w:after="0" w:line="240" w:lineRule="auto"/>
        <w:rPr>
          <w:rFonts w:ascii="Times New Roman" w:eastAsia="ArialOOEnc" w:hAnsi="Times New Roman" w:cs="Times New Roman"/>
          <w:b/>
          <w:sz w:val="24"/>
          <w:szCs w:val="24"/>
        </w:rPr>
      </w:pPr>
      <w:r w:rsidRPr="00150A91">
        <w:rPr>
          <w:rFonts w:ascii="Times New Roman" w:eastAsia="ArialOOEnc" w:hAnsi="Times New Roman" w:cs="Times New Roman"/>
          <w:b/>
          <w:sz w:val="24"/>
          <w:szCs w:val="24"/>
        </w:rPr>
        <w:t xml:space="preserve">KRITERIJI ZA ODABIR GOSPODARSKOG SUBJEKTA (UVJETI SPOSOBNOSTI) </w:t>
      </w:r>
    </w:p>
    <w:p w:rsidR="00603BDA" w:rsidRDefault="00603BDA" w:rsidP="00603BDA">
      <w:pPr>
        <w:autoSpaceDE w:val="0"/>
        <w:autoSpaceDN w:val="0"/>
        <w:adjustRightInd w:val="0"/>
        <w:spacing w:after="0" w:line="240" w:lineRule="auto"/>
        <w:ind w:hanging="284"/>
        <w:rPr>
          <w:rFonts w:ascii="Times New Roman" w:eastAsia="ArialOOEnc" w:hAnsi="Times New Roman" w:cs="Times New Roman"/>
          <w:b/>
          <w:sz w:val="24"/>
          <w:szCs w:val="24"/>
        </w:rPr>
      </w:pPr>
    </w:p>
    <w:p w:rsidR="00603BDA" w:rsidRPr="002217EE" w:rsidRDefault="002217EE" w:rsidP="00603BDA">
      <w:pPr>
        <w:autoSpaceDE w:val="0"/>
        <w:autoSpaceDN w:val="0"/>
        <w:adjustRightInd w:val="0"/>
        <w:spacing w:after="0" w:line="240" w:lineRule="auto"/>
        <w:rPr>
          <w:rFonts w:ascii="Times New Roman" w:eastAsia="ArialOOEnc" w:hAnsi="Times New Roman" w:cs="Times New Roman"/>
          <w:b/>
          <w:i/>
          <w:sz w:val="24"/>
          <w:szCs w:val="24"/>
        </w:rPr>
      </w:pPr>
      <w:r w:rsidRPr="002217EE">
        <w:rPr>
          <w:rFonts w:ascii="Times New Roman" w:eastAsia="ArialOOEnc" w:hAnsi="Times New Roman" w:cs="Times New Roman"/>
          <w:b/>
          <w:i/>
          <w:sz w:val="24"/>
          <w:szCs w:val="24"/>
        </w:rPr>
        <w:t>4.1. Sposobnost za obavljanje profesionalne djelatnosti</w:t>
      </w:r>
    </w:p>
    <w:p w:rsidR="00603BDA" w:rsidRDefault="00603BDA" w:rsidP="00603BDA">
      <w:pPr>
        <w:autoSpaceDE w:val="0"/>
        <w:autoSpaceDN w:val="0"/>
        <w:adjustRightInd w:val="0"/>
        <w:spacing w:after="0" w:line="240" w:lineRule="auto"/>
        <w:rPr>
          <w:rFonts w:ascii="Times New Roman" w:eastAsia="ArialOOEnc" w:hAnsi="Times New Roman" w:cs="Times New Roman"/>
          <w:b/>
          <w:sz w:val="24"/>
          <w:szCs w:val="24"/>
        </w:rPr>
      </w:pPr>
    </w:p>
    <w:p w:rsidR="002217EE" w:rsidRPr="002217EE" w:rsidRDefault="002217EE" w:rsidP="002217EE">
      <w:pPr>
        <w:jc w:val="both"/>
        <w:rPr>
          <w:rFonts w:ascii="Times New Roman" w:hAnsi="Times New Roman" w:cs="Times New Roman"/>
          <w:sz w:val="24"/>
          <w:szCs w:val="24"/>
        </w:rPr>
      </w:pPr>
      <w:r w:rsidRPr="002217EE">
        <w:rPr>
          <w:rFonts w:ascii="Times New Roman" w:hAnsi="Times New Roman" w:cs="Times New Roman"/>
          <w:sz w:val="24"/>
          <w:szCs w:val="24"/>
        </w:rPr>
        <w:t>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 U nastavku se navode uvjeti sposobnosti za obavljanje profesionalne djelatnosti:</w:t>
      </w:r>
    </w:p>
    <w:p w:rsidR="002217EE" w:rsidRPr="002217EE" w:rsidRDefault="002217EE" w:rsidP="002217EE">
      <w:pPr>
        <w:jc w:val="both"/>
        <w:rPr>
          <w:rFonts w:ascii="Times New Roman" w:hAnsi="Times New Roman" w:cs="Times New Roman"/>
          <w:sz w:val="24"/>
          <w:szCs w:val="24"/>
          <w:u w:val="single"/>
        </w:rPr>
      </w:pPr>
      <w:r w:rsidRPr="002217EE">
        <w:rPr>
          <w:rFonts w:ascii="Times New Roman" w:hAnsi="Times New Roman" w:cs="Times New Roman"/>
          <w:sz w:val="24"/>
          <w:szCs w:val="24"/>
        </w:rPr>
        <w:t xml:space="preserve">Sukladno odredbi članka 257.st.1.ZJN 2016 Naručitelj  zahtijeva da gospodarski subjekt dokaže </w:t>
      </w:r>
      <w:r w:rsidRPr="002217EE">
        <w:rPr>
          <w:rFonts w:ascii="Times New Roman" w:hAnsi="Times New Roman" w:cs="Times New Roman"/>
          <w:sz w:val="24"/>
          <w:szCs w:val="24"/>
          <w:u w:val="single"/>
        </w:rPr>
        <w:t xml:space="preserve">upis u sudski, obrtni, strukovni ili drugi odgovarajući registar u državi njegova poslovnog nastana. </w:t>
      </w:r>
    </w:p>
    <w:p w:rsidR="002217EE" w:rsidRPr="002217EE" w:rsidRDefault="002217EE" w:rsidP="001D5A9C">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jc w:val="both"/>
        <w:rPr>
          <w:rFonts w:ascii="Times New Roman" w:eastAsia="Calibri" w:hAnsi="Times New Roman" w:cs="Times New Roman"/>
          <w:color w:val="000000"/>
          <w:sz w:val="24"/>
          <w:szCs w:val="24"/>
        </w:rPr>
      </w:pPr>
      <w:r w:rsidRPr="002217EE">
        <w:rPr>
          <w:rFonts w:ascii="Times New Roman" w:hAnsi="Times New Roman" w:cs="Times New Roman"/>
          <w:b/>
          <w:bCs/>
          <w:sz w:val="24"/>
          <w:szCs w:val="24"/>
        </w:rPr>
        <w:t>Za potrebe utvrđivanja okolnosti iz ove točke, u ponudi se za sve gospodarske subjekte dostavlja ispunjen obrazac ESPD - dio IV. Kriteriji za odabir, odjeljak A: Sposobnost za obavljanje profesionalne djelatnosti</w:t>
      </w:r>
    </w:p>
    <w:p w:rsidR="002217EE" w:rsidRPr="002217EE" w:rsidRDefault="002217EE" w:rsidP="002217EE">
      <w:pPr>
        <w:autoSpaceDE w:val="0"/>
        <w:autoSpaceDN w:val="0"/>
        <w:adjustRightInd w:val="0"/>
        <w:jc w:val="both"/>
        <w:rPr>
          <w:rFonts w:ascii="Times New Roman" w:eastAsia="Calibri" w:hAnsi="Times New Roman" w:cs="Times New Roman"/>
          <w:color w:val="000000"/>
          <w:sz w:val="24"/>
          <w:szCs w:val="24"/>
        </w:rPr>
      </w:pPr>
      <w:r w:rsidRPr="002217EE">
        <w:rPr>
          <w:rFonts w:ascii="Times New Roman" w:eastAsia="Calibri" w:hAnsi="Times New Roman" w:cs="Times New Roman"/>
          <w:color w:val="000000"/>
          <w:sz w:val="24"/>
          <w:szCs w:val="24"/>
        </w:rPr>
        <w:t xml:space="preserve">Naručitelj može prije donošenja odluke od ponuditelja koji je podnio ekonomski najpovoljniju ponudu zatražiti da u primjerenom roku, ne kraćem od 5 (pet) dana dostavi sljedeće ažurirane popratne dokumente kojima dokazuje sposobnost za obavljanje profesionalne djelatnosti: </w:t>
      </w:r>
    </w:p>
    <w:p w:rsidR="002217EE" w:rsidRDefault="002217EE" w:rsidP="00764C92">
      <w:pPr>
        <w:pStyle w:val="Odlomakpopisa"/>
        <w:numPr>
          <w:ilvl w:val="0"/>
          <w:numId w:val="18"/>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2217EE">
        <w:rPr>
          <w:rFonts w:ascii="Times New Roman" w:hAnsi="Times New Roman" w:cs="Times New Roman"/>
          <w:b/>
          <w:sz w:val="24"/>
          <w:szCs w:val="24"/>
        </w:rPr>
        <w:t>Izvadak iz sudskog, obrtnog, strukovnog ili drugog odgovarajućeg registra</w:t>
      </w:r>
      <w:r w:rsidRPr="002217EE">
        <w:rPr>
          <w:rFonts w:ascii="Times New Roman" w:hAnsi="Times New Roman" w:cs="Times New Roman"/>
          <w:sz w:val="24"/>
          <w:szCs w:val="24"/>
        </w:rPr>
        <w:t xml:space="preserve"> koji se vodi u državi članici njegovog poslovnog nastana. </w:t>
      </w:r>
    </w:p>
    <w:p w:rsidR="002217EE" w:rsidRPr="002217EE" w:rsidRDefault="002217EE" w:rsidP="002217EE">
      <w:pPr>
        <w:pStyle w:val="Odlomakpopisa"/>
        <w:autoSpaceDE w:val="0"/>
        <w:autoSpaceDN w:val="0"/>
        <w:adjustRightInd w:val="0"/>
        <w:spacing w:after="0" w:line="240" w:lineRule="auto"/>
        <w:ind w:left="284"/>
        <w:jc w:val="both"/>
        <w:rPr>
          <w:rFonts w:ascii="Times New Roman" w:eastAsia="Calibri" w:hAnsi="Times New Roman" w:cs="Times New Roman"/>
          <w:color w:val="000000"/>
          <w:sz w:val="24"/>
          <w:szCs w:val="24"/>
        </w:rPr>
      </w:pPr>
    </w:p>
    <w:p w:rsidR="0001428A" w:rsidRDefault="002217EE" w:rsidP="002217EE">
      <w:pPr>
        <w:autoSpaceDE w:val="0"/>
        <w:autoSpaceDN w:val="0"/>
        <w:adjustRightInd w:val="0"/>
        <w:spacing w:after="0" w:line="240" w:lineRule="auto"/>
        <w:jc w:val="both"/>
        <w:rPr>
          <w:rFonts w:ascii="Times New Roman" w:eastAsia="Calibri" w:hAnsi="Times New Roman" w:cs="Times New Roman"/>
          <w:color w:val="000000"/>
          <w:sz w:val="24"/>
          <w:szCs w:val="24"/>
        </w:rPr>
      </w:pPr>
      <w:r w:rsidRPr="002217EE">
        <w:rPr>
          <w:rFonts w:ascii="Times New Roman" w:eastAsia="Calibri" w:hAnsi="Times New Roman" w:cs="Times New Roman"/>
          <w:color w:val="000000"/>
          <w:sz w:val="24"/>
          <w:szCs w:val="24"/>
        </w:rPr>
        <w:lastRenderedPageBreak/>
        <w:t xml:space="preserve">U slučaju zajednice gospodarskih subjekata, svi članovi zajednice obvezni su </w:t>
      </w:r>
      <w:r w:rsidRPr="002217EE">
        <w:rPr>
          <w:rFonts w:ascii="Times New Roman" w:eastAsia="Calibri" w:hAnsi="Times New Roman" w:cs="Times New Roman"/>
          <w:b/>
          <w:bCs/>
          <w:color w:val="000000"/>
          <w:sz w:val="24"/>
          <w:szCs w:val="24"/>
        </w:rPr>
        <w:t xml:space="preserve">pojedinačno </w:t>
      </w:r>
      <w:r w:rsidRPr="002217EE">
        <w:rPr>
          <w:rFonts w:ascii="Times New Roman" w:eastAsia="Calibri" w:hAnsi="Times New Roman" w:cs="Times New Roman"/>
          <w:color w:val="000000"/>
          <w:sz w:val="24"/>
          <w:szCs w:val="24"/>
        </w:rPr>
        <w:t xml:space="preserve">dokazati svoju sposobnost iz ove točke dokumentacije o nabavi. </w:t>
      </w:r>
      <w:r>
        <w:rPr>
          <w:rFonts w:ascii="Times New Roman" w:eastAsia="Calibri" w:hAnsi="Times New Roman" w:cs="Times New Roman"/>
          <w:color w:val="000000"/>
          <w:sz w:val="24"/>
          <w:szCs w:val="24"/>
        </w:rPr>
        <w:t>Podugovaratelji</w:t>
      </w:r>
      <w:r w:rsidRPr="002217EE">
        <w:rPr>
          <w:rFonts w:ascii="Times New Roman" w:eastAsia="Calibri" w:hAnsi="Times New Roman" w:cs="Times New Roman"/>
          <w:color w:val="000000"/>
          <w:sz w:val="24"/>
          <w:szCs w:val="24"/>
        </w:rPr>
        <w:t xml:space="preserve"> su također obvezni dostaviti ovaj dokaz.</w:t>
      </w:r>
    </w:p>
    <w:p w:rsidR="00B24B3B" w:rsidRDefault="00B24B3B" w:rsidP="002217EE">
      <w:pPr>
        <w:autoSpaceDE w:val="0"/>
        <w:autoSpaceDN w:val="0"/>
        <w:adjustRightInd w:val="0"/>
        <w:spacing w:after="0" w:line="240" w:lineRule="auto"/>
        <w:jc w:val="both"/>
        <w:rPr>
          <w:rFonts w:ascii="Times New Roman" w:eastAsia="Calibri" w:hAnsi="Times New Roman" w:cs="Times New Roman"/>
          <w:color w:val="000000"/>
          <w:sz w:val="24"/>
          <w:szCs w:val="24"/>
        </w:rPr>
      </w:pPr>
    </w:p>
    <w:p w:rsidR="002217EE" w:rsidRPr="002217EE" w:rsidRDefault="002217EE" w:rsidP="002217EE">
      <w:pPr>
        <w:autoSpaceDE w:val="0"/>
        <w:autoSpaceDN w:val="0"/>
        <w:adjustRightInd w:val="0"/>
        <w:spacing w:after="0" w:line="240" w:lineRule="auto"/>
        <w:jc w:val="both"/>
        <w:rPr>
          <w:rFonts w:ascii="Times New Roman" w:eastAsia="ArialOOEnc" w:hAnsi="Times New Roman" w:cs="Times New Roman"/>
          <w:b/>
          <w:bCs/>
          <w:sz w:val="24"/>
          <w:szCs w:val="24"/>
        </w:rPr>
      </w:pPr>
    </w:p>
    <w:p w:rsidR="00354CAC" w:rsidRPr="00235B4C" w:rsidRDefault="00736FAA" w:rsidP="00764C92">
      <w:pPr>
        <w:pStyle w:val="Odlomakpopisa"/>
        <w:numPr>
          <w:ilvl w:val="1"/>
          <w:numId w:val="7"/>
        </w:numPr>
        <w:autoSpaceDE w:val="0"/>
        <w:autoSpaceDN w:val="0"/>
        <w:adjustRightInd w:val="0"/>
        <w:spacing w:after="0" w:line="240" w:lineRule="auto"/>
        <w:jc w:val="both"/>
        <w:rPr>
          <w:rFonts w:ascii="Times New Roman" w:eastAsia="ArialOOEnc" w:hAnsi="Times New Roman" w:cs="Times New Roman"/>
          <w:b/>
          <w:i/>
          <w:sz w:val="24"/>
          <w:szCs w:val="24"/>
        </w:rPr>
      </w:pPr>
      <w:r w:rsidRPr="00235B4C">
        <w:rPr>
          <w:rFonts w:ascii="Times New Roman" w:eastAsia="ArialOOEnc" w:hAnsi="Times New Roman" w:cs="Times New Roman"/>
          <w:b/>
          <w:i/>
          <w:sz w:val="24"/>
          <w:szCs w:val="24"/>
        </w:rPr>
        <w:t>T</w:t>
      </w:r>
      <w:r w:rsidR="002217EE" w:rsidRPr="00235B4C">
        <w:rPr>
          <w:rFonts w:ascii="Times New Roman" w:eastAsia="ArialOOEnc" w:hAnsi="Times New Roman" w:cs="Times New Roman"/>
          <w:b/>
          <w:i/>
          <w:sz w:val="24"/>
          <w:szCs w:val="24"/>
        </w:rPr>
        <w:t>ehnička i stručna sposobnost</w:t>
      </w:r>
    </w:p>
    <w:p w:rsidR="00354CAC" w:rsidRPr="00235B4C" w:rsidRDefault="00354CAC" w:rsidP="00B149CD">
      <w:pPr>
        <w:pStyle w:val="Default"/>
        <w:jc w:val="both"/>
        <w:rPr>
          <w:rFonts w:ascii="Times New Roman" w:hAnsi="Times New Roman" w:cs="Times New Roman"/>
          <w:color w:val="auto"/>
        </w:rPr>
      </w:pPr>
    </w:p>
    <w:p w:rsidR="0051015B" w:rsidRPr="00235B4C" w:rsidRDefault="0051015B" w:rsidP="00AD3F03">
      <w:pPr>
        <w:spacing w:after="0" w:line="240" w:lineRule="auto"/>
        <w:contextualSpacing/>
        <w:jc w:val="both"/>
        <w:rPr>
          <w:rFonts w:ascii="Times New Roman" w:hAnsi="Times New Roman" w:cs="Times New Roman"/>
          <w:bCs/>
          <w:sz w:val="24"/>
          <w:szCs w:val="24"/>
          <w:lang w:eastAsia="sl-SI"/>
        </w:rPr>
      </w:pPr>
      <w:r w:rsidRPr="00235B4C">
        <w:rPr>
          <w:rFonts w:ascii="Times New Roman" w:hAnsi="Times New Roman" w:cs="Times New Roman"/>
          <w:bCs/>
          <w:sz w:val="24"/>
          <w:szCs w:val="24"/>
          <w:lang w:eastAsia="sl-SI"/>
        </w:rPr>
        <w:t>Gospodarski subjekt mora dokazati da ima iskustvo potrebno za izvršenje ugovora o javnoj nabavi i to kao popis glavnih isporuka robe izvršenih u godini u kojoj je započeo postupak javne nabave</w:t>
      </w:r>
      <w:r w:rsidR="001D5A9C" w:rsidRPr="00235B4C">
        <w:rPr>
          <w:rFonts w:ascii="Times New Roman" w:hAnsi="Times New Roman" w:cs="Times New Roman"/>
          <w:bCs/>
          <w:sz w:val="24"/>
          <w:szCs w:val="24"/>
          <w:lang w:eastAsia="sl-SI"/>
        </w:rPr>
        <w:t xml:space="preserve"> (2018.)</w:t>
      </w:r>
      <w:r w:rsidRPr="00235B4C">
        <w:rPr>
          <w:rFonts w:ascii="Times New Roman" w:hAnsi="Times New Roman" w:cs="Times New Roman"/>
          <w:bCs/>
          <w:sz w:val="24"/>
          <w:szCs w:val="24"/>
          <w:lang w:eastAsia="sl-SI"/>
        </w:rPr>
        <w:t xml:space="preserve"> i tijekom 3 (tri) go</w:t>
      </w:r>
      <w:r w:rsidR="001D5A9C" w:rsidRPr="00235B4C">
        <w:rPr>
          <w:rFonts w:ascii="Times New Roman" w:hAnsi="Times New Roman" w:cs="Times New Roman"/>
          <w:bCs/>
          <w:sz w:val="24"/>
          <w:szCs w:val="24"/>
          <w:lang w:eastAsia="sl-SI"/>
        </w:rPr>
        <w:t>dine koje prethode godini (2017</w:t>
      </w:r>
      <w:r w:rsidRPr="00235B4C">
        <w:rPr>
          <w:rFonts w:ascii="Times New Roman" w:hAnsi="Times New Roman" w:cs="Times New Roman"/>
          <w:bCs/>
          <w:sz w:val="24"/>
          <w:szCs w:val="24"/>
          <w:lang w:eastAsia="sl-SI"/>
        </w:rPr>
        <w:t>.-2015.).</w:t>
      </w:r>
    </w:p>
    <w:p w:rsidR="0051015B" w:rsidRPr="00235B4C" w:rsidRDefault="0051015B" w:rsidP="00AD3F03">
      <w:pPr>
        <w:spacing w:after="0" w:line="240" w:lineRule="auto"/>
        <w:jc w:val="both"/>
        <w:rPr>
          <w:rFonts w:ascii="Times New Roman" w:hAnsi="Times New Roman" w:cs="Times New Roman"/>
          <w:sz w:val="24"/>
          <w:szCs w:val="24"/>
        </w:rPr>
      </w:pPr>
    </w:p>
    <w:p w:rsidR="0051015B" w:rsidRDefault="0051015B" w:rsidP="00AD3F03">
      <w:pPr>
        <w:spacing w:after="0" w:line="240" w:lineRule="auto"/>
        <w:jc w:val="both"/>
        <w:rPr>
          <w:rFonts w:ascii="Times New Roman" w:hAnsi="Times New Roman" w:cs="Times New Roman"/>
          <w:sz w:val="24"/>
          <w:szCs w:val="24"/>
        </w:rPr>
      </w:pPr>
      <w:r w:rsidRPr="00235B4C">
        <w:rPr>
          <w:rFonts w:ascii="Times New Roman" w:hAnsi="Times New Roman" w:cs="Times New Roman"/>
          <w:sz w:val="24"/>
          <w:szCs w:val="24"/>
        </w:rPr>
        <w:t>Ponuditelj mora dokazati da je u godini u kojoj je započeo postupak javne nabave i tijekom tri godine koje prethode toj godini izvršio minimalno 1 (jedan)</w:t>
      </w:r>
      <w:r w:rsidR="007C5A4A">
        <w:rPr>
          <w:rFonts w:ascii="Times New Roman" w:hAnsi="Times New Roman" w:cs="Times New Roman"/>
          <w:sz w:val="24"/>
          <w:szCs w:val="24"/>
        </w:rPr>
        <w:t>,</w:t>
      </w:r>
      <w:r w:rsidRPr="00235B4C">
        <w:rPr>
          <w:rFonts w:ascii="Times New Roman" w:hAnsi="Times New Roman" w:cs="Times New Roman"/>
          <w:sz w:val="24"/>
          <w:szCs w:val="24"/>
        </w:rPr>
        <w:t xml:space="preserve"> a maksimalno 3 (tri) ugovora koji zbrojeni iznose minimalno procijenjenu vrijednost nabave.</w:t>
      </w:r>
    </w:p>
    <w:p w:rsidR="007C5A4A" w:rsidRPr="00ED655D" w:rsidRDefault="007C5A4A" w:rsidP="007C5A4A">
      <w:pPr>
        <w:spacing w:after="0" w:line="240" w:lineRule="auto"/>
        <w:ind w:right="23"/>
        <w:rPr>
          <w:rFonts w:ascii="Times New Roman" w:hAnsi="Times New Roman" w:cs="Times New Roman"/>
          <w:sz w:val="24"/>
          <w:szCs w:val="24"/>
        </w:rPr>
      </w:pPr>
      <w:r w:rsidRPr="00ED655D">
        <w:rPr>
          <w:rFonts w:ascii="Times New Roman" w:hAnsi="Times New Roman" w:cs="Times New Roman"/>
          <w:sz w:val="24"/>
          <w:szCs w:val="24"/>
        </w:rPr>
        <w:t>U slučaju zajednice ponuditelja, svi članovi zajednice dužni su zajedno (kumulativno) dokazati tehničku i stručnu sposobnost.</w:t>
      </w:r>
    </w:p>
    <w:p w:rsidR="00B149CD" w:rsidRPr="00235B4C" w:rsidRDefault="00B149CD" w:rsidP="00B149CD">
      <w:pPr>
        <w:pStyle w:val="Default"/>
        <w:jc w:val="both"/>
        <w:rPr>
          <w:rFonts w:ascii="Times New Roman" w:hAnsi="Times New Roman" w:cs="Times New Roman"/>
          <w:color w:val="auto"/>
        </w:rPr>
      </w:pPr>
    </w:p>
    <w:p w:rsidR="00B149CD" w:rsidRPr="00235B4C" w:rsidRDefault="001D5A9C" w:rsidP="00235B4C">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jc w:val="both"/>
        <w:rPr>
          <w:rFonts w:ascii="Times New Roman" w:eastAsia="ArialOOEnc" w:hAnsi="Times New Roman" w:cs="Times New Roman"/>
          <w:b/>
          <w:i/>
          <w:color w:val="FF0000"/>
          <w:sz w:val="24"/>
          <w:szCs w:val="24"/>
        </w:rPr>
      </w:pPr>
      <w:r w:rsidRPr="002D13D3">
        <w:rPr>
          <w:rFonts w:ascii="Times New Roman" w:hAnsi="Times New Roman" w:cs="Times New Roman"/>
          <w:b/>
          <w:sz w:val="24"/>
          <w:szCs w:val="24"/>
          <w:u w:val="single"/>
        </w:rPr>
        <w:t>Za potrebe utvrđivanja gore navede</w:t>
      </w:r>
      <w:r>
        <w:rPr>
          <w:rFonts w:ascii="Times New Roman" w:hAnsi="Times New Roman" w:cs="Times New Roman"/>
          <w:b/>
          <w:sz w:val="24"/>
          <w:szCs w:val="24"/>
          <w:u w:val="single"/>
        </w:rPr>
        <w:t>nih okolnosti (iz ove točke 4</w:t>
      </w:r>
      <w:r w:rsidRPr="002D13D3">
        <w:rPr>
          <w:rFonts w:ascii="Times New Roman" w:hAnsi="Times New Roman" w:cs="Times New Roman"/>
          <w:b/>
          <w:sz w:val="24"/>
          <w:szCs w:val="24"/>
          <w:u w:val="single"/>
        </w:rPr>
        <w:t>.2.) gospodarski subjekt</w:t>
      </w:r>
      <w:r w:rsidR="007C5A4A">
        <w:rPr>
          <w:rFonts w:ascii="Times New Roman" w:hAnsi="Times New Roman" w:cs="Times New Roman"/>
          <w:b/>
          <w:sz w:val="24"/>
          <w:szCs w:val="24"/>
          <w:u w:val="single"/>
        </w:rPr>
        <w:t xml:space="preserve">,za sebe </w:t>
      </w:r>
      <w:r w:rsidR="007C5A4A" w:rsidRPr="007C5A4A">
        <w:rPr>
          <w:rFonts w:ascii="Times New Roman" w:hAnsi="Times New Roman" w:cs="Times New Roman"/>
          <w:b/>
          <w:sz w:val="24"/>
          <w:szCs w:val="24"/>
          <w:u w:val="single"/>
        </w:rPr>
        <w:t>i podugovaratelja/e (ako je primjenjivo)</w:t>
      </w:r>
      <w:r w:rsidR="007C5A4A">
        <w:rPr>
          <w:rFonts w:ascii="Times New Roman" w:hAnsi="Times New Roman" w:cs="Times New Roman"/>
          <w:b/>
          <w:sz w:val="24"/>
          <w:szCs w:val="24"/>
          <w:u w:val="single"/>
        </w:rPr>
        <w:t>,</w:t>
      </w:r>
      <w:r w:rsidRPr="002D13D3">
        <w:rPr>
          <w:rFonts w:ascii="Times New Roman" w:hAnsi="Times New Roman" w:cs="Times New Roman"/>
          <w:b/>
          <w:sz w:val="24"/>
          <w:szCs w:val="24"/>
          <w:u w:val="single"/>
        </w:rPr>
        <w:t xml:space="preserve">u ponudi dostavlja </w:t>
      </w:r>
      <w:r w:rsidRPr="002D13D3">
        <w:rPr>
          <w:rFonts w:ascii="Times New Roman" w:hAnsi="Times New Roman" w:cs="Times New Roman"/>
          <w:b/>
          <w:sz w:val="24"/>
          <w:szCs w:val="24"/>
        </w:rPr>
        <w:t xml:space="preserve">ispunjeni obrazac ESPD i to: </w:t>
      </w:r>
      <w:r>
        <w:rPr>
          <w:rFonts w:ascii="Times New Roman" w:hAnsi="Times New Roman" w:cs="Times New Roman"/>
          <w:bCs/>
          <w:sz w:val="24"/>
          <w:szCs w:val="24"/>
        </w:rPr>
        <w:t>Dio IV.</w:t>
      </w:r>
      <w:r w:rsidRPr="001D5A9C">
        <w:rPr>
          <w:rFonts w:ascii="Times New Roman" w:hAnsi="Times New Roman" w:cs="Times New Roman"/>
          <w:bCs/>
          <w:sz w:val="24"/>
          <w:szCs w:val="24"/>
        </w:rPr>
        <w:t>Kriteriji za odabir gospodarskog subjekta, Odjeljak C: Tehnička i stručna sposobnost: točka 1b).</w:t>
      </w:r>
    </w:p>
    <w:p w:rsidR="00354CAC" w:rsidRPr="00235B4C" w:rsidRDefault="00354CAC" w:rsidP="00B149CD">
      <w:pPr>
        <w:pStyle w:val="Default"/>
        <w:jc w:val="both"/>
        <w:rPr>
          <w:rFonts w:ascii="Times New Roman" w:hAnsi="Times New Roman" w:cs="Times New Roman"/>
          <w:color w:val="auto"/>
        </w:rPr>
      </w:pPr>
      <w:r w:rsidRPr="00235B4C">
        <w:rPr>
          <w:rFonts w:ascii="Times New Roman" w:hAnsi="Times New Roman" w:cs="Times New Roman"/>
          <w:color w:val="auto"/>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rsidR="00B149CD" w:rsidRPr="00235B4C" w:rsidRDefault="00B149CD" w:rsidP="00B149CD">
      <w:pPr>
        <w:pStyle w:val="Default"/>
        <w:jc w:val="both"/>
        <w:rPr>
          <w:rFonts w:ascii="Times New Roman" w:hAnsi="Times New Roman" w:cs="Times New Roman"/>
          <w:color w:val="auto"/>
        </w:rPr>
      </w:pPr>
    </w:p>
    <w:p w:rsidR="00B149CD" w:rsidRPr="007C5A4A" w:rsidRDefault="00354CAC" w:rsidP="00B149CD">
      <w:pPr>
        <w:pStyle w:val="Default"/>
        <w:jc w:val="both"/>
        <w:rPr>
          <w:rFonts w:ascii="Times New Roman" w:hAnsi="Times New Roman" w:cs="Times New Roman"/>
          <w:color w:val="auto"/>
        </w:rPr>
      </w:pPr>
      <w:r w:rsidRPr="00235B4C">
        <w:rPr>
          <w:rFonts w:ascii="Times New Roman" w:hAnsi="Times New Roman" w:cs="Times New Roman"/>
          <w:color w:val="auto"/>
        </w:rPr>
        <w:t xml:space="preserve">Ako se ne može obaviti provjera ili ishoditi potvrda sukladno gore navedenom stavku, Naručitelj može zahtijevati od gospodarskog subjekta da u primjerenom roku, ne kraćem od 5 dana, dostavi sve ili dio popratnih dokumenta ili dokaza. </w:t>
      </w:r>
    </w:p>
    <w:p w:rsidR="00354CAC" w:rsidRDefault="00354CAC" w:rsidP="00B149CD">
      <w:pPr>
        <w:pStyle w:val="Default"/>
        <w:jc w:val="both"/>
        <w:rPr>
          <w:rFonts w:ascii="Times New Roman" w:hAnsi="Times New Roman" w:cs="Times New Roman"/>
        </w:rPr>
      </w:pPr>
      <w:r w:rsidRPr="00354CAC">
        <w:rPr>
          <w:rFonts w:ascii="Times New Roman" w:hAnsi="Times New Roman" w:cs="Times New Roman"/>
        </w:rPr>
        <w:t xml:space="preserve">Naručitelj može prije donošenja odluke u postupku javne nabave od ponuditelja koji je podnio najpovoljniju ponudu zatražiti da u primjerenom roku, ne kraćem od 5 dana, dostavi ažurirane popratne dokumente. </w:t>
      </w:r>
    </w:p>
    <w:p w:rsidR="00B149CD" w:rsidRPr="00354CAC" w:rsidRDefault="00B149CD" w:rsidP="00B149CD">
      <w:pPr>
        <w:pStyle w:val="Default"/>
        <w:jc w:val="both"/>
        <w:rPr>
          <w:rFonts w:ascii="Times New Roman" w:hAnsi="Times New Roman" w:cs="Times New Roman"/>
        </w:rPr>
      </w:pPr>
    </w:p>
    <w:p w:rsidR="00354CAC" w:rsidRPr="002462A1" w:rsidRDefault="00354CAC" w:rsidP="00B149CD">
      <w:pPr>
        <w:pStyle w:val="Default"/>
        <w:jc w:val="both"/>
        <w:rPr>
          <w:rFonts w:ascii="Times New Roman" w:hAnsi="Times New Roman" w:cs="Times New Roman"/>
        </w:rPr>
      </w:pPr>
      <w:r w:rsidRPr="002462A1">
        <w:rPr>
          <w:rFonts w:ascii="Times New Roman" w:hAnsi="Times New Roman" w:cs="Times New Roman"/>
        </w:rPr>
        <w:t>Tehnička i stručna sposobnost go</w:t>
      </w:r>
      <w:r w:rsidR="007C5A4A">
        <w:rPr>
          <w:rFonts w:ascii="Times New Roman" w:hAnsi="Times New Roman" w:cs="Times New Roman"/>
        </w:rPr>
        <w:t xml:space="preserve">spodarskog subjekta iz točke4.2. </w:t>
      </w:r>
      <w:r w:rsidRPr="002462A1">
        <w:rPr>
          <w:rFonts w:ascii="Times New Roman" w:hAnsi="Times New Roman" w:cs="Times New Roman"/>
        </w:rPr>
        <w:t xml:space="preserve">se dokazuje: </w:t>
      </w:r>
    </w:p>
    <w:p w:rsidR="00AD3F03" w:rsidRPr="007C5A4A" w:rsidRDefault="00AD3F03" w:rsidP="00764C92">
      <w:pPr>
        <w:pStyle w:val="Odlomakpopisa"/>
        <w:numPr>
          <w:ilvl w:val="0"/>
          <w:numId w:val="18"/>
        </w:numPr>
        <w:autoSpaceDE w:val="0"/>
        <w:autoSpaceDN w:val="0"/>
        <w:adjustRightInd w:val="0"/>
        <w:spacing w:after="0" w:line="240" w:lineRule="auto"/>
        <w:jc w:val="both"/>
        <w:rPr>
          <w:rFonts w:ascii="Times New Roman" w:hAnsi="Times New Roman" w:cs="Times New Roman"/>
          <w:sz w:val="24"/>
          <w:szCs w:val="24"/>
        </w:rPr>
      </w:pPr>
      <w:r w:rsidRPr="007C5A4A">
        <w:rPr>
          <w:rFonts w:ascii="Times New Roman" w:hAnsi="Times New Roman" w:cs="Times New Roman"/>
          <w:sz w:val="24"/>
          <w:szCs w:val="24"/>
        </w:rPr>
        <w:t>popisom ugovora o isporuci robe izvršenih u godini u kojoj je započet postupak javne nabave i tijekom 3 (tri) god</w:t>
      </w:r>
      <w:r w:rsidR="007B3A80">
        <w:rPr>
          <w:rFonts w:ascii="Times New Roman" w:hAnsi="Times New Roman" w:cs="Times New Roman"/>
          <w:sz w:val="24"/>
          <w:szCs w:val="24"/>
        </w:rPr>
        <w:t xml:space="preserve">ine, a koje prethode toj godini </w:t>
      </w:r>
      <w:r w:rsidR="007B3A80" w:rsidRPr="00222649">
        <w:rPr>
          <w:rFonts w:ascii="Times New Roman" w:hAnsi="Times New Roman" w:cs="Times New Roman"/>
          <w:b/>
          <w:sz w:val="24"/>
          <w:szCs w:val="24"/>
        </w:rPr>
        <w:t>(</w:t>
      </w:r>
      <w:r w:rsidR="00B24B3B" w:rsidRPr="00222649">
        <w:rPr>
          <w:rFonts w:ascii="Times New Roman" w:hAnsi="Times New Roman" w:cs="Times New Roman"/>
          <w:b/>
          <w:sz w:val="24"/>
          <w:szCs w:val="24"/>
        </w:rPr>
        <w:t>PRILOG V.</w:t>
      </w:r>
      <w:r w:rsidR="007B3A80" w:rsidRPr="00222649">
        <w:rPr>
          <w:rFonts w:ascii="Times New Roman" w:hAnsi="Times New Roman" w:cs="Times New Roman"/>
          <w:b/>
          <w:sz w:val="24"/>
          <w:szCs w:val="24"/>
        </w:rPr>
        <w:t>)</w:t>
      </w:r>
    </w:p>
    <w:p w:rsidR="007C5A4A" w:rsidRDefault="007C5A4A" w:rsidP="00B149CD">
      <w:pPr>
        <w:autoSpaceDE w:val="0"/>
        <w:autoSpaceDN w:val="0"/>
        <w:adjustRightInd w:val="0"/>
        <w:spacing w:after="0" w:line="240" w:lineRule="auto"/>
        <w:jc w:val="both"/>
        <w:rPr>
          <w:rFonts w:ascii="Times New Roman" w:hAnsi="Times New Roman" w:cs="Times New Roman"/>
          <w:sz w:val="24"/>
          <w:szCs w:val="24"/>
        </w:rPr>
      </w:pPr>
    </w:p>
    <w:p w:rsidR="00D423A1" w:rsidRDefault="00354CAC" w:rsidP="007C5A4A">
      <w:pPr>
        <w:autoSpaceDE w:val="0"/>
        <w:autoSpaceDN w:val="0"/>
        <w:adjustRightInd w:val="0"/>
        <w:spacing w:after="0" w:line="240" w:lineRule="auto"/>
        <w:jc w:val="both"/>
        <w:rPr>
          <w:rFonts w:ascii="Times New Roman" w:hAnsi="Times New Roman" w:cs="Times New Roman"/>
          <w:sz w:val="24"/>
          <w:szCs w:val="24"/>
        </w:rPr>
      </w:pPr>
      <w:r w:rsidRPr="007C5A4A">
        <w:rPr>
          <w:rFonts w:ascii="Times New Roman" w:hAnsi="Times New Roman" w:cs="Times New Roman"/>
          <w:b/>
          <w:sz w:val="24"/>
          <w:szCs w:val="24"/>
        </w:rPr>
        <w:t>Popis sadržava</w:t>
      </w:r>
      <w:r w:rsidR="007C5A4A" w:rsidRPr="007C5A4A">
        <w:rPr>
          <w:rFonts w:ascii="Times New Roman" w:hAnsi="Times New Roman" w:cs="Times New Roman"/>
          <w:b/>
          <w:sz w:val="24"/>
          <w:szCs w:val="24"/>
        </w:rPr>
        <w:t>:</w:t>
      </w:r>
      <w:r w:rsidRPr="002462A1">
        <w:rPr>
          <w:rFonts w:ascii="Times New Roman" w:hAnsi="Times New Roman" w:cs="Times New Roman"/>
          <w:sz w:val="24"/>
          <w:szCs w:val="24"/>
        </w:rPr>
        <w:t>vrijednost,</w:t>
      </w:r>
      <w:r w:rsidR="007B15C4">
        <w:rPr>
          <w:rFonts w:ascii="Times New Roman" w:hAnsi="Times New Roman" w:cs="Times New Roman"/>
          <w:sz w:val="24"/>
          <w:szCs w:val="24"/>
        </w:rPr>
        <w:t xml:space="preserve"> vrijeme i mjesto ispunjenja ugovora</w:t>
      </w:r>
      <w:r w:rsidR="00AD3F03">
        <w:rPr>
          <w:rFonts w:ascii="Times New Roman" w:hAnsi="Times New Roman" w:cs="Times New Roman"/>
          <w:sz w:val="24"/>
          <w:szCs w:val="24"/>
        </w:rPr>
        <w:t xml:space="preserve"> i naziv druge ugovorne strane.</w:t>
      </w:r>
    </w:p>
    <w:p w:rsidR="007B3A80" w:rsidRDefault="007B3A80" w:rsidP="007C5A4A">
      <w:pPr>
        <w:autoSpaceDE w:val="0"/>
        <w:autoSpaceDN w:val="0"/>
        <w:adjustRightInd w:val="0"/>
        <w:spacing w:after="0" w:line="240" w:lineRule="auto"/>
        <w:jc w:val="both"/>
        <w:rPr>
          <w:rFonts w:ascii="Times New Roman" w:hAnsi="Times New Roman" w:cs="Times New Roman"/>
          <w:sz w:val="24"/>
          <w:szCs w:val="24"/>
          <w:u w:val="single"/>
        </w:rPr>
      </w:pPr>
      <w:r w:rsidRPr="007B3A80">
        <w:rPr>
          <w:rFonts w:ascii="Times New Roman" w:hAnsi="Times New Roman" w:cs="Times New Roman"/>
          <w:sz w:val="24"/>
          <w:szCs w:val="24"/>
          <w:u w:val="single"/>
        </w:rPr>
        <w:lastRenderedPageBreak/>
        <w:t>Popisu se prilaže najmanje jedna potvrda druge ugovorne strane o zadovoljavajućem izvršenju ugovora</w:t>
      </w:r>
      <w:r>
        <w:rPr>
          <w:rFonts w:ascii="Times New Roman" w:hAnsi="Times New Roman" w:cs="Times New Roman"/>
          <w:sz w:val="24"/>
          <w:szCs w:val="24"/>
          <w:u w:val="single"/>
        </w:rPr>
        <w:t>.</w:t>
      </w:r>
    </w:p>
    <w:p w:rsidR="007B3A80" w:rsidRPr="001359EF" w:rsidRDefault="007B3A80" w:rsidP="007B3A80">
      <w:pPr>
        <w:spacing w:after="0" w:line="240" w:lineRule="auto"/>
        <w:rPr>
          <w:rFonts w:cs="Calibri"/>
          <w:sz w:val="24"/>
          <w:szCs w:val="24"/>
        </w:rPr>
      </w:pPr>
    </w:p>
    <w:p w:rsidR="007B3A80" w:rsidRPr="007B3A80" w:rsidRDefault="007B3A80" w:rsidP="007B3A80">
      <w:pPr>
        <w:spacing w:after="0" w:line="240" w:lineRule="auto"/>
        <w:outlineLvl w:val="0"/>
        <w:rPr>
          <w:rFonts w:ascii="Times New Roman" w:eastAsia="Arial" w:hAnsi="Times New Roman" w:cs="Times New Roman"/>
          <w:b/>
          <w:sz w:val="24"/>
          <w:szCs w:val="24"/>
        </w:rPr>
      </w:pPr>
      <w:bookmarkStart w:id="4" w:name="_Toc519942571"/>
      <w:bookmarkStart w:id="5" w:name="_Toc519945517"/>
      <w:bookmarkStart w:id="6" w:name="_Toc519946066"/>
      <w:bookmarkStart w:id="7" w:name="_Toc519946201"/>
      <w:r w:rsidRPr="007B3A80">
        <w:rPr>
          <w:rFonts w:ascii="Times New Roman" w:eastAsia="Arial" w:hAnsi="Times New Roman" w:cs="Times New Roman"/>
          <w:b/>
          <w:sz w:val="24"/>
          <w:szCs w:val="24"/>
        </w:rPr>
        <w:t xml:space="preserve">Potvrda </w:t>
      </w:r>
      <w:r w:rsidRPr="007B3A80">
        <w:rPr>
          <w:rFonts w:ascii="Times New Roman" w:eastAsia="Arial" w:hAnsi="Times New Roman" w:cs="Times New Roman"/>
          <w:sz w:val="24"/>
          <w:szCs w:val="24"/>
        </w:rPr>
        <w:t>o uredno ispunjenim ugovorima</w:t>
      </w:r>
      <w:r w:rsidRPr="007B3A80">
        <w:rPr>
          <w:rFonts w:ascii="Times New Roman" w:eastAsia="Arial" w:hAnsi="Times New Roman" w:cs="Times New Roman"/>
          <w:b/>
          <w:sz w:val="24"/>
          <w:szCs w:val="24"/>
        </w:rPr>
        <w:t xml:space="preserve"> mora sadržavati slijedeće podatke:</w:t>
      </w:r>
      <w:bookmarkEnd w:id="4"/>
      <w:bookmarkEnd w:id="5"/>
      <w:bookmarkEnd w:id="6"/>
      <w:bookmarkEnd w:id="7"/>
    </w:p>
    <w:p w:rsidR="007B3A80" w:rsidRPr="007B3A80" w:rsidRDefault="007B3A80" w:rsidP="007B3A80">
      <w:pPr>
        <w:spacing w:after="0" w:line="240" w:lineRule="auto"/>
        <w:rPr>
          <w:rFonts w:ascii="Times New Roman" w:hAnsi="Times New Roman" w:cs="Times New Roman"/>
          <w:sz w:val="24"/>
          <w:szCs w:val="24"/>
        </w:rPr>
      </w:pPr>
    </w:p>
    <w:p w:rsidR="007B3A80" w:rsidRPr="007B3A80" w:rsidRDefault="007B3A80" w:rsidP="00764C92">
      <w:pPr>
        <w:pStyle w:val="Odlomakpopisa"/>
        <w:numPr>
          <w:ilvl w:val="0"/>
          <w:numId w:val="18"/>
        </w:numPr>
        <w:tabs>
          <w:tab w:val="left" w:pos="648"/>
        </w:tabs>
        <w:spacing w:after="0" w:line="240" w:lineRule="auto"/>
        <w:jc w:val="both"/>
        <w:rPr>
          <w:rFonts w:ascii="Times New Roman" w:eastAsia="Arial" w:hAnsi="Times New Roman" w:cs="Times New Roman"/>
          <w:sz w:val="24"/>
          <w:szCs w:val="24"/>
        </w:rPr>
      </w:pPr>
      <w:r w:rsidRPr="007B3A80">
        <w:rPr>
          <w:rFonts w:ascii="Times New Roman" w:eastAsia="Arial" w:hAnsi="Times New Roman" w:cs="Times New Roman"/>
          <w:sz w:val="24"/>
          <w:szCs w:val="24"/>
        </w:rPr>
        <w:t>naziv i sjedište ugovornih strana</w:t>
      </w:r>
    </w:p>
    <w:p w:rsidR="007B3A80" w:rsidRPr="007B3A80" w:rsidRDefault="007B3A80" w:rsidP="00764C92">
      <w:pPr>
        <w:pStyle w:val="Odlomakpopisa"/>
        <w:numPr>
          <w:ilvl w:val="0"/>
          <w:numId w:val="18"/>
        </w:numPr>
        <w:tabs>
          <w:tab w:val="left" w:pos="648"/>
        </w:tabs>
        <w:spacing w:after="0" w:line="240" w:lineRule="auto"/>
        <w:jc w:val="both"/>
        <w:rPr>
          <w:rFonts w:ascii="Times New Roman" w:eastAsia="Arial" w:hAnsi="Times New Roman" w:cs="Times New Roman"/>
          <w:sz w:val="24"/>
          <w:szCs w:val="24"/>
        </w:rPr>
      </w:pPr>
      <w:r w:rsidRPr="007B3A80">
        <w:rPr>
          <w:rFonts w:ascii="Times New Roman" w:eastAsia="Arial" w:hAnsi="Times New Roman" w:cs="Times New Roman"/>
          <w:sz w:val="24"/>
          <w:szCs w:val="24"/>
        </w:rPr>
        <w:t>predmet ugovora</w:t>
      </w:r>
    </w:p>
    <w:p w:rsidR="007B3A80" w:rsidRPr="007B3A80" w:rsidRDefault="007B3A80" w:rsidP="00764C92">
      <w:pPr>
        <w:pStyle w:val="Odlomakpopisa"/>
        <w:numPr>
          <w:ilvl w:val="0"/>
          <w:numId w:val="18"/>
        </w:numPr>
        <w:tabs>
          <w:tab w:val="left" w:pos="648"/>
        </w:tabs>
        <w:spacing w:after="0" w:line="240" w:lineRule="auto"/>
        <w:jc w:val="both"/>
        <w:rPr>
          <w:rFonts w:ascii="Times New Roman" w:eastAsia="Arial" w:hAnsi="Times New Roman" w:cs="Times New Roman"/>
          <w:sz w:val="24"/>
          <w:szCs w:val="24"/>
        </w:rPr>
      </w:pPr>
      <w:r w:rsidRPr="007B3A80">
        <w:rPr>
          <w:rFonts w:ascii="Times New Roman" w:eastAsia="Arial" w:hAnsi="Times New Roman" w:cs="Times New Roman"/>
          <w:sz w:val="24"/>
          <w:szCs w:val="24"/>
        </w:rPr>
        <w:t>vrijednost ugovora</w:t>
      </w:r>
    </w:p>
    <w:p w:rsidR="007B3A80" w:rsidRPr="007B3A80" w:rsidRDefault="007B3A80" w:rsidP="00764C92">
      <w:pPr>
        <w:pStyle w:val="Odlomakpopisa"/>
        <w:numPr>
          <w:ilvl w:val="0"/>
          <w:numId w:val="18"/>
        </w:numPr>
        <w:tabs>
          <w:tab w:val="left" w:pos="648"/>
        </w:tabs>
        <w:spacing w:after="0" w:line="240" w:lineRule="auto"/>
        <w:jc w:val="both"/>
        <w:rPr>
          <w:rFonts w:ascii="Times New Roman" w:eastAsia="Arial" w:hAnsi="Times New Roman" w:cs="Times New Roman"/>
          <w:sz w:val="24"/>
          <w:szCs w:val="24"/>
        </w:rPr>
      </w:pPr>
      <w:r w:rsidRPr="007B3A80">
        <w:rPr>
          <w:rFonts w:ascii="Times New Roman" w:eastAsia="Arial" w:hAnsi="Times New Roman" w:cs="Times New Roman"/>
          <w:sz w:val="24"/>
          <w:szCs w:val="24"/>
        </w:rPr>
        <w:t>vrijeme  ispunjenja ugovora</w:t>
      </w:r>
    </w:p>
    <w:p w:rsidR="007B3A80" w:rsidRPr="007B3A80" w:rsidRDefault="007B3A80" w:rsidP="00764C92">
      <w:pPr>
        <w:pStyle w:val="Odlomakpopisa"/>
        <w:numPr>
          <w:ilvl w:val="0"/>
          <w:numId w:val="18"/>
        </w:numPr>
        <w:tabs>
          <w:tab w:val="left" w:pos="648"/>
        </w:tabs>
        <w:spacing w:after="0" w:line="240" w:lineRule="auto"/>
        <w:jc w:val="both"/>
        <w:rPr>
          <w:rFonts w:ascii="Times New Roman" w:eastAsia="Arial" w:hAnsi="Times New Roman" w:cs="Times New Roman"/>
          <w:sz w:val="24"/>
          <w:szCs w:val="24"/>
        </w:rPr>
      </w:pPr>
      <w:r w:rsidRPr="007B3A80">
        <w:rPr>
          <w:rFonts w:ascii="Times New Roman" w:eastAsia="Arial" w:hAnsi="Times New Roman" w:cs="Times New Roman"/>
          <w:sz w:val="24"/>
          <w:szCs w:val="24"/>
        </w:rPr>
        <w:t>navod  o uredno ispunjenim ugovornim obvezama</w:t>
      </w:r>
    </w:p>
    <w:p w:rsidR="007B3A80" w:rsidRPr="007B3A80" w:rsidRDefault="007B3A80" w:rsidP="007B3A80">
      <w:pPr>
        <w:pStyle w:val="Odlomakpopisa"/>
        <w:tabs>
          <w:tab w:val="left" w:pos="648"/>
        </w:tabs>
        <w:spacing w:after="0" w:line="240" w:lineRule="auto"/>
        <w:jc w:val="both"/>
        <w:rPr>
          <w:rFonts w:ascii="Times New Roman" w:eastAsia="Arial" w:hAnsi="Times New Roman" w:cs="Times New Roman"/>
          <w:sz w:val="24"/>
          <w:szCs w:val="24"/>
        </w:rPr>
      </w:pPr>
    </w:p>
    <w:p w:rsidR="007B3A80" w:rsidRPr="007B3A80" w:rsidRDefault="007B3A80" w:rsidP="007B3A80">
      <w:pPr>
        <w:pStyle w:val="Odlomakpopisa"/>
        <w:spacing w:after="0" w:line="240" w:lineRule="auto"/>
        <w:ind w:left="0"/>
        <w:jc w:val="both"/>
        <w:rPr>
          <w:rFonts w:ascii="Times New Roman" w:eastAsia="Arial" w:hAnsi="Times New Roman" w:cs="Times New Roman"/>
          <w:sz w:val="24"/>
          <w:szCs w:val="24"/>
        </w:rPr>
      </w:pPr>
      <w:r w:rsidRPr="007B3A80">
        <w:rPr>
          <w:rFonts w:ascii="Times New Roman" w:eastAsia="Arial" w:hAnsi="Times New Roman" w:cs="Times New Roman"/>
          <w:sz w:val="24"/>
          <w:szCs w:val="24"/>
        </w:rPr>
        <w:t xml:space="preserve">Ako je potrebno, Naručitelj </w:t>
      </w:r>
      <w:r w:rsidRPr="007B3A80">
        <w:rPr>
          <w:rFonts w:ascii="Times New Roman" w:eastAsia="Arial" w:hAnsi="Times New Roman" w:cs="Times New Roman"/>
          <w:b/>
          <w:sz w:val="24"/>
          <w:szCs w:val="24"/>
        </w:rPr>
        <w:t>može</w:t>
      </w:r>
      <w:r w:rsidRPr="007B3A80">
        <w:rPr>
          <w:rFonts w:ascii="Times New Roman" w:eastAsia="Arial" w:hAnsi="Times New Roman" w:cs="Times New Roman"/>
          <w:sz w:val="24"/>
          <w:szCs w:val="24"/>
        </w:rPr>
        <w:t xml:space="preserve"> izravno od druge strane </w:t>
      </w:r>
      <w:r w:rsidRPr="007B3A80">
        <w:rPr>
          <w:rFonts w:ascii="Times New Roman" w:eastAsia="Arial" w:hAnsi="Times New Roman" w:cs="Times New Roman"/>
          <w:b/>
          <w:sz w:val="24"/>
          <w:szCs w:val="24"/>
        </w:rPr>
        <w:t>zatražiti provjeru istinitostipotvrde.</w:t>
      </w:r>
    </w:p>
    <w:p w:rsidR="007B3A80" w:rsidRPr="007B3A80" w:rsidRDefault="007B3A80" w:rsidP="007B3A80">
      <w:pPr>
        <w:autoSpaceDE w:val="0"/>
        <w:autoSpaceDN w:val="0"/>
        <w:adjustRightInd w:val="0"/>
        <w:spacing w:after="0" w:line="240" w:lineRule="auto"/>
        <w:jc w:val="both"/>
        <w:rPr>
          <w:rFonts w:ascii="Times New Roman" w:hAnsi="Times New Roman" w:cs="Times New Roman"/>
          <w:sz w:val="24"/>
          <w:szCs w:val="24"/>
          <w:u w:val="single"/>
        </w:rPr>
      </w:pPr>
    </w:p>
    <w:p w:rsidR="0001428A" w:rsidRPr="00A80DAE" w:rsidRDefault="0001428A" w:rsidP="00330450">
      <w:pPr>
        <w:autoSpaceDE w:val="0"/>
        <w:autoSpaceDN w:val="0"/>
        <w:adjustRightInd w:val="0"/>
        <w:spacing w:after="0" w:line="240" w:lineRule="auto"/>
        <w:jc w:val="both"/>
        <w:rPr>
          <w:rFonts w:ascii="Times New Roman" w:hAnsi="Times New Roman" w:cs="Times New Roman"/>
          <w:iCs/>
          <w:color w:val="000000" w:themeColor="text1"/>
          <w:sz w:val="24"/>
          <w:szCs w:val="24"/>
        </w:rPr>
      </w:pPr>
    </w:p>
    <w:p w:rsidR="00D423A1" w:rsidRPr="00ED655D" w:rsidRDefault="00D423A1" w:rsidP="00764C92">
      <w:pPr>
        <w:pStyle w:val="Odlomakpopisa"/>
        <w:numPr>
          <w:ilvl w:val="0"/>
          <w:numId w:val="7"/>
        </w:numPr>
        <w:autoSpaceDE w:val="0"/>
        <w:autoSpaceDN w:val="0"/>
        <w:adjustRightInd w:val="0"/>
        <w:spacing w:after="0" w:line="240" w:lineRule="auto"/>
        <w:jc w:val="both"/>
        <w:rPr>
          <w:rFonts w:ascii="Times New Roman" w:hAnsi="Times New Roman" w:cs="Times New Roman"/>
          <w:b/>
          <w:bCs/>
          <w:iCs/>
          <w:sz w:val="24"/>
          <w:szCs w:val="24"/>
        </w:rPr>
      </w:pPr>
      <w:r w:rsidRPr="00ED655D">
        <w:rPr>
          <w:rFonts w:ascii="Times New Roman" w:hAnsi="Times New Roman" w:cs="Times New Roman"/>
          <w:b/>
          <w:bCs/>
          <w:iCs/>
          <w:sz w:val="24"/>
          <w:szCs w:val="24"/>
        </w:rPr>
        <w:t>EUROPSKA JEDINSTVENA DOKUMENTACIJA O NABAVI (</w:t>
      </w:r>
      <w:r w:rsidR="00584FE9" w:rsidRPr="00ED655D">
        <w:rPr>
          <w:rFonts w:ascii="Times New Roman" w:hAnsi="Times New Roman" w:cs="Times New Roman"/>
          <w:b/>
          <w:bCs/>
          <w:iCs/>
          <w:sz w:val="24"/>
          <w:szCs w:val="24"/>
        </w:rPr>
        <w:t>e-</w:t>
      </w:r>
      <w:r w:rsidRPr="00ED655D">
        <w:rPr>
          <w:rFonts w:ascii="Times New Roman" w:hAnsi="Times New Roman" w:cs="Times New Roman"/>
          <w:b/>
          <w:bCs/>
          <w:iCs/>
          <w:sz w:val="24"/>
          <w:szCs w:val="24"/>
        </w:rPr>
        <w:t>ESPD)</w:t>
      </w:r>
    </w:p>
    <w:p w:rsidR="009F3FC3" w:rsidRDefault="009F3FC3" w:rsidP="009F3FC3">
      <w:pPr>
        <w:autoSpaceDE w:val="0"/>
        <w:autoSpaceDN w:val="0"/>
        <w:adjustRightInd w:val="0"/>
        <w:spacing w:after="0" w:line="240" w:lineRule="auto"/>
        <w:jc w:val="both"/>
        <w:rPr>
          <w:rFonts w:ascii="Times New Roman" w:hAnsi="Times New Roman" w:cs="Times New Roman"/>
          <w:b/>
          <w:bCs/>
          <w:i/>
          <w:iCs/>
          <w:sz w:val="24"/>
          <w:szCs w:val="24"/>
        </w:rPr>
      </w:pPr>
    </w:p>
    <w:p w:rsidR="00ED655D" w:rsidRPr="00ED655D" w:rsidRDefault="00ED655D" w:rsidP="00ED655D">
      <w:pPr>
        <w:rPr>
          <w:rFonts w:ascii="Times New Roman" w:hAnsi="Times New Roman" w:cs="Times New Roman"/>
          <w:b/>
          <w:i/>
          <w:sz w:val="24"/>
          <w:szCs w:val="24"/>
        </w:rPr>
      </w:pPr>
      <w:bookmarkStart w:id="8" w:name="_Toc483920698"/>
      <w:r w:rsidRPr="00ED655D">
        <w:rPr>
          <w:rFonts w:ascii="Times New Roman" w:hAnsi="Times New Roman" w:cs="Times New Roman"/>
          <w:b/>
          <w:i/>
          <w:sz w:val="24"/>
          <w:szCs w:val="24"/>
        </w:rPr>
        <w:t xml:space="preserve">5.1. </w:t>
      </w:r>
      <w:bookmarkEnd w:id="8"/>
      <w:r w:rsidRPr="00ED655D">
        <w:rPr>
          <w:rFonts w:ascii="Times New Roman" w:hAnsi="Times New Roman" w:cs="Times New Roman"/>
          <w:b/>
          <w:i/>
          <w:sz w:val="24"/>
          <w:szCs w:val="24"/>
        </w:rPr>
        <w:t>Navod da je gospodarski subjekt u ponudi obvezan dostaviti ESPD kao preliminarni dokaz da ispunjava tražene kriterije za kvalitativni odabir gospodarskog subjekta</w:t>
      </w:r>
    </w:p>
    <w:p w:rsidR="00ED655D" w:rsidRPr="00ED655D" w:rsidRDefault="00ED655D" w:rsidP="00ED655D">
      <w:pPr>
        <w:pStyle w:val="Standard"/>
        <w:spacing w:after="120"/>
        <w:jc w:val="both"/>
        <w:rPr>
          <w:rFonts w:cs="Times New Roman"/>
        </w:rPr>
      </w:pPr>
      <w:r w:rsidRPr="00ED655D">
        <w:rPr>
          <w:rFonts w:cs="Times New Roman"/>
        </w:rPr>
        <w:t>Gospodarski subjekt je obavezan u ponudi dostaviti ESPD kao preliminarni dokaz da ispunjava tražene kriterije za kvalitativni odabir gospodarskog subjekta, a Naručitelj sukladno članku 262. ZJN 2016 ima pravo u bilo kojem trenutku tijekom postupka provjeriti informacije navedene u ESPD.ESPD je ažurirana formalna izjava gospodarskog subjekta, koja služi kao preliminarni dokaz umjesto potvrda koje izdaju tijela javne vlasti ili treće strane, a kojima se potvrđuje da taj gospodarski subjekt:</w:t>
      </w:r>
    </w:p>
    <w:p w:rsidR="00ED655D" w:rsidRPr="00ED655D" w:rsidRDefault="00ED655D" w:rsidP="00ED655D">
      <w:pPr>
        <w:pStyle w:val="Standard"/>
        <w:ind w:firstLine="426"/>
        <w:jc w:val="both"/>
        <w:rPr>
          <w:rFonts w:cs="Times New Roman"/>
        </w:rPr>
      </w:pPr>
      <w:r w:rsidRPr="00ED655D">
        <w:rPr>
          <w:rFonts w:cs="Times New Roman"/>
        </w:rPr>
        <w:t>1.</w:t>
      </w:r>
      <w:r w:rsidRPr="00ED655D">
        <w:rPr>
          <w:rFonts w:cs="Times New Roman"/>
        </w:rPr>
        <w:tab/>
        <w:t xml:space="preserve">nije u jednoj od situacija zbog koje se gospodarski subjekt isključuje ili može isključiti iz postupka javne nabave (osnove za isključenje definirane točkama 3.1. i 3.2. dokumentacije) te da </w:t>
      </w:r>
    </w:p>
    <w:p w:rsidR="00ED655D" w:rsidRPr="00ED655D" w:rsidRDefault="00ED655D" w:rsidP="00ED655D">
      <w:pPr>
        <w:pStyle w:val="Standard"/>
        <w:ind w:firstLine="426"/>
        <w:jc w:val="both"/>
        <w:rPr>
          <w:rFonts w:cs="Times New Roman"/>
        </w:rPr>
      </w:pPr>
      <w:r w:rsidRPr="00ED655D">
        <w:rPr>
          <w:rFonts w:cs="Times New Roman"/>
        </w:rPr>
        <w:t>2.</w:t>
      </w:r>
      <w:r w:rsidRPr="00ED655D">
        <w:rPr>
          <w:rFonts w:cs="Times New Roman"/>
        </w:rPr>
        <w:tab/>
        <w:t>ispunjava tražene kriterije za odabir gospodarskog subjekta (uvjete sposobnosti definirane točkama 4.1. i4.2.  dokumentacije).</w:t>
      </w:r>
    </w:p>
    <w:p w:rsidR="00ED655D" w:rsidRPr="00914C6E" w:rsidRDefault="00ED655D" w:rsidP="00ED655D">
      <w:pPr>
        <w:pStyle w:val="Standard"/>
        <w:ind w:firstLine="426"/>
        <w:jc w:val="both"/>
        <w:rPr>
          <w:rFonts w:cs="Times New Roman"/>
          <w:sz w:val="22"/>
          <w:szCs w:val="22"/>
        </w:rPr>
      </w:pPr>
    </w:p>
    <w:p w:rsidR="00ED655D" w:rsidRPr="00ED655D" w:rsidRDefault="00ED655D" w:rsidP="00ED655D">
      <w:pPr>
        <w:rPr>
          <w:rFonts w:ascii="Times New Roman" w:hAnsi="Times New Roman" w:cs="Times New Roman"/>
          <w:b/>
          <w:i/>
          <w:sz w:val="24"/>
          <w:szCs w:val="24"/>
        </w:rPr>
      </w:pPr>
      <w:r w:rsidRPr="00ED655D">
        <w:rPr>
          <w:rFonts w:ascii="Times New Roman" w:hAnsi="Times New Roman" w:cs="Times New Roman"/>
          <w:b/>
          <w:i/>
          <w:sz w:val="24"/>
          <w:szCs w:val="24"/>
        </w:rPr>
        <w:t>5.2. Upute za popunjavanje ESPD obrasca</w:t>
      </w:r>
    </w:p>
    <w:p w:rsidR="00ED655D" w:rsidRPr="00ED655D" w:rsidRDefault="00ED655D" w:rsidP="00ED655D">
      <w:pPr>
        <w:jc w:val="both"/>
        <w:rPr>
          <w:rFonts w:ascii="Times New Roman" w:hAnsi="Times New Roman" w:cs="Times New Roman"/>
          <w:sz w:val="24"/>
          <w:szCs w:val="24"/>
        </w:rPr>
      </w:pPr>
      <w:r w:rsidRPr="00ED655D">
        <w:rPr>
          <w:rFonts w:ascii="Times New Roman" w:hAnsi="Times New Roman" w:cs="Times New Roman"/>
          <w:sz w:val="24"/>
          <w:szCs w:val="24"/>
        </w:rPr>
        <w:t>Naručitelj je na temelju podataka iz ove dokumentacije o nabavi kroz sustav EOJN kreirao elektroničku verziju ESPD obrasca u .xml. formatu - e-</w:t>
      </w:r>
      <w:r w:rsidRPr="00ED655D">
        <w:rPr>
          <w:rFonts w:ascii="Times New Roman" w:hAnsi="Times New Roman" w:cs="Times New Roman"/>
          <w:b/>
          <w:sz w:val="24"/>
          <w:szCs w:val="24"/>
        </w:rPr>
        <w:t>ESPD zahtjev</w:t>
      </w:r>
      <w:r w:rsidRPr="00ED655D">
        <w:rPr>
          <w:rFonts w:ascii="Times New Roman" w:hAnsi="Times New Roman" w:cs="Times New Roman"/>
          <w:sz w:val="24"/>
          <w:szCs w:val="24"/>
        </w:rPr>
        <w:t xml:space="preserve"> u koji je upisao osnovne podatke i definirao tražene dokaze te je kreirani </w:t>
      </w:r>
      <w:r w:rsidRPr="00ED655D">
        <w:rPr>
          <w:rFonts w:ascii="Times New Roman" w:hAnsi="Times New Roman" w:cs="Times New Roman"/>
          <w:b/>
          <w:sz w:val="24"/>
          <w:szCs w:val="24"/>
        </w:rPr>
        <w:t xml:space="preserve">e-ESPD zahtjev </w:t>
      </w:r>
      <w:r w:rsidRPr="00ED655D">
        <w:rPr>
          <w:rFonts w:ascii="Times New Roman" w:hAnsi="Times New Roman" w:cs="Times New Roman"/>
          <w:sz w:val="24"/>
          <w:szCs w:val="24"/>
        </w:rPr>
        <w:t>(u.xml i .pdf formatu) priložio ovoj dok</w:t>
      </w:r>
      <w:r>
        <w:rPr>
          <w:rFonts w:ascii="Times New Roman" w:hAnsi="Times New Roman" w:cs="Times New Roman"/>
          <w:sz w:val="24"/>
          <w:szCs w:val="24"/>
        </w:rPr>
        <w:t>umentaciji o nabavi.</w:t>
      </w:r>
      <w:r w:rsidRPr="00ED655D">
        <w:rPr>
          <w:rFonts w:ascii="Times New Roman" w:hAnsi="Times New Roman" w:cs="Times New Roman"/>
          <w:sz w:val="24"/>
          <w:szCs w:val="24"/>
        </w:rPr>
        <w:t>Gospodarski subjekt obvezni su u e-ESPD obrascu ( u.xml formatu)  izraditi i dostaviti svoje odgovore sukladno defin</w:t>
      </w:r>
      <w:r>
        <w:rPr>
          <w:rFonts w:ascii="Times New Roman" w:hAnsi="Times New Roman" w:cs="Times New Roman"/>
          <w:sz w:val="24"/>
          <w:szCs w:val="24"/>
        </w:rPr>
        <w:t xml:space="preserve">iranim zahtjevima Naručitelja. </w:t>
      </w:r>
    </w:p>
    <w:p w:rsidR="00ED655D" w:rsidRPr="00ED655D" w:rsidRDefault="00ED655D" w:rsidP="00ED655D">
      <w:pPr>
        <w:jc w:val="both"/>
        <w:rPr>
          <w:rFonts w:ascii="Times New Roman" w:hAnsi="Times New Roman" w:cs="Times New Roman"/>
          <w:b/>
          <w:sz w:val="24"/>
          <w:szCs w:val="24"/>
        </w:rPr>
      </w:pPr>
      <w:r w:rsidRPr="00ED655D">
        <w:rPr>
          <w:rFonts w:ascii="Times New Roman" w:hAnsi="Times New Roman" w:cs="Times New Roman"/>
          <w:b/>
          <w:sz w:val="24"/>
          <w:szCs w:val="24"/>
        </w:rPr>
        <w:t>Upute za preuzimanje e-ESPD zahtjeva te kreiranje e-ESPD odgovora</w:t>
      </w:r>
    </w:p>
    <w:p w:rsidR="00ED655D" w:rsidRPr="00ED655D" w:rsidRDefault="00ED655D" w:rsidP="00ED655D">
      <w:pPr>
        <w:jc w:val="both"/>
        <w:rPr>
          <w:rFonts w:ascii="Times New Roman" w:hAnsi="Times New Roman" w:cs="Times New Roman"/>
          <w:sz w:val="24"/>
          <w:szCs w:val="24"/>
        </w:rPr>
      </w:pPr>
      <w:r w:rsidRPr="00ED655D">
        <w:rPr>
          <w:rFonts w:ascii="Times New Roman" w:hAnsi="Times New Roman" w:cs="Times New Roman"/>
          <w:b/>
          <w:sz w:val="24"/>
          <w:szCs w:val="24"/>
        </w:rPr>
        <w:lastRenderedPageBreak/>
        <w:t>e-ESPD zahtjev</w:t>
      </w:r>
      <w:r w:rsidRPr="00ED655D">
        <w:rPr>
          <w:rFonts w:ascii="Times New Roman" w:hAnsi="Times New Roman" w:cs="Times New Roman"/>
          <w:sz w:val="24"/>
          <w:szCs w:val="24"/>
        </w:rPr>
        <w:t xml:space="preserve"> naručitelja gospodarski subjekti preuzimaju </w:t>
      </w:r>
      <w:r w:rsidRPr="00ED655D">
        <w:rPr>
          <w:rFonts w:ascii="Times New Roman" w:hAnsi="Times New Roman" w:cs="Times New Roman"/>
          <w:b/>
          <w:sz w:val="24"/>
          <w:szCs w:val="24"/>
        </w:rPr>
        <w:t>u .xml formatu</w:t>
      </w:r>
      <w:r w:rsidRPr="00ED655D">
        <w:rPr>
          <w:rFonts w:ascii="Times New Roman" w:hAnsi="Times New Roman" w:cs="Times New Roman"/>
          <w:sz w:val="24"/>
          <w:szCs w:val="24"/>
        </w:rPr>
        <w:t xml:space="preserve"> na popisu objava kao dio dokumentacije o nabavi te kroz platformu EOJN RH kreira odgovor.</w:t>
      </w:r>
    </w:p>
    <w:p w:rsidR="00ED655D" w:rsidRPr="00ED655D" w:rsidRDefault="00ED655D" w:rsidP="00ED655D">
      <w:pPr>
        <w:shd w:val="clear" w:color="auto" w:fill="FFFFFF"/>
        <w:spacing w:line="270" w:lineRule="atLeast"/>
        <w:rPr>
          <w:rFonts w:ascii="Times New Roman" w:hAnsi="Times New Roman" w:cs="Times New Roman"/>
          <w:sz w:val="24"/>
          <w:szCs w:val="24"/>
        </w:rPr>
      </w:pPr>
      <w:r w:rsidRPr="00ED655D">
        <w:rPr>
          <w:rFonts w:ascii="Times New Roman" w:hAnsi="Times New Roman" w:cs="Times New Roman"/>
          <w:b/>
          <w:bCs/>
          <w:sz w:val="24"/>
          <w:szCs w:val="24"/>
        </w:rPr>
        <w:t>Kreiranje e-ESPD </w:t>
      </w:r>
      <w:r w:rsidRPr="00ED655D">
        <w:rPr>
          <w:rFonts w:ascii="Times New Roman" w:hAnsi="Times New Roman" w:cs="Times New Roman"/>
          <w:b/>
          <w:bCs/>
          <w:sz w:val="24"/>
          <w:szCs w:val="24"/>
          <w:u w:val="single"/>
        </w:rPr>
        <w:t>odgovora</w:t>
      </w:r>
      <w:r w:rsidRPr="00ED655D">
        <w:rPr>
          <w:rFonts w:ascii="Times New Roman" w:hAnsi="Times New Roman" w:cs="Times New Roman"/>
          <w:b/>
          <w:bCs/>
          <w:sz w:val="24"/>
          <w:szCs w:val="24"/>
        </w:rPr>
        <w:t> u EOJN RH kroz modul ESPD:</w:t>
      </w:r>
    </w:p>
    <w:p w:rsidR="00ED655D" w:rsidRPr="00ED655D" w:rsidRDefault="00ED655D" w:rsidP="00ED655D">
      <w:pPr>
        <w:shd w:val="clear" w:color="auto" w:fill="FFFFFF"/>
        <w:spacing w:line="270" w:lineRule="atLeast"/>
        <w:rPr>
          <w:rFonts w:ascii="Times New Roman" w:hAnsi="Times New Roman" w:cs="Times New Roman"/>
          <w:sz w:val="24"/>
          <w:szCs w:val="24"/>
        </w:rPr>
      </w:pPr>
      <w:r w:rsidRPr="00ED655D">
        <w:rPr>
          <w:rFonts w:ascii="Times New Roman" w:hAnsi="Times New Roman" w:cs="Times New Roman"/>
          <w:sz w:val="24"/>
          <w:szCs w:val="24"/>
        </w:rPr>
        <w:t>U  izborniku "ESPD" odabire se "Moji ESPD"</w:t>
      </w:r>
    </w:p>
    <w:p w:rsidR="00ED655D" w:rsidRPr="00ED655D" w:rsidRDefault="00ED655D" w:rsidP="00ED655D">
      <w:pPr>
        <w:shd w:val="clear" w:color="auto" w:fill="FFFFFF"/>
        <w:spacing w:line="270" w:lineRule="atLeast"/>
        <w:rPr>
          <w:rFonts w:ascii="Times New Roman" w:hAnsi="Times New Roman" w:cs="Times New Roman"/>
          <w:sz w:val="24"/>
          <w:szCs w:val="24"/>
        </w:rPr>
      </w:pPr>
    </w:p>
    <w:p w:rsidR="00ED655D" w:rsidRPr="00ED655D" w:rsidRDefault="00ED655D" w:rsidP="00ED655D">
      <w:pPr>
        <w:shd w:val="clear" w:color="auto" w:fill="FFFFFF"/>
        <w:spacing w:line="270" w:lineRule="atLeast"/>
        <w:jc w:val="center"/>
        <w:rPr>
          <w:rFonts w:ascii="Times New Roman" w:hAnsi="Times New Roman" w:cs="Times New Roman"/>
          <w:sz w:val="24"/>
          <w:szCs w:val="24"/>
        </w:rPr>
      </w:pPr>
      <w:r w:rsidRPr="00ED655D">
        <w:rPr>
          <w:rFonts w:ascii="Times New Roman" w:hAnsi="Times New Roman" w:cs="Times New Roman"/>
          <w:noProof/>
          <w:sz w:val="24"/>
          <w:szCs w:val="24"/>
          <w:lang w:eastAsia="hr-HR"/>
        </w:rPr>
        <w:drawing>
          <wp:inline distT="0" distB="0" distL="0" distR="0">
            <wp:extent cx="2329180" cy="902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9180" cy="902335"/>
                    </a:xfrm>
                    <a:prstGeom prst="rect">
                      <a:avLst/>
                    </a:prstGeom>
                    <a:noFill/>
                  </pic:spPr>
                </pic:pic>
              </a:graphicData>
            </a:graphic>
          </wp:inline>
        </w:drawing>
      </w:r>
    </w:p>
    <w:p w:rsidR="00ED655D" w:rsidRPr="00ED655D" w:rsidRDefault="00ED655D" w:rsidP="00ED655D">
      <w:pPr>
        <w:shd w:val="clear" w:color="auto" w:fill="FFFFFF"/>
        <w:spacing w:line="270" w:lineRule="atLeast"/>
        <w:jc w:val="center"/>
        <w:rPr>
          <w:rFonts w:ascii="Times New Roman" w:hAnsi="Times New Roman" w:cs="Times New Roman"/>
          <w:sz w:val="24"/>
          <w:szCs w:val="24"/>
        </w:rPr>
      </w:pPr>
    </w:p>
    <w:p w:rsidR="00ED655D" w:rsidRPr="00ED655D" w:rsidRDefault="00ED655D" w:rsidP="00ED655D">
      <w:pPr>
        <w:jc w:val="both"/>
        <w:rPr>
          <w:rFonts w:ascii="Times New Roman" w:hAnsi="Times New Roman" w:cs="Times New Roman"/>
          <w:sz w:val="24"/>
          <w:szCs w:val="24"/>
        </w:rPr>
      </w:pPr>
      <w:r w:rsidRPr="00ED655D">
        <w:rPr>
          <w:rFonts w:ascii="Times New Roman" w:hAnsi="Times New Roman" w:cs="Times New Roman"/>
          <w:sz w:val="24"/>
          <w:szCs w:val="24"/>
        </w:rPr>
        <w:t>te odabrati  polje „Novi ESPD odgovor“</w:t>
      </w:r>
    </w:p>
    <w:p w:rsidR="00ED655D" w:rsidRPr="0051028A" w:rsidRDefault="00ED655D" w:rsidP="00ED655D">
      <w:pPr>
        <w:jc w:val="both"/>
      </w:pPr>
    </w:p>
    <w:p w:rsidR="00ED655D" w:rsidRPr="0051028A" w:rsidRDefault="00ED655D" w:rsidP="00ED655D">
      <w:pPr>
        <w:jc w:val="center"/>
      </w:pPr>
      <w:r w:rsidRPr="0051028A">
        <w:rPr>
          <w:noProof/>
          <w:lang w:eastAsia="hr-HR"/>
        </w:rPr>
        <w:drawing>
          <wp:inline distT="0" distB="0" distL="0" distR="0">
            <wp:extent cx="3550657" cy="1337945"/>
            <wp:effectExtent l="0" t="0" r="0" b="0"/>
            <wp:docPr id="13"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8596" cy="1374850"/>
                    </a:xfrm>
                    <a:prstGeom prst="rect">
                      <a:avLst/>
                    </a:prstGeom>
                    <a:noFill/>
                    <a:ln>
                      <a:noFill/>
                    </a:ln>
                  </pic:spPr>
                </pic:pic>
              </a:graphicData>
            </a:graphic>
          </wp:inline>
        </w:drawing>
      </w:r>
    </w:p>
    <w:p w:rsidR="00ED655D" w:rsidRPr="00ED655D" w:rsidRDefault="00ED655D" w:rsidP="00ED655D">
      <w:pPr>
        <w:jc w:val="both"/>
        <w:rPr>
          <w:rFonts w:ascii="Times New Roman" w:hAnsi="Times New Roman" w:cs="Times New Roman"/>
          <w:sz w:val="24"/>
          <w:szCs w:val="24"/>
        </w:rPr>
      </w:pPr>
      <w:r w:rsidRPr="00ED655D">
        <w:rPr>
          <w:rFonts w:ascii="Times New Roman" w:hAnsi="Times New Roman" w:cs="Times New Roman"/>
          <w:sz w:val="24"/>
          <w:szCs w:val="24"/>
        </w:rPr>
        <w:t>Učitati preuz</w:t>
      </w:r>
      <w:r>
        <w:rPr>
          <w:rFonts w:ascii="Times New Roman" w:hAnsi="Times New Roman" w:cs="Times New Roman"/>
          <w:sz w:val="24"/>
          <w:szCs w:val="24"/>
        </w:rPr>
        <w:t>eti ESPD zahtjev u xml formatu.</w:t>
      </w:r>
    </w:p>
    <w:p w:rsidR="00ED655D" w:rsidRPr="00ED655D" w:rsidRDefault="00ED655D" w:rsidP="00ED655D">
      <w:pPr>
        <w:jc w:val="both"/>
        <w:rPr>
          <w:rFonts w:ascii="Times New Roman" w:hAnsi="Times New Roman" w:cs="Times New Roman"/>
          <w:sz w:val="24"/>
          <w:szCs w:val="24"/>
        </w:rPr>
      </w:pPr>
      <w:r w:rsidRPr="00ED655D">
        <w:rPr>
          <w:rFonts w:ascii="Times New Roman" w:hAnsi="Times New Roman" w:cs="Times New Roman"/>
          <w:sz w:val="24"/>
          <w:szCs w:val="24"/>
        </w:rPr>
        <w:t>Nakon učitavanja EOJN RH automatski ispisuje osnovne podatke o postupku, a gospodarski subjekt upisuje odgovore za tražene podatke koristeći navigaciju EOJN RH, („dalje“, „Spremi i dalje“ i „Natrag“). E-ESPD obrasca –odgovor gene</w:t>
      </w:r>
      <w:r>
        <w:rPr>
          <w:rFonts w:ascii="Times New Roman" w:hAnsi="Times New Roman" w:cs="Times New Roman"/>
          <w:sz w:val="24"/>
          <w:szCs w:val="24"/>
        </w:rPr>
        <w:t xml:space="preserve">rira se u pdf. i .xml formatu. </w:t>
      </w:r>
    </w:p>
    <w:p w:rsidR="00ED655D" w:rsidRPr="00ED655D" w:rsidRDefault="00ED655D" w:rsidP="00ED655D">
      <w:pPr>
        <w:jc w:val="both"/>
        <w:rPr>
          <w:rFonts w:ascii="Times New Roman" w:hAnsi="Times New Roman" w:cs="Times New Roman"/>
          <w:sz w:val="24"/>
          <w:szCs w:val="24"/>
        </w:rPr>
      </w:pPr>
      <w:r w:rsidRPr="00ED655D">
        <w:rPr>
          <w:rFonts w:ascii="Times New Roman" w:hAnsi="Times New Roman" w:cs="Times New Roman"/>
          <w:b/>
          <w:sz w:val="24"/>
          <w:szCs w:val="24"/>
        </w:rPr>
        <w:t xml:space="preserve">e-ESPD odgovor </w:t>
      </w:r>
      <w:r w:rsidRPr="00ED655D">
        <w:rPr>
          <w:rFonts w:ascii="Times New Roman" w:hAnsi="Times New Roman" w:cs="Times New Roman"/>
          <w:sz w:val="24"/>
          <w:szCs w:val="24"/>
        </w:rPr>
        <w:t xml:space="preserve"> generira se u pdf. i .xml formatu te ga gospodarski subjekt preuzima u .</w:t>
      </w:r>
      <w:r>
        <w:rPr>
          <w:rFonts w:ascii="Times New Roman" w:hAnsi="Times New Roman" w:cs="Times New Roman"/>
          <w:sz w:val="24"/>
          <w:szCs w:val="24"/>
        </w:rPr>
        <w:t>zip datoteci na svoje računalo.</w:t>
      </w:r>
    </w:p>
    <w:p w:rsidR="00EE49F7" w:rsidRDefault="00ED655D" w:rsidP="00ED655D">
      <w:pPr>
        <w:jc w:val="both"/>
        <w:rPr>
          <w:rFonts w:ascii="Times New Roman" w:hAnsi="Times New Roman" w:cs="Times New Roman"/>
          <w:sz w:val="24"/>
          <w:szCs w:val="24"/>
        </w:rPr>
      </w:pPr>
      <w:r w:rsidRPr="00ED655D">
        <w:rPr>
          <w:rFonts w:ascii="Times New Roman" w:hAnsi="Times New Roman" w:cs="Times New Roman"/>
          <w:sz w:val="24"/>
          <w:szCs w:val="24"/>
        </w:rPr>
        <w:t>U trenutku predaje ponude elektroničke ponude gospodarski subjekt  prilaže generirani e-ESPD obr</w:t>
      </w:r>
      <w:r w:rsidR="00EE49F7">
        <w:rPr>
          <w:rFonts w:ascii="Times New Roman" w:hAnsi="Times New Roman" w:cs="Times New Roman"/>
          <w:sz w:val="24"/>
          <w:szCs w:val="24"/>
        </w:rPr>
        <w:t>azac – odgovor  u .xml formatu.</w:t>
      </w:r>
    </w:p>
    <w:p w:rsidR="00ED655D" w:rsidRPr="00ED655D" w:rsidRDefault="00ED655D" w:rsidP="00ED655D">
      <w:pPr>
        <w:jc w:val="both"/>
        <w:rPr>
          <w:rFonts w:ascii="Times New Roman" w:hAnsi="Times New Roman" w:cs="Times New Roman"/>
          <w:sz w:val="24"/>
          <w:szCs w:val="24"/>
        </w:rPr>
      </w:pPr>
      <w:r w:rsidRPr="00ED655D">
        <w:rPr>
          <w:rFonts w:ascii="Times New Roman" w:hAnsi="Times New Roman" w:cs="Times New Roman"/>
          <w:sz w:val="24"/>
          <w:szCs w:val="24"/>
        </w:rPr>
        <w:t xml:space="preserve">Osim popunjavanja e-ESPD obrasca kroz platformu EOJN RH, gospodarski subjekt može dostaviti e-ESPD obrazac ispunjen kroz servis za elektroničko popunjavanje ESPD-a </w:t>
      </w:r>
      <w:r w:rsidRPr="00ED655D">
        <w:rPr>
          <w:rFonts w:ascii="Times New Roman" w:hAnsi="Times New Roman" w:cs="Times New Roman"/>
          <w:b/>
          <w:sz w:val="24"/>
          <w:szCs w:val="24"/>
        </w:rPr>
        <w:t>(.xml format</w:t>
      </w:r>
      <w:r w:rsidRPr="00ED655D">
        <w:rPr>
          <w:rFonts w:ascii="Times New Roman" w:hAnsi="Times New Roman" w:cs="Times New Roman"/>
          <w:sz w:val="24"/>
          <w:szCs w:val="24"/>
        </w:rPr>
        <w:t>) Europske komisije koji je d</w:t>
      </w:r>
      <w:r>
        <w:rPr>
          <w:rFonts w:ascii="Times New Roman" w:hAnsi="Times New Roman" w:cs="Times New Roman"/>
          <w:sz w:val="24"/>
          <w:szCs w:val="24"/>
        </w:rPr>
        <w:t>ostupan na internetskoj adresi:</w:t>
      </w:r>
    </w:p>
    <w:p w:rsidR="00ED655D" w:rsidRDefault="00301A9B" w:rsidP="00EE49F7">
      <w:pPr>
        <w:jc w:val="center"/>
        <w:rPr>
          <w:rFonts w:ascii="Times New Roman" w:hAnsi="Times New Roman" w:cs="Times New Roman"/>
          <w:sz w:val="24"/>
        </w:rPr>
      </w:pPr>
      <w:hyperlink r:id="rId82" w:history="1">
        <w:r w:rsidR="00ED655D" w:rsidRPr="00ED655D">
          <w:rPr>
            <w:rStyle w:val="Hiperveza"/>
            <w:rFonts w:ascii="Times New Roman" w:hAnsi="Times New Roman" w:cs="Times New Roman"/>
            <w:sz w:val="24"/>
          </w:rPr>
          <w:t>https://ec.europa.eu/growth/tools-databases/espd/filter?lang=hr</w:t>
        </w:r>
      </w:hyperlink>
    </w:p>
    <w:p w:rsidR="00ED655D" w:rsidRPr="00ED655D" w:rsidRDefault="00ED655D" w:rsidP="00EE49F7">
      <w:pPr>
        <w:spacing w:line="240" w:lineRule="auto"/>
        <w:jc w:val="both"/>
        <w:rPr>
          <w:rFonts w:ascii="Times New Roman" w:hAnsi="Times New Roman" w:cs="Times New Roman"/>
          <w:b/>
          <w:sz w:val="24"/>
          <w:szCs w:val="24"/>
        </w:rPr>
      </w:pPr>
      <w:r w:rsidRPr="00ED655D">
        <w:rPr>
          <w:rFonts w:ascii="Times New Roman" w:hAnsi="Times New Roman" w:cs="Times New Roman"/>
          <w:b/>
          <w:sz w:val="24"/>
          <w:szCs w:val="24"/>
        </w:rPr>
        <w:t>Gospodarski subjekt koji samostalno podnosi ponudu, nema podugovaratelja i ne oslanja se na sposobnost drugih gospodarskih subjekata, u ponudi dostavlja ispunjen samo jedan ESPD obrazac.</w:t>
      </w:r>
    </w:p>
    <w:p w:rsidR="00ED655D" w:rsidRPr="00ED655D" w:rsidRDefault="00ED655D" w:rsidP="00ED655D">
      <w:pPr>
        <w:jc w:val="both"/>
        <w:rPr>
          <w:rFonts w:ascii="Times New Roman" w:hAnsi="Times New Roman" w:cs="Times New Roman"/>
          <w:b/>
          <w:sz w:val="24"/>
          <w:szCs w:val="24"/>
        </w:rPr>
      </w:pPr>
      <w:r w:rsidRPr="00ED655D">
        <w:rPr>
          <w:rFonts w:ascii="Times New Roman" w:hAnsi="Times New Roman" w:cs="Times New Roman"/>
          <w:b/>
          <w:sz w:val="24"/>
          <w:szCs w:val="24"/>
        </w:rPr>
        <w:t>Gospodarski subjekt koji samostalno podnosi ponudu, ali se oslanja na sposobnost drugih gospodarskih subjekata, u ponudi dostavlja ispunjen ESPD obrazac za sebe i zaseban ispunjen ESPD obrazac za svakog pojedinog gospodarskog subjekta na čiju se sposobnost oslanja (vidi Dio II., Odjeljak C ESPD obrasca).</w:t>
      </w:r>
    </w:p>
    <w:p w:rsidR="00ED655D" w:rsidRPr="00ED655D" w:rsidRDefault="00ED655D" w:rsidP="00ED655D">
      <w:pPr>
        <w:jc w:val="both"/>
        <w:rPr>
          <w:rFonts w:ascii="Times New Roman" w:hAnsi="Times New Roman" w:cs="Times New Roman"/>
          <w:b/>
          <w:sz w:val="24"/>
          <w:szCs w:val="24"/>
        </w:rPr>
      </w:pPr>
      <w:r w:rsidRPr="00ED655D">
        <w:rPr>
          <w:rFonts w:ascii="Times New Roman" w:hAnsi="Times New Roman" w:cs="Times New Roman"/>
          <w:b/>
          <w:sz w:val="24"/>
          <w:szCs w:val="24"/>
        </w:rPr>
        <w:t>Gospodarski subjekt koji namjerava dati bilo koji dio ugovora u podugovor trećim osobama, u ponudi dostavlja ispunjen ESPD obrazac za sebe i zaseban ispunjen ESPD obrazac za podugovaratelja na čiju se sposobnost ne oslanja (vidi Dio II., Odjeljak D ESPD obrasca).</w:t>
      </w:r>
    </w:p>
    <w:p w:rsidR="00ED655D" w:rsidRPr="00EE49F7" w:rsidRDefault="00ED655D" w:rsidP="00ED655D">
      <w:pPr>
        <w:jc w:val="both"/>
        <w:rPr>
          <w:rFonts w:ascii="Times New Roman" w:hAnsi="Times New Roman" w:cs="Times New Roman"/>
          <w:b/>
          <w:sz w:val="24"/>
          <w:szCs w:val="24"/>
        </w:rPr>
      </w:pPr>
      <w:r w:rsidRPr="00ED655D">
        <w:rPr>
          <w:rFonts w:ascii="Times New Roman" w:hAnsi="Times New Roman" w:cs="Times New Roman"/>
          <w:b/>
          <w:sz w:val="24"/>
          <w:szCs w:val="24"/>
        </w:rPr>
        <w:t>U slučaju zajednice gospodarskih subjekata, svaki član zajednice gospodarskog subjekta mora dostaviti zaseban ESPD obrazac u kojem su utvrđeni relevantni podaci za svakog člana zajednice gospodarskog subjekta u skladu s zahtjevima</w:t>
      </w:r>
      <w:r w:rsidR="00EE49F7">
        <w:rPr>
          <w:rFonts w:ascii="Times New Roman" w:hAnsi="Times New Roman" w:cs="Times New Roman"/>
          <w:b/>
          <w:sz w:val="24"/>
          <w:szCs w:val="24"/>
        </w:rPr>
        <w:t xml:space="preserve"> ove Dokumentacije o nabavi.</w:t>
      </w:r>
    </w:p>
    <w:p w:rsidR="00ED655D" w:rsidRPr="00EE49F7" w:rsidRDefault="00ED655D" w:rsidP="00ED655D">
      <w:pPr>
        <w:jc w:val="both"/>
        <w:textAlignment w:val="baseline"/>
        <w:rPr>
          <w:rFonts w:ascii="Times New Roman" w:hAnsi="Times New Roman" w:cs="Times New Roman"/>
          <w:sz w:val="24"/>
          <w:szCs w:val="24"/>
        </w:rPr>
      </w:pPr>
      <w:r w:rsidRPr="00EE49F7">
        <w:rPr>
          <w:rFonts w:ascii="Times New Roman" w:hAnsi="Times New Roman" w:cs="Times New Roman"/>
          <w:sz w:val="24"/>
          <w:szCs w:val="24"/>
        </w:rPr>
        <w:t xml:space="preserve">U ESPD obrascu se navode izdavatelji popratnih dokumenata te ona sadržava izjavu da će gospodarski subjekt moći, na zahtjev i bez odgode, Naručitelju dostaviti potvrde i druge oblike </w:t>
      </w:r>
      <w:r w:rsidR="00EE49F7" w:rsidRPr="00EE49F7">
        <w:rPr>
          <w:rFonts w:ascii="Times New Roman" w:hAnsi="Times New Roman" w:cs="Times New Roman"/>
          <w:sz w:val="24"/>
          <w:szCs w:val="24"/>
        </w:rPr>
        <w:t>navedene dokazne dokumentacije.</w:t>
      </w:r>
    </w:p>
    <w:p w:rsidR="00ED655D" w:rsidRPr="00EE49F7" w:rsidRDefault="00ED655D" w:rsidP="00ED655D">
      <w:pPr>
        <w:jc w:val="both"/>
        <w:textAlignment w:val="baseline"/>
        <w:rPr>
          <w:rFonts w:ascii="Times New Roman" w:hAnsi="Times New Roman" w:cs="Times New Roman"/>
          <w:sz w:val="24"/>
          <w:szCs w:val="24"/>
        </w:rPr>
      </w:pPr>
      <w:r w:rsidRPr="00EE49F7">
        <w:rPr>
          <w:rFonts w:ascii="Times New Roman" w:hAnsi="Times New Roman" w:cs="Times New Roman"/>
          <w:sz w:val="24"/>
          <w:szCs w:val="24"/>
        </w:rPr>
        <w:t>Ako Naručitelj može dobiti popratne dokumente izravno, pristupanjem bazi podataka, gospodarski subjekt u ESPD obrascu navodi podatke koji su potrebni u tu svrhu, npr. internetska adresa baze podataka, svi identifikacijski podaci i izjava o pristanku, ako je potrebno.</w:t>
      </w:r>
    </w:p>
    <w:p w:rsidR="00ED655D" w:rsidRPr="00EE49F7" w:rsidRDefault="00ED655D" w:rsidP="00EE49F7">
      <w:pPr>
        <w:jc w:val="both"/>
        <w:rPr>
          <w:rFonts w:ascii="Times New Roman" w:hAnsi="Times New Roman" w:cs="Times New Roman"/>
          <w:sz w:val="24"/>
          <w:szCs w:val="24"/>
        </w:rPr>
      </w:pPr>
      <w:r w:rsidRPr="00EE49F7">
        <w:rPr>
          <w:rFonts w:ascii="Times New Roman" w:hAnsi="Times New Roman" w:cs="Times New Roman"/>
          <w:sz w:val="24"/>
          <w:szCs w:val="24"/>
          <w:lang w:bidi="hr-HR"/>
        </w:rPr>
        <w:t xml:space="preserve">Naručitelj može u bilo kojem trenutku tijekom postupka javne nabave, ako je to potrebno za pravilno provođenje postupka, </w:t>
      </w:r>
      <w:r w:rsidRPr="00EE49F7">
        <w:rPr>
          <w:rStyle w:val="Bodytext2Bold"/>
          <w:rFonts w:ascii="Times New Roman" w:hAnsi="Times New Roman" w:cs="Times New Roman"/>
          <w:sz w:val="24"/>
          <w:szCs w:val="24"/>
        </w:rPr>
        <w:t xml:space="preserve">provjeriti informacije navedene u ESPD obrascu </w:t>
      </w:r>
      <w:r w:rsidRPr="00EE49F7">
        <w:rPr>
          <w:rFonts w:ascii="Times New Roman" w:hAnsi="Times New Roman" w:cs="Times New Roman"/>
          <w:sz w:val="24"/>
          <w:szCs w:val="24"/>
          <w:lang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ED655D" w:rsidRPr="00EE49F7" w:rsidRDefault="00ED655D" w:rsidP="00EE49F7">
      <w:pPr>
        <w:jc w:val="both"/>
        <w:rPr>
          <w:rFonts w:ascii="Times New Roman" w:hAnsi="Times New Roman" w:cs="Times New Roman"/>
          <w:sz w:val="24"/>
          <w:szCs w:val="24"/>
          <w:lang w:bidi="hr-HR"/>
        </w:rPr>
      </w:pPr>
      <w:r w:rsidRPr="00EE49F7">
        <w:rPr>
          <w:rFonts w:ascii="Times New Roman" w:hAnsi="Times New Roman" w:cs="Times New Roman"/>
          <w:sz w:val="24"/>
          <w:szCs w:val="24"/>
          <w:lang w:bidi="hr-HR"/>
        </w:rPr>
        <w:t>Ako se ne može obaviti provjera ili ishoditi potvrda sukladno prethodnom stavku, Naručitelj može zahtijevati od gospodarskog subjekta da u primjerenom roku, ne kraćem od pet dana, dostavi sve ili dio ažuriranih popratnih dokumenata ili dokaza.</w:t>
      </w:r>
    </w:p>
    <w:p w:rsidR="0016596A" w:rsidRPr="00EE49F7" w:rsidRDefault="00ED655D" w:rsidP="00EE49F7">
      <w:pPr>
        <w:jc w:val="both"/>
        <w:rPr>
          <w:rFonts w:ascii="Times New Roman" w:hAnsi="Times New Roman" w:cs="Times New Roman"/>
          <w:b/>
          <w:sz w:val="24"/>
          <w:szCs w:val="24"/>
        </w:rPr>
      </w:pPr>
      <w:r w:rsidRPr="00EE49F7">
        <w:rPr>
          <w:rFonts w:ascii="Times New Roman" w:hAnsi="Times New Roman" w:cs="Times New Roman"/>
          <w:b/>
          <w:sz w:val="24"/>
          <w:szCs w:val="24"/>
        </w:rPr>
        <w:t>ESPD nije potrebno potpisati niti ovjeravati pečatom.</w:t>
      </w:r>
    </w:p>
    <w:p w:rsidR="00094847" w:rsidRPr="00150A91" w:rsidRDefault="00094847" w:rsidP="00764C92">
      <w:pPr>
        <w:pStyle w:val="Odlomakpopisa"/>
        <w:numPr>
          <w:ilvl w:val="0"/>
          <w:numId w:val="7"/>
        </w:numPr>
        <w:autoSpaceDE w:val="0"/>
        <w:autoSpaceDN w:val="0"/>
        <w:adjustRightInd w:val="0"/>
        <w:spacing w:after="0" w:line="240" w:lineRule="auto"/>
        <w:jc w:val="both"/>
        <w:rPr>
          <w:rFonts w:ascii="Times New Roman" w:eastAsia="ArialOOEnc" w:hAnsi="Times New Roman" w:cs="Times New Roman"/>
          <w:b/>
          <w:sz w:val="24"/>
          <w:szCs w:val="24"/>
        </w:rPr>
      </w:pPr>
      <w:r w:rsidRPr="00150A91">
        <w:rPr>
          <w:rFonts w:ascii="Times New Roman" w:eastAsia="ArialOOEnc" w:hAnsi="Times New Roman" w:cs="Times New Roman"/>
          <w:b/>
          <w:sz w:val="24"/>
          <w:szCs w:val="24"/>
        </w:rPr>
        <w:lastRenderedPageBreak/>
        <w:t xml:space="preserve">PODACI O PONUDI </w:t>
      </w:r>
    </w:p>
    <w:p w:rsidR="00094847" w:rsidRDefault="00094847" w:rsidP="00094847">
      <w:pPr>
        <w:autoSpaceDE w:val="0"/>
        <w:autoSpaceDN w:val="0"/>
        <w:adjustRightInd w:val="0"/>
        <w:spacing w:after="0" w:line="240" w:lineRule="auto"/>
        <w:ind w:hanging="284"/>
        <w:jc w:val="both"/>
        <w:rPr>
          <w:rFonts w:ascii="Times New Roman" w:eastAsia="ArialOOEnc" w:hAnsi="Times New Roman" w:cs="Times New Roman"/>
          <w:b/>
          <w:sz w:val="24"/>
          <w:szCs w:val="24"/>
        </w:rPr>
      </w:pPr>
    </w:p>
    <w:p w:rsidR="000F1038" w:rsidRPr="000F1038" w:rsidRDefault="000F1038" w:rsidP="000F1038">
      <w:pPr>
        <w:autoSpaceDE w:val="0"/>
        <w:autoSpaceDN w:val="0"/>
        <w:adjustRightInd w:val="0"/>
        <w:spacing w:after="0" w:line="240" w:lineRule="auto"/>
        <w:rPr>
          <w:rFonts w:ascii="Times New Roman" w:hAnsi="Times New Roman" w:cs="Times New Roman"/>
          <w:b/>
          <w:bCs/>
          <w:color w:val="000000"/>
          <w:sz w:val="24"/>
          <w:szCs w:val="24"/>
        </w:rPr>
      </w:pPr>
      <w:r w:rsidRPr="000F1038">
        <w:rPr>
          <w:rFonts w:ascii="Times New Roman" w:hAnsi="Times New Roman" w:cs="Times New Roman"/>
          <w:b/>
          <w:bCs/>
          <w:color w:val="000000"/>
          <w:sz w:val="24"/>
          <w:szCs w:val="24"/>
        </w:rPr>
        <w:t xml:space="preserve">6.1.  Sadržaj i način izrade ponude </w:t>
      </w:r>
    </w:p>
    <w:p w:rsidR="000F1038" w:rsidRPr="000F1038" w:rsidRDefault="000F1038" w:rsidP="000F1038">
      <w:pPr>
        <w:autoSpaceDE w:val="0"/>
        <w:autoSpaceDN w:val="0"/>
        <w:adjustRightInd w:val="0"/>
        <w:spacing w:after="0" w:line="240" w:lineRule="auto"/>
        <w:rPr>
          <w:rFonts w:ascii="Times New Roman" w:hAnsi="Times New Roman" w:cs="Times New Roman"/>
          <w:color w:val="000000"/>
          <w:sz w:val="24"/>
          <w:szCs w:val="24"/>
        </w:rPr>
      </w:pPr>
    </w:p>
    <w:p w:rsidR="00EE49F7" w:rsidRPr="00EE49F7" w:rsidRDefault="00EE49F7" w:rsidP="00EE49F7">
      <w:pPr>
        <w:jc w:val="both"/>
        <w:rPr>
          <w:rFonts w:ascii="Times New Roman" w:hAnsi="Times New Roman" w:cs="Times New Roman"/>
          <w:sz w:val="24"/>
          <w:szCs w:val="24"/>
        </w:rPr>
      </w:pPr>
      <w:r w:rsidRPr="00EE49F7">
        <w:rPr>
          <w:rFonts w:ascii="Times New Roman" w:hAnsi="Times New Roman" w:cs="Times New Roman"/>
          <w:sz w:val="24"/>
          <w:szCs w:val="24"/>
        </w:rPr>
        <w:t>Ponuditelji se pri izradi ponude moraju pridržavati zahtjeva i uvjeta iz ove Dokumentacije o nabavi te se ne smije ni na koji način mijenjati i nadopunjavati tekst dokumentacije. Ponuda mora biti sukladna ovoj Do</w:t>
      </w:r>
      <w:r>
        <w:rPr>
          <w:rFonts w:ascii="Times New Roman" w:hAnsi="Times New Roman" w:cs="Times New Roman"/>
          <w:sz w:val="24"/>
          <w:szCs w:val="24"/>
        </w:rPr>
        <w:t xml:space="preserve">kumentaciji o nabavi, ZJN 2016 i Pravilniku te </w:t>
      </w:r>
      <w:r w:rsidRPr="00EE49F7">
        <w:rPr>
          <w:rFonts w:ascii="Times New Roman" w:hAnsi="Times New Roman" w:cs="Times New Roman"/>
          <w:sz w:val="24"/>
          <w:szCs w:val="24"/>
        </w:rPr>
        <w:t>sadržavati sljedeće:</w:t>
      </w:r>
    </w:p>
    <w:p w:rsidR="00EE49F7" w:rsidRPr="00EE49F7" w:rsidRDefault="00EE49F7" w:rsidP="00764C92">
      <w:pPr>
        <w:pStyle w:val="Odlomakpopisa"/>
        <w:numPr>
          <w:ilvl w:val="0"/>
          <w:numId w:val="20"/>
        </w:numPr>
        <w:rPr>
          <w:rFonts w:ascii="Times New Roman" w:hAnsi="Times New Roman" w:cs="Times New Roman"/>
          <w:sz w:val="24"/>
          <w:szCs w:val="24"/>
        </w:rPr>
      </w:pPr>
      <w:r w:rsidRPr="00EE49F7">
        <w:rPr>
          <w:rFonts w:ascii="Times New Roman" w:hAnsi="Times New Roman" w:cs="Times New Roman"/>
          <w:sz w:val="24"/>
          <w:szCs w:val="24"/>
        </w:rPr>
        <w:t>Popunjeni ponudbeni list, uključujući i uvez ponude jer se ponuda dostavlja elektroničkim sredstvima komunikacije  - sukladno obrascu Elektroničkog oglasnika javne nabave Republike Hrvatske (dalje u tekstu: EOJN),</w:t>
      </w:r>
    </w:p>
    <w:p w:rsidR="003D071A" w:rsidRPr="00FC4E71" w:rsidRDefault="003D071A" w:rsidP="00764C92">
      <w:pPr>
        <w:pStyle w:val="Odlomakpopisa"/>
        <w:numPr>
          <w:ilvl w:val="0"/>
          <w:numId w:val="20"/>
        </w:num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Popunjeni Troškovnik – Tehničke speci</w:t>
      </w:r>
      <w:r>
        <w:rPr>
          <w:rFonts w:ascii="Times New Roman" w:eastAsia="ArialOOEnc" w:hAnsi="Times New Roman" w:cs="Times New Roman"/>
          <w:sz w:val="24"/>
          <w:szCs w:val="24"/>
        </w:rPr>
        <w:t xml:space="preserve">fikacije predmeta nabave </w:t>
      </w:r>
      <w:bookmarkStart w:id="9" w:name="_GoBack"/>
      <w:bookmarkEnd w:id="9"/>
    </w:p>
    <w:p w:rsidR="00EE49F7" w:rsidRDefault="00EE49F7" w:rsidP="00764C92">
      <w:pPr>
        <w:pStyle w:val="Odlomakpopisa"/>
        <w:numPr>
          <w:ilvl w:val="0"/>
          <w:numId w:val="20"/>
        </w:numPr>
        <w:rPr>
          <w:rFonts w:ascii="Times New Roman" w:hAnsi="Times New Roman" w:cs="Times New Roman"/>
          <w:sz w:val="24"/>
          <w:szCs w:val="24"/>
        </w:rPr>
      </w:pPr>
      <w:r w:rsidRPr="00EE49F7">
        <w:rPr>
          <w:rFonts w:ascii="Times New Roman" w:hAnsi="Times New Roman" w:cs="Times New Roman"/>
          <w:sz w:val="24"/>
          <w:szCs w:val="24"/>
        </w:rPr>
        <w:t xml:space="preserve">Popunjen ESPD obrazac, </w:t>
      </w:r>
    </w:p>
    <w:p w:rsidR="003D071A" w:rsidRPr="003D071A" w:rsidRDefault="003D071A" w:rsidP="00764C92">
      <w:pPr>
        <w:pStyle w:val="Odlomakpopisa"/>
        <w:numPr>
          <w:ilvl w:val="0"/>
          <w:numId w:val="20"/>
        </w:num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911B6D">
        <w:rPr>
          <w:rFonts w:ascii="Times New Roman" w:eastAsia="ArialOOEnc" w:hAnsi="Times New Roman" w:cs="Times New Roman"/>
          <w:color w:val="000000" w:themeColor="text1"/>
          <w:sz w:val="24"/>
          <w:szCs w:val="24"/>
        </w:rPr>
        <w:t xml:space="preserve">Izjava o roku isporuke </w:t>
      </w:r>
    </w:p>
    <w:p w:rsidR="003D071A" w:rsidRDefault="003D071A" w:rsidP="00764C92">
      <w:pPr>
        <w:pStyle w:val="Odlomakpopisa"/>
        <w:numPr>
          <w:ilvl w:val="0"/>
          <w:numId w:val="20"/>
        </w:num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Jamstvo za ozbiljnost ponude (scan jamstva priložiti u elektroničkoj ponudi, aizvornik dostaviti poštom ili osobno u Urudžbeni ured do roka predviđenog za dostavu ponuda. U slučaju uplate novčanog pologa scan uplate priložiti elektroničkojponudi)</w:t>
      </w:r>
      <w:r>
        <w:rPr>
          <w:rFonts w:ascii="Times New Roman" w:eastAsia="ArialOOEnc" w:hAnsi="Times New Roman" w:cs="Times New Roman"/>
          <w:sz w:val="24"/>
          <w:szCs w:val="24"/>
        </w:rPr>
        <w:t>,</w:t>
      </w:r>
    </w:p>
    <w:p w:rsidR="003D071A" w:rsidRPr="003D071A" w:rsidRDefault="003D071A" w:rsidP="00764C92">
      <w:pPr>
        <w:pStyle w:val="Odlomakpopisa"/>
        <w:numPr>
          <w:ilvl w:val="0"/>
          <w:numId w:val="20"/>
        </w:numPr>
        <w:rPr>
          <w:rFonts w:ascii="Times New Roman" w:hAnsi="Times New Roman" w:cs="Times New Roman"/>
          <w:sz w:val="24"/>
          <w:szCs w:val="24"/>
        </w:rPr>
      </w:pPr>
      <w:r w:rsidRPr="003D071A">
        <w:rPr>
          <w:rFonts w:ascii="Times New Roman" w:hAnsi="Times New Roman" w:cs="Times New Roman"/>
          <w:sz w:val="24"/>
          <w:szCs w:val="24"/>
        </w:rPr>
        <w:t>ostalo što je traženo u Dokumentaciji o nabavi.</w:t>
      </w:r>
    </w:p>
    <w:p w:rsidR="00074B18" w:rsidRPr="000F1038" w:rsidRDefault="00074B18" w:rsidP="000F1038">
      <w:pPr>
        <w:autoSpaceDE w:val="0"/>
        <w:autoSpaceDN w:val="0"/>
        <w:adjustRightInd w:val="0"/>
        <w:spacing w:after="0" w:line="240" w:lineRule="auto"/>
        <w:jc w:val="both"/>
        <w:rPr>
          <w:rFonts w:ascii="Times New Roman" w:hAnsi="Times New Roman" w:cs="Times New Roman"/>
          <w:color w:val="000000"/>
          <w:sz w:val="24"/>
          <w:szCs w:val="24"/>
        </w:rPr>
      </w:pPr>
    </w:p>
    <w:p w:rsidR="003D071A" w:rsidRPr="003D071A" w:rsidRDefault="000F1038" w:rsidP="003D071A">
      <w:pPr>
        <w:autoSpaceDE w:val="0"/>
        <w:autoSpaceDN w:val="0"/>
        <w:adjustRightInd w:val="0"/>
        <w:spacing w:after="0" w:line="240" w:lineRule="auto"/>
        <w:jc w:val="both"/>
        <w:rPr>
          <w:rFonts w:ascii="Times New Roman" w:hAnsi="Times New Roman" w:cs="Times New Roman"/>
          <w:color w:val="000000"/>
          <w:sz w:val="24"/>
          <w:szCs w:val="24"/>
        </w:rPr>
      </w:pPr>
      <w:r w:rsidRPr="000F1038">
        <w:rPr>
          <w:rFonts w:ascii="Times New Roman" w:hAnsi="Times New Roman" w:cs="Times New Roman"/>
          <w:color w:val="000000"/>
          <w:sz w:val="24"/>
          <w:szCs w:val="24"/>
        </w:rPr>
        <w:t xml:space="preserve">Ponuda se izrađuje na način da čini cjelinu. Ako zbog opsega ili drugih objektivnih okolnosti </w:t>
      </w:r>
      <w:r w:rsidR="003D071A" w:rsidRPr="003D071A">
        <w:rPr>
          <w:rFonts w:ascii="Times New Roman" w:hAnsi="Times New Roman" w:cs="Times New Roman"/>
          <w:color w:val="000000"/>
          <w:sz w:val="24"/>
          <w:szCs w:val="24"/>
        </w:rPr>
        <w:t>Ponuditelj je obvezan ponudu izraditi u formatu koji je općedostupan i nije diskriminirajući. EOJN RH osigurava da su ponuda i svi njezini dijelovi koji su dostavljeni elektroničkim sredstvima komunikacije izrađeni na način da čine cjelinu te da su sigurno uvezani.Ponuditelj nije obvezan označiti stranice ponude koja se dostavlja elektroničkim sredstvima komunikacije.Ponuditelj nije obvezan dostaviti presliku ponude koja se dostavlja elektroničkim sredstvima komunikacije.Ako se dijelovi ponude dostavljaju sredstvima komunikacije koja nisu elektronička, ponuditelj mora u ponudi navesti koji dijelovi se tako dostavljaju.</w:t>
      </w:r>
    </w:p>
    <w:p w:rsidR="003D071A" w:rsidRPr="003D071A" w:rsidRDefault="003D071A" w:rsidP="003D071A">
      <w:pPr>
        <w:autoSpaceDE w:val="0"/>
        <w:autoSpaceDN w:val="0"/>
        <w:adjustRightInd w:val="0"/>
        <w:spacing w:after="0" w:line="240" w:lineRule="auto"/>
        <w:jc w:val="both"/>
        <w:rPr>
          <w:rFonts w:ascii="Times New Roman" w:hAnsi="Times New Roman" w:cs="Times New Roman"/>
          <w:color w:val="000000"/>
          <w:sz w:val="24"/>
          <w:szCs w:val="24"/>
        </w:rPr>
      </w:pPr>
    </w:p>
    <w:p w:rsidR="003D071A" w:rsidRPr="003D071A" w:rsidRDefault="003D071A" w:rsidP="003D071A">
      <w:pPr>
        <w:autoSpaceDE w:val="0"/>
        <w:autoSpaceDN w:val="0"/>
        <w:adjustRightInd w:val="0"/>
        <w:spacing w:after="0" w:line="240" w:lineRule="auto"/>
        <w:jc w:val="both"/>
        <w:rPr>
          <w:rFonts w:ascii="Times New Roman" w:hAnsi="Times New Roman" w:cs="Times New Roman"/>
          <w:color w:val="000000"/>
          <w:sz w:val="24"/>
          <w:szCs w:val="24"/>
          <w:u w:val="single"/>
        </w:rPr>
      </w:pPr>
      <w:r w:rsidRPr="003D071A">
        <w:rPr>
          <w:rFonts w:ascii="Times New Roman" w:hAnsi="Times New Roman" w:cs="Times New Roman"/>
          <w:color w:val="000000"/>
          <w:sz w:val="24"/>
          <w:szCs w:val="24"/>
          <w:u w:val="single"/>
        </w:rPr>
        <w:t>Način izrade dijelova ponude koji se dostavljaju sredstvima komunikacije koja nisu elektronička:</w:t>
      </w:r>
    </w:p>
    <w:p w:rsidR="003D071A" w:rsidRPr="003D071A" w:rsidRDefault="003D071A" w:rsidP="003D071A">
      <w:pPr>
        <w:autoSpaceDE w:val="0"/>
        <w:autoSpaceDN w:val="0"/>
        <w:adjustRightInd w:val="0"/>
        <w:spacing w:after="0" w:line="240" w:lineRule="auto"/>
        <w:jc w:val="both"/>
        <w:rPr>
          <w:rFonts w:ascii="Times New Roman" w:hAnsi="Times New Roman" w:cs="Times New Roman"/>
          <w:color w:val="000000"/>
          <w:sz w:val="24"/>
          <w:szCs w:val="24"/>
        </w:rPr>
      </w:pPr>
    </w:p>
    <w:p w:rsidR="000F1038" w:rsidRDefault="003D071A" w:rsidP="003D071A">
      <w:pPr>
        <w:autoSpaceDE w:val="0"/>
        <w:autoSpaceDN w:val="0"/>
        <w:adjustRightInd w:val="0"/>
        <w:spacing w:after="0" w:line="240" w:lineRule="auto"/>
        <w:jc w:val="both"/>
        <w:rPr>
          <w:rFonts w:ascii="Times New Roman" w:hAnsi="Times New Roman" w:cs="Times New Roman"/>
          <w:color w:val="000000"/>
          <w:sz w:val="24"/>
          <w:szCs w:val="24"/>
        </w:rPr>
      </w:pPr>
      <w:r w:rsidRPr="003D071A">
        <w:rPr>
          <w:rFonts w:ascii="Times New Roman" w:hAnsi="Times New Roman" w:cs="Times New Roman"/>
          <w:color w:val="000000"/>
          <w:sz w:val="24"/>
          <w:szCs w:val="24"/>
        </w:rPr>
        <w:t xml:space="preserve">Dio ponude koji se dostavlja sredstvima komunikacije koja nisu elektronička izrađuju se na način da čine cjelinu. Dio ponude koji se dostavlja sredstvima komunikacije koja nisu elektronička, uvezuje se na način da se onemogući naknadno vađenje ili umetanje listova.Dijelove ponude kao što su jamstvo za ozbiljnost ponude, koji ne mogu biti uvezani ponuditelj obilježava nazivom i navodi u ponudi kao dio ponude.Ako je ponuda izrađena od više dijelova ponuditelj mora u ponudi navesti od koliko se dijelova ponuda sastoji.Stranice ponude se označavaju brojem na način da je vidljiv redni broj stranice i ukupan broj stranica ponude.Ako je ponuda izrađena od više dijelova, stranice se označavaju na način da svaki slijedeći dio ponude započinje rednim brojem koji se nastavlja na redni broj stranice kojim </w:t>
      </w:r>
      <w:r w:rsidRPr="003D071A">
        <w:rPr>
          <w:rFonts w:ascii="Times New Roman" w:hAnsi="Times New Roman" w:cs="Times New Roman"/>
          <w:color w:val="000000"/>
          <w:sz w:val="24"/>
          <w:szCs w:val="24"/>
        </w:rPr>
        <w:lastRenderedPageBreak/>
        <w:t>završava prethodni dio.Ako je dio ponude dokument koji je izvorno numeriran, ponuditelj ne mora taj dio ponude ponovno numerirati.</w:t>
      </w:r>
    </w:p>
    <w:p w:rsidR="003D071A" w:rsidRDefault="003D071A" w:rsidP="003D071A">
      <w:pPr>
        <w:autoSpaceDE w:val="0"/>
        <w:autoSpaceDN w:val="0"/>
        <w:adjustRightInd w:val="0"/>
        <w:spacing w:after="0" w:line="240" w:lineRule="auto"/>
        <w:jc w:val="both"/>
        <w:rPr>
          <w:rFonts w:ascii="Times New Roman" w:hAnsi="Times New Roman" w:cs="Times New Roman"/>
          <w:color w:val="000000"/>
          <w:sz w:val="24"/>
          <w:szCs w:val="24"/>
        </w:rPr>
      </w:pPr>
    </w:p>
    <w:p w:rsidR="003D071A" w:rsidRDefault="003D071A" w:rsidP="003D071A">
      <w:pPr>
        <w:autoSpaceDE w:val="0"/>
        <w:autoSpaceDN w:val="0"/>
        <w:adjustRightInd w:val="0"/>
        <w:spacing w:after="0" w:line="240" w:lineRule="auto"/>
        <w:jc w:val="both"/>
        <w:rPr>
          <w:rFonts w:ascii="Times New Roman" w:hAnsi="Times New Roman" w:cs="Times New Roman"/>
          <w:color w:val="000000"/>
          <w:sz w:val="24"/>
          <w:szCs w:val="24"/>
        </w:rPr>
      </w:pPr>
    </w:p>
    <w:p w:rsidR="003D071A" w:rsidRDefault="003D071A" w:rsidP="003D071A">
      <w:pPr>
        <w:autoSpaceDE w:val="0"/>
        <w:autoSpaceDN w:val="0"/>
        <w:adjustRightInd w:val="0"/>
        <w:spacing w:after="0" w:line="240" w:lineRule="auto"/>
        <w:jc w:val="both"/>
        <w:rPr>
          <w:rFonts w:ascii="Times New Roman" w:hAnsi="Times New Roman" w:cs="Times New Roman"/>
          <w:color w:val="000000"/>
          <w:sz w:val="24"/>
          <w:szCs w:val="24"/>
        </w:rPr>
      </w:pPr>
    </w:p>
    <w:p w:rsidR="003D071A" w:rsidRPr="000F1038" w:rsidRDefault="003D071A" w:rsidP="003D071A">
      <w:pPr>
        <w:autoSpaceDE w:val="0"/>
        <w:autoSpaceDN w:val="0"/>
        <w:adjustRightInd w:val="0"/>
        <w:spacing w:after="0" w:line="240" w:lineRule="auto"/>
        <w:jc w:val="both"/>
        <w:rPr>
          <w:rFonts w:ascii="Times New Roman" w:hAnsi="Times New Roman" w:cs="Times New Roman"/>
          <w:color w:val="000000"/>
          <w:sz w:val="23"/>
          <w:szCs w:val="23"/>
        </w:rPr>
      </w:pPr>
    </w:p>
    <w:p w:rsidR="000F1038" w:rsidRPr="003D071A" w:rsidRDefault="00074B18" w:rsidP="003D071A">
      <w:pPr>
        <w:autoSpaceDE w:val="0"/>
        <w:autoSpaceDN w:val="0"/>
        <w:adjustRightInd w:val="0"/>
        <w:spacing w:after="0" w:line="240" w:lineRule="auto"/>
        <w:jc w:val="both"/>
        <w:rPr>
          <w:rFonts w:ascii="Times New Roman" w:hAnsi="Times New Roman" w:cs="Times New Roman"/>
          <w:color w:val="000000"/>
          <w:sz w:val="24"/>
          <w:szCs w:val="24"/>
        </w:rPr>
      </w:pPr>
      <w:r w:rsidRPr="003D071A">
        <w:rPr>
          <w:rFonts w:ascii="Times New Roman" w:hAnsi="Times New Roman" w:cs="Times New Roman"/>
          <w:b/>
          <w:bCs/>
          <w:color w:val="000000"/>
          <w:sz w:val="24"/>
          <w:szCs w:val="24"/>
        </w:rPr>
        <w:t xml:space="preserve">6.2. </w:t>
      </w:r>
      <w:r w:rsidR="003D071A" w:rsidRPr="003D071A">
        <w:rPr>
          <w:rFonts w:ascii="Times New Roman" w:hAnsi="Times New Roman" w:cs="Times New Roman"/>
          <w:b/>
          <w:bCs/>
          <w:color w:val="000000"/>
          <w:sz w:val="24"/>
          <w:szCs w:val="24"/>
        </w:rPr>
        <w:t>Način dostave</w:t>
      </w:r>
      <w:r w:rsidR="000F1038" w:rsidRPr="003D071A">
        <w:rPr>
          <w:rFonts w:ascii="Times New Roman" w:hAnsi="Times New Roman" w:cs="Times New Roman"/>
          <w:b/>
          <w:bCs/>
          <w:color w:val="000000"/>
          <w:sz w:val="24"/>
          <w:szCs w:val="24"/>
        </w:rPr>
        <w:t xml:space="preserve"> ponude </w:t>
      </w:r>
    </w:p>
    <w:p w:rsidR="003D071A" w:rsidRPr="003D071A" w:rsidRDefault="003D071A" w:rsidP="003D071A">
      <w:pPr>
        <w:spacing w:after="120"/>
        <w:ind w:firstLine="426"/>
        <w:jc w:val="both"/>
        <w:rPr>
          <w:rFonts w:ascii="Times New Roman" w:hAnsi="Times New Roman" w:cs="Times New Roman"/>
          <w:b/>
          <w:sz w:val="24"/>
          <w:szCs w:val="24"/>
        </w:rPr>
      </w:pPr>
    </w:p>
    <w:p w:rsidR="003D071A" w:rsidRPr="003D071A" w:rsidRDefault="003D071A" w:rsidP="003D071A">
      <w:pPr>
        <w:shd w:val="clear" w:color="auto" w:fill="DBE5F1" w:themeFill="accent1" w:themeFillTint="33"/>
        <w:spacing w:before="120" w:after="120"/>
        <w:jc w:val="both"/>
        <w:rPr>
          <w:rFonts w:ascii="Times New Roman" w:hAnsi="Times New Roman" w:cs="Times New Roman"/>
          <w:b/>
          <w:sz w:val="24"/>
          <w:szCs w:val="24"/>
        </w:rPr>
      </w:pPr>
      <w:r w:rsidRPr="003D071A">
        <w:rPr>
          <w:rFonts w:ascii="Times New Roman" w:hAnsi="Times New Roman" w:cs="Times New Roman"/>
          <w:b/>
          <w:sz w:val="24"/>
          <w:szCs w:val="24"/>
        </w:rPr>
        <w:t>Ponuda se dostavlja elektroničkim sredstvima komunikacije putem EOJN RH.</w:t>
      </w:r>
    </w:p>
    <w:p w:rsidR="003D071A" w:rsidRPr="003D071A" w:rsidRDefault="003D071A" w:rsidP="003D071A">
      <w:pPr>
        <w:spacing w:before="120" w:after="120"/>
        <w:jc w:val="both"/>
        <w:rPr>
          <w:rFonts w:ascii="Times New Roman" w:hAnsi="Times New Roman" w:cs="Times New Roman"/>
          <w:sz w:val="24"/>
          <w:szCs w:val="24"/>
        </w:rPr>
      </w:pPr>
      <w:r w:rsidRPr="003D071A">
        <w:rPr>
          <w:rFonts w:ascii="Times New Roman" w:hAnsi="Times New Roman" w:cs="Times New Roman"/>
          <w:sz w:val="24"/>
          <w:szCs w:val="24"/>
        </w:rPr>
        <w:t>Sukladno članku 280. Zakona o javnoj nabavi, u ovom postupku javne nabave ponuda se dostavlja elektroničkim sredstvima komunikacije. Elektronička dostava ponuda provodi se putem EOJN RH vezujući se na elektroničku objavu obavijesti o nadmetanju te na elektronički pristup Dokumentaciji o nabavi.</w:t>
      </w:r>
    </w:p>
    <w:p w:rsidR="003D071A" w:rsidRPr="003D071A" w:rsidRDefault="003D071A" w:rsidP="003D071A">
      <w:pPr>
        <w:spacing w:before="120" w:after="120"/>
        <w:jc w:val="both"/>
        <w:rPr>
          <w:rFonts w:ascii="Times New Roman" w:hAnsi="Times New Roman" w:cs="Times New Roman"/>
          <w:sz w:val="24"/>
          <w:szCs w:val="24"/>
        </w:rPr>
      </w:pPr>
      <w:r w:rsidRPr="003D071A">
        <w:rPr>
          <w:rFonts w:ascii="Times New Roman" w:hAnsi="Times New Roman" w:cs="Times New Roman"/>
          <w:sz w:val="24"/>
          <w:szCs w:val="24"/>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rsidR="003D071A" w:rsidRPr="003D071A" w:rsidRDefault="003D071A" w:rsidP="003D071A">
      <w:pPr>
        <w:spacing w:before="120" w:after="120"/>
        <w:jc w:val="both"/>
        <w:rPr>
          <w:rFonts w:ascii="Times New Roman" w:hAnsi="Times New Roman" w:cs="Times New Roman"/>
          <w:sz w:val="24"/>
          <w:szCs w:val="24"/>
        </w:rPr>
      </w:pPr>
      <w:r w:rsidRPr="003D071A">
        <w:rPr>
          <w:rFonts w:ascii="Times New Roman" w:hAnsi="Times New Roman" w:cs="Times New Roman"/>
          <w:sz w:val="24"/>
          <w:szCs w:val="24"/>
        </w:rPr>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3D071A" w:rsidRPr="003D071A" w:rsidRDefault="003D071A" w:rsidP="003D071A">
      <w:pPr>
        <w:spacing w:before="120" w:after="120"/>
        <w:jc w:val="both"/>
        <w:rPr>
          <w:rFonts w:ascii="Times New Roman" w:hAnsi="Times New Roman" w:cs="Times New Roman"/>
          <w:sz w:val="24"/>
          <w:szCs w:val="24"/>
        </w:rPr>
      </w:pPr>
      <w:r w:rsidRPr="003D071A">
        <w:rPr>
          <w:rFonts w:ascii="Times New Roman" w:hAnsi="Times New Roman" w:cs="Times New Roman"/>
          <w:sz w:val="24"/>
          <w:szCs w:val="24"/>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3D071A" w:rsidRDefault="003D071A" w:rsidP="003D071A">
      <w:pPr>
        <w:spacing w:before="120" w:after="120"/>
        <w:jc w:val="both"/>
        <w:rPr>
          <w:rFonts w:ascii="Times New Roman" w:hAnsi="Times New Roman" w:cs="Times New Roman"/>
          <w:sz w:val="24"/>
          <w:szCs w:val="24"/>
        </w:rPr>
      </w:pPr>
      <w:r w:rsidRPr="003D071A">
        <w:rPr>
          <w:rFonts w:ascii="Times New Roman" w:hAnsi="Times New Roman" w:cs="Times New Roman"/>
          <w:sz w:val="24"/>
          <w:szCs w:val="24"/>
        </w:rPr>
        <w:t xml:space="preserve">Detaljne upute vezano za elektroničku dostavu ponuda dostupne su na stranicama EOJN, na adresi: </w:t>
      </w:r>
      <w:hyperlink r:id="rId83" w:history="1">
        <w:r w:rsidRPr="003D071A">
          <w:rPr>
            <w:rStyle w:val="Hiperveza"/>
            <w:rFonts w:ascii="Times New Roman" w:hAnsi="Times New Roman" w:cs="Times New Roman"/>
            <w:sz w:val="24"/>
            <w:szCs w:val="24"/>
          </w:rPr>
          <w:t>https://eojn.nn.hr/Oglasnik/</w:t>
        </w:r>
      </w:hyperlink>
      <w:r>
        <w:rPr>
          <w:rFonts w:ascii="Times New Roman" w:hAnsi="Times New Roman" w:cs="Times New Roman"/>
          <w:sz w:val="24"/>
          <w:szCs w:val="24"/>
        </w:rPr>
        <w:t>.</w:t>
      </w:r>
    </w:p>
    <w:p w:rsidR="003D071A" w:rsidRPr="003D071A" w:rsidRDefault="003D071A" w:rsidP="003D071A">
      <w:pPr>
        <w:spacing w:before="120" w:after="120"/>
        <w:jc w:val="both"/>
        <w:rPr>
          <w:rFonts w:ascii="Times New Roman" w:hAnsi="Times New Roman" w:cs="Times New Roman"/>
          <w:sz w:val="24"/>
          <w:szCs w:val="24"/>
        </w:rPr>
      </w:pPr>
    </w:p>
    <w:p w:rsidR="003D071A" w:rsidRPr="003D071A" w:rsidRDefault="003D071A" w:rsidP="003D071A">
      <w:pPr>
        <w:autoSpaceDE w:val="0"/>
        <w:autoSpaceDN w:val="0"/>
        <w:adjustRightInd w:val="0"/>
        <w:spacing w:after="120"/>
        <w:ind w:right="-22"/>
        <w:jc w:val="both"/>
        <w:rPr>
          <w:rFonts w:ascii="Times New Roman" w:hAnsi="Times New Roman" w:cs="Times New Roman"/>
          <w:sz w:val="24"/>
          <w:szCs w:val="24"/>
          <w:u w:val="single"/>
        </w:rPr>
      </w:pPr>
      <w:r w:rsidRPr="003D071A">
        <w:rPr>
          <w:rFonts w:ascii="Times New Roman" w:hAnsi="Times New Roman" w:cs="Times New Roman"/>
          <w:sz w:val="24"/>
          <w:szCs w:val="24"/>
        </w:rPr>
        <w:t>Pri izradi ponude ponuditelj se mora pridržavati zahtjeva i uvjeta iz dokumentacije o nabavi te ne smije mijenjati ni nadopunjavati tekst dokumentacije o nabavi.</w:t>
      </w:r>
    </w:p>
    <w:p w:rsidR="000C3C0F" w:rsidRDefault="003D071A" w:rsidP="000C3C0F">
      <w:pPr>
        <w:shd w:val="clear" w:color="auto" w:fill="DBE5F1" w:themeFill="accent1" w:themeFillTint="33"/>
        <w:jc w:val="both"/>
        <w:rPr>
          <w:rFonts w:ascii="Times New Roman" w:hAnsi="Times New Roman" w:cs="Times New Roman"/>
          <w:b/>
          <w:sz w:val="24"/>
          <w:szCs w:val="24"/>
          <w:u w:val="single"/>
        </w:rPr>
      </w:pPr>
      <w:r w:rsidRPr="003D071A">
        <w:rPr>
          <w:rFonts w:ascii="Times New Roman" w:hAnsi="Times New Roman" w:cs="Times New Roman"/>
          <w:b/>
          <w:sz w:val="24"/>
          <w:szCs w:val="24"/>
          <w:u w:val="single"/>
        </w:rPr>
        <w:t>Podnošenjem svoje ponude ponuditelj prihvaća sve uvjete navedene</w:t>
      </w:r>
      <w:r w:rsidR="000C3C0F">
        <w:rPr>
          <w:rFonts w:ascii="Times New Roman" w:hAnsi="Times New Roman" w:cs="Times New Roman"/>
          <w:b/>
          <w:sz w:val="24"/>
          <w:szCs w:val="24"/>
          <w:u w:val="single"/>
        </w:rPr>
        <w:t xml:space="preserve"> u ovoj Dokumentaciji o nabavi.</w:t>
      </w:r>
    </w:p>
    <w:p w:rsidR="000C3C0F" w:rsidRDefault="000C3C0F" w:rsidP="003D071A">
      <w:pPr>
        <w:jc w:val="both"/>
        <w:rPr>
          <w:rFonts w:ascii="Times New Roman" w:hAnsi="Times New Roman" w:cs="Times New Roman"/>
          <w:sz w:val="24"/>
          <w:szCs w:val="24"/>
        </w:rPr>
      </w:pPr>
    </w:p>
    <w:p w:rsidR="003D071A" w:rsidRPr="003D071A" w:rsidRDefault="003D071A" w:rsidP="003D071A">
      <w:pPr>
        <w:jc w:val="both"/>
        <w:rPr>
          <w:rFonts w:ascii="Times New Roman" w:hAnsi="Times New Roman" w:cs="Times New Roman"/>
          <w:sz w:val="24"/>
          <w:szCs w:val="24"/>
        </w:rPr>
      </w:pPr>
      <w:r w:rsidRPr="003D071A">
        <w:rPr>
          <w:rFonts w:ascii="Times New Roman" w:hAnsi="Times New Roman" w:cs="Times New Roman"/>
          <w:sz w:val="24"/>
          <w:szCs w:val="24"/>
        </w:rPr>
        <w:t xml:space="preserve">Procesom predaje ponude smatra se prilaganje (upload/učitavanje) dokumenata ponude, popunjenih izjava i troškovnika. Sve priložene dokumente </w:t>
      </w:r>
      <w:r w:rsidRPr="003D071A">
        <w:rPr>
          <w:rFonts w:ascii="Times New Roman" w:hAnsi="Times New Roman" w:cs="Times New Roman"/>
          <w:bCs/>
          <w:sz w:val="24"/>
          <w:szCs w:val="24"/>
        </w:rPr>
        <w:t xml:space="preserve">EOJN RH </w:t>
      </w:r>
      <w:r w:rsidRPr="003D071A">
        <w:rPr>
          <w:rFonts w:ascii="Times New Roman" w:hAnsi="Times New Roman" w:cs="Times New Roman"/>
          <w:sz w:val="24"/>
          <w:szCs w:val="24"/>
        </w:rPr>
        <w:t xml:space="preserve">uvezuje u cjelovitu ponudu, pod nazivom „Uvez ponude“. Uvez ponude stoga sadrži podatke o Naručitelju, Ponuditelju ili Zajednici gospodarskih subjekata, po potrebi Podugovarateljima, ponudi te u </w:t>
      </w:r>
      <w:r w:rsidRPr="003D071A">
        <w:rPr>
          <w:rFonts w:ascii="Times New Roman" w:hAnsi="Times New Roman" w:cs="Times New Roman"/>
          <w:bCs/>
          <w:sz w:val="24"/>
          <w:szCs w:val="24"/>
        </w:rPr>
        <w:t xml:space="preserve">EOJN RH </w:t>
      </w:r>
      <w:r w:rsidRPr="003D071A">
        <w:rPr>
          <w:rFonts w:ascii="Times New Roman" w:hAnsi="Times New Roman" w:cs="Times New Roman"/>
          <w:sz w:val="24"/>
          <w:szCs w:val="24"/>
        </w:rPr>
        <w:t xml:space="preserve">generirani Ponudbeni list (npr. obrasci, troškovnici i sl.) </w:t>
      </w:r>
    </w:p>
    <w:p w:rsidR="00287980" w:rsidRDefault="00287980" w:rsidP="00287980">
      <w:pPr>
        <w:autoSpaceDE w:val="0"/>
        <w:autoSpaceDN w:val="0"/>
        <w:adjustRightInd w:val="0"/>
        <w:spacing w:after="0" w:line="240" w:lineRule="auto"/>
        <w:jc w:val="both"/>
        <w:rPr>
          <w:rFonts w:ascii="Times New Roman" w:hAnsi="Times New Roman" w:cs="Times New Roman"/>
          <w:sz w:val="24"/>
          <w:szCs w:val="24"/>
        </w:rPr>
      </w:pPr>
    </w:p>
    <w:p w:rsidR="002F3FE4" w:rsidRDefault="002F3FE4" w:rsidP="00287980">
      <w:pPr>
        <w:autoSpaceDE w:val="0"/>
        <w:autoSpaceDN w:val="0"/>
        <w:adjustRightInd w:val="0"/>
        <w:spacing w:after="0" w:line="240" w:lineRule="auto"/>
        <w:jc w:val="both"/>
        <w:rPr>
          <w:rFonts w:ascii="Times New Roman" w:hAnsi="Times New Roman" w:cs="Times New Roman"/>
          <w:sz w:val="24"/>
          <w:szCs w:val="24"/>
        </w:rPr>
      </w:pPr>
    </w:p>
    <w:p w:rsidR="002F3FE4" w:rsidRPr="000F1038" w:rsidRDefault="002F3FE4" w:rsidP="00287980">
      <w:pPr>
        <w:autoSpaceDE w:val="0"/>
        <w:autoSpaceDN w:val="0"/>
        <w:adjustRightInd w:val="0"/>
        <w:spacing w:after="0" w:line="240" w:lineRule="auto"/>
        <w:jc w:val="both"/>
        <w:rPr>
          <w:rFonts w:ascii="Times New Roman" w:hAnsi="Times New Roman" w:cs="Times New Roman"/>
          <w:sz w:val="24"/>
          <w:szCs w:val="24"/>
        </w:rPr>
      </w:pPr>
    </w:p>
    <w:p w:rsidR="000F1038" w:rsidRPr="002608E3" w:rsidRDefault="00074B18" w:rsidP="00074B18">
      <w:pPr>
        <w:autoSpaceDE w:val="0"/>
        <w:autoSpaceDN w:val="0"/>
        <w:adjustRightInd w:val="0"/>
        <w:spacing w:after="0" w:line="240" w:lineRule="auto"/>
        <w:jc w:val="both"/>
        <w:rPr>
          <w:rFonts w:ascii="Times New Roman" w:hAnsi="Times New Roman" w:cs="Times New Roman"/>
          <w:b/>
          <w:bCs/>
          <w:i/>
          <w:sz w:val="24"/>
          <w:szCs w:val="24"/>
        </w:rPr>
      </w:pPr>
      <w:r w:rsidRPr="002608E3">
        <w:rPr>
          <w:rFonts w:ascii="Times New Roman" w:hAnsi="Times New Roman" w:cs="Times New Roman"/>
          <w:b/>
          <w:bCs/>
          <w:i/>
          <w:sz w:val="24"/>
          <w:szCs w:val="24"/>
        </w:rPr>
        <w:t xml:space="preserve">6.3. </w:t>
      </w:r>
      <w:r w:rsidR="000F1038" w:rsidRPr="002608E3">
        <w:rPr>
          <w:rFonts w:ascii="Times New Roman" w:hAnsi="Times New Roman" w:cs="Times New Roman"/>
          <w:b/>
          <w:bCs/>
          <w:i/>
          <w:sz w:val="24"/>
          <w:szCs w:val="24"/>
        </w:rPr>
        <w:t xml:space="preserve"> Dostava dijela/dijelova ponude u zatvorenoj omotnici </w:t>
      </w:r>
    </w:p>
    <w:p w:rsidR="00EB2FCD" w:rsidRPr="002608E3" w:rsidRDefault="00EB2FCD" w:rsidP="00074B18">
      <w:pPr>
        <w:autoSpaceDE w:val="0"/>
        <w:autoSpaceDN w:val="0"/>
        <w:adjustRightInd w:val="0"/>
        <w:spacing w:after="0" w:line="240" w:lineRule="auto"/>
        <w:jc w:val="both"/>
        <w:rPr>
          <w:rFonts w:ascii="Times New Roman" w:hAnsi="Times New Roman" w:cs="Times New Roman"/>
          <w:sz w:val="24"/>
          <w:szCs w:val="24"/>
        </w:rPr>
      </w:pPr>
    </w:p>
    <w:p w:rsidR="002608E3" w:rsidRPr="002608E3" w:rsidRDefault="002608E3" w:rsidP="002608E3">
      <w:pPr>
        <w:suppressAutoHyphens/>
        <w:autoSpaceDE w:val="0"/>
        <w:autoSpaceDN w:val="0"/>
        <w:adjustRightInd w:val="0"/>
        <w:spacing w:after="120"/>
        <w:jc w:val="both"/>
        <w:rPr>
          <w:rFonts w:ascii="Times New Roman" w:hAnsi="Times New Roman" w:cs="Times New Roman"/>
          <w:sz w:val="24"/>
          <w:szCs w:val="24"/>
          <w:lang w:eastAsia="ar-SA"/>
        </w:rPr>
      </w:pPr>
      <w:r w:rsidRPr="002608E3">
        <w:rPr>
          <w:rFonts w:ascii="Times New Roman" w:hAnsi="Times New Roman" w:cs="Times New Roman"/>
          <w:sz w:val="24"/>
          <w:szCs w:val="24"/>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2608E3" w:rsidRPr="002608E3" w:rsidRDefault="002608E3" w:rsidP="002608E3">
      <w:pPr>
        <w:suppressAutoHyphens/>
        <w:autoSpaceDE w:val="0"/>
        <w:autoSpaceDN w:val="0"/>
        <w:adjustRightInd w:val="0"/>
        <w:spacing w:after="120"/>
        <w:jc w:val="both"/>
        <w:rPr>
          <w:rFonts w:ascii="Times New Roman" w:hAnsi="Times New Roman" w:cs="Times New Roman"/>
          <w:sz w:val="24"/>
          <w:szCs w:val="24"/>
          <w:lang w:eastAsia="ar-SA"/>
        </w:rPr>
      </w:pPr>
      <w:r w:rsidRPr="002608E3">
        <w:rPr>
          <w:rFonts w:ascii="Times New Roman" w:hAnsi="Times New Roman" w:cs="Times New Roman"/>
          <w:sz w:val="24"/>
          <w:szCs w:val="24"/>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8272D4" w:rsidRPr="002608E3" w:rsidRDefault="002608E3" w:rsidP="002608E3">
      <w:pPr>
        <w:jc w:val="both"/>
        <w:rPr>
          <w:rFonts w:ascii="Times New Roman" w:hAnsi="Times New Roman" w:cs="Times New Roman"/>
          <w:sz w:val="24"/>
          <w:szCs w:val="24"/>
          <w:lang w:eastAsia="ar-SA"/>
        </w:rPr>
      </w:pPr>
      <w:r w:rsidRPr="002608E3">
        <w:rPr>
          <w:rFonts w:ascii="Times New Roman" w:hAnsi="Times New Roman" w:cs="Times New Roman"/>
          <w:sz w:val="24"/>
          <w:szCs w:val="24"/>
          <w:lang w:eastAsia="ar-SA"/>
        </w:rPr>
        <w:t>U slučaju kada ponuditelj uz elektroničku dostavu ponuda u papirnatom obliku dostavlja određene dokumente koji ne postoje u elektroničkom obliku, ponuditelj ih dostavlja u zatvorenoj omotnici, na kojoj mora biti naznačeno:</w:t>
      </w:r>
    </w:p>
    <w:p w:rsidR="002608E3" w:rsidRPr="002608E3" w:rsidRDefault="002608E3" w:rsidP="002608E3">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imes New Roman" w:hAnsi="Times New Roman" w:cs="Times New Roman"/>
          <w:b/>
          <w:sz w:val="24"/>
          <w:szCs w:val="24"/>
        </w:rPr>
      </w:pPr>
      <w:r w:rsidRPr="002608E3">
        <w:rPr>
          <w:rFonts w:ascii="Times New Roman" w:hAnsi="Times New Roman" w:cs="Times New Roman"/>
          <w:b/>
          <w:sz w:val="24"/>
          <w:szCs w:val="24"/>
        </w:rPr>
        <w:t>GRAD GOSPIĆ</w:t>
      </w:r>
    </w:p>
    <w:p w:rsidR="002608E3" w:rsidRPr="002608E3" w:rsidRDefault="002608E3" w:rsidP="002608E3">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imes New Roman" w:hAnsi="Times New Roman" w:cs="Times New Roman"/>
          <w:b/>
          <w:sz w:val="24"/>
          <w:szCs w:val="24"/>
        </w:rPr>
      </w:pPr>
      <w:r w:rsidRPr="002608E3">
        <w:rPr>
          <w:rFonts w:ascii="Times New Roman" w:hAnsi="Times New Roman" w:cs="Times New Roman"/>
          <w:b/>
          <w:sz w:val="24"/>
          <w:szCs w:val="24"/>
        </w:rPr>
        <w:t>Budačka 55</w:t>
      </w:r>
    </w:p>
    <w:p w:rsidR="002608E3" w:rsidRPr="002608E3" w:rsidRDefault="002608E3" w:rsidP="002608E3">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imes New Roman" w:hAnsi="Times New Roman" w:cs="Times New Roman"/>
          <w:b/>
          <w:sz w:val="24"/>
          <w:szCs w:val="24"/>
        </w:rPr>
      </w:pPr>
      <w:r w:rsidRPr="002608E3">
        <w:rPr>
          <w:rFonts w:ascii="Times New Roman" w:hAnsi="Times New Roman" w:cs="Times New Roman"/>
          <w:b/>
          <w:sz w:val="24"/>
          <w:szCs w:val="24"/>
        </w:rPr>
        <w:t>53 000 Gospić</w:t>
      </w:r>
    </w:p>
    <w:p w:rsidR="002608E3" w:rsidRPr="002608E3" w:rsidRDefault="002608E3" w:rsidP="002608E3">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imes New Roman" w:hAnsi="Times New Roman" w:cs="Times New Roman"/>
          <w:b/>
          <w:sz w:val="24"/>
          <w:szCs w:val="24"/>
          <w:shd w:val="clear" w:color="auto" w:fill="FFFFFF"/>
          <w:lang w:eastAsia="ar-SA"/>
        </w:rPr>
      </w:pPr>
      <w:r w:rsidRPr="002608E3">
        <w:rPr>
          <w:rFonts w:ascii="Times New Roman" w:hAnsi="Times New Roman" w:cs="Times New Roman"/>
          <w:b/>
          <w:sz w:val="24"/>
          <w:szCs w:val="24"/>
        </w:rPr>
        <w:t xml:space="preserve">Ev. br. nabave: </w:t>
      </w:r>
      <w:r w:rsidRPr="002608E3">
        <w:rPr>
          <w:rFonts w:ascii="Times New Roman" w:hAnsi="Times New Roman" w:cs="Times New Roman"/>
          <w:b/>
          <w:color w:val="000000" w:themeColor="text1"/>
          <w:sz w:val="24"/>
          <w:szCs w:val="24"/>
        </w:rPr>
        <w:t>JNMV-03/18</w:t>
      </w:r>
    </w:p>
    <w:p w:rsidR="002608E3" w:rsidRPr="002608E3" w:rsidRDefault="002608E3" w:rsidP="002608E3">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imes New Roman" w:eastAsia="ArialOOEnc" w:hAnsi="Times New Roman" w:cs="Times New Roman"/>
          <w:b/>
          <w:sz w:val="24"/>
          <w:szCs w:val="24"/>
        </w:rPr>
      </w:pPr>
      <w:r w:rsidRPr="002608E3">
        <w:rPr>
          <w:rFonts w:ascii="Times New Roman" w:eastAsia="ArialOOEnc" w:hAnsi="Times New Roman" w:cs="Times New Roman"/>
          <w:b/>
          <w:sz w:val="24"/>
          <w:szCs w:val="24"/>
        </w:rPr>
        <w:t xml:space="preserve">"Nabava lož ulja za potrebe Gradske uprave Grada Gospića </w:t>
      </w:r>
    </w:p>
    <w:p w:rsidR="002608E3" w:rsidRPr="002608E3" w:rsidRDefault="002608E3" w:rsidP="002608E3">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imes New Roman" w:hAnsi="Times New Roman" w:cs="Times New Roman"/>
          <w:b/>
          <w:bCs/>
          <w:sz w:val="24"/>
          <w:szCs w:val="24"/>
          <w:lang w:eastAsia="ar-SA"/>
        </w:rPr>
      </w:pPr>
      <w:r w:rsidRPr="002608E3">
        <w:rPr>
          <w:rFonts w:ascii="Times New Roman" w:eastAsia="ArialOOEnc" w:hAnsi="Times New Roman" w:cs="Times New Roman"/>
          <w:b/>
          <w:sz w:val="24"/>
          <w:szCs w:val="24"/>
        </w:rPr>
        <w:t>i proračunskih korisnika Grada Gospića“</w:t>
      </w:r>
    </w:p>
    <w:p w:rsidR="002608E3" w:rsidRPr="002608E3" w:rsidRDefault="002608E3" w:rsidP="002608E3">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imes New Roman" w:hAnsi="Times New Roman" w:cs="Times New Roman"/>
          <w:b/>
          <w:bCs/>
          <w:sz w:val="24"/>
          <w:szCs w:val="24"/>
          <w:lang w:eastAsia="ar-SA"/>
        </w:rPr>
      </w:pPr>
      <w:r w:rsidRPr="002608E3">
        <w:rPr>
          <w:rFonts w:ascii="Times New Roman" w:hAnsi="Times New Roman" w:cs="Times New Roman"/>
          <w:b/>
          <w:bCs/>
          <w:sz w:val="24"/>
          <w:szCs w:val="24"/>
          <w:lang w:eastAsia="ar-SA"/>
        </w:rPr>
        <w:t>„DIO/DIJELOVI PONUDE KOJI SE DOSTAVLJAJU ODVOJENO“</w:t>
      </w:r>
    </w:p>
    <w:p w:rsidR="002608E3" w:rsidRPr="002608E3" w:rsidRDefault="002608E3" w:rsidP="002608E3">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imes New Roman" w:hAnsi="Times New Roman" w:cs="Times New Roman"/>
          <w:b/>
          <w:bCs/>
          <w:sz w:val="24"/>
          <w:szCs w:val="24"/>
          <w:lang w:eastAsia="ar-SA"/>
        </w:rPr>
      </w:pPr>
      <w:r w:rsidRPr="002608E3">
        <w:rPr>
          <w:rFonts w:ascii="Times New Roman" w:hAnsi="Times New Roman" w:cs="Times New Roman"/>
          <w:b/>
          <w:sz w:val="24"/>
          <w:szCs w:val="24"/>
          <w:lang w:eastAsia="ar-SA"/>
        </w:rPr>
        <w:t>„NE OTVARAJ“</w:t>
      </w:r>
    </w:p>
    <w:p w:rsidR="00074B18" w:rsidRDefault="00074B18" w:rsidP="00074B18">
      <w:pPr>
        <w:autoSpaceDE w:val="0"/>
        <w:autoSpaceDN w:val="0"/>
        <w:adjustRightInd w:val="0"/>
        <w:spacing w:after="0" w:line="240" w:lineRule="auto"/>
        <w:jc w:val="both"/>
        <w:rPr>
          <w:rFonts w:ascii="Times New Roman" w:hAnsi="Times New Roman" w:cs="Times New Roman"/>
          <w:sz w:val="24"/>
          <w:szCs w:val="24"/>
        </w:rPr>
      </w:pPr>
    </w:p>
    <w:p w:rsidR="00EB2FCD" w:rsidRDefault="00EB2FCD" w:rsidP="00EB2FCD">
      <w:pPr>
        <w:autoSpaceDE w:val="0"/>
        <w:autoSpaceDN w:val="0"/>
        <w:adjustRightInd w:val="0"/>
        <w:spacing w:after="0" w:line="240" w:lineRule="auto"/>
        <w:rPr>
          <w:rFonts w:ascii="Times New Roman" w:eastAsia="ArialOOEnc" w:hAnsi="Times New Roman" w:cs="Times New Roman"/>
          <w:sz w:val="24"/>
          <w:szCs w:val="24"/>
        </w:rPr>
      </w:pPr>
    </w:p>
    <w:p w:rsidR="00EB2FCD"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2608E3">
        <w:rPr>
          <w:rFonts w:ascii="Times New Roman" w:eastAsia="ArialOOEnc" w:hAnsi="Times New Roman" w:cs="Times New Roman"/>
          <w:sz w:val="24"/>
          <w:szCs w:val="24"/>
          <w:u w:val="single"/>
        </w:rPr>
        <w:t>Na prednjoj strani u gornjem lijevom kutu se naznačuje</w:t>
      </w:r>
      <w:r w:rsidR="002608E3">
        <w:rPr>
          <w:rFonts w:ascii="Times New Roman" w:eastAsia="ArialOOEnc" w:hAnsi="Times New Roman" w:cs="Times New Roman"/>
          <w:sz w:val="24"/>
          <w:szCs w:val="24"/>
          <w:u w:val="single"/>
        </w:rPr>
        <w:t>:</w:t>
      </w:r>
      <w:r w:rsidR="002608E3">
        <w:rPr>
          <w:rFonts w:ascii="Times New Roman" w:eastAsia="ArialOOEnc" w:hAnsi="Times New Roman" w:cs="Times New Roman"/>
          <w:sz w:val="24"/>
          <w:szCs w:val="24"/>
        </w:rPr>
        <w:t>naziv, adresa i OIB ponuditelja/zajednice ponuditelja.</w:t>
      </w:r>
    </w:p>
    <w:p w:rsidR="00EB2FCD" w:rsidRDefault="00EB2FCD" w:rsidP="00074B18">
      <w:pPr>
        <w:autoSpaceDE w:val="0"/>
        <w:autoSpaceDN w:val="0"/>
        <w:adjustRightInd w:val="0"/>
        <w:spacing w:after="0" w:line="240" w:lineRule="auto"/>
        <w:jc w:val="both"/>
        <w:rPr>
          <w:rFonts w:ascii="Times New Roman" w:hAnsi="Times New Roman" w:cs="Times New Roman"/>
          <w:sz w:val="24"/>
          <w:szCs w:val="24"/>
        </w:rPr>
      </w:pPr>
    </w:p>
    <w:p w:rsidR="002608E3" w:rsidRPr="002608E3" w:rsidRDefault="002608E3" w:rsidP="002608E3">
      <w:pPr>
        <w:suppressAutoHyphens/>
        <w:autoSpaceDE w:val="0"/>
        <w:autoSpaceDN w:val="0"/>
        <w:adjustRightInd w:val="0"/>
        <w:spacing w:after="120"/>
        <w:jc w:val="both"/>
        <w:rPr>
          <w:rFonts w:ascii="Times New Roman" w:hAnsi="Times New Roman" w:cs="Times New Roman"/>
          <w:sz w:val="24"/>
          <w:szCs w:val="24"/>
          <w:lang w:eastAsia="ar-SA"/>
        </w:rPr>
      </w:pPr>
      <w:r w:rsidRPr="002608E3">
        <w:rPr>
          <w:rFonts w:ascii="Times New Roman" w:hAnsi="Times New Roman" w:cs="Times New Roman"/>
          <w:sz w:val="24"/>
          <w:szCs w:val="24"/>
          <w:lang w:eastAsia="ar-SA"/>
        </w:rPr>
        <w:t xml:space="preserve">Ponuditelj samostalno određuje način dostave dijela/dijelova ponude koji se dostavljaju u papirnatom obliku i sam snosi rizik eventualnog gubitka odnosno nepravovremene dostave ponude.  </w:t>
      </w:r>
    </w:p>
    <w:p w:rsidR="002608E3" w:rsidRPr="002608E3" w:rsidRDefault="002608E3" w:rsidP="002608E3">
      <w:pPr>
        <w:suppressAutoHyphens/>
        <w:autoSpaceDE w:val="0"/>
        <w:autoSpaceDN w:val="0"/>
        <w:adjustRightInd w:val="0"/>
        <w:spacing w:after="120"/>
        <w:jc w:val="both"/>
        <w:rPr>
          <w:rFonts w:ascii="Times New Roman" w:hAnsi="Times New Roman" w:cs="Times New Roman"/>
          <w:sz w:val="24"/>
          <w:szCs w:val="24"/>
          <w:lang w:eastAsia="ar-SA"/>
        </w:rPr>
      </w:pPr>
      <w:r w:rsidRPr="002608E3">
        <w:rPr>
          <w:rFonts w:ascii="Times New Roman" w:hAnsi="Times New Roman" w:cs="Times New Roman"/>
          <w:sz w:val="24"/>
          <w:szCs w:val="24"/>
          <w:lang w:eastAsia="ar-SA"/>
        </w:rPr>
        <w:t>Naručitelj će za neposredno dostavljeni dio/dijelove ponude koji se dostavljaju u papirnatom obliku izdati potvrdu o primitku.</w:t>
      </w:r>
    </w:p>
    <w:p w:rsidR="002608E3" w:rsidRPr="00234D88" w:rsidRDefault="002608E3" w:rsidP="002608E3">
      <w:pPr>
        <w:shd w:val="clear" w:color="auto" w:fill="DBE5F1" w:themeFill="accent1" w:themeFillTint="33"/>
        <w:suppressAutoHyphens/>
        <w:autoSpaceDE w:val="0"/>
        <w:autoSpaceDN w:val="0"/>
        <w:adjustRightInd w:val="0"/>
        <w:spacing w:after="120"/>
        <w:jc w:val="both"/>
        <w:rPr>
          <w:rFonts w:ascii="Times New Roman" w:hAnsi="Times New Roman" w:cs="Times New Roman"/>
          <w:b/>
          <w:sz w:val="24"/>
          <w:szCs w:val="24"/>
          <w:u w:val="single"/>
          <w:lang w:eastAsia="ar-SA"/>
        </w:rPr>
      </w:pPr>
      <w:r w:rsidRPr="002608E3">
        <w:rPr>
          <w:rFonts w:ascii="Times New Roman" w:hAnsi="Times New Roman" w:cs="Times New Roman"/>
          <w:b/>
          <w:sz w:val="24"/>
          <w:szCs w:val="24"/>
          <w:lang w:eastAsia="ar-SA"/>
        </w:rPr>
        <w:t>Ponuda se smatra pravodobnom ako elektronička ponuda i svi pripadajući dijelovi ponude koji se dostavljaju u papirnatom obliku i/ili fizičkom obliku (npr. jamstvo za ozbiljnost ponude) pristignu na adresu Naručitelja do roka za</w:t>
      </w:r>
      <w:r>
        <w:rPr>
          <w:rFonts w:ascii="Times New Roman" w:hAnsi="Times New Roman" w:cs="Times New Roman"/>
          <w:b/>
          <w:sz w:val="24"/>
          <w:szCs w:val="24"/>
          <w:lang w:eastAsia="ar-SA"/>
        </w:rPr>
        <w:t xml:space="preserve"> otvaranje ponuda, odnosno do </w:t>
      </w:r>
      <w:r w:rsidR="00885E89" w:rsidRPr="00234D88">
        <w:rPr>
          <w:rFonts w:ascii="Times New Roman" w:hAnsi="Times New Roman" w:cs="Times New Roman"/>
          <w:b/>
          <w:sz w:val="24"/>
          <w:szCs w:val="24"/>
          <w:u w:val="single"/>
          <w:lang w:eastAsia="ar-SA"/>
        </w:rPr>
        <w:t xml:space="preserve">05. 09. </w:t>
      </w:r>
      <w:r w:rsidRPr="00234D88">
        <w:rPr>
          <w:rFonts w:ascii="Times New Roman" w:hAnsi="Times New Roman" w:cs="Times New Roman"/>
          <w:b/>
          <w:sz w:val="24"/>
          <w:szCs w:val="24"/>
          <w:u w:val="single"/>
          <w:lang w:eastAsia="ar-SA"/>
        </w:rPr>
        <w:t>2018. godine.</w:t>
      </w:r>
    </w:p>
    <w:p w:rsidR="002608E3" w:rsidRPr="002608E3" w:rsidRDefault="002608E3" w:rsidP="002608E3">
      <w:pPr>
        <w:suppressAutoHyphens/>
        <w:autoSpaceDE w:val="0"/>
        <w:autoSpaceDN w:val="0"/>
        <w:adjustRightInd w:val="0"/>
        <w:spacing w:after="120"/>
        <w:jc w:val="both"/>
        <w:rPr>
          <w:rFonts w:ascii="Times New Roman" w:hAnsi="Times New Roman" w:cs="Times New Roman"/>
          <w:sz w:val="24"/>
          <w:szCs w:val="24"/>
          <w:lang w:eastAsia="ar-SA"/>
        </w:rPr>
      </w:pPr>
      <w:r w:rsidRPr="002608E3">
        <w:rPr>
          <w:rFonts w:ascii="Times New Roman" w:hAnsi="Times New Roman" w:cs="Times New Roman"/>
          <w:sz w:val="24"/>
          <w:szCs w:val="24"/>
          <w:lang w:eastAsia="ar-SA"/>
        </w:rPr>
        <w:t>Dio/dijelovi ponude pristigli nakon isteka roka za dostavu ponuda neće se otvarati, nego će se neotvoreni vratiti gospodarskom subjektu koji ih je dostavio.</w:t>
      </w:r>
    </w:p>
    <w:p w:rsidR="002608E3" w:rsidRPr="002608E3" w:rsidRDefault="002608E3" w:rsidP="002608E3">
      <w:pPr>
        <w:suppressAutoHyphens/>
        <w:autoSpaceDE w:val="0"/>
        <w:autoSpaceDN w:val="0"/>
        <w:adjustRightInd w:val="0"/>
        <w:spacing w:after="120"/>
        <w:jc w:val="both"/>
        <w:rPr>
          <w:rFonts w:ascii="Times New Roman" w:hAnsi="Times New Roman" w:cs="Times New Roman"/>
          <w:sz w:val="24"/>
          <w:szCs w:val="24"/>
          <w:lang w:eastAsia="ar-SA"/>
        </w:rPr>
      </w:pPr>
      <w:r w:rsidRPr="002608E3">
        <w:rPr>
          <w:rFonts w:ascii="Times New Roman" w:hAnsi="Times New Roman" w:cs="Times New Roman"/>
          <w:sz w:val="24"/>
          <w:szCs w:val="24"/>
          <w:lang w:eastAsia="ar-SA"/>
        </w:rPr>
        <w:t>U slučaju pravodobne dostave dijela/dijelova ponude odvojeno u papirnatom obliku, kao vrijeme dostave ponude uzima se vrijeme zaprimanja ponude putem EOJN RH-a (elektroničke ponude).</w:t>
      </w:r>
    </w:p>
    <w:p w:rsidR="00FC4E71" w:rsidRPr="00074B18" w:rsidRDefault="00FC4E71" w:rsidP="00074B18">
      <w:pPr>
        <w:autoSpaceDE w:val="0"/>
        <w:autoSpaceDN w:val="0"/>
        <w:adjustRightInd w:val="0"/>
        <w:spacing w:after="0" w:line="240" w:lineRule="auto"/>
        <w:jc w:val="both"/>
        <w:rPr>
          <w:rFonts w:ascii="Times New Roman" w:eastAsia="ArialOOEnc" w:hAnsi="Times New Roman" w:cs="Times New Roman"/>
          <w:sz w:val="24"/>
          <w:szCs w:val="24"/>
        </w:rPr>
      </w:pPr>
    </w:p>
    <w:p w:rsidR="00FC4E71" w:rsidRPr="001C62F6" w:rsidRDefault="00FC4E71" w:rsidP="00FC4E71">
      <w:pPr>
        <w:autoSpaceDE w:val="0"/>
        <w:autoSpaceDN w:val="0"/>
        <w:adjustRightInd w:val="0"/>
        <w:spacing w:after="0" w:line="240" w:lineRule="auto"/>
        <w:jc w:val="both"/>
        <w:rPr>
          <w:rFonts w:ascii="Times New Roman" w:eastAsia="ArialOOEnc" w:hAnsi="Times New Roman" w:cs="Times New Roman"/>
          <w:b/>
          <w:i/>
          <w:sz w:val="24"/>
          <w:szCs w:val="24"/>
        </w:rPr>
      </w:pPr>
      <w:r w:rsidRPr="001C62F6">
        <w:rPr>
          <w:rFonts w:ascii="Times New Roman" w:eastAsia="ArialOOEnc" w:hAnsi="Times New Roman" w:cs="Times New Roman"/>
          <w:b/>
          <w:i/>
          <w:sz w:val="24"/>
          <w:szCs w:val="24"/>
        </w:rPr>
        <w:t>6.</w:t>
      </w:r>
      <w:r w:rsidR="00074B18">
        <w:rPr>
          <w:rFonts w:ascii="Times New Roman" w:eastAsia="ArialOOEnc" w:hAnsi="Times New Roman" w:cs="Times New Roman"/>
          <w:b/>
          <w:i/>
          <w:sz w:val="24"/>
          <w:szCs w:val="24"/>
        </w:rPr>
        <w:t xml:space="preserve">4. </w:t>
      </w:r>
      <w:r w:rsidRPr="001C62F6">
        <w:rPr>
          <w:rFonts w:ascii="Times New Roman" w:eastAsia="ArialOOEnc" w:hAnsi="Times New Roman" w:cs="Times New Roman"/>
          <w:b/>
          <w:i/>
          <w:sz w:val="24"/>
          <w:szCs w:val="24"/>
        </w:rPr>
        <w:t xml:space="preserve"> Izmjena i/ili dopuna ponude</w:t>
      </w:r>
    </w:p>
    <w:p w:rsidR="00FC4E71"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p>
    <w:p w:rsidR="00FC4E71" w:rsidRPr="00FC4E71" w:rsidRDefault="00FC4E71" w:rsidP="00FC4E71">
      <w:pPr>
        <w:autoSpaceDE w:val="0"/>
        <w:autoSpaceDN w:val="0"/>
        <w:adjustRightInd w:val="0"/>
        <w:spacing w:after="0" w:line="240" w:lineRule="auto"/>
        <w:jc w:val="both"/>
        <w:rPr>
          <w:rFonts w:ascii="Times New Roman" w:hAnsi="Times New Roman" w:cs="Times New Roman"/>
          <w:sz w:val="24"/>
          <w:szCs w:val="24"/>
        </w:rPr>
      </w:pPr>
      <w:r w:rsidRPr="00FC4E71">
        <w:rPr>
          <w:rFonts w:ascii="Times New Roman" w:hAnsi="Times New Roman" w:cs="Times New Roman"/>
          <w:sz w:val="24"/>
          <w:szCs w:val="24"/>
        </w:rPr>
        <w:t>Ponuditelj može do isteka roka za dostavu ponuda mijenjati svoju ponudu ili od nje odustati.</w:t>
      </w:r>
    </w:p>
    <w:p w:rsidR="00FC4E71" w:rsidRPr="00FC4E71" w:rsidRDefault="00FC4E71" w:rsidP="00FC4E71">
      <w:pPr>
        <w:autoSpaceDE w:val="0"/>
        <w:autoSpaceDN w:val="0"/>
        <w:adjustRightInd w:val="0"/>
        <w:spacing w:after="0" w:line="240" w:lineRule="auto"/>
        <w:jc w:val="both"/>
        <w:rPr>
          <w:rFonts w:ascii="Times New Roman" w:hAnsi="Times New Roman" w:cs="Times New Roman"/>
          <w:sz w:val="24"/>
          <w:szCs w:val="24"/>
        </w:rPr>
      </w:pPr>
      <w:r w:rsidRPr="00FC4E71">
        <w:rPr>
          <w:rFonts w:ascii="Times New Roman" w:hAnsi="Times New Roman" w:cs="Times New Roman"/>
          <w:sz w:val="24"/>
          <w:szCs w:val="24"/>
        </w:rPr>
        <w:t>Ako ponuditelj tijekom roka za dostavu ponuda mijenja ponudu, smatra se da je ponudadostavljena u trenutku dostave posljednje izmjene ponude.</w:t>
      </w:r>
    </w:p>
    <w:p w:rsidR="00FC4E71" w:rsidRPr="00FC4E71" w:rsidRDefault="00FC4E71" w:rsidP="00FC4E71">
      <w:pPr>
        <w:autoSpaceDE w:val="0"/>
        <w:autoSpaceDN w:val="0"/>
        <w:adjustRightInd w:val="0"/>
        <w:spacing w:after="0" w:line="240" w:lineRule="auto"/>
        <w:jc w:val="both"/>
        <w:rPr>
          <w:rFonts w:ascii="Times New Roman" w:hAnsi="Times New Roman" w:cs="Times New Roman"/>
          <w:sz w:val="24"/>
          <w:szCs w:val="24"/>
        </w:rPr>
      </w:pPr>
      <w:r w:rsidRPr="00FC4E71">
        <w:rPr>
          <w:rFonts w:ascii="Times New Roman" w:hAnsi="Times New Roman" w:cs="Times New Roman"/>
          <w:sz w:val="24"/>
          <w:szCs w:val="24"/>
        </w:rPr>
        <w:t>Prilikom izmjene ili dopune ponude automatski se poništava prethodno predana ponuda što</w:t>
      </w:r>
    </w:p>
    <w:p w:rsidR="00FC4E71" w:rsidRPr="00FC4E71"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znači da se učitavanjem („uploadanjem“) nove izmijenjene ili dopunjene ponude predajenova ponuda koja sadržava izmijenjene ili dopunjene podatke. Učitavanjem i spremanjemnovog uveza ponude u Elektronički oglasnik javne nabave, Naručitelju se šalje nova</w:t>
      </w:r>
      <w:r w:rsidRPr="00FC4E71">
        <w:rPr>
          <w:rFonts w:ascii="Times New Roman" w:hAnsi="Times New Roman" w:cs="Times New Roman"/>
          <w:sz w:val="24"/>
          <w:szCs w:val="24"/>
        </w:rPr>
        <w:t>izmijenjena/dopunjena ponuda.</w:t>
      </w:r>
    </w:p>
    <w:p w:rsidR="00FC4E71" w:rsidRPr="00FC4E71"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Ponuditelj je obvezan izmjenu ili odustanak od ponude dostaviti na isti način kao i osnovnu</w:t>
      </w:r>
    </w:p>
    <w:p w:rsidR="00FC4E71" w:rsidRPr="00FC4E71" w:rsidRDefault="00FC4E71" w:rsidP="00FC4E71">
      <w:pPr>
        <w:autoSpaceDE w:val="0"/>
        <w:autoSpaceDN w:val="0"/>
        <w:adjustRightInd w:val="0"/>
        <w:spacing w:after="0" w:line="240" w:lineRule="auto"/>
        <w:jc w:val="both"/>
        <w:rPr>
          <w:rFonts w:ascii="Times New Roman" w:hAnsi="Times New Roman" w:cs="Times New Roman"/>
          <w:sz w:val="24"/>
          <w:szCs w:val="24"/>
        </w:rPr>
      </w:pPr>
      <w:r w:rsidRPr="00FC4E71">
        <w:rPr>
          <w:rFonts w:ascii="Times New Roman" w:hAnsi="Times New Roman" w:cs="Times New Roman"/>
          <w:sz w:val="24"/>
          <w:szCs w:val="24"/>
        </w:rPr>
        <w:t>ponudu s naznakom da se radi o izmjeni ili odustanku.</w:t>
      </w:r>
    </w:p>
    <w:p w:rsidR="00FC4E71"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U slučaju odustanka od ponude, EOJN RH trajno onemogućava pristup toj ponudi ako jedostavljena elektroničkim sredstvima komunikacije, a javni naručitelj je obvezan vratiti</w:t>
      </w:r>
      <w:r w:rsidRPr="00FC4E71">
        <w:rPr>
          <w:rFonts w:ascii="Times New Roman" w:hAnsi="Times New Roman" w:cs="Times New Roman"/>
          <w:sz w:val="24"/>
          <w:szCs w:val="24"/>
        </w:rPr>
        <w:t>ponuditelju ponudu ili njezine dijelove ponude ako su dostavljeni sredstvima komunikacije</w:t>
      </w:r>
      <w:r w:rsidRPr="00FC4E71">
        <w:rPr>
          <w:rFonts w:ascii="Times New Roman" w:eastAsia="ArialOOEnc" w:hAnsi="Times New Roman" w:cs="Times New Roman"/>
          <w:sz w:val="24"/>
          <w:szCs w:val="24"/>
        </w:rPr>
        <w:t>koja nisu elektronička. Odustajanje od ponude ponuditelj vrši na isti način kao i predajuponude, u Elektroničkom oglasniku javne nabave, odabirom na mogućnost ''Odustajanje''.Ponuda se ne može mijenjati ili povući nakon isteka roka za dostavu ponuda.</w:t>
      </w:r>
    </w:p>
    <w:p w:rsidR="00177578" w:rsidRDefault="00177578" w:rsidP="00FC4E71">
      <w:pPr>
        <w:autoSpaceDE w:val="0"/>
        <w:autoSpaceDN w:val="0"/>
        <w:adjustRightInd w:val="0"/>
        <w:spacing w:after="0" w:line="240" w:lineRule="auto"/>
        <w:jc w:val="both"/>
        <w:rPr>
          <w:rFonts w:ascii="Times New Roman" w:eastAsia="ArialOOEnc" w:hAnsi="Times New Roman" w:cs="Times New Roman"/>
          <w:sz w:val="24"/>
          <w:szCs w:val="24"/>
        </w:rPr>
      </w:pPr>
    </w:p>
    <w:p w:rsidR="00FC4E71"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p>
    <w:p w:rsidR="00FC4E71" w:rsidRPr="001C62F6" w:rsidRDefault="00FC4E71" w:rsidP="00FC4E71">
      <w:pPr>
        <w:autoSpaceDE w:val="0"/>
        <w:autoSpaceDN w:val="0"/>
        <w:adjustRightInd w:val="0"/>
        <w:spacing w:after="0" w:line="240" w:lineRule="auto"/>
        <w:jc w:val="both"/>
        <w:rPr>
          <w:rFonts w:ascii="Times New Roman" w:eastAsia="ArialOOEnc" w:hAnsi="Times New Roman" w:cs="Times New Roman"/>
          <w:b/>
          <w:i/>
          <w:sz w:val="24"/>
          <w:szCs w:val="24"/>
        </w:rPr>
      </w:pPr>
      <w:r w:rsidRPr="001C62F6">
        <w:rPr>
          <w:rFonts w:ascii="Times New Roman" w:eastAsia="ArialOOEnc" w:hAnsi="Times New Roman" w:cs="Times New Roman"/>
          <w:b/>
          <w:i/>
          <w:sz w:val="24"/>
          <w:szCs w:val="24"/>
        </w:rPr>
        <w:lastRenderedPageBreak/>
        <w:t>6.5. Nedostupnost EOJN RH tijekom roka za dostavu ponuda</w:t>
      </w:r>
    </w:p>
    <w:p w:rsidR="00FC4E71"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p>
    <w:p w:rsidR="001B4A10" w:rsidRP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Ako tijekom razdoblja od četiri sata prije isteka roka za dostavu ponuda zbog tehničkih ilidrugih razloga na strani EOJN RH isti nije dostupan, rok za dostavu ne teče dok trajenedostupnost, odnosno dok javni naručitelj produlji rok za dostavu sukladno članku 240.ZJN 2016.</w:t>
      </w:r>
    </w:p>
    <w:p w:rsidR="001B4A10" w:rsidRP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Nedostupnost tijekom roka za dostavu ponuda postoji ako zbog tehničkih ili drugih razlogana strani EOJN RH tijekom četiri sata prije isteka roka za dostavu nije moguće:</w:t>
      </w:r>
    </w:p>
    <w:p w:rsidR="001B4A10" w:rsidRPr="001B4A10" w:rsidRDefault="001B4A10" w:rsidP="00764C92">
      <w:pPr>
        <w:pStyle w:val="Odlomakpopisa"/>
        <w:numPr>
          <w:ilvl w:val="1"/>
          <w:numId w:val="2"/>
        </w:num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priložiti bilo koji dokument u podržanom formatu, uključujući troškovnik</w:t>
      </w:r>
    </w:p>
    <w:p w:rsidR="001B4A10" w:rsidRPr="001B4A10" w:rsidRDefault="001B4A10" w:rsidP="00764C92">
      <w:pPr>
        <w:pStyle w:val="Odlomakpopisa"/>
        <w:numPr>
          <w:ilvl w:val="1"/>
          <w:numId w:val="2"/>
        </w:num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kreirati ili priložiti uvez ponude</w:t>
      </w:r>
    </w:p>
    <w:p w:rsidR="001B4A10" w:rsidRPr="001B4A10" w:rsidRDefault="001B4A10" w:rsidP="00764C92">
      <w:pPr>
        <w:pStyle w:val="Odlomakpopisa"/>
        <w:numPr>
          <w:ilvl w:val="1"/>
          <w:numId w:val="2"/>
        </w:num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dostaviti ponudu.</w:t>
      </w:r>
    </w:p>
    <w:p w:rsidR="001B4A10" w:rsidRP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Nedostupnost, naručitelj ili gospodarski subjekt dužan je prijaviti Službi za pomoć EOJN RH</w:t>
      </w:r>
    </w:p>
    <w:p w:rsidR="00FC4E71"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pri Narodnim novinama d.d. od ponedjeljka do subote u vremenu od 6:00 do 20:00 sati. Pozaprimanju prijave, Narodne novine d.d. će istu provjeriti te u slučaju utvrđenenedostupnosti obvezne su o tome bez odgode:</w:t>
      </w:r>
    </w:p>
    <w:p w:rsidR="001B4A10" w:rsidRPr="00715441" w:rsidRDefault="001B4A10" w:rsidP="00764C92">
      <w:pPr>
        <w:pStyle w:val="Odlomakpopisa"/>
        <w:numPr>
          <w:ilvl w:val="0"/>
          <w:numId w:val="3"/>
        </w:num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obavijestiti putem elektroničke pošte zainteresirane gospodarske subjekte i naručitelja</w:t>
      </w:r>
    </w:p>
    <w:p w:rsidR="001B4A10" w:rsidRPr="00715441" w:rsidRDefault="001B4A10" w:rsidP="00715441">
      <w:pPr>
        <w:pStyle w:val="Odlomakpopisa"/>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u postupku javne nabave, ako je moguće</w:t>
      </w:r>
    </w:p>
    <w:p w:rsidR="001B4A10" w:rsidRPr="001B4A10" w:rsidRDefault="001B4A10" w:rsidP="00764C92">
      <w:pPr>
        <w:pStyle w:val="Odlomakpopisa"/>
        <w:numPr>
          <w:ilvl w:val="0"/>
          <w:numId w:val="3"/>
        </w:num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obavijestiti putem elektroničke pošte središnje tijelo državne uprave nadležno za</w:t>
      </w:r>
    </w:p>
    <w:p w:rsidR="001B4A10" w:rsidRPr="001B4A10" w:rsidRDefault="001B4A10" w:rsidP="00715441">
      <w:pPr>
        <w:pStyle w:val="Odlomakpopisa"/>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politiku javne nabave, i</w:t>
      </w:r>
    </w:p>
    <w:p w:rsidR="001B4A10" w:rsidRPr="001B4A10" w:rsidRDefault="001B4A10" w:rsidP="00764C92">
      <w:pPr>
        <w:pStyle w:val="Odlomakpopisa"/>
        <w:numPr>
          <w:ilvl w:val="0"/>
          <w:numId w:val="3"/>
        </w:num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objaviti obavijest o nedostupnosti EOJN RH na internetskim stranicama.</w:t>
      </w:r>
    </w:p>
    <w:p w:rsidR="001B4A10" w:rsidRP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Iznimno, ako se nedostupnost otkloni u roku kraćem od 30 minuta od zaprimanja prijave teako je od otklanjanja preostalo najmanje četiri sata do isteka roka za dostavu, smatra se danedostupnost nije nastupila.</w:t>
      </w:r>
    </w:p>
    <w:p w:rsidR="001B4A10" w:rsidRP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Ako se utvrdi nedostupnost EOJN RH rok za dostavu ne teče dok se ista ne otkloni. Nakonotklanjanja nedostupnosti EOJN RH, Narodne novine d.d. obvezne su bez odgode postupitianalogno članku 34. stavku 2. točkama 1., 2. i 3. Pravilnika.</w:t>
      </w:r>
    </w:p>
    <w:p w:rsid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Nakon zaprimanja obavijesti naručitelj je obvezan produžiti rok za dostavu za najmanje</w:t>
      </w:r>
      <w:r w:rsidR="00D13546">
        <w:rPr>
          <w:rFonts w:ascii="Times New Roman" w:eastAsia="ArialOOEnc" w:hAnsi="Times New Roman" w:cs="Times New Roman"/>
          <w:sz w:val="24"/>
          <w:szCs w:val="24"/>
        </w:rPr>
        <w:t xml:space="preserve">četiri </w:t>
      </w:r>
      <w:r w:rsidRPr="001B4A10">
        <w:rPr>
          <w:rFonts w:ascii="Times New Roman" w:eastAsia="ArialOOEnc" w:hAnsi="Times New Roman" w:cs="Times New Roman"/>
          <w:sz w:val="24"/>
          <w:szCs w:val="24"/>
        </w:rPr>
        <w:t>dana od dana slanja ispravka poziva na nadmetanje ili ispravka poziva na dostavuponuda.</w:t>
      </w:r>
    </w:p>
    <w:p w:rsidR="00715441" w:rsidRDefault="00715441" w:rsidP="00715441">
      <w:pPr>
        <w:autoSpaceDE w:val="0"/>
        <w:autoSpaceDN w:val="0"/>
        <w:adjustRightInd w:val="0"/>
        <w:spacing w:after="0" w:line="240" w:lineRule="auto"/>
        <w:jc w:val="both"/>
        <w:rPr>
          <w:rFonts w:ascii="Times New Roman" w:eastAsia="ArialOOEnc" w:hAnsi="Times New Roman" w:cs="Times New Roman"/>
          <w:sz w:val="24"/>
          <w:szCs w:val="24"/>
        </w:rPr>
      </w:pPr>
    </w:p>
    <w:p w:rsidR="00715441" w:rsidRPr="00480196" w:rsidRDefault="00715441" w:rsidP="00715441">
      <w:pPr>
        <w:autoSpaceDE w:val="0"/>
        <w:autoSpaceDN w:val="0"/>
        <w:adjustRightInd w:val="0"/>
        <w:spacing w:after="0" w:line="240" w:lineRule="auto"/>
        <w:jc w:val="both"/>
        <w:rPr>
          <w:rFonts w:ascii="Times New Roman" w:eastAsia="ArialOOEnc" w:hAnsi="Times New Roman" w:cs="Times New Roman"/>
          <w:b/>
          <w:i/>
          <w:sz w:val="24"/>
          <w:szCs w:val="24"/>
        </w:rPr>
      </w:pPr>
      <w:r w:rsidRPr="008424E9">
        <w:rPr>
          <w:rFonts w:ascii="Times New Roman" w:eastAsia="ArialOOEnc" w:hAnsi="Times New Roman" w:cs="Times New Roman"/>
          <w:b/>
          <w:sz w:val="24"/>
          <w:szCs w:val="24"/>
        </w:rPr>
        <w:t>6.</w:t>
      </w:r>
      <w:r w:rsidR="00EB2FCD">
        <w:rPr>
          <w:rFonts w:ascii="Times New Roman" w:eastAsia="ArialOOEnc" w:hAnsi="Times New Roman" w:cs="Times New Roman"/>
          <w:b/>
          <w:sz w:val="24"/>
          <w:szCs w:val="24"/>
        </w:rPr>
        <w:t>6</w:t>
      </w:r>
      <w:r w:rsidRPr="008424E9">
        <w:rPr>
          <w:rFonts w:ascii="Times New Roman" w:eastAsia="ArialOOEnc" w:hAnsi="Times New Roman" w:cs="Times New Roman"/>
          <w:b/>
          <w:sz w:val="24"/>
          <w:szCs w:val="24"/>
        </w:rPr>
        <w:t xml:space="preserve">. </w:t>
      </w:r>
      <w:r w:rsidR="00BE7B05">
        <w:rPr>
          <w:rFonts w:ascii="Times New Roman" w:eastAsia="ArialOOEnc" w:hAnsi="Times New Roman" w:cs="Times New Roman"/>
          <w:b/>
          <w:i/>
          <w:sz w:val="24"/>
          <w:szCs w:val="24"/>
        </w:rPr>
        <w:t>Varijante ponuda</w:t>
      </w:r>
    </w:p>
    <w:p w:rsidR="008424E9" w:rsidRDefault="008424E9" w:rsidP="00715441">
      <w:pPr>
        <w:autoSpaceDE w:val="0"/>
        <w:autoSpaceDN w:val="0"/>
        <w:adjustRightInd w:val="0"/>
        <w:spacing w:after="0" w:line="240" w:lineRule="auto"/>
        <w:jc w:val="both"/>
        <w:rPr>
          <w:rFonts w:ascii="Times New Roman" w:eastAsia="ArialOOEnc" w:hAnsi="Times New Roman" w:cs="Times New Roman"/>
          <w:sz w:val="24"/>
          <w:szCs w:val="24"/>
        </w:rPr>
      </w:pPr>
    </w:p>
    <w:p w:rsidR="008424E9" w:rsidRDefault="00BE7B05" w:rsidP="00715441">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Varijante ponuda</w:t>
      </w:r>
      <w:r w:rsidRPr="00BE7B05">
        <w:rPr>
          <w:rFonts w:ascii="Times New Roman" w:eastAsia="ArialOOEnc" w:hAnsi="Times New Roman" w:cs="Times New Roman"/>
          <w:sz w:val="24"/>
          <w:szCs w:val="24"/>
        </w:rPr>
        <w:t xml:space="preserve"> nisu dopuštene</w:t>
      </w:r>
    </w:p>
    <w:p w:rsidR="00BE7B05" w:rsidRDefault="00BE7B05" w:rsidP="00715441">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480196" w:rsidRDefault="008424E9" w:rsidP="00715441">
      <w:pPr>
        <w:autoSpaceDE w:val="0"/>
        <w:autoSpaceDN w:val="0"/>
        <w:adjustRightInd w:val="0"/>
        <w:spacing w:after="0" w:line="240" w:lineRule="auto"/>
        <w:jc w:val="both"/>
        <w:rPr>
          <w:rFonts w:ascii="Times New Roman" w:eastAsia="ArialOOEnc" w:hAnsi="Times New Roman" w:cs="Times New Roman"/>
          <w:b/>
          <w:i/>
          <w:sz w:val="24"/>
          <w:szCs w:val="24"/>
        </w:rPr>
      </w:pPr>
      <w:r w:rsidRPr="00480196">
        <w:rPr>
          <w:rFonts w:ascii="Times New Roman" w:eastAsia="ArialOOEnc" w:hAnsi="Times New Roman" w:cs="Times New Roman"/>
          <w:b/>
          <w:i/>
          <w:sz w:val="24"/>
          <w:szCs w:val="24"/>
        </w:rPr>
        <w:t>6.</w:t>
      </w:r>
      <w:r w:rsidR="00EB2FCD" w:rsidRPr="00480196">
        <w:rPr>
          <w:rFonts w:ascii="Times New Roman" w:eastAsia="ArialOOEnc" w:hAnsi="Times New Roman" w:cs="Times New Roman"/>
          <w:b/>
          <w:i/>
          <w:sz w:val="24"/>
          <w:szCs w:val="24"/>
        </w:rPr>
        <w:t>7</w:t>
      </w:r>
      <w:r w:rsidRPr="00480196">
        <w:rPr>
          <w:rFonts w:ascii="Times New Roman" w:eastAsia="ArialOOEnc" w:hAnsi="Times New Roman" w:cs="Times New Roman"/>
          <w:b/>
          <w:i/>
          <w:sz w:val="24"/>
          <w:szCs w:val="24"/>
        </w:rPr>
        <w:t>. Način određivanja cijene ponude</w:t>
      </w:r>
    </w:p>
    <w:p w:rsidR="008424E9" w:rsidRDefault="008424E9" w:rsidP="00715441">
      <w:pPr>
        <w:autoSpaceDE w:val="0"/>
        <w:autoSpaceDN w:val="0"/>
        <w:adjustRightInd w:val="0"/>
        <w:spacing w:after="0" w:line="240" w:lineRule="auto"/>
        <w:jc w:val="both"/>
        <w:rPr>
          <w:rFonts w:ascii="Times New Roman" w:eastAsia="ArialOOEnc" w:hAnsi="Times New Roman" w:cs="Times New Roman"/>
          <w:sz w:val="24"/>
          <w:szCs w:val="24"/>
        </w:rPr>
      </w:pPr>
    </w:p>
    <w:p w:rsidR="00F70F20" w:rsidRPr="00110554" w:rsidRDefault="00F70F20" w:rsidP="00F70F20">
      <w:pPr>
        <w:spacing w:after="0" w:line="240" w:lineRule="auto"/>
        <w:jc w:val="both"/>
        <w:rPr>
          <w:rFonts w:ascii="Times New Roman" w:eastAsia="Arial" w:hAnsi="Times New Roman" w:cs="Times New Roman"/>
          <w:sz w:val="24"/>
          <w:szCs w:val="24"/>
        </w:rPr>
      </w:pPr>
      <w:r w:rsidRPr="00110554">
        <w:rPr>
          <w:rFonts w:ascii="Times New Roman" w:eastAsia="Arial" w:hAnsi="Times New Roman" w:cs="Times New Roman"/>
          <w:sz w:val="24"/>
          <w:szCs w:val="24"/>
        </w:rPr>
        <w:t xml:space="preserve">Cijena ponude izražava se </w:t>
      </w:r>
      <w:r w:rsidRPr="00110554">
        <w:rPr>
          <w:rFonts w:ascii="Times New Roman" w:eastAsia="Arial" w:hAnsi="Times New Roman" w:cs="Times New Roman"/>
          <w:b/>
          <w:sz w:val="24"/>
          <w:szCs w:val="24"/>
        </w:rPr>
        <w:t>za cjelokupan predmet nabave</w:t>
      </w:r>
      <w:r w:rsidRPr="00110554">
        <w:rPr>
          <w:rFonts w:ascii="Times New Roman" w:eastAsia="Arial" w:hAnsi="Times New Roman" w:cs="Times New Roman"/>
          <w:sz w:val="24"/>
          <w:szCs w:val="24"/>
        </w:rPr>
        <w:t xml:space="preserve"> za svakih 12 mjeseci (temeljem kojeg će se sklopiti prvi </w:t>
      </w:r>
      <w:r w:rsidR="00F26D6C" w:rsidRPr="00110554">
        <w:rPr>
          <w:rFonts w:ascii="Times New Roman" w:eastAsia="Arial" w:hAnsi="Times New Roman" w:cs="Times New Roman"/>
          <w:sz w:val="24"/>
          <w:szCs w:val="24"/>
        </w:rPr>
        <w:t>Generalni</w:t>
      </w:r>
      <w:r w:rsidRPr="00110554">
        <w:rPr>
          <w:rFonts w:ascii="Times New Roman" w:eastAsia="Arial" w:hAnsi="Times New Roman" w:cs="Times New Roman"/>
          <w:sz w:val="24"/>
          <w:szCs w:val="24"/>
        </w:rPr>
        <w:t xml:space="preserve"> ugovor za prvih 12 mjeseci, a za drugi </w:t>
      </w:r>
      <w:r w:rsidR="00F26D6C" w:rsidRPr="00110554">
        <w:rPr>
          <w:rFonts w:ascii="Times New Roman" w:eastAsia="Arial" w:hAnsi="Times New Roman" w:cs="Times New Roman"/>
          <w:sz w:val="24"/>
          <w:szCs w:val="24"/>
        </w:rPr>
        <w:t>Generalni</w:t>
      </w:r>
      <w:r w:rsidRPr="00110554">
        <w:rPr>
          <w:rFonts w:ascii="Times New Roman" w:eastAsia="Arial" w:hAnsi="Times New Roman" w:cs="Times New Roman"/>
          <w:sz w:val="24"/>
          <w:szCs w:val="24"/>
        </w:rPr>
        <w:t xml:space="preserve"> ugovor za preostalih 12 mjeseci), te za 24 mjeseca temeljem kojeg se sklapa Okvirni sporazum.</w:t>
      </w:r>
    </w:p>
    <w:p w:rsidR="00F70F20" w:rsidRPr="00110554" w:rsidRDefault="00F70F20" w:rsidP="00F70F20">
      <w:pPr>
        <w:spacing w:after="0" w:line="240" w:lineRule="auto"/>
        <w:jc w:val="both"/>
        <w:rPr>
          <w:rFonts w:ascii="Times New Roman" w:hAnsi="Times New Roman" w:cs="Times New Roman"/>
          <w:sz w:val="24"/>
          <w:szCs w:val="24"/>
        </w:rPr>
      </w:pPr>
    </w:p>
    <w:p w:rsidR="00F70F20" w:rsidRPr="00110554" w:rsidRDefault="00F70F20" w:rsidP="00F70F20">
      <w:pPr>
        <w:spacing w:after="0" w:line="240" w:lineRule="auto"/>
        <w:jc w:val="both"/>
        <w:rPr>
          <w:rFonts w:ascii="Times New Roman" w:eastAsia="Arial" w:hAnsi="Times New Roman" w:cs="Times New Roman"/>
          <w:sz w:val="24"/>
          <w:szCs w:val="24"/>
        </w:rPr>
      </w:pPr>
      <w:r w:rsidRPr="00110554">
        <w:rPr>
          <w:rFonts w:ascii="Times New Roman" w:eastAsia="Arial" w:hAnsi="Times New Roman" w:cs="Times New Roman"/>
          <w:sz w:val="24"/>
          <w:szCs w:val="24"/>
        </w:rPr>
        <w:t xml:space="preserve">Za vrijeme trajanja ugovora </w:t>
      </w:r>
      <w:r w:rsidRPr="00110554">
        <w:rPr>
          <w:rFonts w:ascii="Times New Roman" w:eastAsia="Arial" w:hAnsi="Times New Roman" w:cs="Times New Roman"/>
          <w:b/>
          <w:sz w:val="24"/>
          <w:szCs w:val="24"/>
        </w:rPr>
        <w:t>cijena je promjenjiva</w:t>
      </w:r>
      <w:r w:rsidRPr="00110554">
        <w:rPr>
          <w:rFonts w:ascii="Times New Roman" w:eastAsia="Arial" w:hAnsi="Times New Roman" w:cs="Times New Roman"/>
          <w:sz w:val="24"/>
          <w:szCs w:val="24"/>
        </w:rPr>
        <w:t xml:space="preserve"> sukladno Zakonu o tržištu nafte i naftnih derivata (Narodne novine 19/14, 73/17).</w:t>
      </w:r>
    </w:p>
    <w:p w:rsidR="00F70F20" w:rsidRPr="00110554" w:rsidRDefault="00F70F20" w:rsidP="00F70F20">
      <w:pPr>
        <w:spacing w:after="0" w:line="240" w:lineRule="auto"/>
        <w:jc w:val="both"/>
        <w:rPr>
          <w:rFonts w:ascii="Times New Roman" w:eastAsia="Arial" w:hAnsi="Times New Roman" w:cs="Times New Roman"/>
          <w:sz w:val="24"/>
          <w:szCs w:val="24"/>
        </w:rPr>
      </w:pPr>
    </w:p>
    <w:p w:rsidR="00F70F20" w:rsidRPr="00110554" w:rsidRDefault="00F70F20" w:rsidP="00F70F20">
      <w:pPr>
        <w:spacing w:after="0" w:line="240" w:lineRule="auto"/>
        <w:jc w:val="both"/>
        <w:rPr>
          <w:rFonts w:ascii="Times New Roman" w:eastAsia="Arial" w:hAnsi="Times New Roman" w:cs="Times New Roman"/>
          <w:b/>
          <w:sz w:val="24"/>
          <w:szCs w:val="24"/>
          <w:u w:val="single"/>
        </w:rPr>
      </w:pPr>
      <w:r w:rsidRPr="00110554">
        <w:rPr>
          <w:rFonts w:ascii="Times New Roman" w:eastAsia="Arial" w:hAnsi="Times New Roman" w:cs="Times New Roman"/>
          <w:sz w:val="24"/>
          <w:szCs w:val="24"/>
          <w:u w:val="single"/>
        </w:rPr>
        <w:t xml:space="preserve">Radi usporedivosti ponuda, </w:t>
      </w:r>
      <w:r w:rsidRPr="00110554">
        <w:rPr>
          <w:rFonts w:ascii="Times New Roman" w:eastAsia="Arial" w:hAnsi="Times New Roman" w:cs="Times New Roman"/>
          <w:b/>
          <w:sz w:val="24"/>
          <w:szCs w:val="24"/>
          <w:u w:val="single"/>
        </w:rPr>
        <w:t xml:space="preserve">cijena ponude formira se na temelju cijena važećih na danobjave poziva za nadmetanje </w:t>
      </w:r>
      <w:r w:rsidRPr="00110554">
        <w:rPr>
          <w:rFonts w:ascii="Times New Roman" w:eastAsia="Arial" w:hAnsi="Times New Roman" w:cs="Times New Roman"/>
          <w:sz w:val="24"/>
          <w:szCs w:val="24"/>
          <w:u w:val="single"/>
        </w:rPr>
        <w:t>u Elektroničkom oglasniku javne nabaveNarodnih novina.</w:t>
      </w:r>
    </w:p>
    <w:p w:rsidR="00F70F20" w:rsidRPr="00110554" w:rsidRDefault="00F70F20" w:rsidP="00F70F20">
      <w:pPr>
        <w:spacing w:after="0" w:line="240" w:lineRule="auto"/>
        <w:jc w:val="both"/>
        <w:rPr>
          <w:rFonts w:ascii="Times New Roman" w:hAnsi="Times New Roman" w:cs="Times New Roman"/>
          <w:sz w:val="24"/>
          <w:szCs w:val="24"/>
        </w:rPr>
      </w:pPr>
    </w:p>
    <w:p w:rsidR="00F70F20" w:rsidRPr="00110554" w:rsidRDefault="00F70F20" w:rsidP="00F70F20">
      <w:pPr>
        <w:spacing w:after="0" w:line="240" w:lineRule="auto"/>
        <w:ind w:left="6"/>
        <w:jc w:val="both"/>
        <w:rPr>
          <w:rFonts w:ascii="Times New Roman" w:hAnsi="Times New Roman" w:cs="Times New Roman"/>
          <w:sz w:val="24"/>
          <w:szCs w:val="24"/>
        </w:rPr>
      </w:pPr>
      <w:bookmarkStart w:id="10" w:name="page18"/>
      <w:bookmarkEnd w:id="10"/>
      <w:r w:rsidRPr="00110554">
        <w:rPr>
          <w:rFonts w:ascii="Times New Roman" w:hAnsi="Times New Roman" w:cs="Times New Roman"/>
          <w:sz w:val="24"/>
          <w:szCs w:val="24"/>
        </w:rPr>
        <w:t>U cijenu ponude bez PDV-a moraju biti uračunati svi popusti i svi troškovi za predmet nabave koje iziskuje isporuka robe na fco lokacije Naručitelja (trošarina, premija, prijevoz, materijal radna snaga, režijski troškovi, osiguranje do mjesta isporuke i sl.) kao i ostala davanja koja je ponuditelj dužan platiti iz bilo kojeg razloga.</w:t>
      </w:r>
    </w:p>
    <w:p w:rsidR="00F70F20" w:rsidRPr="00110554" w:rsidRDefault="00F70F20" w:rsidP="00F70F20">
      <w:pPr>
        <w:spacing w:after="0" w:line="240" w:lineRule="auto"/>
        <w:jc w:val="both"/>
        <w:rPr>
          <w:rFonts w:ascii="Times New Roman" w:hAnsi="Times New Roman" w:cs="Times New Roman"/>
          <w:sz w:val="24"/>
          <w:szCs w:val="24"/>
        </w:rPr>
      </w:pPr>
    </w:p>
    <w:p w:rsidR="00F70F20" w:rsidRPr="00110554" w:rsidRDefault="00F70F20" w:rsidP="00F70F20">
      <w:pPr>
        <w:spacing w:after="0" w:line="240" w:lineRule="auto"/>
        <w:ind w:left="6"/>
        <w:jc w:val="both"/>
        <w:rPr>
          <w:rFonts w:ascii="Times New Roman" w:hAnsi="Times New Roman" w:cs="Times New Roman"/>
          <w:sz w:val="24"/>
          <w:szCs w:val="24"/>
        </w:rPr>
      </w:pPr>
      <w:r w:rsidRPr="00110554">
        <w:rPr>
          <w:rFonts w:ascii="Times New Roman" w:hAnsi="Times New Roman" w:cs="Times New Roman"/>
          <w:sz w:val="24"/>
          <w:szCs w:val="24"/>
        </w:rPr>
        <w:t>Gospodarski subjekt treba popuniti priloženi troškovnik i upisati sve jedinične i ukupne cijene, kao i sveukupni iznos.</w:t>
      </w:r>
    </w:p>
    <w:p w:rsidR="00F70F20" w:rsidRPr="00110554" w:rsidRDefault="00F70F20" w:rsidP="00F70F20">
      <w:pPr>
        <w:spacing w:after="0" w:line="240" w:lineRule="auto"/>
        <w:jc w:val="both"/>
        <w:rPr>
          <w:rFonts w:ascii="Times New Roman" w:hAnsi="Times New Roman" w:cs="Times New Roman"/>
          <w:sz w:val="24"/>
          <w:szCs w:val="24"/>
        </w:rPr>
      </w:pPr>
    </w:p>
    <w:p w:rsidR="00F70F20" w:rsidRPr="00110554" w:rsidRDefault="00F70F20" w:rsidP="00F70F20">
      <w:pPr>
        <w:spacing w:after="0" w:line="240" w:lineRule="auto"/>
        <w:ind w:right="100"/>
        <w:jc w:val="both"/>
        <w:rPr>
          <w:rFonts w:ascii="Times New Roman" w:hAnsi="Times New Roman" w:cs="Times New Roman"/>
          <w:sz w:val="24"/>
          <w:szCs w:val="24"/>
        </w:rPr>
      </w:pPr>
      <w:r w:rsidRPr="00110554">
        <w:rPr>
          <w:rFonts w:ascii="Times New Roman" w:hAnsi="Times New Roman" w:cs="Times New Roman"/>
          <w:sz w:val="24"/>
          <w:szCs w:val="24"/>
        </w:rPr>
        <w:t>Cijena ponude upisuje se u troškovnik, te na Ponudbeni list , na kojemu se iskazuje i iznos PDV-a te ukupna cijena ponude sa uračunatim iznosom PDV-a. Kada cijena ponude bez PDV-a izražena u Troškovniku ne odgovara cijeni ponude bez PDV-a izraženoj u Uvezu ponude, vrijedi cijena ponude bez PDV-a izražena u Troškovniku.</w:t>
      </w:r>
    </w:p>
    <w:p w:rsidR="00F70F20" w:rsidRPr="00110554" w:rsidRDefault="00F70F20" w:rsidP="00F70F20">
      <w:pPr>
        <w:spacing w:after="0" w:line="240" w:lineRule="auto"/>
        <w:jc w:val="both"/>
        <w:rPr>
          <w:rFonts w:ascii="Times New Roman" w:hAnsi="Times New Roman" w:cs="Times New Roman"/>
          <w:sz w:val="24"/>
          <w:szCs w:val="24"/>
        </w:rPr>
      </w:pPr>
    </w:p>
    <w:p w:rsidR="00F70F20" w:rsidRPr="00110554" w:rsidRDefault="00F70F20" w:rsidP="00F70F20">
      <w:pPr>
        <w:spacing w:after="0" w:line="240" w:lineRule="auto"/>
        <w:ind w:left="6"/>
        <w:jc w:val="both"/>
        <w:rPr>
          <w:rFonts w:ascii="Times New Roman" w:hAnsi="Times New Roman" w:cs="Times New Roman"/>
          <w:sz w:val="24"/>
          <w:szCs w:val="24"/>
        </w:rPr>
      </w:pPr>
      <w:r w:rsidRPr="00110554">
        <w:rPr>
          <w:rFonts w:ascii="Times New Roman" w:hAnsi="Times New Roman" w:cs="Times New Roman"/>
          <w:sz w:val="24"/>
          <w:szCs w:val="24"/>
        </w:rPr>
        <w:t>Ako Ponuditelj ne postupi u skladu sa zahtjevima iz ovog poglavlja ili promijeni tekst ili količine navedene u Troškovniku, smatrat će se da je takav Troškovnik nepotpun i nevažeći te će ponuda biti odbijena.</w:t>
      </w:r>
    </w:p>
    <w:p w:rsidR="00F70F20" w:rsidRPr="00110554" w:rsidRDefault="00F70F20" w:rsidP="00F70F20">
      <w:pPr>
        <w:spacing w:after="0" w:line="240" w:lineRule="auto"/>
        <w:jc w:val="both"/>
        <w:rPr>
          <w:rFonts w:ascii="Times New Roman" w:hAnsi="Times New Roman" w:cs="Times New Roman"/>
          <w:sz w:val="24"/>
          <w:szCs w:val="24"/>
        </w:rPr>
      </w:pPr>
    </w:p>
    <w:p w:rsidR="00F70F20" w:rsidRPr="00110554" w:rsidRDefault="00F70F20" w:rsidP="00F70F20">
      <w:pPr>
        <w:spacing w:after="0" w:line="240" w:lineRule="auto"/>
        <w:jc w:val="both"/>
        <w:rPr>
          <w:rFonts w:ascii="Times New Roman" w:hAnsi="Times New Roman" w:cs="Times New Roman"/>
          <w:sz w:val="24"/>
          <w:szCs w:val="24"/>
          <w:u w:val="single"/>
        </w:rPr>
      </w:pPr>
      <w:r w:rsidRPr="00110554">
        <w:rPr>
          <w:rFonts w:ascii="Times New Roman" w:hAnsi="Times New Roman" w:cs="Times New Roman"/>
          <w:sz w:val="24"/>
          <w:szCs w:val="24"/>
          <w:u w:val="single"/>
        </w:rPr>
        <w:t xml:space="preserve">U troškovnik gospodarski subjekt upisuje jediničnu cijenu za lož ulje ekstra lako uz uporabu Platts kotacije (službena kotacija raspona cijene naftnih derivata koji odgovaraju europskim standardima kvalitete na europskom tržištu) i tečaja </w:t>
      </w:r>
      <w:r w:rsidRPr="00110554">
        <w:rPr>
          <w:rFonts w:ascii="Times New Roman" w:hAnsi="Times New Roman" w:cs="Times New Roman"/>
          <w:b/>
          <w:sz w:val="24"/>
          <w:szCs w:val="24"/>
          <w:u w:val="single"/>
        </w:rPr>
        <w:t>važećeg na dan objave Obavijesti o nadmetanju</w:t>
      </w:r>
      <w:r w:rsidRPr="00110554">
        <w:rPr>
          <w:rFonts w:ascii="Times New Roman" w:hAnsi="Times New Roman" w:cs="Times New Roman"/>
          <w:sz w:val="24"/>
          <w:szCs w:val="24"/>
          <w:u w:val="single"/>
        </w:rPr>
        <w:t xml:space="preserve"> u Elektroničkom oglasniku javne nabave Republike Hrvatske izračunatu prema sljedećoj jednadžbi:</w:t>
      </w:r>
    </w:p>
    <w:p w:rsidR="00F70F20" w:rsidRPr="00110554" w:rsidRDefault="00F70F20" w:rsidP="00F70F20">
      <w:pPr>
        <w:spacing w:after="0" w:line="240" w:lineRule="auto"/>
        <w:jc w:val="both"/>
        <w:rPr>
          <w:rFonts w:ascii="Times New Roman" w:hAnsi="Times New Roman" w:cs="Times New Roman"/>
          <w:sz w:val="24"/>
          <w:szCs w:val="24"/>
        </w:rPr>
      </w:pPr>
    </w:p>
    <w:p w:rsidR="00F70F20" w:rsidRPr="00F70F20" w:rsidRDefault="00F70F20" w:rsidP="00F70F20">
      <w:pPr>
        <w:spacing w:after="0" w:line="240" w:lineRule="auto"/>
        <w:jc w:val="both"/>
        <w:rPr>
          <w:rFonts w:ascii="Times New Roman" w:hAnsi="Times New Roman" w:cs="Times New Roman"/>
          <w:b/>
          <w:i/>
          <w:sz w:val="24"/>
          <w:szCs w:val="24"/>
        </w:rPr>
      </w:pPr>
      <w:r w:rsidRPr="00F70F20">
        <w:rPr>
          <w:rFonts w:ascii="Times New Roman" w:hAnsi="Times New Roman" w:cs="Times New Roman"/>
          <w:b/>
          <w:i/>
          <w:sz w:val="24"/>
          <w:szCs w:val="24"/>
        </w:rPr>
        <w:t xml:space="preserve">PC= </w:t>
      </w:r>
      <w:r w:rsidRPr="00F70F20">
        <w:rPr>
          <w:rFonts w:ascii="Times New Roman" w:hAnsi="Times New Roman" w:cs="Times New Roman"/>
          <w:b/>
          <w:i/>
          <w:noProof/>
          <w:sz w:val="24"/>
          <w:szCs w:val="24"/>
          <w:lang w:eastAsia="hr-HR"/>
        </w:rPr>
        <w:drawing>
          <wp:inline distT="0" distB="0" distL="0" distR="0">
            <wp:extent cx="1820545" cy="286385"/>
            <wp:effectExtent l="19050" t="0" r="8255"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a:srcRect/>
                    <a:stretch>
                      <a:fillRect/>
                    </a:stretch>
                  </pic:blipFill>
                  <pic:spPr bwMode="auto">
                    <a:xfrm>
                      <a:off x="0" y="0"/>
                      <a:ext cx="1820545" cy="286385"/>
                    </a:xfrm>
                    <a:prstGeom prst="rect">
                      <a:avLst/>
                    </a:prstGeom>
                    <a:noFill/>
                    <a:ln w="9525">
                      <a:noFill/>
                      <a:miter lim="800000"/>
                      <a:headEnd/>
                      <a:tailEnd/>
                    </a:ln>
                  </pic:spPr>
                </pic:pic>
              </a:graphicData>
            </a:graphic>
          </wp:inline>
        </w:drawing>
      </w:r>
    </w:p>
    <w:p w:rsidR="00F70F20" w:rsidRPr="00F70F20" w:rsidRDefault="00F70F20" w:rsidP="00F70F20">
      <w:pPr>
        <w:spacing w:after="0" w:line="240" w:lineRule="auto"/>
        <w:jc w:val="both"/>
        <w:rPr>
          <w:rFonts w:ascii="Times New Roman" w:hAnsi="Times New Roman" w:cs="Times New Roman"/>
          <w:sz w:val="24"/>
          <w:szCs w:val="24"/>
        </w:rPr>
      </w:pPr>
    </w:p>
    <w:p w:rsidR="00F70F20" w:rsidRPr="00F70F20" w:rsidRDefault="00F70F20" w:rsidP="00F70F20">
      <w:pPr>
        <w:spacing w:after="0" w:line="240" w:lineRule="auto"/>
        <w:jc w:val="both"/>
        <w:rPr>
          <w:rFonts w:ascii="Times New Roman" w:hAnsi="Times New Roman" w:cs="Times New Roman"/>
          <w:sz w:val="24"/>
          <w:szCs w:val="24"/>
        </w:rPr>
      </w:pPr>
      <w:r w:rsidRPr="00F70F20">
        <w:rPr>
          <w:rFonts w:ascii="Times New Roman" w:hAnsi="Times New Roman" w:cs="Times New Roman"/>
          <w:sz w:val="24"/>
          <w:szCs w:val="24"/>
        </w:rPr>
        <w:t>PC = prodajna cijena u HRK/l (četiri decimalna mjesta);</w:t>
      </w:r>
    </w:p>
    <w:p w:rsidR="00F70F20" w:rsidRPr="00F70F20" w:rsidRDefault="00F70F20" w:rsidP="00F70F20">
      <w:pPr>
        <w:spacing w:after="0" w:line="240" w:lineRule="auto"/>
        <w:jc w:val="both"/>
        <w:rPr>
          <w:rFonts w:ascii="Times New Roman" w:eastAsia="Cambria" w:hAnsi="Times New Roman" w:cs="Times New Roman"/>
          <w:i/>
          <w:sz w:val="24"/>
          <w:szCs w:val="24"/>
        </w:rPr>
      </w:pPr>
      <w:r w:rsidRPr="00F70F20">
        <w:rPr>
          <w:rFonts w:ascii="Times New Roman" w:hAnsi="Times New Roman" w:cs="Times New Roman"/>
          <w:sz w:val="24"/>
          <w:szCs w:val="24"/>
        </w:rPr>
        <w:t xml:space="preserve">CIF Med = srednja dnevna burzovna cijena naftnih derivata u USD/t objavljena u </w:t>
      </w:r>
      <w:r w:rsidRPr="00F70F20">
        <w:rPr>
          <w:rFonts w:ascii="Times New Roman" w:eastAsia="Cambria" w:hAnsi="Times New Roman" w:cs="Times New Roman"/>
          <w:sz w:val="24"/>
          <w:szCs w:val="24"/>
        </w:rPr>
        <w:t>'</w:t>
      </w:r>
      <w:r w:rsidRPr="00F70F20">
        <w:rPr>
          <w:rFonts w:ascii="Times New Roman" w:eastAsia="Cambria" w:hAnsi="Times New Roman" w:cs="Times New Roman"/>
          <w:i/>
          <w:sz w:val="24"/>
          <w:szCs w:val="24"/>
        </w:rPr>
        <w:t>Platt’s EuropeanMarketscan';</w:t>
      </w:r>
    </w:p>
    <w:p w:rsidR="00F70F20" w:rsidRPr="00F70F20" w:rsidRDefault="00F70F20" w:rsidP="00F70F20">
      <w:pPr>
        <w:spacing w:after="0" w:line="240" w:lineRule="auto"/>
        <w:ind w:right="20"/>
        <w:jc w:val="both"/>
        <w:rPr>
          <w:rFonts w:ascii="Times New Roman" w:hAnsi="Times New Roman" w:cs="Times New Roman"/>
          <w:sz w:val="24"/>
          <w:szCs w:val="24"/>
        </w:rPr>
      </w:pPr>
      <w:r w:rsidRPr="00F70F20">
        <w:rPr>
          <w:rFonts w:ascii="Times New Roman" w:hAnsi="Times New Roman" w:cs="Times New Roman"/>
          <w:sz w:val="24"/>
          <w:szCs w:val="24"/>
        </w:rPr>
        <w:t>T = srednji dnevni tečaj u HRK/USD (šest decimalnih mjesta) koji objavljuje Hrvatska narodna banka za dan za koji je objavljena srednja dnevna burzovna cijena naftnih derivata (CIF Med); i = dnevni podaci: i=1, 2, 3, ..., n;</w:t>
      </w:r>
    </w:p>
    <w:p w:rsidR="00F70F20" w:rsidRPr="00F70F20" w:rsidRDefault="00F70F20" w:rsidP="00F70F20">
      <w:pPr>
        <w:spacing w:after="0" w:line="240" w:lineRule="auto"/>
        <w:ind w:right="20"/>
        <w:jc w:val="both"/>
        <w:rPr>
          <w:rFonts w:ascii="Times New Roman" w:hAnsi="Times New Roman" w:cs="Times New Roman"/>
          <w:sz w:val="24"/>
          <w:szCs w:val="24"/>
        </w:rPr>
      </w:pPr>
      <w:r w:rsidRPr="00F70F20">
        <w:rPr>
          <w:rFonts w:ascii="Times New Roman" w:hAnsi="Times New Roman" w:cs="Times New Roman"/>
          <w:sz w:val="24"/>
          <w:szCs w:val="24"/>
        </w:rPr>
        <w:t>n = broj objavljenih srednjih dnevnih burzovnih cijena naftnih derivata (CIF Med) unutar obračunskog razdoblja;</w:t>
      </w:r>
    </w:p>
    <w:p w:rsidR="00F70F20" w:rsidRPr="00F70F20" w:rsidRDefault="00F70F20" w:rsidP="00F70F20">
      <w:pPr>
        <w:spacing w:after="0" w:line="240" w:lineRule="auto"/>
        <w:jc w:val="both"/>
        <w:rPr>
          <w:rFonts w:ascii="Times New Roman" w:hAnsi="Times New Roman" w:cs="Times New Roman"/>
          <w:sz w:val="24"/>
          <w:szCs w:val="24"/>
        </w:rPr>
      </w:pPr>
      <w:r w:rsidRPr="00F70F20">
        <w:rPr>
          <w:rFonts w:ascii="Times New Roman" w:hAnsi="Times New Roman" w:cs="Times New Roman"/>
          <w:sz w:val="24"/>
          <w:szCs w:val="24"/>
        </w:rPr>
        <w:t>ρ = gustoća naftnog derivata (ρ=0,845 kg/l za plinska ulja);</w:t>
      </w:r>
    </w:p>
    <w:p w:rsidR="00F70F20" w:rsidRPr="00F70F20" w:rsidRDefault="00F70F20" w:rsidP="00F70F20">
      <w:pPr>
        <w:spacing w:after="0" w:line="240" w:lineRule="auto"/>
        <w:jc w:val="both"/>
        <w:rPr>
          <w:rFonts w:ascii="Times New Roman" w:hAnsi="Times New Roman" w:cs="Times New Roman"/>
          <w:sz w:val="24"/>
          <w:szCs w:val="24"/>
        </w:rPr>
      </w:pPr>
      <w:r w:rsidRPr="00F70F20">
        <w:rPr>
          <w:rFonts w:ascii="Times New Roman" w:hAnsi="Times New Roman" w:cs="Times New Roman"/>
          <w:sz w:val="24"/>
          <w:szCs w:val="24"/>
        </w:rPr>
        <w:t>P = premija prodavatelja (izražena u HRK/l na tri decimalna mjesta)</w:t>
      </w:r>
    </w:p>
    <w:p w:rsidR="00F70F20" w:rsidRPr="00F70F20" w:rsidRDefault="00F70F20" w:rsidP="00F70F20">
      <w:pPr>
        <w:spacing w:after="0" w:line="240" w:lineRule="auto"/>
        <w:jc w:val="both"/>
        <w:rPr>
          <w:rFonts w:ascii="Times New Roman" w:hAnsi="Times New Roman" w:cs="Times New Roman"/>
          <w:sz w:val="24"/>
          <w:szCs w:val="24"/>
        </w:rPr>
      </w:pPr>
    </w:p>
    <w:p w:rsidR="00F70F20" w:rsidRPr="00F70F20" w:rsidRDefault="00F70F20" w:rsidP="00F70F20">
      <w:pPr>
        <w:spacing w:after="0" w:line="240" w:lineRule="auto"/>
        <w:jc w:val="both"/>
        <w:rPr>
          <w:rFonts w:ascii="Times New Roman" w:hAnsi="Times New Roman" w:cs="Times New Roman"/>
          <w:sz w:val="24"/>
          <w:szCs w:val="24"/>
        </w:rPr>
      </w:pPr>
      <w:r w:rsidRPr="00F70F20">
        <w:rPr>
          <w:rFonts w:ascii="Times New Roman" w:hAnsi="Times New Roman" w:cs="Times New Roman"/>
          <w:sz w:val="24"/>
          <w:szCs w:val="24"/>
        </w:rPr>
        <w:t>Na cijenu se dodaju iznosi za trošarine i PDV, u skladu sa zakonskim aktima.</w:t>
      </w:r>
    </w:p>
    <w:p w:rsidR="00F70F20" w:rsidRPr="00F70F20" w:rsidRDefault="00F70F20" w:rsidP="00F70F20">
      <w:pPr>
        <w:spacing w:after="0" w:line="240" w:lineRule="auto"/>
        <w:jc w:val="both"/>
        <w:rPr>
          <w:rFonts w:ascii="Times New Roman" w:hAnsi="Times New Roman" w:cs="Times New Roman"/>
          <w:sz w:val="24"/>
          <w:szCs w:val="24"/>
        </w:rPr>
      </w:pPr>
    </w:p>
    <w:p w:rsidR="00F70F20" w:rsidRDefault="00F70F20" w:rsidP="00F70F20">
      <w:pPr>
        <w:spacing w:after="0" w:line="240" w:lineRule="auto"/>
        <w:ind w:right="120"/>
        <w:jc w:val="both"/>
        <w:rPr>
          <w:rFonts w:ascii="Times New Roman" w:hAnsi="Times New Roman" w:cs="Times New Roman"/>
          <w:sz w:val="24"/>
          <w:szCs w:val="24"/>
        </w:rPr>
      </w:pPr>
      <w:r w:rsidRPr="00F70F20">
        <w:rPr>
          <w:rFonts w:ascii="Times New Roman" w:hAnsi="Times New Roman" w:cs="Times New Roman"/>
          <w:sz w:val="24"/>
          <w:szCs w:val="24"/>
        </w:rPr>
        <w:t>Promjena cijena: Cijene naftnih derivata mijenjaju se svakih sedam (7) dana. Dan primjene novih cijena</w:t>
      </w:r>
      <w:r w:rsidR="00192F5B">
        <w:rPr>
          <w:rFonts w:ascii="Times New Roman" w:hAnsi="Times New Roman" w:cs="Times New Roman"/>
          <w:sz w:val="24"/>
          <w:szCs w:val="24"/>
        </w:rPr>
        <w:t xml:space="preserve"> naftnih derivata je utorak u 0:</w:t>
      </w:r>
      <w:r w:rsidRPr="00F70F20">
        <w:rPr>
          <w:rFonts w:ascii="Times New Roman" w:hAnsi="Times New Roman" w:cs="Times New Roman"/>
          <w:sz w:val="24"/>
          <w:szCs w:val="24"/>
        </w:rPr>
        <w:t>01 sati. Cijene naftnih derivata obračunavaju se posljednjeg radnog dana koji prethodi danu primjene (dan obračuna).</w:t>
      </w:r>
    </w:p>
    <w:p w:rsidR="00192F5B" w:rsidRDefault="00192F5B" w:rsidP="00F70F20">
      <w:pPr>
        <w:spacing w:after="0" w:line="240" w:lineRule="auto"/>
        <w:ind w:right="120"/>
        <w:jc w:val="both"/>
        <w:rPr>
          <w:rFonts w:ascii="Times New Roman" w:hAnsi="Times New Roman" w:cs="Times New Roman"/>
          <w:sz w:val="24"/>
          <w:szCs w:val="24"/>
        </w:rPr>
      </w:pPr>
    </w:p>
    <w:p w:rsidR="00192F5B" w:rsidRDefault="00192F5B" w:rsidP="00192F5B">
      <w:pPr>
        <w:spacing w:after="120"/>
        <w:rPr>
          <w:rFonts w:ascii="Times New Roman" w:hAnsi="Times New Roman"/>
          <w:sz w:val="24"/>
          <w:szCs w:val="24"/>
        </w:rPr>
      </w:pPr>
      <w:r>
        <w:rPr>
          <w:rFonts w:ascii="Times New Roman" w:hAnsi="Times New Roman"/>
          <w:b/>
          <w:sz w:val="24"/>
          <w:szCs w:val="24"/>
        </w:rPr>
        <w:lastRenderedPageBreak/>
        <w:t>Premija</w:t>
      </w:r>
      <w:r>
        <w:rPr>
          <w:rFonts w:ascii="Times New Roman" w:hAnsi="Times New Roman"/>
          <w:sz w:val="24"/>
          <w:szCs w:val="24"/>
        </w:rPr>
        <w:t xml:space="preserve"> navedena u troškovniku </w:t>
      </w:r>
      <w:r>
        <w:rPr>
          <w:rFonts w:ascii="Times New Roman" w:hAnsi="Times New Roman"/>
          <w:b/>
          <w:sz w:val="24"/>
          <w:szCs w:val="24"/>
        </w:rPr>
        <w:t>fiksna je i nepromjenjiva</w:t>
      </w:r>
      <w:r>
        <w:rPr>
          <w:rFonts w:ascii="Times New Roman" w:hAnsi="Times New Roman"/>
          <w:sz w:val="24"/>
          <w:szCs w:val="24"/>
        </w:rPr>
        <w:t xml:space="preserve"> za vrijeme trajanja okvirnog sporazuma. </w:t>
      </w:r>
    </w:p>
    <w:p w:rsidR="00F70F20" w:rsidRPr="00F70F20" w:rsidRDefault="00F70F20" w:rsidP="00F70F20">
      <w:pPr>
        <w:spacing w:after="0" w:line="240" w:lineRule="auto"/>
        <w:jc w:val="both"/>
        <w:rPr>
          <w:rFonts w:ascii="Times New Roman" w:hAnsi="Times New Roman" w:cs="Times New Roman"/>
          <w:sz w:val="24"/>
          <w:szCs w:val="24"/>
        </w:rPr>
      </w:pPr>
    </w:p>
    <w:p w:rsidR="00F70F20" w:rsidRPr="00136D0D" w:rsidRDefault="00F70F20" w:rsidP="00F70F20">
      <w:pPr>
        <w:spacing w:after="0" w:line="240" w:lineRule="auto"/>
        <w:ind w:right="100"/>
        <w:jc w:val="both"/>
        <w:rPr>
          <w:rFonts w:ascii="Times New Roman" w:hAnsi="Times New Roman" w:cs="Times New Roman"/>
          <w:sz w:val="24"/>
          <w:szCs w:val="24"/>
        </w:rPr>
      </w:pPr>
      <w:r w:rsidRPr="00136D0D">
        <w:rPr>
          <w:rFonts w:ascii="Times New Roman" w:hAnsi="Times New Roman" w:cs="Times New Roman"/>
          <w:sz w:val="24"/>
          <w:szCs w:val="24"/>
        </w:rPr>
        <w:t>Ukoliko ponuda ponuditelja bude odabrana na nadmetanju za daljnje izračunavanje cijene se koriste prosjek prosjeka dnevnih umnožaka srednje vrijednosti kotacija objavljenih u »PLATT's EUROPEAN MARKETSCAN« na paritetu CIF Med (Genova/Lavera), Gasoil 0.1% (za EURO LUEL) i srednjeg tečaja HNB HRK/USD, objavljene u tjednu koji prethodi tjednu isporuke. U obračun se uzima tečaj samo za one dane za koje postoje kotacije.</w:t>
      </w:r>
    </w:p>
    <w:p w:rsidR="00E75E81" w:rsidRPr="00136D0D" w:rsidRDefault="00E75E81" w:rsidP="00C95761">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1C62F6" w:rsidRDefault="008424E9" w:rsidP="008424E9">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sidRPr="001C62F6">
        <w:rPr>
          <w:rFonts w:ascii="Times New Roman" w:eastAsia="ArialOOEnc" w:hAnsi="Times New Roman" w:cs="Times New Roman"/>
          <w:b/>
          <w:i/>
          <w:sz w:val="24"/>
          <w:szCs w:val="24"/>
        </w:rPr>
        <w:t>6.</w:t>
      </w:r>
      <w:r w:rsidR="00EB2FCD">
        <w:rPr>
          <w:rFonts w:ascii="Times New Roman" w:eastAsia="ArialOOEnc" w:hAnsi="Times New Roman" w:cs="Times New Roman"/>
          <w:b/>
          <w:i/>
          <w:sz w:val="24"/>
          <w:szCs w:val="24"/>
        </w:rPr>
        <w:t>8</w:t>
      </w:r>
      <w:r w:rsidRPr="001C62F6">
        <w:rPr>
          <w:rFonts w:ascii="Times New Roman" w:eastAsia="ArialOOEnc" w:hAnsi="Times New Roman" w:cs="Times New Roman"/>
          <w:b/>
          <w:i/>
          <w:sz w:val="24"/>
          <w:szCs w:val="24"/>
        </w:rPr>
        <w:t>. Valuta ponude</w:t>
      </w: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 xml:space="preserve">Ponuditelj izražava cijenu ponude u kunama. </w:t>
      </w:r>
    </w:p>
    <w:p w:rsidR="00B34FF9" w:rsidRPr="008424E9" w:rsidRDefault="00B34FF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424E9" w:rsidRDefault="008424E9" w:rsidP="00715441">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FD36FE" w:rsidRDefault="008424E9" w:rsidP="00715441">
      <w:pPr>
        <w:autoSpaceDE w:val="0"/>
        <w:autoSpaceDN w:val="0"/>
        <w:adjustRightInd w:val="0"/>
        <w:spacing w:after="0" w:line="240" w:lineRule="auto"/>
        <w:jc w:val="both"/>
        <w:rPr>
          <w:rFonts w:ascii="Times New Roman" w:eastAsia="ArialOOEnc" w:hAnsi="Times New Roman" w:cs="Times New Roman"/>
          <w:b/>
          <w:i/>
          <w:sz w:val="24"/>
          <w:szCs w:val="24"/>
        </w:rPr>
      </w:pPr>
      <w:r w:rsidRPr="00FD36FE">
        <w:rPr>
          <w:rFonts w:ascii="Times New Roman" w:eastAsia="ArialOOEnc" w:hAnsi="Times New Roman" w:cs="Times New Roman"/>
          <w:b/>
          <w:i/>
          <w:sz w:val="24"/>
          <w:szCs w:val="24"/>
        </w:rPr>
        <w:t>6.</w:t>
      </w:r>
      <w:r w:rsidR="00EB2FCD" w:rsidRPr="00FD36FE">
        <w:rPr>
          <w:rFonts w:ascii="Times New Roman" w:eastAsia="ArialOOEnc" w:hAnsi="Times New Roman" w:cs="Times New Roman"/>
          <w:b/>
          <w:i/>
          <w:sz w:val="24"/>
          <w:szCs w:val="24"/>
        </w:rPr>
        <w:t>9</w:t>
      </w:r>
      <w:r w:rsidRPr="00FD36FE">
        <w:rPr>
          <w:rFonts w:ascii="Times New Roman" w:eastAsia="ArialOOEnc" w:hAnsi="Times New Roman" w:cs="Times New Roman"/>
          <w:b/>
          <w:i/>
          <w:sz w:val="24"/>
          <w:szCs w:val="24"/>
        </w:rPr>
        <w:t xml:space="preserve">. Kriterij za odabir ponude </w:t>
      </w:r>
    </w:p>
    <w:p w:rsidR="008424E9" w:rsidRDefault="008424E9" w:rsidP="00715441">
      <w:pPr>
        <w:autoSpaceDE w:val="0"/>
        <w:autoSpaceDN w:val="0"/>
        <w:adjustRightInd w:val="0"/>
        <w:spacing w:after="0" w:line="240" w:lineRule="auto"/>
        <w:jc w:val="both"/>
        <w:rPr>
          <w:rFonts w:ascii="Times New Roman" w:eastAsia="ArialOOEnc" w:hAnsi="Times New Roman" w:cs="Times New Roman"/>
          <w:b/>
          <w:sz w:val="24"/>
          <w:szCs w:val="24"/>
        </w:rPr>
      </w:pPr>
    </w:p>
    <w:p w:rsidR="004D283F" w:rsidRDefault="004D283F" w:rsidP="004D283F">
      <w:pPr>
        <w:autoSpaceDE w:val="0"/>
        <w:autoSpaceDN w:val="0"/>
        <w:adjustRightInd w:val="0"/>
        <w:spacing w:after="0" w:line="240" w:lineRule="auto"/>
        <w:jc w:val="both"/>
        <w:rPr>
          <w:rFonts w:ascii="Times New Roman" w:hAnsi="Times New Roman" w:cs="Times New Roman"/>
          <w:color w:val="000000"/>
          <w:sz w:val="24"/>
          <w:szCs w:val="24"/>
        </w:rPr>
      </w:pPr>
      <w:r w:rsidRPr="004D283F">
        <w:rPr>
          <w:rFonts w:ascii="Times New Roman" w:hAnsi="Times New Roman" w:cs="Times New Roman"/>
          <w:color w:val="000000"/>
          <w:sz w:val="24"/>
          <w:szCs w:val="24"/>
        </w:rPr>
        <w:t>Općeniti navod:</w:t>
      </w:r>
    </w:p>
    <w:p w:rsidR="004D283F" w:rsidRPr="004D283F" w:rsidRDefault="004D283F" w:rsidP="004D283F">
      <w:pPr>
        <w:autoSpaceDE w:val="0"/>
        <w:autoSpaceDN w:val="0"/>
        <w:adjustRightInd w:val="0"/>
        <w:spacing w:after="0" w:line="240" w:lineRule="auto"/>
        <w:jc w:val="both"/>
        <w:rPr>
          <w:rFonts w:ascii="Times New Roman" w:hAnsi="Times New Roman" w:cs="Times New Roman"/>
          <w:color w:val="000000"/>
          <w:sz w:val="24"/>
          <w:szCs w:val="24"/>
        </w:rPr>
      </w:pPr>
    </w:p>
    <w:p w:rsidR="004D283F" w:rsidRPr="004D283F" w:rsidRDefault="004D283F" w:rsidP="004D283F">
      <w:pPr>
        <w:autoSpaceDE w:val="0"/>
        <w:autoSpaceDN w:val="0"/>
        <w:adjustRightInd w:val="0"/>
        <w:spacing w:after="0" w:line="240" w:lineRule="auto"/>
        <w:jc w:val="both"/>
        <w:rPr>
          <w:rFonts w:ascii="Times New Roman" w:hAnsi="Times New Roman" w:cs="Times New Roman"/>
          <w:color w:val="000000"/>
          <w:sz w:val="24"/>
          <w:szCs w:val="24"/>
        </w:rPr>
      </w:pPr>
      <w:r w:rsidRPr="004D283F">
        <w:rPr>
          <w:rFonts w:ascii="Times New Roman" w:hAnsi="Times New Roman" w:cs="Times New Roman"/>
          <w:color w:val="000000"/>
          <w:sz w:val="24"/>
          <w:szCs w:val="24"/>
        </w:rPr>
        <w:t>Kriterij za odabir ponude je ekonomski najpovoljnija ponuda na temelju članka 283. ZJN 2016.</w:t>
      </w:r>
    </w:p>
    <w:p w:rsidR="004D283F" w:rsidRPr="004D283F" w:rsidRDefault="004D283F" w:rsidP="004D283F">
      <w:pPr>
        <w:autoSpaceDE w:val="0"/>
        <w:autoSpaceDN w:val="0"/>
        <w:adjustRightInd w:val="0"/>
        <w:spacing w:after="0" w:line="240" w:lineRule="auto"/>
        <w:jc w:val="both"/>
        <w:rPr>
          <w:rFonts w:ascii="Times New Roman" w:hAnsi="Times New Roman" w:cs="Times New Roman"/>
          <w:color w:val="000000"/>
          <w:sz w:val="24"/>
          <w:szCs w:val="24"/>
        </w:rPr>
      </w:pPr>
      <w:r w:rsidRPr="004D283F">
        <w:rPr>
          <w:rFonts w:ascii="Times New Roman" w:hAnsi="Times New Roman" w:cs="Times New Roman"/>
          <w:color w:val="000000"/>
          <w:sz w:val="24"/>
          <w:szCs w:val="24"/>
        </w:rPr>
        <w:t>U slučaju da su dvije ili više valjanih ponuda jednako rangirane prema kriteriju odabira, Naručitelj će, sukladno članku 302. stavku 3. ZJN 2016, odabrati ponudu koja je zaprimljena ranije.</w:t>
      </w:r>
    </w:p>
    <w:p w:rsidR="004D283F" w:rsidRDefault="004D283F" w:rsidP="004D283F">
      <w:pPr>
        <w:autoSpaceDE w:val="0"/>
        <w:autoSpaceDN w:val="0"/>
        <w:adjustRightInd w:val="0"/>
        <w:spacing w:after="0" w:line="240" w:lineRule="auto"/>
        <w:jc w:val="both"/>
        <w:rPr>
          <w:rFonts w:ascii="Times New Roman" w:hAnsi="Times New Roman" w:cs="Times New Roman"/>
          <w:color w:val="000000"/>
          <w:sz w:val="24"/>
          <w:szCs w:val="24"/>
        </w:rPr>
      </w:pPr>
    </w:p>
    <w:p w:rsidR="001A621F" w:rsidRDefault="004D283F" w:rsidP="004D283F">
      <w:pPr>
        <w:autoSpaceDE w:val="0"/>
        <w:autoSpaceDN w:val="0"/>
        <w:adjustRightInd w:val="0"/>
        <w:spacing w:after="0" w:line="240" w:lineRule="auto"/>
        <w:jc w:val="both"/>
        <w:rPr>
          <w:rFonts w:ascii="Times New Roman" w:hAnsi="Times New Roman" w:cs="Times New Roman"/>
          <w:color w:val="000000"/>
          <w:sz w:val="24"/>
          <w:szCs w:val="24"/>
        </w:rPr>
      </w:pPr>
      <w:r w:rsidRPr="004D283F">
        <w:rPr>
          <w:rFonts w:ascii="Times New Roman" w:hAnsi="Times New Roman" w:cs="Times New Roman"/>
          <w:color w:val="000000"/>
          <w:sz w:val="24"/>
          <w:szCs w:val="24"/>
        </w:rPr>
        <w:t xml:space="preserve">Sukladno članku 284. stavak 2. ZJN 2016 daje se obrazloženje za primjenu relativnog značaja koji se pridaje svakom pojedinom kriteriju kako slijedi u nastavku.  </w:t>
      </w:r>
    </w:p>
    <w:p w:rsidR="004D283F" w:rsidRDefault="004D283F" w:rsidP="004D283F">
      <w:pPr>
        <w:autoSpaceDE w:val="0"/>
        <w:autoSpaceDN w:val="0"/>
        <w:adjustRightInd w:val="0"/>
        <w:spacing w:after="0" w:line="240" w:lineRule="auto"/>
        <w:jc w:val="both"/>
        <w:rPr>
          <w:rFonts w:ascii="Times New Roman" w:hAnsi="Times New Roman" w:cs="Times New Roman"/>
          <w:color w:val="000000"/>
          <w:sz w:val="24"/>
          <w:szCs w:val="24"/>
        </w:rPr>
      </w:pPr>
    </w:p>
    <w:p w:rsidR="004D283F" w:rsidRPr="008424E9" w:rsidRDefault="004D283F" w:rsidP="004D283F">
      <w:pPr>
        <w:autoSpaceDE w:val="0"/>
        <w:autoSpaceDN w:val="0"/>
        <w:adjustRightInd w:val="0"/>
        <w:spacing w:after="0" w:line="240" w:lineRule="auto"/>
        <w:jc w:val="both"/>
        <w:rPr>
          <w:rFonts w:ascii="Times New Roman" w:hAnsi="Times New Roman" w:cs="Times New Roman"/>
          <w:color w:val="000000"/>
          <w:sz w:val="24"/>
          <w:szCs w:val="24"/>
        </w:rPr>
      </w:pPr>
    </w:p>
    <w:tbl>
      <w:tblPr>
        <w:tblStyle w:val="Reetkatablice"/>
        <w:tblW w:w="0" w:type="auto"/>
        <w:tblLook w:val="04A0"/>
      </w:tblPr>
      <w:tblGrid>
        <w:gridCol w:w="3964"/>
        <w:gridCol w:w="1698"/>
        <w:gridCol w:w="2951"/>
      </w:tblGrid>
      <w:tr w:rsidR="004D283F" w:rsidRPr="004D283F" w:rsidTr="0044036B">
        <w:tc>
          <w:tcPr>
            <w:tcW w:w="3964" w:type="dxa"/>
            <w:shd w:val="clear" w:color="auto" w:fill="E5DFEC" w:themeFill="accent4" w:themeFillTint="33"/>
          </w:tcPr>
          <w:p w:rsidR="004D283F" w:rsidRPr="004D283F" w:rsidRDefault="004D283F" w:rsidP="0044036B">
            <w:pPr>
              <w:jc w:val="center"/>
              <w:rPr>
                <w:b/>
                <w:sz w:val="24"/>
                <w:szCs w:val="24"/>
              </w:rPr>
            </w:pPr>
            <w:bookmarkStart w:id="11" w:name="_Hlk512504409"/>
            <w:r w:rsidRPr="004D283F">
              <w:rPr>
                <w:b/>
                <w:sz w:val="24"/>
                <w:szCs w:val="24"/>
              </w:rPr>
              <w:t>Kriterij</w:t>
            </w:r>
          </w:p>
        </w:tc>
        <w:tc>
          <w:tcPr>
            <w:tcW w:w="1698" w:type="dxa"/>
            <w:shd w:val="clear" w:color="auto" w:fill="E5DFEC" w:themeFill="accent4" w:themeFillTint="33"/>
          </w:tcPr>
          <w:p w:rsidR="004D283F" w:rsidRPr="004D283F" w:rsidRDefault="004D283F" w:rsidP="0044036B">
            <w:pPr>
              <w:jc w:val="center"/>
              <w:rPr>
                <w:b/>
                <w:sz w:val="24"/>
                <w:szCs w:val="24"/>
              </w:rPr>
            </w:pPr>
            <w:r w:rsidRPr="004D283F">
              <w:rPr>
                <w:b/>
                <w:sz w:val="24"/>
                <w:szCs w:val="24"/>
              </w:rPr>
              <w:t>Relativni značaj</w:t>
            </w:r>
          </w:p>
        </w:tc>
        <w:tc>
          <w:tcPr>
            <w:tcW w:w="2951" w:type="dxa"/>
            <w:shd w:val="clear" w:color="auto" w:fill="E5DFEC" w:themeFill="accent4" w:themeFillTint="33"/>
          </w:tcPr>
          <w:p w:rsidR="004D283F" w:rsidRPr="004D283F" w:rsidRDefault="004D283F" w:rsidP="0044036B">
            <w:pPr>
              <w:jc w:val="center"/>
              <w:rPr>
                <w:b/>
                <w:sz w:val="24"/>
                <w:szCs w:val="24"/>
              </w:rPr>
            </w:pPr>
            <w:r w:rsidRPr="004D283F">
              <w:rPr>
                <w:b/>
                <w:sz w:val="24"/>
                <w:szCs w:val="24"/>
              </w:rPr>
              <w:t>Maksimalan broj bodova po svakom od kriterija</w:t>
            </w:r>
          </w:p>
        </w:tc>
      </w:tr>
      <w:tr w:rsidR="004D283F" w:rsidRPr="004D283F" w:rsidTr="0044036B">
        <w:tc>
          <w:tcPr>
            <w:tcW w:w="3964" w:type="dxa"/>
          </w:tcPr>
          <w:p w:rsidR="004D283F" w:rsidRPr="004D283F" w:rsidRDefault="004D283F" w:rsidP="0044036B">
            <w:pPr>
              <w:jc w:val="both"/>
              <w:rPr>
                <w:b/>
                <w:sz w:val="24"/>
                <w:szCs w:val="24"/>
              </w:rPr>
            </w:pPr>
            <w:r w:rsidRPr="004D283F">
              <w:rPr>
                <w:b/>
                <w:sz w:val="24"/>
                <w:szCs w:val="24"/>
              </w:rPr>
              <w:t>1.Cijena ponude (C)</w:t>
            </w:r>
          </w:p>
        </w:tc>
        <w:tc>
          <w:tcPr>
            <w:tcW w:w="1698" w:type="dxa"/>
          </w:tcPr>
          <w:p w:rsidR="004D283F" w:rsidRPr="004D283F" w:rsidRDefault="004D283F" w:rsidP="0044036B">
            <w:pPr>
              <w:jc w:val="center"/>
              <w:rPr>
                <w:b/>
                <w:sz w:val="24"/>
                <w:szCs w:val="24"/>
              </w:rPr>
            </w:pPr>
            <w:r w:rsidRPr="004D283F">
              <w:rPr>
                <w:b/>
                <w:sz w:val="24"/>
                <w:szCs w:val="24"/>
              </w:rPr>
              <w:t>90 %</w:t>
            </w:r>
          </w:p>
        </w:tc>
        <w:tc>
          <w:tcPr>
            <w:tcW w:w="2951" w:type="dxa"/>
          </w:tcPr>
          <w:p w:rsidR="004D283F" w:rsidRPr="004D283F" w:rsidRDefault="004D283F" w:rsidP="0044036B">
            <w:pPr>
              <w:jc w:val="center"/>
              <w:rPr>
                <w:b/>
                <w:sz w:val="24"/>
                <w:szCs w:val="24"/>
              </w:rPr>
            </w:pPr>
            <w:r w:rsidRPr="004D283F">
              <w:rPr>
                <w:b/>
                <w:sz w:val="24"/>
                <w:szCs w:val="24"/>
              </w:rPr>
              <w:t>90</w:t>
            </w:r>
          </w:p>
        </w:tc>
      </w:tr>
      <w:tr w:rsidR="004D283F" w:rsidRPr="004D283F" w:rsidTr="0044036B">
        <w:tc>
          <w:tcPr>
            <w:tcW w:w="3964" w:type="dxa"/>
          </w:tcPr>
          <w:p w:rsidR="004D283F" w:rsidRPr="004D283F" w:rsidRDefault="004D283F" w:rsidP="0044036B">
            <w:pPr>
              <w:rPr>
                <w:b/>
                <w:sz w:val="24"/>
                <w:szCs w:val="24"/>
                <w:lang w:eastAsia="en-US"/>
              </w:rPr>
            </w:pPr>
            <w:r w:rsidRPr="004D283F">
              <w:rPr>
                <w:b/>
                <w:bCs/>
                <w:sz w:val="24"/>
                <w:szCs w:val="24"/>
              </w:rPr>
              <w:t>2. Rok isporuke (RI)</w:t>
            </w:r>
          </w:p>
        </w:tc>
        <w:tc>
          <w:tcPr>
            <w:tcW w:w="1698" w:type="dxa"/>
          </w:tcPr>
          <w:p w:rsidR="004D283F" w:rsidRPr="004D283F" w:rsidRDefault="004D283F" w:rsidP="0044036B">
            <w:pPr>
              <w:jc w:val="center"/>
              <w:rPr>
                <w:b/>
                <w:sz w:val="24"/>
                <w:szCs w:val="24"/>
              </w:rPr>
            </w:pPr>
            <w:r w:rsidRPr="004D283F">
              <w:rPr>
                <w:b/>
                <w:sz w:val="24"/>
                <w:szCs w:val="24"/>
              </w:rPr>
              <w:t>10 %</w:t>
            </w:r>
          </w:p>
        </w:tc>
        <w:tc>
          <w:tcPr>
            <w:tcW w:w="2951" w:type="dxa"/>
          </w:tcPr>
          <w:p w:rsidR="004D283F" w:rsidRPr="004D283F" w:rsidRDefault="004D283F" w:rsidP="0044036B">
            <w:pPr>
              <w:jc w:val="center"/>
              <w:rPr>
                <w:b/>
                <w:sz w:val="24"/>
                <w:szCs w:val="24"/>
              </w:rPr>
            </w:pPr>
            <w:r w:rsidRPr="004D283F">
              <w:rPr>
                <w:b/>
                <w:sz w:val="24"/>
                <w:szCs w:val="24"/>
              </w:rPr>
              <w:t>10</w:t>
            </w:r>
          </w:p>
        </w:tc>
      </w:tr>
      <w:tr w:rsidR="004D283F" w:rsidRPr="004D283F" w:rsidTr="0044036B">
        <w:tc>
          <w:tcPr>
            <w:tcW w:w="5662" w:type="dxa"/>
            <w:gridSpan w:val="2"/>
            <w:shd w:val="clear" w:color="auto" w:fill="E5DFEC" w:themeFill="accent4" w:themeFillTint="33"/>
          </w:tcPr>
          <w:p w:rsidR="004D283F" w:rsidRPr="004D283F" w:rsidRDefault="004D283F" w:rsidP="0044036B">
            <w:pPr>
              <w:jc w:val="center"/>
              <w:rPr>
                <w:b/>
                <w:sz w:val="24"/>
                <w:szCs w:val="24"/>
              </w:rPr>
            </w:pPr>
            <w:r w:rsidRPr="004D283F">
              <w:rPr>
                <w:b/>
                <w:sz w:val="24"/>
                <w:szCs w:val="24"/>
              </w:rPr>
              <w:t>Maksimalan broj bodova</w:t>
            </w:r>
          </w:p>
        </w:tc>
        <w:tc>
          <w:tcPr>
            <w:tcW w:w="2951" w:type="dxa"/>
            <w:shd w:val="clear" w:color="auto" w:fill="E5DFEC" w:themeFill="accent4" w:themeFillTint="33"/>
          </w:tcPr>
          <w:p w:rsidR="004D283F" w:rsidRPr="004D283F" w:rsidRDefault="004D283F" w:rsidP="0044036B">
            <w:pPr>
              <w:jc w:val="center"/>
              <w:rPr>
                <w:b/>
                <w:sz w:val="24"/>
                <w:szCs w:val="24"/>
              </w:rPr>
            </w:pPr>
            <w:r w:rsidRPr="004D283F">
              <w:rPr>
                <w:b/>
                <w:sz w:val="24"/>
                <w:szCs w:val="24"/>
              </w:rPr>
              <w:t>100</w:t>
            </w:r>
          </w:p>
        </w:tc>
      </w:tr>
      <w:bookmarkEnd w:id="11"/>
    </w:tbl>
    <w:p w:rsidR="00F57F9B" w:rsidRPr="008424E9" w:rsidRDefault="00F57F9B" w:rsidP="00F57F9B">
      <w:pPr>
        <w:pStyle w:val="Odlomakpopisa"/>
        <w:autoSpaceDE w:val="0"/>
        <w:autoSpaceDN w:val="0"/>
        <w:adjustRightInd w:val="0"/>
        <w:spacing w:after="0" w:line="240" w:lineRule="auto"/>
        <w:jc w:val="both"/>
        <w:rPr>
          <w:rFonts w:ascii="Times New Roman" w:hAnsi="Times New Roman" w:cs="Times New Roman"/>
          <w:b/>
          <w:bCs/>
          <w:sz w:val="24"/>
          <w:szCs w:val="24"/>
        </w:rPr>
      </w:pPr>
    </w:p>
    <w:p w:rsidR="004D283F" w:rsidRPr="004D283F" w:rsidRDefault="004D283F" w:rsidP="004D283F">
      <w:pPr>
        <w:autoSpaceDE w:val="0"/>
        <w:autoSpaceDN w:val="0"/>
        <w:adjustRightInd w:val="0"/>
        <w:spacing w:after="0" w:line="240" w:lineRule="auto"/>
        <w:jc w:val="both"/>
        <w:rPr>
          <w:rFonts w:ascii="Times New Roman" w:eastAsia="ArialOOEnc" w:hAnsi="Times New Roman" w:cs="Times New Roman"/>
          <w:b/>
          <w:color w:val="000000"/>
          <w:sz w:val="24"/>
          <w:szCs w:val="24"/>
        </w:rPr>
      </w:pPr>
      <w:r w:rsidRPr="004D283F">
        <w:rPr>
          <w:rFonts w:ascii="Times New Roman" w:eastAsia="ArialOOEnc" w:hAnsi="Times New Roman" w:cs="Times New Roman"/>
          <w:b/>
          <w:color w:val="000000"/>
          <w:sz w:val="24"/>
          <w:szCs w:val="24"/>
        </w:rPr>
        <w:t>Opis kriterija i način utvrđivanja bodovne vrijednosti:</w:t>
      </w:r>
    </w:p>
    <w:p w:rsidR="004D283F" w:rsidRPr="004D283F" w:rsidRDefault="004D283F" w:rsidP="004D283F">
      <w:pPr>
        <w:autoSpaceDE w:val="0"/>
        <w:autoSpaceDN w:val="0"/>
        <w:adjustRightInd w:val="0"/>
        <w:spacing w:after="0" w:line="240" w:lineRule="auto"/>
        <w:jc w:val="both"/>
        <w:rPr>
          <w:rFonts w:ascii="Times New Roman" w:eastAsia="ArialOOEnc" w:hAnsi="Times New Roman" w:cs="Times New Roman"/>
          <w:b/>
          <w:color w:val="000000"/>
          <w:sz w:val="24"/>
          <w:szCs w:val="24"/>
        </w:rPr>
      </w:pPr>
    </w:p>
    <w:p w:rsidR="004D283F" w:rsidRPr="004D283F" w:rsidRDefault="004D283F" w:rsidP="004D283F">
      <w:pPr>
        <w:autoSpaceDE w:val="0"/>
        <w:autoSpaceDN w:val="0"/>
        <w:adjustRightInd w:val="0"/>
        <w:spacing w:after="0" w:line="240" w:lineRule="auto"/>
        <w:jc w:val="both"/>
        <w:rPr>
          <w:rFonts w:ascii="Times New Roman" w:eastAsia="ArialOOEnc" w:hAnsi="Times New Roman" w:cs="Times New Roman"/>
          <w:b/>
          <w:color w:val="000000"/>
          <w:sz w:val="24"/>
          <w:szCs w:val="24"/>
        </w:rPr>
      </w:pPr>
      <w:r w:rsidRPr="004D283F">
        <w:rPr>
          <w:rFonts w:ascii="Times New Roman" w:eastAsia="ArialOOEnc" w:hAnsi="Times New Roman" w:cs="Times New Roman"/>
          <w:b/>
          <w:color w:val="000000"/>
          <w:sz w:val="24"/>
          <w:szCs w:val="24"/>
        </w:rPr>
        <w:t>1.</w:t>
      </w:r>
      <w:r w:rsidRPr="004D283F">
        <w:rPr>
          <w:rFonts w:ascii="Times New Roman" w:eastAsia="ArialOOEnc" w:hAnsi="Times New Roman" w:cs="Times New Roman"/>
          <w:b/>
          <w:color w:val="000000"/>
          <w:sz w:val="24"/>
          <w:szCs w:val="24"/>
        </w:rPr>
        <w:tab/>
        <w:t>Cijena ponude  (C)</w:t>
      </w:r>
    </w:p>
    <w:p w:rsidR="004D283F" w:rsidRPr="004D283F" w:rsidRDefault="004D283F" w:rsidP="004D283F">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4D283F" w:rsidRPr="004D283F" w:rsidRDefault="004D283F" w:rsidP="004D283F">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4D283F">
        <w:rPr>
          <w:rFonts w:ascii="Times New Roman" w:eastAsia="ArialOOEnc" w:hAnsi="Times New Roman" w:cs="Times New Roman"/>
          <w:color w:val="000000"/>
          <w:sz w:val="24"/>
          <w:szCs w:val="24"/>
        </w:rPr>
        <w:t xml:space="preserve">Naručitelj kao prvi kriterij određuje cijenu ponude.  </w:t>
      </w:r>
    </w:p>
    <w:p w:rsidR="004D283F" w:rsidRPr="004D283F" w:rsidRDefault="004D283F" w:rsidP="004D283F">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4D283F" w:rsidRPr="004D283F" w:rsidRDefault="004D283F" w:rsidP="004D283F">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4D283F">
        <w:rPr>
          <w:rFonts w:ascii="Times New Roman" w:eastAsia="ArialOOEnc" w:hAnsi="Times New Roman" w:cs="Times New Roman"/>
          <w:color w:val="000000"/>
          <w:sz w:val="24"/>
          <w:szCs w:val="24"/>
        </w:rPr>
        <w:t xml:space="preserve">Maksimalni broj bodova koji Ponuditelj može dobiti prema ovom kriteriju je 90. Onaj Ponuditelj koji dostavi ponudu s najnižom cijenom dobit će maksimalni broj bodova. </w:t>
      </w:r>
    </w:p>
    <w:p w:rsidR="004D283F" w:rsidRPr="004D283F" w:rsidRDefault="004D283F" w:rsidP="004D283F">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4D283F" w:rsidRPr="004D283F" w:rsidRDefault="004D283F" w:rsidP="004D283F">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4D283F">
        <w:rPr>
          <w:rFonts w:ascii="Times New Roman" w:eastAsia="ArialOOEnc" w:hAnsi="Times New Roman" w:cs="Times New Roman"/>
          <w:color w:val="000000"/>
          <w:sz w:val="24"/>
          <w:szCs w:val="24"/>
        </w:rPr>
        <w:lastRenderedPageBreak/>
        <w:t xml:space="preserve">Bodovna vrijednost prema ovom kriteriju izračunava se prema sljedećoj formuli: </w:t>
      </w:r>
    </w:p>
    <w:p w:rsidR="004D283F" w:rsidRPr="004D283F" w:rsidRDefault="004D283F" w:rsidP="004D283F">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552D1C" w:rsidRPr="00B50E30" w:rsidRDefault="004D283F" w:rsidP="004D283F">
      <w:pPr>
        <w:autoSpaceDE w:val="0"/>
        <w:autoSpaceDN w:val="0"/>
        <w:adjustRightInd w:val="0"/>
        <w:spacing w:after="0" w:line="240" w:lineRule="auto"/>
        <w:jc w:val="center"/>
        <w:rPr>
          <w:rFonts w:ascii="Times New Roman" w:eastAsia="ArialOOEnc" w:hAnsi="Times New Roman" w:cs="Times New Roman"/>
          <w:b/>
          <w:color w:val="000000"/>
          <w:sz w:val="24"/>
          <w:szCs w:val="24"/>
          <w:u w:val="single"/>
        </w:rPr>
      </w:pPr>
      <w:r w:rsidRPr="00B50E30">
        <w:rPr>
          <w:rFonts w:ascii="Times New Roman" w:eastAsia="ArialOOEnc" w:hAnsi="Times New Roman" w:cs="Times New Roman"/>
          <w:b/>
          <w:color w:val="000000"/>
          <w:sz w:val="24"/>
          <w:szCs w:val="24"/>
          <w:u w:val="single"/>
        </w:rPr>
        <w:t>Broj bodova = Najniža ponuđena cijena / cijena ponude * 90</w:t>
      </w:r>
    </w:p>
    <w:p w:rsidR="004D283F" w:rsidRDefault="004D283F" w:rsidP="004D283F">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4D283F" w:rsidRDefault="004D283F" w:rsidP="004D283F">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424E9" w:rsidRPr="004D283F" w:rsidRDefault="004D283F" w:rsidP="008424E9">
      <w:pPr>
        <w:autoSpaceDE w:val="0"/>
        <w:autoSpaceDN w:val="0"/>
        <w:adjustRightInd w:val="0"/>
        <w:spacing w:after="0" w:line="240" w:lineRule="auto"/>
        <w:jc w:val="both"/>
        <w:rPr>
          <w:rFonts w:ascii="Times New Roman" w:eastAsia="ArialOOEnc" w:hAnsi="Times New Roman" w:cs="Times New Roman"/>
          <w:b/>
          <w:sz w:val="24"/>
          <w:szCs w:val="24"/>
        </w:rPr>
      </w:pPr>
      <w:r>
        <w:rPr>
          <w:rFonts w:ascii="Times New Roman" w:eastAsia="ArialOOEnc" w:hAnsi="Times New Roman" w:cs="Times New Roman"/>
          <w:b/>
          <w:sz w:val="24"/>
          <w:szCs w:val="24"/>
        </w:rPr>
        <w:t xml:space="preserve">2.           </w:t>
      </w:r>
      <w:r w:rsidRPr="004D283F">
        <w:rPr>
          <w:rFonts w:ascii="Times New Roman" w:eastAsia="ArialOOEnc" w:hAnsi="Times New Roman" w:cs="Times New Roman"/>
          <w:b/>
          <w:sz w:val="24"/>
          <w:szCs w:val="24"/>
        </w:rPr>
        <w:t>Rok isporuke (RI)</w:t>
      </w:r>
    </w:p>
    <w:p w:rsid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4D283F" w:rsidRDefault="004D283F"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4D283F">
        <w:rPr>
          <w:rFonts w:ascii="Times New Roman" w:eastAsia="ArialOOEnc" w:hAnsi="Times New Roman" w:cs="Times New Roman"/>
          <w:color w:val="000000"/>
          <w:sz w:val="24"/>
          <w:szCs w:val="24"/>
        </w:rPr>
        <w:t>Rok isporuke se odnosi na vrijeme u kojem će ugovaratelj isporučiti naručenu robu od dana zaprimanja narudžbe. Rok isporuke moguće je iskazivati isključivo cijelim</w:t>
      </w:r>
      <w:r w:rsidR="00136D0D">
        <w:rPr>
          <w:rFonts w:ascii="Times New Roman" w:eastAsia="ArialOOEnc" w:hAnsi="Times New Roman" w:cs="Times New Roman"/>
          <w:color w:val="000000"/>
          <w:sz w:val="24"/>
          <w:szCs w:val="24"/>
        </w:rPr>
        <w:t xml:space="preserve"> brojem (ne decimalnim) u satima</w:t>
      </w:r>
      <w:r w:rsidRPr="004D283F">
        <w:rPr>
          <w:rFonts w:ascii="Times New Roman" w:eastAsia="ArialOOEnc" w:hAnsi="Times New Roman" w:cs="Times New Roman"/>
          <w:color w:val="000000"/>
          <w:sz w:val="24"/>
          <w:szCs w:val="24"/>
        </w:rPr>
        <w:t>.</w:t>
      </w:r>
    </w:p>
    <w:p w:rsidR="004D283F" w:rsidRDefault="004D283F"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4D283F" w:rsidRDefault="00315049" w:rsidP="004D283F">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315049">
        <w:rPr>
          <w:rFonts w:ascii="Times New Roman" w:hAnsi="Times New Roman" w:cs="Times New Roman"/>
          <w:color w:val="FF0000"/>
          <w:sz w:val="24"/>
          <w:szCs w:val="24"/>
        </w:rPr>
        <w:t>Minimalni rok isporuke ne smije biti kraći od 24 (dvadeset i četiri) sata,</w:t>
      </w:r>
      <w:r w:rsidRPr="00315049">
        <w:rPr>
          <w:rFonts w:ascii="Times New Roman" w:eastAsia="ArialOOEnc" w:hAnsi="Times New Roman" w:cs="Times New Roman"/>
          <w:color w:val="FF0000"/>
          <w:sz w:val="24"/>
          <w:szCs w:val="24"/>
        </w:rPr>
        <w:t xml:space="preserve"> </w:t>
      </w:r>
      <w:r w:rsidRPr="00315049">
        <w:rPr>
          <w:rFonts w:ascii="Times New Roman" w:eastAsia="ArialOOEnc" w:hAnsi="Times New Roman" w:cs="Times New Roman"/>
          <w:color w:val="000000" w:themeColor="text1"/>
          <w:sz w:val="24"/>
          <w:szCs w:val="24"/>
        </w:rPr>
        <w:t>a maksimalni</w:t>
      </w:r>
      <w:r w:rsidRPr="00315049">
        <w:rPr>
          <w:rFonts w:ascii="Times New Roman" w:eastAsia="ArialOOEnc" w:hAnsi="Times New Roman" w:cs="Times New Roman"/>
          <w:color w:val="FF0000"/>
          <w:sz w:val="24"/>
          <w:szCs w:val="24"/>
        </w:rPr>
        <w:t xml:space="preserve"> </w:t>
      </w:r>
      <w:r>
        <w:rPr>
          <w:rFonts w:ascii="Times New Roman" w:eastAsia="ArialOOEnc" w:hAnsi="Times New Roman" w:cs="Times New Roman"/>
          <w:color w:val="000000"/>
          <w:sz w:val="24"/>
          <w:szCs w:val="24"/>
        </w:rPr>
        <w:t>r</w:t>
      </w:r>
      <w:r w:rsidR="004D283F" w:rsidRPr="004D283F">
        <w:rPr>
          <w:rFonts w:ascii="Times New Roman" w:eastAsia="ArialOOEnc" w:hAnsi="Times New Roman" w:cs="Times New Roman"/>
          <w:color w:val="000000"/>
          <w:sz w:val="24"/>
          <w:szCs w:val="24"/>
        </w:rPr>
        <w:t>ok is</w:t>
      </w:r>
      <w:r w:rsidR="00B50E30">
        <w:rPr>
          <w:rFonts w:ascii="Times New Roman" w:eastAsia="ArialOOEnc" w:hAnsi="Times New Roman" w:cs="Times New Roman"/>
          <w:color w:val="000000"/>
          <w:sz w:val="24"/>
          <w:szCs w:val="24"/>
        </w:rPr>
        <w:t>poruke ne smije biti duži od 72 (sedamdeset dva) sata od sata</w:t>
      </w:r>
      <w:r w:rsidR="004D283F" w:rsidRPr="004D283F">
        <w:rPr>
          <w:rFonts w:ascii="Times New Roman" w:eastAsia="ArialOOEnc" w:hAnsi="Times New Roman" w:cs="Times New Roman"/>
          <w:color w:val="000000"/>
          <w:sz w:val="24"/>
          <w:szCs w:val="24"/>
        </w:rPr>
        <w:t xml:space="preserve"> zaprimanja svake narudžbe tijekom trajanja Okvirnog sporazuma. </w:t>
      </w:r>
    </w:p>
    <w:p w:rsidR="004D283F" w:rsidRPr="004D283F" w:rsidRDefault="004D283F" w:rsidP="004D283F">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4D283F" w:rsidRPr="004D283F" w:rsidRDefault="004D283F" w:rsidP="004D283F">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4D283F">
        <w:rPr>
          <w:rFonts w:ascii="Times New Roman" w:eastAsia="ArialOOEnc" w:hAnsi="Times New Roman" w:cs="Times New Roman"/>
          <w:color w:val="000000"/>
          <w:sz w:val="24"/>
          <w:szCs w:val="24"/>
        </w:rPr>
        <w:t xml:space="preserve">Maksimalan broj bodova dodijelit će se ponudi s najkraćim rokom isporuke. </w:t>
      </w:r>
    </w:p>
    <w:p w:rsidR="004D283F" w:rsidRPr="004D283F" w:rsidRDefault="004D283F" w:rsidP="004D283F">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4D283F">
        <w:rPr>
          <w:rFonts w:ascii="Times New Roman" w:eastAsia="ArialOOEnc" w:hAnsi="Times New Roman" w:cs="Times New Roman"/>
          <w:color w:val="000000"/>
          <w:sz w:val="24"/>
          <w:szCs w:val="24"/>
        </w:rPr>
        <w:t xml:space="preserve">Maksimalni broj bodova koji Ponuditelj može dobiti prema ovom kriteriju je 10.  </w:t>
      </w:r>
    </w:p>
    <w:p w:rsidR="004D283F" w:rsidRPr="004D283F" w:rsidRDefault="004D283F" w:rsidP="004D283F">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4D283F">
        <w:rPr>
          <w:rFonts w:ascii="Times New Roman" w:eastAsia="ArialOOEnc" w:hAnsi="Times New Roman" w:cs="Times New Roman"/>
          <w:color w:val="000000"/>
          <w:sz w:val="24"/>
          <w:szCs w:val="24"/>
        </w:rPr>
        <w:t>Gospodarski subjekt će za potrebe izračunavanja bodova po ovom kriteriju u ponudi morati dostaviti vlastitu Izjavu u kojoj navodi rok isporuke od dana zaprimanja narudžbe. Tom Izjavom se obvezuje da će, u slučaju da njegova ponuda bude odabrana kao ekonomski najpovoljnija, naručitelju isporučivati naručenu robu u navedenom roku tijekom cijelog trajanja Okvirnog sporazuma. Predmetna izjava se nala</w:t>
      </w:r>
      <w:r w:rsidR="00B24B3B">
        <w:rPr>
          <w:rFonts w:ascii="Times New Roman" w:eastAsia="ArialOOEnc" w:hAnsi="Times New Roman" w:cs="Times New Roman"/>
          <w:color w:val="000000"/>
          <w:sz w:val="24"/>
          <w:szCs w:val="24"/>
        </w:rPr>
        <w:t xml:space="preserve">zi u sklopu ove dokumentacije.  </w:t>
      </w:r>
      <w:r w:rsidR="00B24B3B" w:rsidRPr="0062556B">
        <w:rPr>
          <w:rFonts w:ascii="Times New Roman" w:eastAsia="ArialOOEnc" w:hAnsi="Times New Roman" w:cs="Times New Roman"/>
          <w:b/>
          <w:color w:val="000000" w:themeColor="text1"/>
          <w:sz w:val="24"/>
          <w:szCs w:val="24"/>
        </w:rPr>
        <w:t xml:space="preserve">(PRILOG </w:t>
      </w:r>
      <w:r w:rsidR="009F7199" w:rsidRPr="0062556B">
        <w:rPr>
          <w:rFonts w:ascii="Times New Roman" w:eastAsia="ArialOOEnc" w:hAnsi="Times New Roman" w:cs="Times New Roman"/>
          <w:b/>
          <w:color w:val="000000" w:themeColor="text1"/>
          <w:sz w:val="24"/>
          <w:szCs w:val="24"/>
        </w:rPr>
        <w:t>IV</w:t>
      </w:r>
      <w:r w:rsidR="00B50E30" w:rsidRPr="0062556B">
        <w:rPr>
          <w:rFonts w:ascii="Times New Roman" w:eastAsia="ArialOOEnc" w:hAnsi="Times New Roman" w:cs="Times New Roman"/>
          <w:b/>
          <w:color w:val="000000" w:themeColor="text1"/>
          <w:sz w:val="24"/>
          <w:szCs w:val="24"/>
        </w:rPr>
        <w:t>.</w:t>
      </w:r>
      <w:r w:rsidR="00B24B3B" w:rsidRPr="0062556B">
        <w:rPr>
          <w:rFonts w:ascii="Times New Roman" w:eastAsia="ArialOOEnc" w:hAnsi="Times New Roman" w:cs="Times New Roman"/>
          <w:b/>
          <w:color w:val="000000" w:themeColor="text1"/>
          <w:sz w:val="24"/>
          <w:szCs w:val="24"/>
        </w:rPr>
        <w:t>)</w:t>
      </w:r>
    </w:p>
    <w:p w:rsidR="004D283F" w:rsidRPr="004D283F" w:rsidRDefault="004D283F" w:rsidP="004D283F">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4D283F" w:rsidRPr="004D283F" w:rsidRDefault="004D283F" w:rsidP="004D283F">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4D283F">
        <w:rPr>
          <w:rFonts w:ascii="Times New Roman" w:eastAsia="ArialOOEnc" w:hAnsi="Times New Roman" w:cs="Times New Roman"/>
          <w:color w:val="000000"/>
          <w:sz w:val="24"/>
          <w:szCs w:val="24"/>
        </w:rPr>
        <w:t>Ovisno o najkraćem roku ponude ostale ponude će dobiti manji broj bodova, sukladno slijedećoj formuli:</w:t>
      </w:r>
    </w:p>
    <w:p w:rsidR="004D283F" w:rsidRPr="004D283F" w:rsidRDefault="004D283F" w:rsidP="004D283F">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DD0D46" w:rsidRPr="00B50E30" w:rsidRDefault="004D283F" w:rsidP="00B50E30">
      <w:pPr>
        <w:autoSpaceDE w:val="0"/>
        <w:autoSpaceDN w:val="0"/>
        <w:adjustRightInd w:val="0"/>
        <w:spacing w:after="0" w:line="240" w:lineRule="auto"/>
        <w:jc w:val="center"/>
        <w:rPr>
          <w:rFonts w:ascii="Times New Roman" w:eastAsia="ArialOOEnc" w:hAnsi="Times New Roman" w:cs="Times New Roman"/>
          <w:b/>
          <w:color w:val="000000"/>
          <w:sz w:val="24"/>
          <w:szCs w:val="24"/>
          <w:u w:val="single"/>
        </w:rPr>
      </w:pPr>
      <w:r w:rsidRPr="00B50E30">
        <w:rPr>
          <w:rFonts w:ascii="Times New Roman" w:eastAsia="ArialOOEnc" w:hAnsi="Times New Roman" w:cs="Times New Roman"/>
          <w:b/>
          <w:color w:val="000000"/>
          <w:sz w:val="24"/>
          <w:szCs w:val="24"/>
          <w:u w:val="single"/>
        </w:rPr>
        <w:t>Broj bodova = Najkraći rok isporuke ponuđen u postupku nabave / rok isporuke ponude koja je predmet ocjene * 10</w:t>
      </w:r>
    </w:p>
    <w:p w:rsidR="004D283F" w:rsidRDefault="004D283F"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755950" w:rsidRDefault="00755950" w:rsidP="008424E9">
      <w:pPr>
        <w:autoSpaceDE w:val="0"/>
        <w:autoSpaceDN w:val="0"/>
        <w:adjustRightInd w:val="0"/>
        <w:spacing w:after="0" w:line="240" w:lineRule="auto"/>
        <w:jc w:val="both"/>
        <w:rPr>
          <w:rFonts w:ascii="Times New Roman" w:eastAsia="ArialOOEnc" w:hAnsi="Times New Roman" w:cs="Times New Roman"/>
          <w:i/>
          <w:color w:val="000000"/>
          <w:sz w:val="24"/>
          <w:szCs w:val="24"/>
        </w:rPr>
      </w:pPr>
    </w:p>
    <w:p w:rsidR="00B50E30" w:rsidRDefault="00B50E30" w:rsidP="008424E9">
      <w:pPr>
        <w:autoSpaceDE w:val="0"/>
        <w:autoSpaceDN w:val="0"/>
        <w:adjustRightInd w:val="0"/>
        <w:spacing w:after="0" w:line="240" w:lineRule="auto"/>
        <w:jc w:val="both"/>
        <w:rPr>
          <w:rFonts w:ascii="Times New Roman" w:eastAsia="ArialOOEnc" w:hAnsi="Times New Roman" w:cs="Times New Roman"/>
          <w:i/>
          <w:color w:val="000000"/>
          <w:sz w:val="24"/>
          <w:szCs w:val="24"/>
        </w:rPr>
      </w:pPr>
    </w:p>
    <w:p w:rsidR="00B50E30" w:rsidRDefault="00B50E30" w:rsidP="00B50E30">
      <w:pPr>
        <w:rPr>
          <w:rFonts w:ascii="Times New Roman" w:hAnsi="Times New Roman" w:cs="Times New Roman"/>
          <w:b/>
          <w:sz w:val="24"/>
          <w:szCs w:val="24"/>
        </w:rPr>
      </w:pPr>
    </w:p>
    <w:p w:rsidR="00B50E30" w:rsidRPr="00B50E30" w:rsidRDefault="00B50E30" w:rsidP="00B50E30">
      <w:pPr>
        <w:rPr>
          <w:rFonts w:ascii="Times New Roman" w:hAnsi="Times New Roman" w:cs="Times New Roman"/>
          <w:b/>
          <w:sz w:val="24"/>
          <w:szCs w:val="24"/>
        </w:rPr>
      </w:pPr>
      <w:r w:rsidRPr="00B50E30">
        <w:rPr>
          <w:rFonts w:ascii="Times New Roman" w:hAnsi="Times New Roman" w:cs="Times New Roman"/>
          <w:b/>
          <w:sz w:val="24"/>
          <w:szCs w:val="24"/>
        </w:rPr>
        <w:t>Način izračuna ekonomski najpovoljnije ponude</w:t>
      </w:r>
    </w:p>
    <w:p w:rsidR="00B50E30" w:rsidRPr="00B50E30" w:rsidRDefault="00B50E30" w:rsidP="00B50E30">
      <w:pPr>
        <w:spacing w:after="0" w:line="240" w:lineRule="auto"/>
        <w:rPr>
          <w:rFonts w:ascii="Times New Roman" w:eastAsia="Times New Roman" w:hAnsi="Times New Roman" w:cs="Times New Roman"/>
          <w:sz w:val="24"/>
          <w:szCs w:val="20"/>
          <w:lang w:eastAsia="hr-HR"/>
        </w:rPr>
      </w:pPr>
    </w:p>
    <w:p w:rsidR="00B50E30" w:rsidRPr="00B50E30" w:rsidRDefault="00B50E30" w:rsidP="00B50E30">
      <w:pPr>
        <w:shd w:val="clear" w:color="auto" w:fill="FFE599"/>
        <w:spacing w:after="0" w:line="240" w:lineRule="auto"/>
        <w:jc w:val="center"/>
        <w:rPr>
          <w:rFonts w:ascii="Times New Roman" w:eastAsia="Times New Roman" w:hAnsi="Times New Roman" w:cs="Times New Roman"/>
          <w:b/>
          <w:lang w:eastAsia="hr-HR"/>
        </w:rPr>
      </w:pPr>
    </w:p>
    <w:p w:rsidR="00B50E30" w:rsidRPr="00B50E30" w:rsidRDefault="00B50E30" w:rsidP="00B50E30">
      <w:pPr>
        <w:shd w:val="clear" w:color="auto" w:fill="FFE599"/>
        <w:spacing w:after="0" w:line="240" w:lineRule="auto"/>
        <w:jc w:val="center"/>
        <w:rPr>
          <w:rFonts w:ascii="Times New Roman" w:eastAsia="Times New Roman" w:hAnsi="Times New Roman" w:cs="Times New Roman"/>
          <w:b/>
          <w:sz w:val="24"/>
          <w:szCs w:val="24"/>
          <w:lang w:eastAsia="hr-HR"/>
        </w:rPr>
      </w:pPr>
      <w:r w:rsidRPr="00B50E30">
        <w:rPr>
          <w:rFonts w:ascii="Times New Roman" w:eastAsia="Times New Roman" w:hAnsi="Times New Roman" w:cs="Times New Roman"/>
          <w:b/>
          <w:sz w:val="24"/>
          <w:szCs w:val="24"/>
          <w:lang w:eastAsia="hr-HR"/>
        </w:rPr>
        <w:t>Ukupna ocjena (UO) = C+</w:t>
      </w:r>
      <w:r w:rsidRPr="00B50E30">
        <w:rPr>
          <w:rFonts w:ascii="Times New Roman" w:eastAsia="Times New Roman" w:hAnsi="Times New Roman" w:cs="Times New Roman"/>
          <w:b/>
          <w:bCs/>
          <w:sz w:val="24"/>
          <w:szCs w:val="24"/>
          <w:lang w:eastAsia="hr-HR"/>
        </w:rPr>
        <w:t>RI</w:t>
      </w:r>
    </w:p>
    <w:p w:rsidR="00B50E30" w:rsidRPr="00B50E30" w:rsidRDefault="00B50E30" w:rsidP="00B50E30">
      <w:pPr>
        <w:shd w:val="clear" w:color="auto" w:fill="FFE599"/>
        <w:spacing w:after="0" w:line="240" w:lineRule="auto"/>
        <w:jc w:val="both"/>
        <w:rPr>
          <w:rFonts w:ascii="Times New Roman" w:eastAsia="Times New Roman" w:hAnsi="Times New Roman" w:cs="Times New Roman"/>
          <w:b/>
          <w:sz w:val="24"/>
          <w:szCs w:val="24"/>
          <w:lang w:eastAsia="hr-HR"/>
        </w:rPr>
      </w:pPr>
    </w:p>
    <w:p w:rsidR="00B50E30" w:rsidRPr="00B50E30" w:rsidRDefault="00B50E30" w:rsidP="00B50E30">
      <w:pPr>
        <w:spacing w:after="0" w:line="240" w:lineRule="auto"/>
        <w:jc w:val="both"/>
        <w:rPr>
          <w:rFonts w:ascii="Times New Roman" w:eastAsia="Times New Roman" w:hAnsi="Times New Roman" w:cs="Times New Roman"/>
          <w:sz w:val="24"/>
          <w:szCs w:val="24"/>
          <w:lang w:eastAsia="hr-HR"/>
        </w:rPr>
      </w:pPr>
    </w:p>
    <w:p w:rsidR="00B50E30" w:rsidRPr="00B50E30" w:rsidRDefault="00B50E30" w:rsidP="00B50E30">
      <w:pPr>
        <w:spacing w:after="0" w:line="240" w:lineRule="auto"/>
        <w:jc w:val="both"/>
        <w:rPr>
          <w:rFonts w:ascii="Times New Roman" w:eastAsia="Times New Roman" w:hAnsi="Times New Roman" w:cs="Times New Roman"/>
          <w:sz w:val="24"/>
          <w:szCs w:val="24"/>
          <w:lang w:eastAsia="hr-HR"/>
        </w:rPr>
      </w:pPr>
      <w:r w:rsidRPr="00B50E30">
        <w:rPr>
          <w:rFonts w:ascii="Times New Roman" w:eastAsia="Times New Roman" w:hAnsi="Times New Roman" w:cs="Times New Roman"/>
          <w:sz w:val="24"/>
          <w:szCs w:val="24"/>
          <w:lang w:eastAsia="hr-HR"/>
        </w:rPr>
        <w:t>Gdje je:</w:t>
      </w:r>
    </w:p>
    <w:p w:rsidR="00B50E30" w:rsidRPr="00B50E30" w:rsidRDefault="00B50E30" w:rsidP="00B50E30">
      <w:pPr>
        <w:spacing w:after="0" w:line="240" w:lineRule="auto"/>
        <w:jc w:val="both"/>
        <w:rPr>
          <w:rFonts w:ascii="Times New Roman" w:eastAsia="Times New Roman" w:hAnsi="Times New Roman" w:cs="Times New Roman"/>
          <w:sz w:val="24"/>
          <w:szCs w:val="24"/>
          <w:lang w:eastAsia="hr-HR"/>
        </w:rPr>
      </w:pPr>
      <w:r w:rsidRPr="00B50E30">
        <w:rPr>
          <w:rFonts w:ascii="Times New Roman" w:eastAsia="Times New Roman" w:hAnsi="Times New Roman" w:cs="Times New Roman"/>
          <w:sz w:val="24"/>
          <w:szCs w:val="24"/>
          <w:lang w:eastAsia="hr-HR"/>
        </w:rPr>
        <w:t xml:space="preserve">C – Broj bodova ponude za cijenu ponude, nakon provedenog bodovanja </w:t>
      </w:r>
    </w:p>
    <w:p w:rsidR="00B50E30" w:rsidRDefault="00B50E30" w:rsidP="00B50E30">
      <w:pPr>
        <w:spacing w:after="0" w:line="240" w:lineRule="auto"/>
        <w:jc w:val="both"/>
        <w:rPr>
          <w:rFonts w:ascii="Times New Roman" w:eastAsia="Times New Roman" w:hAnsi="Times New Roman" w:cs="Times New Roman"/>
          <w:sz w:val="24"/>
          <w:szCs w:val="24"/>
          <w:lang w:eastAsia="hr-HR"/>
        </w:rPr>
      </w:pPr>
      <w:r w:rsidRPr="00B50E30">
        <w:rPr>
          <w:rFonts w:ascii="Times New Roman" w:eastAsia="Times New Roman" w:hAnsi="Times New Roman" w:cs="Times New Roman"/>
          <w:sz w:val="24"/>
          <w:szCs w:val="24"/>
          <w:lang w:eastAsia="hr-HR"/>
        </w:rPr>
        <w:lastRenderedPageBreak/>
        <w:t>RI - Broj bodova ponude za rok isporuke</w:t>
      </w:r>
    </w:p>
    <w:p w:rsidR="00B50E30" w:rsidRDefault="00B50E30" w:rsidP="008424E9">
      <w:pPr>
        <w:autoSpaceDE w:val="0"/>
        <w:autoSpaceDN w:val="0"/>
        <w:adjustRightInd w:val="0"/>
        <w:spacing w:after="0" w:line="240" w:lineRule="auto"/>
        <w:jc w:val="both"/>
        <w:rPr>
          <w:rFonts w:ascii="Times New Roman" w:eastAsia="ArialOOEnc" w:hAnsi="Times New Roman" w:cs="Times New Roman"/>
          <w:sz w:val="24"/>
          <w:szCs w:val="24"/>
        </w:rPr>
      </w:pPr>
    </w:p>
    <w:p w:rsidR="00B50E30" w:rsidRPr="008424E9" w:rsidRDefault="00B50E30" w:rsidP="008424E9">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1C62F6" w:rsidRDefault="008424E9" w:rsidP="008424E9">
      <w:pPr>
        <w:autoSpaceDE w:val="0"/>
        <w:autoSpaceDN w:val="0"/>
        <w:adjustRightInd w:val="0"/>
        <w:spacing w:after="0" w:line="240" w:lineRule="auto"/>
        <w:jc w:val="both"/>
        <w:rPr>
          <w:rFonts w:ascii="Times New Roman" w:eastAsia="ArialOOEnc" w:hAnsi="Times New Roman" w:cs="Times New Roman"/>
          <w:b/>
          <w:i/>
          <w:sz w:val="24"/>
          <w:szCs w:val="24"/>
        </w:rPr>
      </w:pPr>
      <w:r w:rsidRPr="001C62F6">
        <w:rPr>
          <w:rFonts w:ascii="Times New Roman" w:eastAsia="ArialOOEnc" w:hAnsi="Times New Roman" w:cs="Times New Roman"/>
          <w:b/>
          <w:i/>
          <w:sz w:val="24"/>
          <w:szCs w:val="24"/>
        </w:rPr>
        <w:t>6.</w:t>
      </w:r>
      <w:r w:rsidR="00EB2FCD">
        <w:rPr>
          <w:rFonts w:ascii="Times New Roman" w:eastAsia="ArialOOEnc" w:hAnsi="Times New Roman" w:cs="Times New Roman"/>
          <w:b/>
          <w:i/>
          <w:sz w:val="24"/>
          <w:szCs w:val="24"/>
        </w:rPr>
        <w:t>10</w:t>
      </w:r>
      <w:r w:rsidRPr="001C62F6">
        <w:rPr>
          <w:rFonts w:ascii="Times New Roman" w:eastAsia="ArialOOEnc" w:hAnsi="Times New Roman" w:cs="Times New Roman"/>
          <w:b/>
          <w:i/>
          <w:sz w:val="24"/>
          <w:szCs w:val="24"/>
        </w:rPr>
        <w:t>. Jezik i pismo na kojem se sastavlja ponuda</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F11570" w:rsidRPr="00F11570" w:rsidRDefault="00F11570" w:rsidP="00F11570">
      <w:pPr>
        <w:autoSpaceDE w:val="0"/>
        <w:autoSpaceDN w:val="0"/>
        <w:adjustRightInd w:val="0"/>
        <w:spacing w:after="0" w:line="240" w:lineRule="auto"/>
        <w:jc w:val="both"/>
        <w:rPr>
          <w:rFonts w:ascii="Times New Roman" w:eastAsia="ArialOOEnc" w:hAnsi="Times New Roman" w:cs="Times New Roman"/>
          <w:sz w:val="24"/>
          <w:szCs w:val="24"/>
        </w:rPr>
      </w:pPr>
      <w:r w:rsidRPr="00F11570">
        <w:rPr>
          <w:rFonts w:ascii="Times New Roman" w:eastAsia="ArialOOEnc" w:hAnsi="Times New Roman" w:cs="Times New Roman"/>
          <w:sz w:val="24"/>
          <w:szCs w:val="24"/>
        </w:rPr>
        <w:t>Ponuda se zajedno s pripadajućom dokumentacijom izrađuje na hrvatskom jeziku i latiničnom pismu.</w:t>
      </w:r>
    </w:p>
    <w:p w:rsidR="00F11570" w:rsidRPr="00F11570" w:rsidRDefault="00F11570" w:rsidP="00F11570">
      <w:pPr>
        <w:autoSpaceDE w:val="0"/>
        <w:autoSpaceDN w:val="0"/>
        <w:adjustRightInd w:val="0"/>
        <w:spacing w:after="0" w:line="240" w:lineRule="auto"/>
        <w:jc w:val="both"/>
        <w:rPr>
          <w:rFonts w:ascii="Times New Roman" w:eastAsia="ArialOOEnc" w:hAnsi="Times New Roman" w:cs="Times New Roman"/>
          <w:sz w:val="24"/>
          <w:szCs w:val="24"/>
        </w:rPr>
      </w:pPr>
      <w:r w:rsidRPr="00F11570">
        <w:rPr>
          <w:rFonts w:ascii="Times New Roman" w:eastAsia="ArialOOEnc" w:hAnsi="Times New Roman" w:cs="Times New Roman"/>
          <w:sz w:val="24"/>
          <w:szCs w:val="24"/>
        </w:rPr>
        <w:t xml:space="preserve">Ako su neki od dijelova ponude traženih dokumentacijom o nabavi na nekom od stranih jezika ponuditelj je dužan uz navedeni dokument na stranom jeziku dostaviti i prijevod na hrvatski jezik navedenog dokumenta izvršen po ovlaštenom sudskom tumaču. </w:t>
      </w:r>
    </w:p>
    <w:p w:rsidR="008424E9" w:rsidRDefault="00F11570" w:rsidP="00F11570">
      <w:pPr>
        <w:autoSpaceDE w:val="0"/>
        <w:autoSpaceDN w:val="0"/>
        <w:adjustRightInd w:val="0"/>
        <w:spacing w:after="0" w:line="240" w:lineRule="auto"/>
        <w:jc w:val="both"/>
        <w:rPr>
          <w:rFonts w:ascii="Times New Roman" w:eastAsia="ArialOOEnc" w:hAnsi="Times New Roman" w:cs="Times New Roman"/>
          <w:sz w:val="24"/>
          <w:szCs w:val="24"/>
        </w:rPr>
      </w:pPr>
      <w:r w:rsidRPr="00F11570">
        <w:rPr>
          <w:rFonts w:ascii="Times New Roman" w:eastAsia="ArialOOEnc" w:hAnsi="Times New Roman" w:cs="Times New Roman"/>
          <w:sz w:val="24"/>
          <w:szCs w:val="24"/>
        </w:rPr>
        <w:t>Naručitelj dozvoljava u ponudi koristiti pojedine izraze i/ili riječi na stranim jezicima ako se oni odnose na službene nazive, adrese, internacionalizme i dr. ako je temeljem dostavljenih dokumenata unatoč tome moguće utvrditi sadržaj dokumenta.</w:t>
      </w:r>
    </w:p>
    <w:p w:rsidR="00552D1C" w:rsidRDefault="00552D1C" w:rsidP="008424E9">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1C62F6" w:rsidRDefault="008424E9" w:rsidP="008424E9">
      <w:pPr>
        <w:autoSpaceDE w:val="0"/>
        <w:autoSpaceDN w:val="0"/>
        <w:adjustRightInd w:val="0"/>
        <w:spacing w:after="0" w:line="240" w:lineRule="auto"/>
        <w:jc w:val="both"/>
        <w:rPr>
          <w:rFonts w:ascii="Times New Roman" w:eastAsia="ArialOOEnc" w:hAnsi="Times New Roman" w:cs="Times New Roman"/>
          <w:b/>
          <w:i/>
          <w:sz w:val="24"/>
          <w:szCs w:val="24"/>
        </w:rPr>
      </w:pPr>
      <w:r w:rsidRPr="001C62F6">
        <w:rPr>
          <w:rFonts w:ascii="Times New Roman" w:eastAsia="ArialOOEnc" w:hAnsi="Times New Roman" w:cs="Times New Roman"/>
          <w:b/>
          <w:i/>
          <w:sz w:val="24"/>
          <w:szCs w:val="24"/>
        </w:rPr>
        <w:t>6.</w:t>
      </w:r>
      <w:r w:rsidR="00EB2FCD">
        <w:rPr>
          <w:rFonts w:ascii="Times New Roman" w:eastAsia="ArialOOEnc" w:hAnsi="Times New Roman" w:cs="Times New Roman"/>
          <w:b/>
          <w:i/>
          <w:sz w:val="24"/>
          <w:szCs w:val="24"/>
        </w:rPr>
        <w:t>11</w:t>
      </w:r>
      <w:r w:rsidRPr="001C62F6">
        <w:rPr>
          <w:rFonts w:ascii="Times New Roman" w:eastAsia="ArialOOEnc" w:hAnsi="Times New Roman" w:cs="Times New Roman"/>
          <w:b/>
          <w:i/>
          <w:sz w:val="24"/>
          <w:szCs w:val="24"/>
        </w:rPr>
        <w:t>. Rok valjanosti ponude</w:t>
      </w: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F11570" w:rsidRDefault="00F11570" w:rsidP="008424E9">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F11570">
        <w:rPr>
          <w:rFonts w:ascii="Times New Roman" w:eastAsia="ArialOOEnc" w:hAnsi="Times New Roman" w:cs="Times New Roman"/>
          <w:color w:val="000000" w:themeColor="text1"/>
          <w:sz w:val="24"/>
          <w:szCs w:val="24"/>
        </w:rPr>
        <w:t xml:space="preserve">Rok valjanosti ponude iznosi 90 dana od isteka roka za dostavu ponuda. Ponude s kraćim rokom valjanosti bit će odbijene temeljem članka 295. stavak 1. ZJN 2016. </w:t>
      </w:r>
    </w:p>
    <w:p w:rsidR="00F11570" w:rsidRDefault="00F11570" w:rsidP="008424E9">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Ako tijekom postupka javne nabave istekne rok valjanosti ponude i jamstva za ozbiljnostponude, Naručitelj je obvezan prije odabira zatražiti produženje roka valjanosti ponude ijamstva od ponuditelja koji je podnio ekonomski najpovoljniju ponudu u primjerenom roku</w:t>
      </w:r>
    </w:p>
    <w:p w:rsid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ne kraćem od 5 dana.</w:t>
      </w:r>
    </w:p>
    <w:p w:rsidR="00F11570" w:rsidRDefault="00F11570"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F11570" w:rsidRPr="00F11570" w:rsidRDefault="00F11570" w:rsidP="00F11570">
      <w:pPr>
        <w:rPr>
          <w:rFonts w:ascii="Times New Roman" w:eastAsia="ArialOOEnc" w:hAnsi="Times New Roman" w:cs="Times New Roman"/>
          <w:b/>
          <w:i/>
          <w:color w:val="000000"/>
          <w:sz w:val="24"/>
          <w:szCs w:val="24"/>
        </w:rPr>
      </w:pPr>
      <w:r w:rsidRPr="00F11570">
        <w:rPr>
          <w:rFonts w:ascii="Times New Roman" w:eastAsia="ArialOOEnc" w:hAnsi="Times New Roman" w:cs="Times New Roman"/>
          <w:b/>
          <w:i/>
          <w:color w:val="000000"/>
          <w:sz w:val="24"/>
          <w:szCs w:val="24"/>
        </w:rPr>
        <w:t>6.12. Ponuda dostavljena elektroničkim sredstvima komunikacije putem EOJN RH obvezuje ponuditelja u roku valjanosti ponude</w:t>
      </w:r>
    </w:p>
    <w:p w:rsidR="00B34FF9" w:rsidRDefault="00F11570" w:rsidP="00F11570">
      <w:pPr>
        <w:rPr>
          <w:rFonts w:ascii="Times New Roman" w:eastAsia="ArialOOEnc" w:hAnsi="Times New Roman" w:cs="Times New Roman"/>
          <w:color w:val="000000"/>
          <w:sz w:val="24"/>
          <w:szCs w:val="24"/>
        </w:rPr>
      </w:pPr>
      <w:r w:rsidRPr="00F11570">
        <w:rPr>
          <w:rFonts w:ascii="Times New Roman" w:eastAsia="ArialOOEnc" w:hAnsi="Times New Roman" w:cs="Times New Roman"/>
          <w:color w:val="000000"/>
          <w:sz w:val="24"/>
          <w:szCs w:val="24"/>
        </w:rPr>
        <w:t>Smatra se da ponuda dostavljena elektroničkim sredstvima komunikacije putem EOJN RH obvezuje ponuditelja u roku valjanosti ponude neovisno o tome je li potpisana ili nije. Naručitelj ne smije odbiti takvu ponudu samo zbog toga razloga.</w:t>
      </w:r>
    </w:p>
    <w:p w:rsidR="00177578" w:rsidRDefault="00177578" w:rsidP="00F11570">
      <w:pPr>
        <w:rPr>
          <w:rFonts w:ascii="Times New Roman" w:eastAsia="ArialOOEnc" w:hAnsi="Times New Roman" w:cs="Times New Roman"/>
          <w:color w:val="000000"/>
          <w:sz w:val="24"/>
          <w:szCs w:val="24"/>
        </w:rPr>
      </w:pPr>
    </w:p>
    <w:p w:rsidR="008424E9" w:rsidRPr="00150A91" w:rsidRDefault="008424E9" w:rsidP="00764C92">
      <w:pPr>
        <w:pStyle w:val="Odlomakpopisa"/>
        <w:numPr>
          <w:ilvl w:val="0"/>
          <w:numId w:val="7"/>
        </w:numPr>
        <w:rPr>
          <w:rFonts w:ascii="Times New Roman" w:eastAsia="ArialOOEnc" w:hAnsi="Times New Roman" w:cs="Times New Roman"/>
          <w:color w:val="000000"/>
          <w:sz w:val="24"/>
          <w:szCs w:val="24"/>
        </w:rPr>
      </w:pPr>
      <w:r w:rsidRPr="00150A91">
        <w:rPr>
          <w:rFonts w:ascii="Times New Roman" w:eastAsia="ArialOOEnc" w:hAnsi="Times New Roman" w:cs="Times New Roman"/>
          <w:b/>
          <w:sz w:val="24"/>
          <w:szCs w:val="24"/>
        </w:rPr>
        <w:t xml:space="preserve">OSTALE ODREDBE </w:t>
      </w:r>
    </w:p>
    <w:p w:rsidR="008424E9" w:rsidRDefault="008424E9" w:rsidP="008424E9">
      <w:pPr>
        <w:autoSpaceDE w:val="0"/>
        <w:autoSpaceDN w:val="0"/>
        <w:adjustRightInd w:val="0"/>
        <w:spacing w:after="0" w:line="240" w:lineRule="auto"/>
        <w:ind w:hanging="284"/>
        <w:jc w:val="both"/>
        <w:rPr>
          <w:rFonts w:ascii="Times New Roman" w:eastAsia="ArialOOEnc" w:hAnsi="Times New Roman" w:cs="Times New Roman"/>
          <w:b/>
          <w:sz w:val="24"/>
          <w:szCs w:val="24"/>
        </w:rPr>
      </w:pPr>
    </w:p>
    <w:p w:rsidR="008424E9" w:rsidRPr="001F2407" w:rsidRDefault="00D75F46" w:rsidP="008424E9">
      <w:pPr>
        <w:autoSpaceDE w:val="0"/>
        <w:autoSpaceDN w:val="0"/>
        <w:adjustRightInd w:val="0"/>
        <w:spacing w:after="0" w:line="240" w:lineRule="auto"/>
        <w:jc w:val="both"/>
        <w:rPr>
          <w:rFonts w:ascii="Times New Roman" w:eastAsia="ArialOOEnc" w:hAnsi="Times New Roman" w:cs="Times New Roman"/>
          <w:b/>
          <w:i/>
          <w:sz w:val="24"/>
          <w:szCs w:val="24"/>
        </w:rPr>
      </w:pPr>
      <w:r w:rsidRPr="001F2407">
        <w:rPr>
          <w:rFonts w:ascii="Times New Roman" w:eastAsia="ArialOOEnc" w:hAnsi="Times New Roman" w:cs="Times New Roman"/>
          <w:b/>
          <w:i/>
          <w:sz w:val="24"/>
          <w:szCs w:val="24"/>
        </w:rPr>
        <w:t>7.1. P</w:t>
      </w:r>
      <w:r w:rsidR="008424E9" w:rsidRPr="001F2407">
        <w:rPr>
          <w:rFonts w:ascii="Times New Roman" w:eastAsia="ArialOOEnc" w:hAnsi="Times New Roman" w:cs="Times New Roman"/>
          <w:b/>
          <w:i/>
          <w:sz w:val="24"/>
          <w:szCs w:val="24"/>
        </w:rPr>
        <w:t xml:space="preserve">odaci o terminu obilaska lokacije ili neposrednog pregleda dokumenata koji potkrjepljuju dokumentaciju o nabavi </w:t>
      </w:r>
    </w:p>
    <w:p w:rsidR="008424E9" w:rsidRDefault="008424E9" w:rsidP="008424E9">
      <w:pPr>
        <w:autoSpaceDE w:val="0"/>
        <w:autoSpaceDN w:val="0"/>
        <w:adjustRightInd w:val="0"/>
        <w:spacing w:after="0" w:line="240" w:lineRule="auto"/>
        <w:jc w:val="both"/>
        <w:rPr>
          <w:rFonts w:ascii="Times New Roman" w:eastAsia="ArialOOEnc" w:hAnsi="Times New Roman" w:cs="Times New Roman"/>
          <w:b/>
          <w:sz w:val="24"/>
          <w:szCs w:val="24"/>
        </w:rPr>
      </w:pPr>
    </w:p>
    <w:p w:rsidR="001F2407" w:rsidRDefault="00F11570" w:rsidP="008424E9">
      <w:pPr>
        <w:autoSpaceDE w:val="0"/>
        <w:autoSpaceDN w:val="0"/>
        <w:adjustRightInd w:val="0"/>
        <w:spacing w:after="0" w:line="240" w:lineRule="auto"/>
        <w:jc w:val="both"/>
        <w:rPr>
          <w:rFonts w:ascii="Times New Roman" w:eastAsia="ArialOOEnc" w:hAnsi="Times New Roman" w:cs="Times New Roman"/>
          <w:sz w:val="24"/>
          <w:szCs w:val="24"/>
        </w:rPr>
      </w:pPr>
      <w:r w:rsidRPr="00F11570">
        <w:rPr>
          <w:rFonts w:ascii="Times New Roman" w:eastAsia="ArialOOEnc" w:hAnsi="Times New Roman" w:cs="Times New Roman"/>
          <w:sz w:val="24"/>
          <w:szCs w:val="24"/>
        </w:rPr>
        <w:t>Naručitelj je svu raspoloživu dokumentaciju javno objavio u Elektroničkom oglasniku javne nabave, slijedom čega neposredni pregled dokumenata nije potreban.</w:t>
      </w:r>
    </w:p>
    <w:p w:rsidR="004508B7" w:rsidRPr="00F11570" w:rsidRDefault="004508B7" w:rsidP="008424E9">
      <w:pPr>
        <w:autoSpaceDE w:val="0"/>
        <w:autoSpaceDN w:val="0"/>
        <w:adjustRightInd w:val="0"/>
        <w:spacing w:after="0" w:line="240" w:lineRule="auto"/>
        <w:jc w:val="both"/>
        <w:rPr>
          <w:rFonts w:ascii="Times New Roman" w:eastAsia="ArialOOEnc" w:hAnsi="Times New Roman" w:cs="Times New Roman"/>
          <w:sz w:val="24"/>
          <w:szCs w:val="24"/>
        </w:rPr>
      </w:pPr>
    </w:p>
    <w:p w:rsidR="00FB5DAA" w:rsidRPr="001F2407" w:rsidRDefault="00F11570" w:rsidP="008424E9">
      <w:pPr>
        <w:autoSpaceDE w:val="0"/>
        <w:autoSpaceDN w:val="0"/>
        <w:adjustRightInd w:val="0"/>
        <w:spacing w:after="0" w:line="240" w:lineRule="auto"/>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7.2</w:t>
      </w:r>
      <w:r w:rsidR="00FB5DAA" w:rsidRPr="001F2407">
        <w:rPr>
          <w:rFonts w:ascii="Times New Roman" w:eastAsia="ArialOOEnc" w:hAnsi="Times New Roman" w:cs="Times New Roman"/>
          <w:b/>
          <w:i/>
          <w:sz w:val="24"/>
          <w:szCs w:val="24"/>
        </w:rPr>
        <w:t xml:space="preserve">. Odredbe koje se odnose na zajednicu gospodarskih subjekata </w:t>
      </w:r>
    </w:p>
    <w:p w:rsidR="00FB5DAA" w:rsidRDefault="00FB5DAA" w:rsidP="008424E9">
      <w:pPr>
        <w:autoSpaceDE w:val="0"/>
        <w:autoSpaceDN w:val="0"/>
        <w:adjustRightInd w:val="0"/>
        <w:spacing w:after="0" w:line="240" w:lineRule="auto"/>
        <w:jc w:val="both"/>
        <w:rPr>
          <w:rFonts w:ascii="Times New Roman" w:eastAsia="ArialOOEnc" w:hAnsi="Times New Roman" w:cs="Times New Roman"/>
          <w:b/>
          <w:sz w:val="24"/>
          <w:szCs w:val="24"/>
        </w:rPr>
      </w:pPr>
    </w:p>
    <w:p w:rsidR="00F11570" w:rsidRPr="00F11570" w:rsidRDefault="00F11570" w:rsidP="00F11570">
      <w:pPr>
        <w:autoSpaceDE w:val="0"/>
        <w:autoSpaceDN w:val="0"/>
        <w:adjustRightInd w:val="0"/>
        <w:spacing w:after="0" w:line="240" w:lineRule="auto"/>
        <w:jc w:val="both"/>
        <w:rPr>
          <w:rFonts w:ascii="Times New Roman" w:hAnsi="Times New Roman" w:cs="Times New Roman"/>
          <w:sz w:val="24"/>
          <w:szCs w:val="24"/>
        </w:rPr>
      </w:pPr>
      <w:r w:rsidRPr="00F11570">
        <w:rPr>
          <w:rFonts w:ascii="Times New Roman" w:hAnsi="Times New Roman" w:cs="Times New Roman"/>
          <w:sz w:val="24"/>
          <w:szCs w:val="24"/>
        </w:rPr>
        <w:t>Naručitelj ne zahtijeva da zajednica gospodarskih subjekata ima određeni pravni oblik u trenutku dostave ponude, ali može zahtijevati da ima određenipravni oblik nakon sklapanja ugovora u mjeri u kojoj je to nužno za uredno izvršenje tog ugovora.</w:t>
      </w:r>
    </w:p>
    <w:p w:rsidR="00761E54" w:rsidRDefault="00F11570" w:rsidP="00F11570">
      <w:pPr>
        <w:autoSpaceDE w:val="0"/>
        <w:autoSpaceDN w:val="0"/>
        <w:adjustRightInd w:val="0"/>
        <w:spacing w:after="0" w:line="240" w:lineRule="auto"/>
        <w:jc w:val="both"/>
        <w:rPr>
          <w:rFonts w:ascii="Times New Roman" w:eastAsia="ArialOOEnc" w:hAnsi="Times New Roman" w:cs="Times New Roman"/>
          <w:sz w:val="24"/>
          <w:szCs w:val="24"/>
        </w:rPr>
      </w:pPr>
      <w:r w:rsidRPr="00F11570">
        <w:rPr>
          <w:rFonts w:ascii="Times New Roman" w:hAnsi="Times New Roman" w:cs="Times New Roman"/>
          <w:sz w:val="24"/>
          <w:szCs w:val="24"/>
        </w:rPr>
        <w:t>To može biti npr. međusobni sporazum, ugovor o poslovnoj suradnji ili slično. Navedenim pravnim aktom se trebaju riješiti međusobni odnosi članova zajednice  gospodarskih subjekata vezani uz izvršavanje ugovora o javnoj nabavi, primjerice – dostava jamstva za uredno izvršenje ugovora o javnoj nabavi, dijelovi ugovora koje će izvršavati svaki član zajednice gospodarskih subjekata, obveze svakog člana zajednice gospodarskih subjekata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p>
    <w:p w:rsidR="00F11570" w:rsidRDefault="00F11570" w:rsidP="0071326F">
      <w:pPr>
        <w:spacing w:after="0" w:line="240" w:lineRule="auto"/>
        <w:ind w:left="7"/>
        <w:rPr>
          <w:rFonts w:ascii="Times New Roman" w:hAnsi="Times New Roman" w:cs="Times New Roman"/>
          <w:b/>
          <w:sz w:val="24"/>
          <w:szCs w:val="24"/>
          <w:u w:val="single"/>
        </w:rPr>
      </w:pPr>
    </w:p>
    <w:p w:rsidR="00F11570" w:rsidRPr="00F11570" w:rsidRDefault="00F11570" w:rsidP="00F11570">
      <w:pPr>
        <w:rPr>
          <w:rStyle w:val="defaultparagraphfont-000004"/>
          <w:b/>
          <w:i/>
        </w:rPr>
      </w:pPr>
      <w:bookmarkStart w:id="12" w:name="_Toc493524347"/>
      <w:r w:rsidRPr="00F11570">
        <w:rPr>
          <w:rStyle w:val="defaultparagraphfont-000004"/>
          <w:b/>
          <w:i/>
        </w:rPr>
        <w:t>7.3. Odredbe koje se odnose na podugovaratelje</w:t>
      </w:r>
      <w:bookmarkEnd w:id="12"/>
    </w:p>
    <w:p w:rsidR="00F11570" w:rsidRPr="00F11570" w:rsidRDefault="00F11570" w:rsidP="00F11570">
      <w:pPr>
        <w:pStyle w:val="normalweb-000013"/>
        <w:spacing w:before="120" w:after="0"/>
        <w:rPr>
          <w:rStyle w:val="defaultparagraphfont-000004"/>
        </w:rPr>
      </w:pPr>
      <w:r w:rsidRPr="00F11570">
        <w:rPr>
          <w:rStyle w:val="defaultparagraphfont-000004"/>
        </w:rPr>
        <w:t>Naručitelj ne smije zahtijevati od gospodarskih subjekata da dio ugovora o javnoj nabavi daju u podugovor ili da angažiraju određene podugovaratelje niti ih u tome ograničavati, osim ako posebnim propisom ili međunarodnim sporazumom nije drukčije određeno.</w:t>
      </w:r>
    </w:p>
    <w:p w:rsidR="00F11570" w:rsidRPr="00F11570" w:rsidRDefault="00F11570" w:rsidP="00F11570">
      <w:pPr>
        <w:pStyle w:val="normalweb-000013"/>
        <w:spacing w:before="120" w:after="0"/>
        <w:rPr>
          <w:rStyle w:val="defaultparagraphfont-000004"/>
        </w:rPr>
      </w:pPr>
      <w:r w:rsidRPr="00F11570">
        <w:rPr>
          <w:rStyle w:val="defaultparagraphfont-000004"/>
        </w:rPr>
        <w:t>Ugovaratelj može tijekom izvršenja ugovora o javnoj nabavi od javnog naručitelja zahtijevati:</w:t>
      </w:r>
    </w:p>
    <w:p w:rsidR="00F11570" w:rsidRPr="00F11570" w:rsidRDefault="00F11570" w:rsidP="00F11570">
      <w:pPr>
        <w:pStyle w:val="normalweb-000013"/>
        <w:spacing w:before="120" w:after="0"/>
        <w:rPr>
          <w:rStyle w:val="defaultparagraphfont-000004"/>
        </w:rPr>
      </w:pPr>
      <w:r w:rsidRPr="00F11570">
        <w:rPr>
          <w:rStyle w:val="defaultparagraphfont-000004"/>
        </w:rPr>
        <w:t>1. promjenu podugovaratelja za onaj dio ugovora o javnoj nabavi koji je prethodno dao u podugovor</w:t>
      </w:r>
    </w:p>
    <w:p w:rsidR="00F11570" w:rsidRPr="00F11570" w:rsidRDefault="00F11570" w:rsidP="00F11570">
      <w:pPr>
        <w:pStyle w:val="normalweb-000013"/>
        <w:spacing w:before="120" w:beforeAutospacing="0" w:after="0"/>
        <w:rPr>
          <w:rStyle w:val="defaultparagraphfont-000004"/>
        </w:rPr>
      </w:pPr>
      <w:r w:rsidRPr="00F11570">
        <w:rPr>
          <w:rStyle w:val="defaultparagraphfont-000004"/>
        </w:rPr>
        <w:t>2. uvođenje jednog ili više novih podugovaratelja čiji ukupni udio ne smije prijeći 30 % vrijednosti ugovora o javnoj nabavi bez poreza na dodanu vrijednost, neovisno o tome je li prethodno dao dio ugovora o javnoj nabavi u podugovor ili nije</w:t>
      </w:r>
    </w:p>
    <w:p w:rsidR="00F11570" w:rsidRPr="00F11570" w:rsidRDefault="00F11570" w:rsidP="00F11570">
      <w:pPr>
        <w:pStyle w:val="normalweb-000013"/>
        <w:spacing w:before="120" w:after="0"/>
        <w:rPr>
          <w:rStyle w:val="defaultparagraphfont-000004"/>
        </w:rPr>
      </w:pPr>
      <w:r w:rsidRPr="00F11570">
        <w:rPr>
          <w:rStyle w:val="defaultparagraphfont-000004"/>
        </w:rPr>
        <w:t>3. preuzimanje izvršenja dijela ugovora o javnoj nabavi koji je prethodno dao u podugovor.</w:t>
      </w:r>
    </w:p>
    <w:p w:rsidR="00F11570" w:rsidRPr="00F11570" w:rsidRDefault="00F11570" w:rsidP="00F11570">
      <w:pPr>
        <w:pStyle w:val="normalweb-000013"/>
        <w:spacing w:before="120" w:after="0"/>
        <w:rPr>
          <w:rStyle w:val="defaultparagraphfont-000004"/>
        </w:rPr>
      </w:pPr>
      <w:r w:rsidRPr="00F11570">
        <w:rPr>
          <w:rStyle w:val="defaultparagraphfont-000004"/>
        </w:rPr>
        <w:t>Uz zahtjev, ugovaratelj javnom naručitelju dostavlja podatke i dokumente sukladno članku 222. stavku 1. ZJN 2016 za novog podugovaratelja.</w:t>
      </w:r>
    </w:p>
    <w:p w:rsidR="00F11570" w:rsidRPr="00F11570" w:rsidRDefault="00F11570" w:rsidP="00F11570">
      <w:pPr>
        <w:pStyle w:val="normalweb-000013"/>
        <w:spacing w:before="120" w:after="0"/>
        <w:rPr>
          <w:rStyle w:val="defaultparagraphfont-000004"/>
        </w:rPr>
      </w:pPr>
      <w:r w:rsidRPr="00F11570">
        <w:rPr>
          <w:rStyle w:val="defaultparagraphfont-000004"/>
        </w:rPr>
        <w:t>Sukladno čl. 225.ZJN 2016 naručitelj ne smije odobriti zahtjev ugovaratelja:</w:t>
      </w:r>
    </w:p>
    <w:p w:rsidR="00F11570" w:rsidRPr="00F11570" w:rsidRDefault="00F11570" w:rsidP="00F11570">
      <w:pPr>
        <w:pStyle w:val="normalweb-000013"/>
        <w:spacing w:before="120" w:after="0"/>
        <w:rPr>
          <w:rStyle w:val="defaultparagraphfont-000004"/>
        </w:rPr>
      </w:pPr>
      <w:r w:rsidRPr="00F11570">
        <w:rPr>
          <w:rStyle w:val="defaultparagraphfont-000004"/>
        </w:rPr>
        <w:t>1. u slučaju iz članka 224. stavka 1. točaka 1. i 2. ZJN 2016, ako se ugovaratelj u postupku javne nabave radi dokazivanja ispunjenja kriterija za odabir gospodarskog subjekta oslonio na sposobnost podugovaratelja kojeg sada mijenja, a novi podugovaratelj ne ispunjava iste uvjete, ili postoje osnove za isključenje</w:t>
      </w:r>
      <w:r w:rsidR="00B24B3B">
        <w:rPr>
          <w:rStyle w:val="defaultparagraphfont-000004"/>
        </w:rPr>
        <w:t>.</w:t>
      </w:r>
    </w:p>
    <w:p w:rsidR="00F11570" w:rsidRPr="00F11570" w:rsidRDefault="00F11570" w:rsidP="00F11570">
      <w:pPr>
        <w:pStyle w:val="normalweb-000013"/>
        <w:spacing w:before="120" w:after="0"/>
        <w:rPr>
          <w:rStyle w:val="defaultparagraphfont-000004"/>
        </w:rPr>
      </w:pPr>
      <w:r w:rsidRPr="00F11570">
        <w:rPr>
          <w:rStyle w:val="defaultparagraphfont-000004"/>
        </w:rPr>
        <w:t xml:space="preserve">2. u slučaju iz članka 224. stavka 1. točke 3. ZJN 2016, ako se ugovaratelj u postupku javne nabave radi dokazivanja ispunjenja kriterija za odabir gospodarskog subjekta oslonio na </w:t>
      </w:r>
      <w:r w:rsidRPr="00F11570">
        <w:rPr>
          <w:rStyle w:val="defaultparagraphfont-000004"/>
        </w:rPr>
        <w:lastRenderedPageBreak/>
        <w:t>sposobnost podugovaratelja za izvršenje tog dijela, a ugovaratelj samostalno ne posjeduje takvu sposobnost, ili ako je taj dio ugovora već izvršen.</w:t>
      </w:r>
    </w:p>
    <w:p w:rsidR="00F11570" w:rsidRPr="00F11570" w:rsidRDefault="00F11570" w:rsidP="00F11570">
      <w:pPr>
        <w:pStyle w:val="normalweb-000013"/>
        <w:spacing w:before="120" w:beforeAutospacing="0" w:after="0"/>
        <w:rPr>
          <w:rStyle w:val="defaultparagraphfont-000004"/>
        </w:rPr>
      </w:pPr>
      <w:r w:rsidRPr="00F11570">
        <w:rPr>
          <w:rStyle w:val="defaultparagraphfont-000004"/>
        </w:rPr>
        <w:t>Sukladno čl. 226. ZJN 2016 sudjelovanje podugovaratelja ne utječe na odgovornost ugovaratelja za izvršenje ugovora o javnoj nabavi.</w:t>
      </w:r>
    </w:p>
    <w:p w:rsidR="00F11570" w:rsidRPr="00F11570" w:rsidRDefault="00F11570" w:rsidP="00F11570">
      <w:pPr>
        <w:pStyle w:val="normalweb-000013"/>
        <w:spacing w:before="120" w:beforeAutospacing="0" w:after="0"/>
        <w:rPr>
          <w:rStyle w:val="defaultparagraphfont-000004"/>
        </w:rPr>
      </w:pPr>
      <w:r w:rsidRPr="00F11570">
        <w:rPr>
          <w:rStyle w:val="defaultparagraphfont-000004"/>
        </w:rPr>
        <w:t xml:space="preserve">Sukladno čl. 221. ZJN 2016 Naručitelj je obvezan osnovu za isključenje iz članka 252. stavka 1. ZJN 2016  primijeniti na podugovaratelje. Ostale osnove za isključenje gospodarskog subjekta navedene u ovoj dokumentaciji primijenit će se na podugovaratelje. </w:t>
      </w:r>
    </w:p>
    <w:p w:rsidR="00F11570" w:rsidRPr="00F11570" w:rsidRDefault="00F11570" w:rsidP="00F11570">
      <w:pPr>
        <w:pStyle w:val="normalweb-000013"/>
        <w:spacing w:before="120" w:beforeAutospacing="0" w:after="0"/>
        <w:rPr>
          <w:rStyle w:val="defaultparagraphfont-000004"/>
        </w:rPr>
      </w:pPr>
      <w:r w:rsidRPr="00F11570">
        <w:rPr>
          <w:rStyle w:val="defaultparagraphfont-000004"/>
        </w:rPr>
        <w:t>Ako naručitelj utvrdi da postoji osnova za isključenje podugovaratelja, obvezan je od gospodarskog subjekta zatražiti zamjenu tog podugovaratelja u primjerenom roku, ne kraćem od pet dana.Podugovaratelji moraju dokazati uvjet sposobnosti iz točke 4.1. Sposobnost za obavljanje profesionalne djelatnosti.</w:t>
      </w:r>
    </w:p>
    <w:p w:rsidR="00F11570" w:rsidRPr="00F11570" w:rsidRDefault="00F11570" w:rsidP="00F11570">
      <w:pPr>
        <w:pStyle w:val="normalweb-000013"/>
        <w:spacing w:before="120" w:beforeAutospacing="0" w:after="0"/>
        <w:rPr>
          <w:rStyle w:val="defaultparagraphfont-000004"/>
        </w:rPr>
      </w:pPr>
    </w:p>
    <w:p w:rsidR="00F11570" w:rsidRPr="00F11570" w:rsidRDefault="00F11570" w:rsidP="00177578">
      <w:pPr>
        <w:pStyle w:val="normalweb-000013"/>
        <w:numPr>
          <w:ilvl w:val="1"/>
          <w:numId w:val="26"/>
        </w:numPr>
        <w:spacing w:before="120" w:beforeAutospacing="0" w:after="0"/>
        <w:outlineLvl w:val="1"/>
        <w:rPr>
          <w:rStyle w:val="defaultparagraphfont-000004"/>
          <w:b/>
        </w:rPr>
      </w:pPr>
      <w:bookmarkStart w:id="13" w:name="_Toc493524348"/>
      <w:r w:rsidRPr="00F11570">
        <w:rPr>
          <w:rStyle w:val="defaultparagraphfont-000004"/>
          <w:b/>
        </w:rPr>
        <w:t>Podaci o imenovanim podugovarateljima</w:t>
      </w:r>
      <w:bookmarkEnd w:id="13"/>
    </w:p>
    <w:p w:rsidR="00F11570" w:rsidRPr="00F11570" w:rsidRDefault="00F11570" w:rsidP="00F11570">
      <w:pPr>
        <w:pStyle w:val="normalweb-000013"/>
        <w:spacing w:before="120" w:beforeAutospacing="0" w:after="0"/>
        <w:rPr>
          <w:rStyle w:val="defaultparagraphfont-000004"/>
        </w:rPr>
      </w:pPr>
      <w:r w:rsidRPr="00F11570">
        <w:rPr>
          <w:rStyle w:val="defaultparagraphfont-000004"/>
        </w:rPr>
        <w:t>Gospodarski subjekt koji namjerava dati dio ugovora o javnoj nabavi u podugovor obvezan je u ponudi:</w:t>
      </w:r>
    </w:p>
    <w:p w:rsidR="00F11570" w:rsidRPr="00F11570" w:rsidRDefault="00F11570" w:rsidP="00F11570">
      <w:pPr>
        <w:pStyle w:val="normalweb-000013"/>
        <w:spacing w:before="120" w:after="0"/>
        <w:rPr>
          <w:rStyle w:val="defaultparagraphfont-000004"/>
        </w:rPr>
      </w:pPr>
      <w:r w:rsidRPr="00F11570">
        <w:rPr>
          <w:rStyle w:val="defaultparagraphfont-000004"/>
        </w:rPr>
        <w:t>1. navesti koji dio ugovora namjerava dati u podugovor (predmet ili količina, vrijednost ili postotni udio)</w:t>
      </w:r>
    </w:p>
    <w:p w:rsidR="00F11570" w:rsidRPr="00F11570" w:rsidRDefault="00F11570" w:rsidP="00F11570">
      <w:pPr>
        <w:pStyle w:val="normalweb-000013"/>
        <w:spacing w:before="120" w:after="0"/>
        <w:rPr>
          <w:rStyle w:val="defaultparagraphfont-000004"/>
        </w:rPr>
      </w:pPr>
      <w:r w:rsidRPr="00F11570">
        <w:rPr>
          <w:rStyle w:val="defaultparagraphfont-000004"/>
        </w:rPr>
        <w:t>2. navesti podatke o podugovarateljima (naziv ili tvrtka, sjedište, OIB ili nacionalni identifikacijski broj, broj računa, zakonski zastupnici podugovaratelja)</w:t>
      </w:r>
    </w:p>
    <w:p w:rsidR="00F11570" w:rsidRPr="00F11570" w:rsidRDefault="00F11570" w:rsidP="00F11570">
      <w:pPr>
        <w:pStyle w:val="normalweb-000013"/>
        <w:spacing w:before="120" w:after="0"/>
        <w:rPr>
          <w:rStyle w:val="defaultparagraphfont-000004"/>
        </w:rPr>
      </w:pPr>
      <w:r w:rsidRPr="00F11570">
        <w:rPr>
          <w:rStyle w:val="defaultparagraphfont-000004"/>
        </w:rPr>
        <w:t>3. dostaviti europsku jedinstvenu dokumentaciju o nabavi za podugovaratelja.</w:t>
      </w:r>
    </w:p>
    <w:p w:rsidR="00F11570" w:rsidRPr="00F11570" w:rsidRDefault="00F11570" w:rsidP="00F11570">
      <w:pPr>
        <w:pStyle w:val="normalweb-000013"/>
        <w:spacing w:before="120" w:after="0"/>
        <w:rPr>
          <w:rStyle w:val="defaultparagraphfont-000004"/>
        </w:rPr>
      </w:pPr>
      <w:r w:rsidRPr="00F11570">
        <w:rPr>
          <w:rStyle w:val="defaultparagraphfont-000004"/>
        </w:rPr>
        <w:t>Ako je gospodarski subjekt dio ugovora o javnoj nabavi dao u podugovor, podaci iz čl. 222.st. 1. točaka 1. i 2. ZJN 2016 moraju biti navedeni u ugovoru o javnoj nabavi.</w:t>
      </w:r>
    </w:p>
    <w:p w:rsidR="00F11570" w:rsidRPr="00F11570" w:rsidRDefault="00F11570" w:rsidP="00F11570">
      <w:pPr>
        <w:pStyle w:val="normalweb-000013"/>
        <w:spacing w:before="120" w:beforeAutospacing="0" w:after="0"/>
        <w:rPr>
          <w:rStyle w:val="defaultparagraphfont-000004"/>
        </w:rPr>
      </w:pPr>
    </w:p>
    <w:p w:rsidR="00F11570" w:rsidRPr="00F11570" w:rsidRDefault="00F11570" w:rsidP="00177578">
      <w:pPr>
        <w:pStyle w:val="normalweb-000013"/>
        <w:numPr>
          <w:ilvl w:val="1"/>
          <w:numId w:val="26"/>
        </w:numPr>
        <w:spacing w:before="120" w:beforeAutospacing="0" w:after="0"/>
        <w:outlineLvl w:val="1"/>
        <w:rPr>
          <w:rStyle w:val="defaultparagraphfont-000004"/>
          <w:b/>
        </w:rPr>
      </w:pPr>
      <w:bookmarkStart w:id="14" w:name="_Toc493524349"/>
      <w:r w:rsidRPr="00F11570">
        <w:rPr>
          <w:rStyle w:val="defaultparagraphfont-000004"/>
          <w:b/>
        </w:rPr>
        <w:t>Plaćanje podugovarateljima</w:t>
      </w:r>
      <w:bookmarkEnd w:id="14"/>
    </w:p>
    <w:p w:rsidR="00F11570" w:rsidRPr="00F11570" w:rsidRDefault="00F11570" w:rsidP="00F11570">
      <w:pPr>
        <w:pStyle w:val="normalweb-000013"/>
        <w:spacing w:before="120" w:after="0"/>
        <w:rPr>
          <w:rStyle w:val="defaultparagraphfont-000004"/>
        </w:rPr>
      </w:pPr>
      <w:r w:rsidRPr="00F11570">
        <w:rPr>
          <w:rStyle w:val="defaultparagraphfont-000004"/>
        </w:rPr>
        <w:t>Naručitelj je obvezan  neposredno plaćati podugovaratelju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podugovaratelju za taj dio ugovora već podmirene.</w:t>
      </w:r>
    </w:p>
    <w:p w:rsidR="00F11570" w:rsidRPr="00F11570" w:rsidRDefault="00F11570" w:rsidP="00F11570">
      <w:pPr>
        <w:pStyle w:val="normalweb-000013"/>
        <w:spacing w:before="120" w:after="0"/>
        <w:rPr>
          <w:rStyle w:val="defaultparagraphfont-000004"/>
        </w:rPr>
      </w:pPr>
      <w:r w:rsidRPr="00F11570">
        <w:rPr>
          <w:rStyle w:val="defaultparagraphfont-000004"/>
        </w:rPr>
        <w:t>Ugovaratelj mora svom računu ili situaciji priložiti račune ili situacije svojih podugovaratelja koje je prethodno potvrdio.</w:t>
      </w:r>
    </w:p>
    <w:p w:rsidR="00F11570" w:rsidRPr="00F11570" w:rsidRDefault="00F11570" w:rsidP="00F11570">
      <w:pPr>
        <w:pStyle w:val="normalweb-000013"/>
        <w:spacing w:before="120" w:beforeAutospacing="0" w:after="0"/>
        <w:rPr>
          <w:rStyle w:val="defaultparagraphfont-000004"/>
        </w:rPr>
      </w:pPr>
    </w:p>
    <w:p w:rsidR="00F11570" w:rsidRPr="00F11570" w:rsidRDefault="00F11570" w:rsidP="00177578">
      <w:pPr>
        <w:pStyle w:val="normalweb-000013"/>
        <w:numPr>
          <w:ilvl w:val="1"/>
          <w:numId w:val="26"/>
        </w:numPr>
        <w:spacing w:before="120" w:beforeAutospacing="0" w:after="0"/>
        <w:outlineLvl w:val="1"/>
        <w:rPr>
          <w:rStyle w:val="defaultparagraphfont-000004"/>
          <w:b/>
        </w:rPr>
      </w:pPr>
      <w:r w:rsidRPr="00F11570">
        <w:rPr>
          <w:rStyle w:val="defaultparagraphfont-000004"/>
          <w:b/>
        </w:rPr>
        <w:t>Oslanjanje na sposobnost drugih subjekata</w:t>
      </w:r>
    </w:p>
    <w:p w:rsidR="00F11570" w:rsidRPr="00F11570" w:rsidRDefault="00F11570" w:rsidP="00F11570">
      <w:pPr>
        <w:pStyle w:val="Tijeloteksta"/>
        <w:ind w:left="360"/>
        <w:jc w:val="both"/>
        <w:rPr>
          <w:rFonts w:ascii="Times New Roman" w:hAnsi="Times New Roman"/>
          <w:sz w:val="24"/>
          <w:szCs w:val="24"/>
          <w:highlight w:val="yellow"/>
        </w:rPr>
      </w:pPr>
    </w:p>
    <w:p w:rsidR="00F11570" w:rsidRPr="00F11570" w:rsidRDefault="00F11570" w:rsidP="00F11570">
      <w:pPr>
        <w:pStyle w:val="Tijeloteksta"/>
        <w:jc w:val="both"/>
        <w:rPr>
          <w:rFonts w:ascii="Times New Roman" w:hAnsi="Times New Roman"/>
          <w:sz w:val="24"/>
          <w:szCs w:val="24"/>
        </w:rPr>
      </w:pPr>
      <w:r w:rsidRPr="00F11570">
        <w:rPr>
          <w:rFonts w:ascii="Times New Roman" w:hAnsi="Times New Roman"/>
          <w:sz w:val="24"/>
          <w:szCs w:val="24"/>
        </w:rPr>
        <w:t>Sukladno čl. 273. – 277. ZJN 2016 gospodarski subjekt može se u postupku javne nabave radi dokazivanja ispunjavanja kriterija za odabir gospodarskog subjekta iz članaka 259. (tehnička i stručna sposobnost) ZJN 2016 osloniti na sposobnost drugih subjekata, bez obzira na pravnu prirodu njihova međusobnog odnosa.</w:t>
      </w:r>
    </w:p>
    <w:p w:rsidR="00F11570" w:rsidRPr="00F11570" w:rsidRDefault="00F11570" w:rsidP="00F11570">
      <w:pPr>
        <w:pStyle w:val="Tijeloteksta"/>
        <w:jc w:val="both"/>
        <w:rPr>
          <w:rFonts w:ascii="Times New Roman" w:hAnsi="Times New Roman"/>
          <w:sz w:val="24"/>
          <w:szCs w:val="24"/>
          <w:highlight w:val="yellow"/>
        </w:rPr>
      </w:pPr>
      <w:r w:rsidRPr="00F11570">
        <w:rPr>
          <w:rFonts w:ascii="Times New Roman" w:hAnsi="Times New Roman"/>
          <w:sz w:val="24"/>
          <w:szCs w:val="24"/>
        </w:rPr>
        <w:t xml:space="preserve">Ako se gospodarski subjekt oslanja na sposobnost drugih subjekata, </w:t>
      </w:r>
      <w:r w:rsidRPr="00F11570">
        <w:rPr>
          <w:rFonts w:ascii="Times New Roman" w:hAnsi="Times New Roman"/>
          <w:b/>
          <w:sz w:val="24"/>
          <w:szCs w:val="24"/>
        </w:rPr>
        <w:t>mora dokazati javnom naručitelju da će imati na raspolaganju potrebne resurse za izvršenje ugovora</w:t>
      </w:r>
      <w:r w:rsidRPr="00F11570">
        <w:rPr>
          <w:rFonts w:ascii="Times New Roman" w:hAnsi="Times New Roman"/>
          <w:sz w:val="24"/>
          <w:szCs w:val="24"/>
        </w:rPr>
        <w:t>, primjerice prihvaćanjem obveze drugih subjekata da će te resurse staviti na raspolaganje gospodarskom subjektu.</w:t>
      </w:r>
    </w:p>
    <w:p w:rsidR="00F11570" w:rsidRPr="00F11570" w:rsidRDefault="00F11570" w:rsidP="00F11570">
      <w:pPr>
        <w:pStyle w:val="Tijeloteksta"/>
        <w:jc w:val="both"/>
        <w:rPr>
          <w:rFonts w:ascii="Times New Roman" w:hAnsi="Times New Roman"/>
          <w:b/>
          <w:sz w:val="24"/>
          <w:szCs w:val="24"/>
          <w:highlight w:val="yellow"/>
        </w:rPr>
      </w:pPr>
      <w:r w:rsidRPr="00F11570">
        <w:rPr>
          <w:rFonts w:ascii="Times New Roman" w:hAnsi="Times New Roman"/>
          <w:sz w:val="24"/>
          <w:szCs w:val="24"/>
        </w:rPr>
        <w:t xml:space="preserve">Ako se gospodarski subjekt oslanja na sposobnost drugih subjekata radi dokazivanja ispunjavanja kriterija ekonomske i financijske sposobnosti, Naručitelj </w:t>
      </w:r>
      <w:r w:rsidRPr="00F11570">
        <w:rPr>
          <w:rFonts w:ascii="Times New Roman" w:hAnsi="Times New Roman"/>
          <w:b/>
          <w:sz w:val="24"/>
          <w:szCs w:val="24"/>
        </w:rPr>
        <w:t>zahtijeva njihovu solidarnu odgovornost za izvršenje ugovora.</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p>
    <w:p w:rsidR="0067392B" w:rsidRDefault="0067392B" w:rsidP="0067392B">
      <w:pPr>
        <w:autoSpaceDE w:val="0"/>
        <w:autoSpaceDN w:val="0"/>
        <w:adjustRightInd w:val="0"/>
        <w:spacing w:after="0" w:line="240" w:lineRule="auto"/>
        <w:jc w:val="both"/>
        <w:rPr>
          <w:rFonts w:ascii="Times New Roman" w:eastAsia="ArialOOEnc" w:hAnsi="Times New Roman" w:cs="Times New Roman"/>
          <w:b/>
          <w:bCs/>
          <w:sz w:val="24"/>
          <w:szCs w:val="24"/>
        </w:rPr>
      </w:pPr>
      <w:r w:rsidRPr="0067392B">
        <w:rPr>
          <w:rFonts w:ascii="Times New Roman" w:eastAsia="ArialOOEnc" w:hAnsi="Times New Roman" w:cs="Times New Roman"/>
          <w:b/>
          <w:bCs/>
          <w:sz w:val="24"/>
          <w:szCs w:val="24"/>
        </w:rPr>
        <w:t>7.</w:t>
      </w:r>
      <w:r w:rsidR="00177578">
        <w:rPr>
          <w:rFonts w:ascii="Times New Roman" w:eastAsia="ArialOOEnc" w:hAnsi="Times New Roman" w:cs="Times New Roman"/>
          <w:b/>
          <w:bCs/>
          <w:sz w:val="24"/>
          <w:szCs w:val="24"/>
        </w:rPr>
        <w:t>7</w:t>
      </w:r>
      <w:r w:rsidRPr="0067392B">
        <w:rPr>
          <w:rFonts w:ascii="Times New Roman" w:eastAsia="ArialOOEnc" w:hAnsi="Times New Roman" w:cs="Times New Roman"/>
          <w:b/>
          <w:bCs/>
          <w:sz w:val="24"/>
          <w:szCs w:val="24"/>
        </w:rPr>
        <w:t>. Vrsta, sredstvo i uvjeti jamstva</w:t>
      </w:r>
    </w:p>
    <w:p w:rsidR="0067392B" w:rsidRPr="008D6FD3" w:rsidRDefault="0067392B" w:rsidP="0067392B">
      <w:pPr>
        <w:autoSpaceDE w:val="0"/>
        <w:autoSpaceDN w:val="0"/>
        <w:adjustRightInd w:val="0"/>
        <w:spacing w:after="0" w:line="240" w:lineRule="auto"/>
        <w:jc w:val="both"/>
        <w:rPr>
          <w:rFonts w:ascii="Times New Roman" w:eastAsia="ArialOOEnc" w:hAnsi="Times New Roman" w:cs="Times New Roman"/>
          <w:b/>
          <w:bCs/>
          <w:color w:val="FF0000"/>
          <w:sz w:val="24"/>
          <w:szCs w:val="24"/>
        </w:rPr>
      </w:pPr>
    </w:p>
    <w:p w:rsidR="0067392B" w:rsidRPr="000E6DD3"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0E6DD3">
        <w:rPr>
          <w:rFonts w:ascii="Times New Roman" w:eastAsia="ArialOOEnc" w:hAnsi="Times New Roman" w:cs="Times New Roman"/>
          <w:sz w:val="24"/>
          <w:szCs w:val="24"/>
        </w:rPr>
        <w:t>Naručitelj u ovom postupku nabave zahtjeva sljedeća jamstva:</w:t>
      </w:r>
    </w:p>
    <w:p w:rsidR="0067392B" w:rsidRPr="000E6DD3"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0E6DD3">
        <w:rPr>
          <w:rFonts w:ascii="Times New Roman" w:eastAsia="ArialOOEnc" w:hAnsi="Times New Roman" w:cs="Times New Roman"/>
          <w:sz w:val="24"/>
          <w:szCs w:val="24"/>
        </w:rPr>
        <w:t>- jamstvo za ozbiljnost ponude</w:t>
      </w:r>
    </w:p>
    <w:p w:rsidR="0067392B" w:rsidRPr="000E6DD3"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0E6DD3">
        <w:rPr>
          <w:rFonts w:ascii="Times New Roman" w:eastAsia="ArialOOEnc" w:hAnsi="Times New Roman" w:cs="Times New Roman"/>
          <w:sz w:val="24"/>
          <w:szCs w:val="24"/>
        </w:rPr>
        <w:t xml:space="preserve">- jamstvo za uredno ispunjenje </w:t>
      </w:r>
      <w:r w:rsidR="00DE7C0D" w:rsidRPr="000E6DD3">
        <w:rPr>
          <w:rFonts w:ascii="Times New Roman" w:eastAsia="ArialOOEnc" w:hAnsi="Times New Roman" w:cs="Times New Roman"/>
          <w:sz w:val="24"/>
          <w:szCs w:val="24"/>
        </w:rPr>
        <w:t>okvirnog sporazuma</w:t>
      </w:r>
    </w:p>
    <w:p w:rsidR="008272D4" w:rsidRDefault="008272D4" w:rsidP="0067392B">
      <w:pPr>
        <w:autoSpaceDE w:val="0"/>
        <w:autoSpaceDN w:val="0"/>
        <w:adjustRightInd w:val="0"/>
        <w:spacing w:after="0" w:line="240" w:lineRule="auto"/>
        <w:jc w:val="both"/>
        <w:rPr>
          <w:rFonts w:ascii="Times New Roman" w:eastAsia="ArialOOEnc" w:hAnsi="Times New Roman" w:cs="Times New Roman"/>
          <w:b/>
          <w:bCs/>
          <w:sz w:val="24"/>
          <w:szCs w:val="24"/>
        </w:rPr>
      </w:pPr>
    </w:p>
    <w:p w:rsidR="0067392B" w:rsidRPr="00177578" w:rsidRDefault="00177578" w:rsidP="0067392B">
      <w:pPr>
        <w:autoSpaceDE w:val="0"/>
        <w:autoSpaceDN w:val="0"/>
        <w:adjustRightInd w:val="0"/>
        <w:spacing w:after="0" w:line="240" w:lineRule="auto"/>
        <w:jc w:val="both"/>
        <w:rPr>
          <w:rFonts w:ascii="Times New Roman" w:eastAsia="ArialOOEnc" w:hAnsi="Times New Roman" w:cs="Times New Roman"/>
          <w:b/>
          <w:bCs/>
          <w:sz w:val="24"/>
          <w:szCs w:val="24"/>
        </w:rPr>
      </w:pPr>
      <w:r w:rsidRPr="00177578">
        <w:rPr>
          <w:rFonts w:ascii="Times New Roman" w:eastAsia="ArialOOEnc" w:hAnsi="Times New Roman" w:cs="Times New Roman"/>
          <w:b/>
          <w:bCs/>
          <w:sz w:val="24"/>
          <w:szCs w:val="24"/>
        </w:rPr>
        <w:t>7.8</w:t>
      </w:r>
      <w:r w:rsidR="000E6DD3" w:rsidRPr="00177578">
        <w:rPr>
          <w:rFonts w:ascii="Times New Roman" w:eastAsia="ArialOOEnc" w:hAnsi="Times New Roman" w:cs="Times New Roman"/>
          <w:b/>
          <w:bCs/>
          <w:sz w:val="24"/>
          <w:szCs w:val="24"/>
        </w:rPr>
        <w:t>.</w:t>
      </w:r>
      <w:r w:rsidR="0067392B" w:rsidRPr="00177578">
        <w:rPr>
          <w:rFonts w:ascii="Times New Roman" w:eastAsia="ArialOOEnc" w:hAnsi="Times New Roman" w:cs="Times New Roman"/>
          <w:b/>
          <w:bCs/>
          <w:sz w:val="24"/>
          <w:szCs w:val="24"/>
        </w:rPr>
        <w:t xml:space="preserve"> Jamstvo za ozbiljnost ponude</w:t>
      </w:r>
    </w:p>
    <w:p w:rsidR="004A0E2D" w:rsidRPr="000E6DD3" w:rsidRDefault="004A0E2D" w:rsidP="0067392B">
      <w:pPr>
        <w:autoSpaceDE w:val="0"/>
        <w:autoSpaceDN w:val="0"/>
        <w:adjustRightInd w:val="0"/>
        <w:spacing w:after="0" w:line="240" w:lineRule="auto"/>
        <w:jc w:val="both"/>
        <w:rPr>
          <w:rFonts w:ascii="Times New Roman" w:eastAsia="ArialOOEnc" w:hAnsi="Times New Roman" w:cs="Times New Roman"/>
          <w:bCs/>
          <w:sz w:val="24"/>
          <w:szCs w:val="24"/>
        </w:rPr>
      </w:pPr>
    </w:p>
    <w:p w:rsidR="008209C3" w:rsidRPr="000E6DD3" w:rsidRDefault="004A0E2D" w:rsidP="0067392B">
      <w:pPr>
        <w:autoSpaceDE w:val="0"/>
        <w:autoSpaceDN w:val="0"/>
        <w:adjustRightInd w:val="0"/>
        <w:spacing w:after="0" w:line="240" w:lineRule="auto"/>
        <w:jc w:val="both"/>
        <w:rPr>
          <w:rFonts w:ascii="Times New Roman" w:eastAsia="ArialOOEnc" w:hAnsi="Times New Roman" w:cs="Times New Roman"/>
          <w:i/>
          <w:iCs/>
          <w:sz w:val="24"/>
          <w:szCs w:val="24"/>
        </w:rPr>
      </w:pPr>
      <w:r w:rsidRPr="000E6DD3">
        <w:rPr>
          <w:rFonts w:ascii="Times New Roman" w:eastAsia="ArialOOEnc" w:hAnsi="Times New Roman" w:cs="Times New Roman"/>
          <w:sz w:val="24"/>
          <w:szCs w:val="24"/>
        </w:rPr>
        <w:t xml:space="preserve">Ponuditelj </w:t>
      </w:r>
      <w:r w:rsidR="0067392B" w:rsidRPr="000E6DD3">
        <w:rPr>
          <w:rFonts w:ascii="Times New Roman" w:eastAsia="ArialOOEnc" w:hAnsi="Times New Roman" w:cs="Times New Roman"/>
          <w:sz w:val="24"/>
          <w:szCs w:val="24"/>
        </w:rPr>
        <w:t xml:space="preserve"> je obvezan uz ponudu predati </w:t>
      </w:r>
      <w:r w:rsidR="0067392B" w:rsidRPr="000E6DD3">
        <w:rPr>
          <w:rFonts w:ascii="Times New Roman" w:eastAsia="ArialOOEnc" w:hAnsi="Times New Roman" w:cs="Times New Roman"/>
          <w:bCs/>
          <w:sz w:val="24"/>
          <w:szCs w:val="24"/>
        </w:rPr>
        <w:t xml:space="preserve">jamstvo za ozbiljnost ponude </w:t>
      </w:r>
      <w:r w:rsidR="0067392B" w:rsidRPr="000E6DD3">
        <w:rPr>
          <w:rFonts w:ascii="Times New Roman" w:eastAsia="ArialOOEnc" w:hAnsi="Times New Roman" w:cs="Times New Roman"/>
          <w:sz w:val="24"/>
          <w:szCs w:val="24"/>
        </w:rPr>
        <w:t xml:space="preserve">u oblikusolemnizirane bjanko zadužnice u iznosu od </w:t>
      </w:r>
      <w:r w:rsidR="00344EF5" w:rsidRPr="000E6DD3">
        <w:rPr>
          <w:rFonts w:ascii="Times New Roman" w:eastAsia="ArialOOEnc" w:hAnsi="Times New Roman" w:cs="Times New Roman"/>
          <w:bCs/>
          <w:sz w:val="24"/>
          <w:szCs w:val="24"/>
        </w:rPr>
        <w:t>40.000,00</w:t>
      </w:r>
      <w:r w:rsidR="0067392B" w:rsidRPr="000E6DD3">
        <w:rPr>
          <w:rFonts w:ascii="Times New Roman" w:eastAsia="ArialOOEnc" w:hAnsi="Times New Roman" w:cs="Times New Roman"/>
          <w:bCs/>
          <w:sz w:val="24"/>
          <w:szCs w:val="24"/>
        </w:rPr>
        <w:t xml:space="preserve">Kn (slovima: </w:t>
      </w:r>
      <w:r w:rsidR="00344EF5" w:rsidRPr="000E6DD3">
        <w:rPr>
          <w:rFonts w:ascii="Times New Roman" w:eastAsia="ArialOOEnc" w:hAnsi="Times New Roman" w:cs="Times New Roman"/>
          <w:bCs/>
          <w:sz w:val="24"/>
          <w:szCs w:val="24"/>
        </w:rPr>
        <w:t>četrdesettisućakuna</w:t>
      </w:r>
      <w:r w:rsidR="0067392B" w:rsidRPr="000E6DD3">
        <w:rPr>
          <w:rFonts w:ascii="Times New Roman" w:eastAsia="ArialOOEnc" w:hAnsi="Times New Roman" w:cs="Times New Roman"/>
          <w:bCs/>
          <w:sz w:val="24"/>
          <w:szCs w:val="24"/>
        </w:rPr>
        <w:t>)</w:t>
      </w:r>
      <w:r w:rsidR="0067392B" w:rsidRPr="000E6DD3">
        <w:rPr>
          <w:rFonts w:ascii="Times New Roman" w:eastAsia="ArialOOEnc" w:hAnsi="Times New Roman" w:cs="Times New Roman"/>
          <w:sz w:val="24"/>
          <w:szCs w:val="24"/>
        </w:rPr>
        <w:t xml:space="preserve">sukladno </w:t>
      </w:r>
      <w:r w:rsidR="0067392B" w:rsidRPr="000E6DD3">
        <w:rPr>
          <w:rFonts w:ascii="Times New Roman" w:eastAsia="ArialOOEnc" w:hAnsi="Times New Roman" w:cs="Times New Roman"/>
          <w:i/>
          <w:iCs/>
          <w:sz w:val="24"/>
          <w:szCs w:val="24"/>
        </w:rPr>
        <w:t>„Pravilniku o obliku i sadržaju zadužnice“ (''NN'', br. 115/12</w:t>
      </w:r>
      <w:r w:rsidR="00D77BEF" w:rsidRPr="000E6DD3">
        <w:rPr>
          <w:rFonts w:ascii="Times New Roman" w:eastAsia="ArialOOEnc" w:hAnsi="Times New Roman" w:cs="Times New Roman"/>
          <w:i/>
          <w:iCs/>
          <w:sz w:val="24"/>
          <w:szCs w:val="24"/>
        </w:rPr>
        <w:t xml:space="preserve"> i 82/17</w:t>
      </w:r>
      <w:r w:rsidR="0067392B" w:rsidRPr="000E6DD3">
        <w:rPr>
          <w:rFonts w:ascii="Times New Roman" w:eastAsia="ArialOOEnc" w:hAnsi="Times New Roman" w:cs="Times New Roman"/>
          <w:i/>
          <w:iCs/>
          <w:sz w:val="24"/>
          <w:szCs w:val="24"/>
        </w:rPr>
        <w:t>).</w:t>
      </w:r>
    </w:p>
    <w:p w:rsidR="0067392B" w:rsidRPr="000E6DD3"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0E6DD3">
        <w:rPr>
          <w:rFonts w:ascii="Times New Roman" w:eastAsia="ArialOOEnc" w:hAnsi="Times New Roman" w:cs="Times New Roman"/>
          <w:sz w:val="24"/>
          <w:szCs w:val="24"/>
        </w:rPr>
        <w:t>Ukoliko se jamstvo daje u obliku zadužnice ista se dostavlja u preslici, skenirana uelektronskoj ponudi, te u izvorniku u zatvorenoj poštanskoj omotnici na adresu naručitelja s</w:t>
      </w:r>
    </w:p>
    <w:p w:rsidR="0067392B" w:rsidRPr="000E6DD3"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0E6DD3">
        <w:rPr>
          <w:rFonts w:ascii="Times New Roman" w:eastAsia="ArialOOEnc" w:hAnsi="Times New Roman" w:cs="Times New Roman"/>
          <w:sz w:val="24"/>
          <w:szCs w:val="24"/>
        </w:rPr>
        <w:t xml:space="preserve">naznakom dio ponude koji se dostavlja odvojeno, na način određen u točci </w:t>
      </w:r>
      <w:r w:rsidR="0034222E" w:rsidRPr="000E6DD3">
        <w:rPr>
          <w:rFonts w:ascii="Times New Roman" w:eastAsia="ArialOOEnc" w:hAnsi="Times New Roman" w:cs="Times New Roman"/>
          <w:sz w:val="24"/>
          <w:szCs w:val="24"/>
        </w:rPr>
        <w:t>6.3. ove dokumentacije</w:t>
      </w:r>
      <w:r w:rsidR="00B06CD3" w:rsidRPr="000E6DD3">
        <w:rPr>
          <w:rFonts w:ascii="Times New Roman" w:eastAsia="ArialOOEnc" w:hAnsi="Times New Roman" w:cs="Times New Roman"/>
          <w:sz w:val="24"/>
          <w:szCs w:val="24"/>
        </w:rPr>
        <w:t>.</w:t>
      </w:r>
    </w:p>
    <w:p w:rsidR="006B7D98" w:rsidRPr="008D6FD3" w:rsidRDefault="006B7D98" w:rsidP="0067392B">
      <w:pPr>
        <w:autoSpaceDE w:val="0"/>
        <w:autoSpaceDN w:val="0"/>
        <w:adjustRightInd w:val="0"/>
        <w:spacing w:after="0" w:line="240" w:lineRule="auto"/>
        <w:jc w:val="both"/>
        <w:rPr>
          <w:rFonts w:ascii="Times New Roman" w:eastAsia="ArialOOEnc" w:hAnsi="Times New Roman" w:cs="Times New Roman"/>
          <w:color w:val="FF0000"/>
          <w:sz w:val="24"/>
          <w:szCs w:val="24"/>
        </w:rPr>
      </w:pPr>
    </w:p>
    <w:p w:rsidR="000E6DD3" w:rsidRPr="000E6DD3" w:rsidRDefault="00B06CD3" w:rsidP="006B7D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ArialOOEnc" w:hAnsi="Times New Roman" w:cs="Times New Roman"/>
          <w:bCs/>
          <w:sz w:val="24"/>
          <w:szCs w:val="24"/>
        </w:rPr>
      </w:pPr>
      <w:r w:rsidRPr="000E6DD3">
        <w:rPr>
          <w:rFonts w:ascii="Times New Roman" w:eastAsia="ArialOOEnc" w:hAnsi="Times New Roman" w:cs="Times New Roman"/>
          <w:b/>
          <w:sz w:val="24"/>
          <w:szCs w:val="24"/>
        </w:rPr>
        <w:t>Sukladno članku 214. st. 4. Zakona o javnoj nabavi ponuditelj može umjesto bjanko zadužnice kao jamstvo za ozbiljnost ponude uplatiti</w:t>
      </w:r>
      <w:r w:rsidR="0067392B" w:rsidRPr="000E6DD3">
        <w:rPr>
          <w:rFonts w:ascii="Times New Roman" w:eastAsia="ArialOOEnc" w:hAnsi="Times New Roman" w:cs="Times New Roman"/>
          <w:b/>
          <w:sz w:val="24"/>
          <w:szCs w:val="24"/>
        </w:rPr>
        <w:t xml:space="preserve"> novčanipolog u traženom iznosu uplatom na </w:t>
      </w:r>
      <w:r w:rsidR="00685AE4" w:rsidRPr="000E6DD3">
        <w:rPr>
          <w:rFonts w:ascii="Times New Roman" w:eastAsia="ArialOOEnc" w:hAnsi="Times New Roman" w:cs="Times New Roman"/>
          <w:b/>
          <w:sz w:val="24"/>
          <w:szCs w:val="24"/>
        </w:rPr>
        <w:t>R</w:t>
      </w:r>
      <w:r w:rsidR="0067392B" w:rsidRPr="000E6DD3">
        <w:rPr>
          <w:rFonts w:ascii="Times New Roman" w:eastAsia="ArialOOEnc" w:hAnsi="Times New Roman" w:cs="Times New Roman"/>
          <w:b/>
          <w:sz w:val="24"/>
          <w:szCs w:val="24"/>
        </w:rPr>
        <w:t>ačun naručitelja.</w:t>
      </w:r>
      <w:r w:rsidR="0067392B" w:rsidRPr="000E6DD3">
        <w:rPr>
          <w:rFonts w:ascii="Times New Roman" w:eastAsia="ArialOOEnc" w:hAnsi="Times New Roman" w:cs="Times New Roman"/>
          <w:bCs/>
          <w:sz w:val="24"/>
          <w:szCs w:val="24"/>
        </w:rPr>
        <w:t>Ukoliko ponuditelj dajenovčani polog, u ponudi mora dostaviti dokaz o uplati (npr. preslik</w:t>
      </w:r>
      <w:r w:rsidR="000E6DD3" w:rsidRPr="000E6DD3">
        <w:rPr>
          <w:rFonts w:ascii="Times New Roman" w:eastAsia="ArialOOEnc" w:hAnsi="Times New Roman" w:cs="Times New Roman"/>
          <w:bCs/>
          <w:sz w:val="24"/>
          <w:szCs w:val="24"/>
        </w:rPr>
        <w:t>u izvoda).</w:t>
      </w:r>
    </w:p>
    <w:p w:rsidR="000E6DD3" w:rsidRPr="000E6DD3" w:rsidRDefault="000E6DD3" w:rsidP="006B7D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ArialOOEnc" w:hAnsi="Times New Roman" w:cs="Times New Roman"/>
          <w:bCs/>
          <w:sz w:val="24"/>
          <w:szCs w:val="24"/>
        </w:rPr>
      </w:pPr>
    </w:p>
    <w:p w:rsidR="000E6DD3" w:rsidRPr="000E6DD3" w:rsidRDefault="000E6DD3" w:rsidP="000E6DD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ArialOOEnc" w:hAnsi="Times New Roman" w:cs="Times New Roman"/>
          <w:bCs/>
          <w:sz w:val="24"/>
          <w:szCs w:val="24"/>
          <w:u w:val="single"/>
        </w:rPr>
      </w:pPr>
      <w:r w:rsidRPr="000E6DD3">
        <w:rPr>
          <w:rFonts w:ascii="Times New Roman" w:eastAsia="ArialOOEnc" w:hAnsi="Times New Roman" w:cs="Times New Roman"/>
          <w:bCs/>
          <w:sz w:val="24"/>
          <w:szCs w:val="24"/>
        </w:rPr>
        <w:t xml:space="preserve">Novčani polog uplaćuje se na: IBAN: HR4323900011813000004, MODEL: HR68, POZIV NA BROJ: 9016 –OIB UPLATITELJA, s opisom plaćanja: </w:t>
      </w:r>
      <w:r w:rsidRPr="000E6DD3">
        <w:rPr>
          <w:rFonts w:ascii="Times New Roman" w:eastAsia="ArialOOEnc" w:hAnsi="Times New Roman" w:cs="Times New Roman"/>
          <w:bCs/>
          <w:sz w:val="24"/>
          <w:szCs w:val="24"/>
          <w:u w:val="single"/>
        </w:rPr>
        <w:t>jamstvo za ozbiljnost ponude, opskrba loživim uljem ekstra lako EURO (LUEL EURO).</w:t>
      </w:r>
    </w:p>
    <w:p w:rsidR="000E6DD3" w:rsidRDefault="000E6DD3" w:rsidP="006B7D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ArialOOEnc" w:hAnsi="Times New Roman" w:cs="Times New Roman"/>
          <w:bCs/>
          <w:color w:val="FF0000"/>
          <w:sz w:val="24"/>
          <w:szCs w:val="24"/>
        </w:rPr>
      </w:pPr>
    </w:p>
    <w:p w:rsidR="006B7D98" w:rsidRPr="008209C3" w:rsidRDefault="006B7D98" w:rsidP="0067392B">
      <w:pPr>
        <w:autoSpaceDE w:val="0"/>
        <w:autoSpaceDN w:val="0"/>
        <w:adjustRightInd w:val="0"/>
        <w:spacing w:after="0" w:line="240" w:lineRule="auto"/>
        <w:jc w:val="both"/>
        <w:rPr>
          <w:rFonts w:ascii="Times New Roman" w:eastAsia="ArialOOEnc" w:hAnsi="Times New Roman" w:cs="Times New Roman"/>
          <w:sz w:val="24"/>
          <w:szCs w:val="24"/>
        </w:rPr>
      </w:pPr>
    </w:p>
    <w:p w:rsidR="0067392B" w:rsidRPr="002E007B" w:rsidRDefault="000E6DD3" w:rsidP="0067392B">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Pr>
          <w:rFonts w:ascii="Times New Roman" w:eastAsia="ArialOOEnc" w:hAnsi="Times New Roman" w:cs="Times New Roman"/>
          <w:sz w:val="24"/>
          <w:szCs w:val="24"/>
        </w:rPr>
        <w:t>Naručitelj je obvezan</w:t>
      </w:r>
      <w:r w:rsidR="0067392B" w:rsidRPr="0067392B">
        <w:rPr>
          <w:rFonts w:ascii="Times New Roman" w:eastAsia="ArialOOEnc" w:hAnsi="Times New Roman" w:cs="Times New Roman"/>
          <w:sz w:val="24"/>
          <w:szCs w:val="24"/>
        </w:rPr>
        <w:t xml:space="preserve"> vratiti ponuditeljima jamstvo za ozbiljnost ponude u roku od </w:t>
      </w:r>
      <w:r w:rsidR="0067392B" w:rsidRPr="006B7D98">
        <w:rPr>
          <w:rFonts w:ascii="Times New Roman" w:eastAsia="ArialOOEnc" w:hAnsi="Times New Roman" w:cs="Times New Roman"/>
          <w:sz w:val="24"/>
          <w:szCs w:val="24"/>
          <w:u w:val="single"/>
        </w:rPr>
        <w:t xml:space="preserve">desetdana </w:t>
      </w:r>
      <w:r w:rsidR="0067392B" w:rsidRPr="0067392B">
        <w:rPr>
          <w:rFonts w:ascii="Times New Roman" w:eastAsia="ArialOOEnc" w:hAnsi="Times New Roman" w:cs="Times New Roman"/>
          <w:sz w:val="24"/>
          <w:szCs w:val="24"/>
        </w:rPr>
        <w:t xml:space="preserve">od dana potpisivanja </w:t>
      </w:r>
      <w:r w:rsidR="00737F56" w:rsidRPr="002E007B">
        <w:rPr>
          <w:rFonts w:ascii="Times New Roman" w:eastAsia="ArialOOEnc" w:hAnsi="Times New Roman" w:cs="Times New Roman"/>
          <w:color w:val="000000" w:themeColor="text1"/>
          <w:sz w:val="24"/>
          <w:szCs w:val="24"/>
        </w:rPr>
        <w:t>okvirnog sporazuma</w:t>
      </w:r>
      <w:r w:rsidR="0067392B" w:rsidRPr="002E007B">
        <w:rPr>
          <w:rFonts w:ascii="Times New Roman" w:eastAsia="ArialOOEnc" w:hAnsi="Times New Roman" w:cs="Times New Roman"/>
          <w:color w:val="000000" w:themeColor="text1"/>
          <w:sz w:val="24"/>
          <w:szCs w:val="24"/>
        </w:rPr>
        <w:t xml:space="preserve">, odnosno dostave jamstva za urednoizvršenje </w:t>
      </w:r>
      <w:r w:rsidR="00DE7C0D" w:rsidRPr="002E007B">
        <w:rPr>
          <w:rFonts w:ascii="Times New Roman" w:eastAsia="ArialOOEnc" w:hAnsi="Times New Roman" w:cs="Times New Roman"/>
          <w:color w:val="000000" w:themeColor="text1"/>
          <w:sz w:val="24"/>
          <w:szCs w:val="24"/>
        </w:rPr>
        <w:t>okvirnog sporazuma</w:t>
      </w:r>
      <w:r w:rsidR="0067392B" w:rsidRPr="002E007B">
        <w:rPr>
          <w:rFonts w:ascii="Times New Roman" w:eastAsia="ArialOOEnc" w:hAnsi="Times New Roman" w:cs="Times New Roman"/>
          <w:color w:val="000000" w:themeColor="text1"/>
          <w:sz w:val="24"/>
          <w:szCs w:val="24"/>
        </w:rPr>
        <w:t>, a presliku jamstva obvezan je pohranit.</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lastRenderedPageBreak/>
        <w:t>Isto vrijedi i povrat novčanog pologa koje se vraća ponuditelju, bez kamata.</w:t>
      </w:r>
    </w:p>
    <w:p w:rsidR="0067392B" w:rsidRDefault="0067392B"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67392B">
        <w:rPr>
          <w:rFonts w:ascii="Times New Roman" w:eastAsia="ArialOOEnc" w:hAnsi="Times New Roman" w:cs="Times New Roman"/>
          <w:sz w:val="24"/>
          <w:szCs w:val="24"/>
        </w:rPr>
        <w:t>U slučaju podnošenja zajedničke ponude jamstvo za ozbiljnost ponude treba sadržavatijasan i nedvosmislen navod o tome tko je ponuditelj. U jamstvu za ozbiljnost ponude trebaju</w:t>
      </w:r>
      <w:r w:rsidRPr="0067392B">
        <w:rPr>
          <w:rFonts w:ascii="Times New Roman" w:eastAsia="ArialOOEnc" w:hAnsi="Times New Roman" w:cs="Times New Roman"/>
          <w:color w:val="000000"/>
          <w:sz w:val="24"/>
          <w:szCs w:val="24"/>
        </w:rPr>
        <w:t>s</w:t>
      </w:r>
      <w:r w:rsidR="007B5603">
        <w:rPr>
          <w:rFonts w:ascii="Times New Roman" w:eastAsia="ArialOOEnc" w:hAnsi="Times New Roman" w:cs="Times New Roman"/>
          <w:color w:val="000000"/>
          <w:sz w:val="24"/>
          <w:szCs w:val="24"/>
        </w:rPr>
        <w:t xml:space="preserve">e </w:t>
      </w:r>
      <w:r w:rsidRPr="0067392B">
        <w:rPr>
          <w:rFonts w:ascii="Times New Roman" w:eastAsia="ArialOOEnc" w:hAnsi="Times New Roman" w:cs="Times New Roman"/>
          <w:color w:val="000000"/>
          <w:sz w:val="24"/>
          <w:szCs w:val="24"/>
        </w:rPr>
        <w:t>nalaziti podaci o svim članovima Zajednice gospodarskih subjekata bez obzira na to kojiod članova zajednice ponuditelja dostavlja jamstvo u sklopu ponude.</w:t>
      </w:r>
    </w:p>
    <w:p w:rsidR="00E013AF" w:rsidRPr="005B09BA" w:rsidRDefault="00E013AF" w:rsidP="0067392B">
      <w:pPr>
        <w:autoSpaceDE w:val="0"/>
        <w:autoSpaceDN w:val="0"/>
        <w:adjustRightInd w:val="0"/>
        <w:spacing w:after="0" w:line="240" w:lineRule="auto"/>
        <w:jc w:val="both"/>
        <w:rPr>
          <w:rFonts w:ascii="Times New Roman" w:eastAsia="ArialOOEnc" w:hAnsi="Times New Roman" w:cs="Times New Roman"/>
          <w:sz w:val="24"/>
          <w:szCs w:val="24"/>
        </w:rPr>
      </w:pPr>
    </w:p>
    <w:p w:rsidR="0067392B" w:rsidRPr="00FD36FE" w:rsidRDefault="00177578" w:rsidP="0067392B">
      <w:pPr>
        <w:autoSpaceDE w:val="0"/>
        <w:autoSpaceDN w:val="0"/>
        <w:adjustRightInd w:val="0"/>
        <w:spacing w:after="0" w:line="240" w:lineRule="auto"/>
        <w:jc w:val="both"/>
        <w:rPr>
          <w:rFonts w:ascii="Times New Roman" w:eastAsia="ArialOOEnc" w:hAnsi="Times New Roman" w:cs="Times New Roman"/>
          <w:b/>
          <w:bCs/>
          <w:i/>
          <w:color w:val="000000" w:themeColor="text1"/>
          <w:sz w:val="24"/>
          <w:szCs w:val="24"/>
        </w:rPr>
      </w:pPr>
      <w:r>
        <w:rPr>
          <w:rFonts w:ascii="Times New Roman" w:eastAsia="ArialOOEnc" w:hAnsi="Times New Roman" w:cs="Times New Roman"/>
          <w:b/>
          <w:bCs/>
          <w:i/>
          <w:color w:val="000000" w:themeColor="text1"/>
          <w:sz w:val="24"/>
          <w:szCs w:val="24"/>
        </w:rPr>
        <w:t>7.9</w:t>
      </w:r>
      <w:r w:rsidR="0067392B" w:rsidRPr="00FD36FE">
        <w:rPr>
          <w:rFonts w:ascii="Times New Roman" w:eastAsia="ArialOOEnc" w:hAnsi="Times New Roman" w:cs="Times New Roman"/>
          <w:b/>
          <w:bCs/>
          <w:i/>
          <w:color w:val="000000" w:themeColor="text1"/>
          <w:sz w:val="24"/>
          <w:szCs w:val="24"/>
        </w:rPr>
        <w:t xml:space="preserve">. Jamstvo za uredno ispunjenje </w:t>
      </w:r>
      <w:r w:rsidR="00737F56" w:rsidRPr="00FD36FE">
        <w:rPr>
          <w:rFonts w:ascii="Times New Roman" w:eastAsia="ArialOOEnc" w:hAnsi="Times New Roman" w:cs="Times New Roman"/>
          <w:b/>
          <w:bCs/>
          <w:i/>
          <w:color w:val="000000" w:themeColor="text1"/>
          <w:sz w:val="24"/>
          <w:szCs w:val="24"/>
        </w:rPr>
        <w:t>okvirnog sporazuma</w:t>
      </w:r>
    </w:p>
    <w:p w:rsidR="00044FA7" w:rsidRPr="00044FA7" w:rsidRDefault="00044FA7" w:rsidP="00044FA7">
      <w:pPr>
        <w:autoSpaceDE w:val="0"/>
        <w:autoSpaceDN w:val="0"/>
        <w:adjustRightInd w:val="0"/>
        <w:spacing w:after="0" w:line="240" w:lineRule="auto"/>
        <w:jc w:val="both"/>
        <w:rPr>
          <w:rFonts w:ascii="Times New Roman" w:eastAsia="ArialOOEnc" w:hAnsi="Times New Roman" w:cs="Times New Roman"/>
          <w:bCs/>
          <w:color w:val="000000" w:themeColor="text1"/>
          <w:sz w:val="24"/>
          <w:szCs w:val="24"/>
        </w:rPr>
      </w:pPr>
    </w:p>
    <w:p w:rsidR="00044FA7" w:rsidRPr="00044FA7" w:rsidRDefault="00044FA7" w:rsidP="00044FA7">
      <w:pPr>
        <w:autoSpaceDE w:val="0"/>
        <w:autoSpaceDN w:val="0"/>
        <w:adjustRightInd w:val="0"/>
        <w:spacing w:after="0" w:line="240" w:lineRule="auto"/>
        <w:jc w:val="both"/>
        <w:rPr>
          <w:rFonts w:ascii="Times New Roman" w:eastAsia="ArialOOEnc" w:hAnsi="Times New Roman" w:cs="Times New Roman"/>
          <w:bCs/>
          <w:color w:val="000000" w:themeColor="text1"/>
          <w:sz w:val="24"/>
          <w:szCs w:val="24"/>
        </w:rPr>
      </w:pPr>
      <w:r w:rsidRPr="00044FA7">
        <w:rPr>
          <w:rFonts w:ascii="Times New Roman" w:eastAsia="ArialOOEnc" w:hAnsi="Times New Roman" w:cs="Times New Roman"/>
          <w:bCs/>
          <w:color w:val="000000" w:themeColor="text1"/>
          <w:sz w:val="24"/>
          <w:szCs w:val="24"/>
        </w:rPr>
        <w:t>Ugovaratelj je dužan pri potpisivanju  okvirnog sporazuma, a najkasnije 10 dana od dana potpisivanja okvirnog sporazuma naručitelju predati jamstvo za uredno ispunjenje okvirnog sporazuma u vrijednosti 10% od ugovorenog iznosa bez poreza na dodanu vrijednost, u obliku bankarske garancije naplative „bez prigovora“ i „na prvi poziv“ na kojoj je kao  korisnik naveden Grad Gospić, sukladno članku 1039. Zakona o obveznim odnosima. Jamstvo mora vrijediti najmanje do roka za ispunjavanje ugovornih obveza.</w:t>
      </w:r>
    </w:p>
    <w:p w:rsidR="00044FA7" w:rsidRPr="00044FA7" w:rsidRDefault="00044FA7" w:rsidP="00044FA7">
      <w:pPr>
        <w:autoSpaceDE w:val="0"/>
        <w:autoSpaceDN w:val="0"/>
        <w:adjustRightInd w:val="0"/>
        <w:spacing w:after="0" w:line="240" w:lineRule="auto"/>
        <w:jc w:val="both"/>
        <w:rPr>
          <w:rFonts w:ascii="Times New Roman" w:eastAsia="ArialOOEnc" w:hAnsi="Times New Roman" w:cs="Times New Roman"/>
          <w:bCs/>
          <w:color w:val="000000" w:themeColor="text1"/>
          <w:sz w:val="24"/>
          <w:szCs w:val="24"/>
        </w:rPr>
      </w:pPr>
      <w:r w:rsidRPr="00044FA7">
        <w:rPr>
          <w:rFonts w:ascii="Times New Roman" w:eastAsia="ArialOOEnc" w:hAnsi="Times New Roman" w:cs="Times New Roman"/>
          <w:bCs/>
          <w:color w:val="000000" w:themeColor="text1"/>
          <w:sz w:val="24"/>
          <w:szCs w:val="24"/>
        </w:rPr>
        <w:t xml:space="preserve">Ukoliko odabrani ponuditelj u ugovorenom roku ne dostavi Naručitelju bankovno jamstvo za uredno ispunjenje okvirnog sporazuma za slučaj povrede ugovornih obveza, to predstavlja razlog za trenutni raskid ugovora i aktivaciju jamstva za ozbiljnost ponude. </w:t>
      </w:r>
    </w:p>
    <w:p w:rsidR="00044FA7" w:rsidRPr="00044FA7" w:rsidRDefault="00044FA7" w:rsidP="00044FA7">
      <w:pPr>
        <w:autoSpaceDE w:val="0"/>
        <w:autoSpaceDN w:val="0"/>
        <w:adjustRightInd w:val="0"/>
        <w:spacing w:after="0" w:line="240" w:lineRule="auto"/>
        <w:jc w:val="both"/>
        <w:rPr>
          <w:rFonts w:ascii="Times New Roman" w:eastAsia="ArialOOEnc" w:hAnsi="Times New Roman" w:cs="Times New Roman"/>
          <w:bCs/>
          <w:color w:val="000000" w:themeColor="text1"/>
          <w:sz w:val="24"/>
          <w:szCs w:val="24"/>
        </w:rPr>
      </w:pPr>
      <w:r w:rsidRPr="00044FA7">
        <w:rPr>
          <w:rFonts w:ascii="Times New Roman" w:eastAsia="ArialOOEnc" w:hAnsi="Times New Roman" w:cs="Times New Roman"/>
          <w:bCs/>
          <w:color w:val="000000" w:themeColor="text1"/>
          <w:sz w:val="24"/>
          <w:szCs w:val="24"/>
        </w:rPr>
        <w:t xml:space="preserve">Jamstvo za uredno ispunjenje okvirnog sporazuma aktivirat će se u slučaju da odabrani ponuditelj povrijedi ugovorne obveze. </w:t>
      </w:r>
    </w:p>
    <w:p w:rsidR="00044FA7" w:rsidRPr="00044FA7" w:rsidRDefault="00044FA7" w:rsidP="00044FA7">
      <w:pPr>
        <w:autoSpaceDE w:val="0"/>
        <w:autoSpaceDN w:val="0"/>
        <w:adjustRightInd w:val="0"/>
        <w:spacing w:after="0" w:line="240" w:lineRule="auto"/>
        <w:jc w:val="both"/>
        <w:rPr>
          <w:rFonts w:ascii="Times New Roman" w:eastAsia="ArialOOEnc" w:hAnsi="Times New Roman" w:cs="Times New Roman"/>
          <w:bCs/>
          <w:color w:val="000000" w:themeColor="text1"/>
          <w:sz w:val="24"/>
          <w:szCs w:val="24"/>
        </w:rPr>
      </w:pPr>
      <w:r w:rsidRPr="00044FA7">
        <w:rPr>
          <w:rFonts w:ascii="Times New Roman" w:eastAsia="ArialOOEnc" w:hAnsi="Times New Roman" w:cs="Times New Roman"/>
          <w:bCs/>
          <w:color w:val="000000" w:themeColor="text1"/>
          <w:sz w:val="24"/>
          <w:szCs w:val="24"/>
        </w:rPr>
        <w:t>Ako jamstvo za ured</w:t>
      </w:r>
      <w:r>
        <w:rPr>
          <w:rFonts w:ascii="Times New Roman" w:eastAsia="ArialOOEnc" w:hAnsi="Times New Roman" w:cs="Times New Roman"/>
          <w:bCs/>
          <w:color w:val="000000" w:themeColor="text1"/>
          <w:sz w:val="24"/>
          <w:szCs w:val="24"/>
        </w:rPr>
        <w:t>no ispunjenje ne bude naplaćeno</w:t>
      </w:r>
      <w:r w:rsidRPr="00044FA7">
        <w:rPr>
          <w:rFonts w:ascii="Times New Roman" w:eastAsia="ArialOOEnc" w:hAnsi="Times New Roman" w:cs="Times New Roman"/>
          <w:bCs/>
          <w:color w:val="000000" w:themeColor="text1"/>
          <w:sz w:val="24"/>
          <w:szCs w:val="24"/>
        </w:rPr>
        <w:t>, korisnik će ga vratiti ugovaratelju u roku od 30 (trideset) dana od dana izvršenja svih obveza sukladno sklopljenom okvirnom sporazumu.</w:t>
      </w:r>
    </w:p>
    <w:p w:rsidR="00044FA7" w:rsidRDefault="00044FA7" w:rsidP="00044FA7">
      <w:pPr>
        <w:autoSpaceDE w:val="0"/>
        <w:autoSpaceDN w:val="0"/>
        <w:adjustRightInd w:val="0"/>
        <w:spacing w:after="0" w:line="240" w:lineRule="auto"/>
        <w:jc w:val="both"/>
        <w:rPr>
          <w:rFonts w:ascii="Times New Roman" w:eastAsia="ArialOOEnc" w:hAnsi="Times New Roman" w:cs="Times New Roman"/>
          <w:bCs/>
          <w:color w:val="000000" w:themeColor="text1"/>
          <w:sz w:val="24"/>
          <w:szCs w:val="24"/>
        </w:rPr>
      </w:pPr>
    </w:p>
    <w:p w:rsidR="00D07221" w:rsidRPr="00BF33F2" w:rsidRDefault="00D07221" w:rsidP="00044FA7">
      <w:pPr>
        <w:autoSpaceDE w:val="0"/>
        <w:autoSpaceDN w:val="0"/>
        <w:adjustRightInd w:val="0"/>
        <w:spacing w:after="0" w:line="240" w:lineRule="auto"/>
        <w:jc w:val="both"/>
        <w:rPr>
          <w:rFonts w:ascii="Times New Roman" w:eastAsia="ArialOOEnc" w:hAnsi="Times New Roman" w:cs="Times New Roman"/>
          <w:bCs/>
          <w:color w:val="000000" w:themeColor="text1"/>
          <w:sz w:val="24"/>
          <w:szCs w:val="24"/>
          <w:u w:val="single"/>
        </w:rPr>
      </w:pPr>
      <w:r w:rsidRPr="00BF33F2">
        <w:rPr>
          <w:rFonts w:ascii="Times New Roman" w:eastAsia="ArialOOEnc" w:hAnsi="Times New Roman" w:cs="Times New Roman"/>
          <w:bCs/>
          <w:color w:val="000000" w:themeColor="text1"/>
          <w:sz w:val="24"/>
          <w:szCs w:val="24"/>
          <w:u w:val="single"/>
        </w:rPr>
        <w:t>Ponuditelj je obvezan ponudi priložiti popunjenu Izjavu o dostavi jamstva za uredno ispunjenje okvirnog sporazuma</w:t>
      </w:r>
      <w:r w:rsidR="00BF33F2" w:rsidRPr="0062556B">
        <w:rPr>
          <w:rFonts w:ascii="Times New Roman" w:eastAsia="ArialOOEnc" w:hAnsi="Times New Roman" w:cs="Times New Roman"/>
          <w:b/>
          <w:bCs/>
          <w:sz w:val="24"/>
          <w:szCs w:val="24"/>
          <w:u w:val="single"/>
        </w:rPr>
        <w:t>(</w:t>
      </w:r>
      <w:r w:rsidR="00B24B3B" w:rsidRPr="0062556B">
        <w:rPr>
          <w:rFonts w:ascii="Times New Roman" w:eastAsia="ArialOOEnc" w:hAnsi="Times New Roman" w:cs="Times New Roman"/>
          <w:b/>
          <w:bCs/>
          <w:sz w:val="24"/>
          <w:szCs w:val="24"/>
          <w:u w:val="single"/>
        </w:rPr>
        <w:t>PRILOG II.</w:t>
      </w:r>
      <w:r w:rsidR="00BF33F2" w:rsidRPr="0062556B">
        <w:rPr>
          <w:rFonts w:ascii="Times New Roman" w:eastAsia="ArialOOEnc" w:hAnsi="Times New Roman" w:cs="Times New Roman"/>
          <w:b/>
          <w:bCs/>
          <w:sz w:val="24"/>
          <w:szCs w:val="24"/>
          <w:u w:val="single"/>
        </w:rPr>
        <w:t>)</w:t>
      </w:r>
    </w:p>
    <w:p w:rsidR="00D07221" w:rsidRPr="00044FA7" w:rsidRDefault="00D07221" w:rsidP="00044FA7">
      <w:pPr>
        <w:autoSpaceDE w:val="0"/>
        <w:autoSpaceDN w:val="0"/>
        <w:adjustRightInd w:val="0"/>
        <w:spacing w:after="0" w:line="240" w:lineRule="auto"/>
        <w:jc w:val="both"/>
        <w:rPr>
          <w:rFonts w:ascii="Times New Roman" w:eastAsia="ArialOOEnc" w:hAnsi="Times New Roman" w:cs="Times New Roman"/>
          <w:bCs/>
          <w:color w:val="000000" w:themeColor="text1"/>
          <w:sz w:val="24"/>
          <w:szCs w:val="24"/>
        </w:rPr>
      </w:pPr>
    </w:p>
    <w:p w:rsidR="00B34FF9" w:rsidRDefault="00044FA7" w:rsidP="00044FA7">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044FA7">
        <w:rPr>
          <w:rFonts w:ascii="Times New Roman" w:eastAsia="ArialOOEnc" w:hAnsi="Times New Roman" w:cs="Times New Roman"/>
          <w:b/>
          <w:bCs/>
          <w:color w:val="000000" w:themeColor="text1"/>
          <w:sz w:val="24"/>
          <w:szCs w:val="24"/>
        </w:rPr>
        <w:t>Napomena:</w:t>
      </w:r>
      <w:r w:rsidRPr="00044FA7">
        <w:rPr>
          <w:rFonts w:ascii="Times New Roman" w:eastAsia="ArialOOEnc" w:hAnsi="Times New Roman" w:cs="Times New Roman"/>
          <w:bCs/>
          <w:color w:val="000000" w:themeColor="text1"/>
          <w:sz w:val="24"/>
          <w:szCs w:val="24"/>
        </w:rPr>
        <w:t xml:space="preserve"> Umjesto bankarske garancije, odabrani ponuditelj može uplatiti novčani polog u traženom iznosu.</w:t>
      </w:r>
    </w:p>
    <w:p w:rsidR="00D07221" w:rsidRDefault="00D07221" w:rsidP="00044FA7">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D07221" w:rsidRPr="000E6DD3" w:rsidRDefault="00D07221" w:rsidP="00D0722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ArialOOEnc" w:hAnsi="Times New Roman" w:cs="Times New Roman"/>
          <w:bCs/>
          <w:sz w:val="24"/>
          <w:szCs w:val="24"/>
          <w:u w:val="single"/>
        </w:rPr>
      </w:pPr>
      <w:r w:rsidRPr="000E6DD3">
        <w:rPr>
          <w:rFonts w:ascii="Times New Roman" w:eastAsia="ArialOOEnc" w:hAnsi="Times New Roman" w:cs="Times New Roman"/>
          <w:bCs/>
          <w:sz w:val="24"/>
          <w:szCs w:val="24"/>
        </w:rPr>
        <w:t xml:space="preserve">Novčani polog uplaćuje se na: IBAN: HR4323900011813000004, MODEL: HR68, POZIV NA BROJ: 9016 –OIB UPLATITELJA, s opisom plaćanja: </w:t>
      </w:r>
      <w:r>
        <w:rPr>
          <w:rFonts w:ascii="Times New Roman" w:eastAsia="ArialOOEnc" w:hAnsi="Times New Roman" w:cs="Times New Roman"/>
          <w:bCs/>
          <w:sz w:val="24"/>
          <w:szCs w:val="24"/>
          <w:u w:val="single"/>
        </w:rPr>
        <w:t>jamstvo za uredno izvršavanje okvirnog sporazuma</w:t>
      </w:r>
      <w:r w:rsidRPr="000E6DD3">
        <w:rPr>
          <w:rFonts w:ascii="Times New Roman" w:eastAsia="ArialOOEnc" w:hAnsi="Times New Roman" w:cs="Times New Roman"/>
          <w:bCs/>
          <w:sz w:val="24"/>
          <w:szCs w:val="24"/>
          <w:u w:val="single"/>
        </w:rPr>
        <w:t>, opskrba loživim uljem ekstra lako EURO (LUEL EURO).</w:t>
      </w:r>
    </w:p>
    <w:p w:rsidR="00D07221" w:rsidRDefault="00D07221" w:rsidP="00D0722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ArialOOEnc" w:hAnsi="Times New Roman" w:cs="Times New Roman"/>
          <w:bCs/>
          <w:color w:val="FF0000"/>
          <w:sz w:val="24"/>
          <w:szCs w:val="24"/>
        </w:rPr>
      </w:pPr>
    </w:p>
    <w:p w:rsidR="00557352" w:rsidRDefault="00557352"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557352" w:rsidRPr="0067392B" w:rsidRDefault="00557352"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67392B" w:rsidRPr="00480196" w:rsidRDefault="00177578" w:rsidP="0067392B">
      <w:pPr>
        <w:autoSpaceDE w:val="0"/>
        <w:autoSpaceDN w:val="0"/>
        <w:adjustRightInd w:val="0"/>
        <w:spacing w:after="0" w:line="240" w:lineRule="auto"/>
        <w:jc w:val="both"/>
        <w:rPr>
          <w:rFonts w:ascii="Times New Roman" w:eastAsia="ArialOOEnc" w:hAnsi="Times New Roman" w:cs="Times New Roman"/>
          <w:b/>
          <w:bCs/>
          <w:i/>
          <w:color w:val="000000"/>
          <w:sz w:val="24"/>
          <w:szCs w:val="24"/>
        </w:rPr>
      </w:pPr>
      <w:r>
        <w:rPr>
          <w:rFonts w:ascii="Times New Roman" w:eastAsia="ArialOOEnc" w:hAnsi="Times New Roman" w:cs="Times New Roman"/>
          <w:b/>
          <w:bCs/>
          <w:i/>
          <w:color w:val="000000"/>
          <w:sz w:val="24"/>
          <w:szCs w:val="24"/>
        </w:rPr>
        <w:t>7.10.</w:t>
      </w:r>
      <w:r w:rsidR="0067392B" w:rsidRPr="00480196">
        <w:rPr>
          <w:rFonts w:ascii="Times New Roman" w:eastAsia="ArialOOEnc" w:hAnsi="Times New Roman" w:cs="Times New Roman"/>
          <w:b/>
          <w:bCs/>
          <w:i/>
          <w:color w:val="000000"/>
          <w:sz w:val="24"/>
          <w:szCs w:val="24"/>
        </w:rPr>
        <w:t>. Datum, vrijeme i mjesto javnog otvaranja ponuda</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D07221" w:rsidRPr="00D07221" w:rsidRDefault="00D07221" w:rsidP="00D07221">
      <w:pPr>
        <w:ind w:right="141"/>
        <w:jc w:val="both"/>
        <w:rPr>
          <w:rFonts w:ascii="Times New Roman" w:hAnsi="Times New Roman" w:cs="Times New Roman"/>
          <w:sz w:val="24"/>
          <w:szCs w:val="24"/>
          <w:lang w:eastAsia="ar-SA"/>
        </w:rPr>
      </w:pPr>
      <w:r w:rsidRPr="00D07221">
        <w:rPr>
          <w:rFonts w:ascii="Times New Roman" w:hAnsi="Times New Roman" w:cs="Times New Roman"/>
          <w:sz w:val="24"/>
          <w:szCs w:val="24"/>
          <w:lang w:eastAsia="ar-SA"/>
        </w:rPr>
        <w:t xml:space="preserve">Ponuditelj svoju elektroničku ponudu mora dostaviti, predajom u Elektronički oglasnik javne nabave Republike Hrvatske, najkasnije </w:t>
      </w:r>
      <w:r w:rsidRPr="00D07221">
        <w:rPr>
          <w:rFonts w:ascii="Times New Roman" w:hAnsi="Times New Roman" w:cs="Times New Roman"/>
          <w:b/>
          <w:sz w:val="24"/>
          <w:szCs w:val="24"/>
          <w:lang w:eastAsia="ar-SA"/>
        </w:rPr>
        <w:t>do</w:t>
      </w:r>
    </w:p>
    <w:p w:rsidR="00D07221" w:rsidRPr="00D07221" w:rsidRDefault="00885E89" w:rsidP="00D07221">
      <w:pPr>
        <w:pBdr>
          <w:top w:val="single" w:sz="4" w:space="1" w:color="auto"/>
          <w:left w:val="single" w:sz="4" w:space="4" w:color="auto"/>
          <w:bottom w:val="single" w:sz="4" w:space="1" w:color="auto"/>
          <w:right w:val="single" w:sz="4" w:space="4" w:color="auto"/>
        </w:pBdr>
        <w:shd w:val="clear" w:color="auto" w:fill="FBD4B4" w:themeFill="accent6" w:themeFillTint="66"/>
        <w:spacing w:after="120"/>
        <w:jc w:val="center"/>
        <w:rPr>
          <w:rFonts w:ascii="Times New Roman" w:hAnsi="Times New Roman" w:cs="Times New Roman"/>
          <w:b/>
          <w:sz w:val="24"/>
          <w:szCs w:val="24"/>
        </w:rPr>
      </w:pPr>
      <w:r>
        <w:rPr>
          <w:rFonts w:ascii="Times New Roman" w:hAnsi="Times New Roman" w:cs="Times New Roman"/>
          <w:b/>
          <w:sz w:val="24"/>
          <w:szCs w:val="24"/>
        </w:rPr>
        <w:t>05</w:t>
      </w:r>
      <w:r w:rsidR="00D07221" w:rsidRPr="00D07221">
        <w:rPr>
          <w:rFonts w:ascii="Times New Roman" w:hAnsi="Times New Roman" w:cs="Times New Roman"/>
          <w:b/>
          <w:sz w:val="24"/>
          <w:szCs w:val="24"/>
        </w:rPr>
        <w:t>.</w:t>
      </w:r>
      <w:r>
        <w:rPr>
          <w:rFonts w:ascii="Times New Roman" w:hAnsi="Times New Roman" w:cs="Times New Roman"/>
          <w:b/>
          <w:sz w:val="24"/>
          <w:szCs w:val="24"/>
        </w:rPr>
        <w:t xml:space="preserve"> </w:t>
      </w:r>
      <w:r w:rsidR="00D07221" w:rsidRPr="00D07221">
        <w:rPr>
          <w:rFonts w:ascii="Times New Roman" w:hAnsi="Times New Roman" w:cs="Times New Roman"/>
          <w:b/>
          <w:sz w:val="24"/>
          <w:szCs w:val="24"/>
        </w:rPr>
        <w:t>0</w:t>
      </w:r>
      <w:r>
        <w:rPr>
          <w:rFonts w:ascii="Times New Roman" w:hAnsi="Times New Roman" w:cs="Times New Roman"/>
          <w:b/>
          <w:sz w:val="24"/>
          <w:szCs w:val="24"/>
        </w:rPr>
        <w:t>9</w:t>
      </w:r>
      <w:r w:rsidR="00D07221" w:rsidRPr="00D07221">
        <w:rPr>
          <w:rFonts w:ascii="Times New Roman" w:hAnsi="Times New Roman" w:cs="Times New Roman"/>
          <w:b/>
          <w:sz w:val="24"/>
          <w:szCs w:val="24"/>
        </w:rPr>
        <w:t>.</w:t>
      </w:r>
      <w:r>
        <w:rPr>
          <w:rFonts w:ascii="Times New Roman" w:hAnsi="Times New Roman" w:cs="Times New Roman"/>
          <w:b/>
          <w:sz w:val="24"/>
          <w:szCs w:val="24"/>
        </w:rPr>
        <w:t xml:space="preserve"> </w:t>
      </w:r>
      <w:r w:rsidR="00D07221" w:rsidRPr="00D07221">
        <w:rPr>
          <w:rFonts w:ascii="Times New Roman" w:hAnsi="Times New Roman" w:cs="Times New Roman"/>
          <w:b/>
          <w:sz w:val="24"/>
          <w:szCs w:val="24"/>
        </w:rPr>
        <w:t>2018.</w:t>
      </w:r>
      <w:r>
        <w:rPr>
          <w:rFonts w:ascii="Times New Roman" w:hAnsi="Times New Roman" w:cs="Times New Roman"/>
          <w:b/>
          <w:sz w:val="24"/>
          <w:szCs w:val="24"/>
        </w:rPr>
        <w:t xml:space="preserve"> </w:t>
      </w:r>
      <w:r w:rsidR="00D07221" w:rsidRPr="00D07221">
        <w:rPr>
          <w:rFonts w:ascii="Times New Roman" w:hAnsi="Times New Roman" w:cs="Times New Roman"/>
          <w:b/>
          <w:sz w:val="24"/>
          <w:szCs w:val="24"/>
        </w:rPr>
        <w:t>godine do 12:00 sati</w:t>
      </w:r>
    </w:p>
    <w:p w:rsidR="00D07221" w:rsidRPr="00D07221" w:rsidRDefault="00D07221" w:rsidP="00D07221">
      <w:pPr>
        <w:spacing w:after="120"/>
        <w:ind w:right="-142"/>
        <w:jc w:val="both"/>
        <w:rPr>
          <w:rFonts w:ascii="Times New Roman" w:hAnsi="Times New Roman" w:cs="Times New Roman"/>
          <w:b/>
          <w:color w:val="000000"/>
          <w:sz w:val="24"/>
          <w:szCs w:val="24"/>
        </w:rPr>
      </w:pPr>
      <w:r w:rsidRPr="00D07221">
        <w:rPr>
          <w:rFonts w:ascii="Times New Roman" w:hAnsi="Times New Roman" w:cs="Times New Roman"/>
          <w:b/>
          <w:sz w:val="24"/>
          <w:szCs w:val="24"/>
        </w:rPr>
        <w:t xml:space="preserve"> kada će ujedno započeti i j</w:t>
      </w:r>
      <w:r w:rsidRPr="00D07221">
        <w:rPr>
          <w:rFonts w:ascii="Times New Roman" w:hAnsi="Times New Roman" w:cs="Times New Roman"/>
          <w:b/>
          <w:color w:val="000000"/>
          <w:sz w:val="24"/>
          <w:szCs w:val="24"/>
        </w:rPr>
        <w:t>avno otvaranje ponuda u prostorijama Naručitelja na adresi:</w:t>
      </w:r>
    </w:p>
    <w:p w:rsidR="00D07221" w:rsidRPr="00D07221" w:rsidRDefault="00D07221" w:rsidP="00D07221">
      <w:pPr>
        <w:pBdr>
          <w:top w:val="single" w:sz="4" w:space="1" w:color="auto"/>
          <w:left w:val="single" w:sz="4" w:space="4" w:color="auto"/>
          <w:bottom w:val="single" w:sz="4" w:space="1" w:color="auto"/>
          <w:right w:val="single" w:sz="4" w:space="4" w:color="auto"/>
        </w:pBdr>
        <w:shd w:val="clear" w:color="auto" w:fill="FBD4B4" w:themeFill="accent6" w:themeFillTint="66"/>
        <w:suppressAutoHyphens/>
        <w:autoSpaceDE w:val="0"/>
        <w:spacing w:after="120"/>
        <w:jc w:val="center"/>
        <w:rPr>
          <w:rFonts w:ascii="Times New Roman" w:hAnsi="Times New Roman" w:cs="Times New Roman"/>
          <w:b/>
          <w:sz w:val="24"/>
          <w:szCs w:val="24"/>
        </w:rPr>
      </w:pPr>
      <w:r w:rsidRPr="00D07221">
        <w:rPr>
          <w:rFonts w:ascii="Times New Roman" w:hAnsi="Times New Roman" w:cs="Times New Roman"/>
          <w:b/>
          <w:sz w:val="24"/>
          <w:szCs w:val="24"/>
        </w:rPr>
        <w:lastRenderedPageBreak/>
        <w:t>Grad Gospić, Budačka 55, 53 000 Gospić</w:t>
      </w:r>
    </w:p>
    <w:p w:rsidR="00D07221" w:rsidRPr="00D07221" w:rsidRDefault="00D07221" w:rsidP="00D07221">
      <w:pPr>
        <w:suppressAutoHyphens/>
        <w:autoSpaceDE w:val="0"/>
        <w:autoSpaceDN w:val="0"/>
        <w:adjustRightInd w:val="0"/>
        <w:spacing w:after="120"/>
        <w:jc w:val="both"/>
        <w:rPr>
          <w:rFonts w:ascii="Times New Roman" w:hAnsi="Times New Roman" w:cs="Times New Roman"/>
          <w:sz w:val="24"/>
          <w:szCs w:val="24"/>
          <w:lang w:eastAsia="ar-SA"/>
        </w:rPr>
      </w:pPr>
    </w:p>
    <w:p w:rsidR="00D07221" w:rsidRPr="00D07221" w:rsidRDefault="00D07221" w:rsidP="00D07221">
      <w:pPr>
        <w:suppressAutoHyphens/>
        <w:autoSpaceDE w:val="0"/>
        <w:autoSpaceDN w:val="0"/>
        <w:adjustRightInd w:val="0"/>
        <w:spacing w:after="120"/>
        <w:jc w:val="both"/>
        <w:rPr>
          <w:rFonts w:ascii="Times New Roman" w:hAnsi="Times New Roman" w:cs="Times New Roman"/>
          <w:sz w:val="24"/>
          <w:szCs w:val="24"/>
          <w:lang w:eastAsia="ar-SA"/>
        </w:rPr>
      </w:pPr>
      <w:r w:rsidRPr="00D07221">
        <w:rPr>
          <w:rFonts w:ascii="Times New Roman" w:hAnsi="Times New Roman" w:cs="Times New Roman"/>
          <w:sz w:val="24"/>
          <w:szCs w:val="24"/>
          <w:lang w:eastAsia="ar-SA"/>
        </w:rPr>
        <w:t>Sukladno članku 282. stavak 8. ZJN 2016., pravo aktivnog sudjelovanja na javnom otvaranju ponuda imaju samo članovi stručnog povjerenstva za javnu nabavu i ovlašteni predstavnici Ponuditelja.</w:t>
      </w:r>
    </w:p>
    <w:p w:rsidR="00B34FF9" w:rsidRDefault="00D07221" w:rsidP="00D07221">
      <w:pPr>
        <w:suppressAutoHyphens/>
        <w:autoSpaceDE w:val="0"/>
        <w:autoSpaceDN w:val="0"/>
        <w:adjustRightInd w:val="0"/>
        <w:spacing w:after="120"/>
        <w:jc w:val="both"/>
        <w:rPr>
          <w:rFonts w:ascii="Times New Roman" w:hAnsi="Times New Roman" w:cs="Times New Roman"/>
          <w:sz w:val="24"/>
          <w:szCs w:val="24"/>
          <w:lang w:eastAsia="ar-SA"/>
        </w:rPr>
      </w:pPr>
      <w:r w:rsidRPr="00D07221">
        <w:rPr>
          <w:rFonts w:ascii="Times New Roman" w:hAnsi="Times New Roman" w:cs="Times New Roman"/>
          <w:sz w:val="24"/>
          <w:szCs w:val="24"/>
          <w:lang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rsidR="008272D4" w:rsidRPr="0050465C" w:rsidRDefault="008272D4" w:rsidP="0050465C">
      <w:pPr>
        <w:autoSpaceDE w:val="0"/>
        <w:autoSpaceDN w:val="0"/>
        <w:adjustRightInd w:val="0"/>
        <w:spacing w:after="0" w:line="240" w:lineRule="auto"/>
        <w:jc w:val="both"/>
        <w:rPr>
          <w:rFonts w:ascii="Times New Roman" w:hAnsi="Times New Roman" w:cs="Times New Roman"/>
          <w:sz w:val="24"/>
          <w:szCs w:val="24"/>
        </w:rPr>
      </w:pPr>
    </w:p>
    <w:p w:rsidR="0050465C" w:rsidRPr="005C560F" w:rsidRDefault="00177578" w:rsidP="0050465C">
      <w:pPr>
        <w:autoSpaceDE w:val="0"/>
        <w:autoSpaceDN w:val="0"/>
        <w:adjustRightInd w:val="0"/>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7.11</w:t>
      </w:r>
      <w:r w:rsidR="0050465C" w:rsidRPr="005C560F">
        <w:rPr>
          <w:rFonts w:ascii="Times New Roman" w:hAnsi="Times New Roman" w:cs="Times New Roman"/>
          <w:b/>
          <w:bCs/>
          <w:i/>
          <w:sz w:val="24"/>
          <w:szCs w:val="24"/>
        </w:rPr>
        <w:t>. Dokumenti koji će se nakon završetka postupka javne nabave vratiti</w:t>
      </w:r>
      <w:r w:rsidR="00C9454C" w:rsidRPr="005C560F">
        <w:rPr>
          <w:rFonts w:ascii="Times New Roman" w:hAnsi="Times New Roman" w:cs="Times New Roman"/>
          <w:b/>
          <w:bCs/>
          <w:i/>
          <w:sz w:val="24"/>
          <w:szCs w:val="24"/>
        </w:rPr>
        <w:t>P</w:t>
      </w:r>
      <w:r w:rsidR="0050465C" w:rsidRPr="005C560F">
        <w:rPr>
          <w:rFonts w:ascii="Times New Roman" w:hAnsi="Times New Roman" w:cs="Times New Roman"/>
          <w:b/>
          <w:bCs/>
          <w:i/>
          <w:sz w:val="24"/>
          <w:szCs w:val="24"/>
        </w:rPr>
        <w:t>onuditeljima</w:t>
      </w:r>
    </w:p>
    <w:p w:rsidR="00C9454C" w:rsidRPr="0050465C" w:rsidRDefault="00C9454C" w:rsidP="0050465C">
      <w:pPr>
        <w:autoSpaceDE w:val="0"/>
        <w:autoSpaceDN w:val="0"/>
        <w:adjustRightInd w:val="0"/>
        <w:spacing w:after="0" w:line="240" w:lineRule="auto"/>
        <w:jc w:val="both"/>
        <w:rPr>
          <w:rFonts w:ascii="Times New Roman" w:hAnsi="Times New Roman" w:cs="Times New Roman"/>
          <w:b/>
          <w:bCs/>
          <w:sz w:val="24"/>
          <w:szCs w:val="24"/>
        </w:rPr>
      </w:pPr>
    </w:p>
    <w:p w:rsidR="00BF33F2"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Naručitelj je obvezan vratiti ponuditeljima jamstvo za ozbiljnost ponude u roku od 10 dana</w:t>
      </w:r>
      <w:r w:rsidRPr="0050465C">
        <w:rPr>
          <w:rFonts w:ascii="Times New Roman" w:hAnsi="Times New Roman" w:cs="Times New Roman"/>
          <w:sz w:val="24"/>
          <w:szCs w:val="24"/>
        </w:rPr>
        <w:t xml:space="preserve">od dana potpisivanja </w:t>
      </w:r>
      <w:r w:rsidR="00D07221">
        <w:rPr>
          <w:rFonts w:ascii="Times New Roman" w:hAnsi="Times New Roman" w:cs="Times New Roman"/>
          <w:sz w:val="24"/>
          <w:szCs w:val="24"/>
        </w:rPr>
        <w:t>okvirnog sporazuma</w:t>
      </w:r>
      <w:r w:rsidRPr="0050465C">
        <w:rPr>
          <w:rFonts w:ascii="Times New Roman" w:hAnsi="Times New Roman" w:cs="Times New Roman"/>
          <w:sz w:val="24"/>
          <w:szCs w:val="24"/>
        </w:rPr>
        <w:t>, odnosno dostave jamstva za uredno</w:t>
      </w:r>
      <w:r w:rsidR="00BF33F2">
        <w:rPr>
          <w:rFonts w:ascii="Times New Roman" w:eastAsia="ArialOOEnc" w:hAnsi="Times New Roman" w:cs="Times New Roman"/>
          <w:sz w:val="24"/>
          <w:szCs w:val="24"/>
        </w:rPr>
        <w:t>ispunjenjeokvirnog sporazuma</w:t>
      </w:r>
      <w:r w:rsidRPr="0050465C">
        <w:rPr>
          <w:rFonts w:ascii="Times New Roman" w:eastAsia="ArialOOEnc" w:hAnsi="Times New Roman" w:cs="Times New Roman"/>
          <w:sz w:val="24"/>
          <w:szCs w:val="24"/>
        </w:rPr>
        <w:t xml:space="preserve">, a presliku jamstva obvezan je pohraniti. </w:t>
      </w:r>
    </w:p>
    <w:p w:rsidR="00BF33F2" w:rsidRDefault="00BF33F2" w:rsidP="0050465C">
      <w:pPr>
        <w:autoSpaceDE w:val="0"/>
        <w:autoSpaceDN w:val="0"/>
        <w:adjustRightInd w:val="0"/>
        <w:spacing w:after="0" w:line="240" w:lineRule="auto"/>
        <w:jc w:val="both"/>
        <w:rPr>
          <w:rFonts w:ascii="Times New Roman" w:eastAsia="ArialOOEnc" w:hAnsi="Times New Roman" w:cs="Times New Roman"/>
          <w:sz w:val="24"/>
          <w:szCs w:val="24"/>
        </w:rPr>
      </w:pPr>
    </w:p>
    <w:p w:rsidR="0050465C" w:rsidRPr="00C9454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Sve elektroničkidostavljene ponude EOJN RH će pohraniti na način koji omogućava očuvanje integriteta</w:t>
      </w:r>
      <w:r w:rsidRPr="0050465C">
        <w:rPr>
          <w:rFonts w:ascii="Times New Roman" w:hAnsi="Times New Roman" w:cs="Times New Roman"/>
          <w:sz w:val="24"/>
          <w:szCs w:val="24"/>
        </w:rPr>
        <w:t>podataka.</w:t>
      </w:r>
    </w:p>
    <w:p w:rsidR="00BF33F2" w:rsidRDefault="00BF33F2" w:rsidP="0050465C">
      <w:pPr>
        <w:autoSpaceDE w:val="0"/>
        <w:autoSpaceDN w:val="0"/>
        <w:adjustRightInd w:val="0"/>
        <w:spacing w:after="0" w:line="240" w:lineRule="auto"/>
        <w:jc w:val="both"/>
        <w:rPr>
          <w:rFonts w:ascii="Times New Roman" w:eastAsia="ArialOOEnc" w:hAnsi="Times New Roman" w:cs="Times New Roman"/>
          <w:sz w:val="24"/>
          <w:szCs w:val="24"/>
        </w:rPr>
      </w:pPr>
    </w:p>
    <w:p w:rsidR="0050465C" w:rsidRPr="0050465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U slučaju poništenja postupka javne nabave prije isteka roka za dostavu ponuda, EOJN RH</w:t>
      </w:r>
    </w:p>
    <w:p w:rsidR="0050465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trajno onemogućava pristup ponudama koje su dostavljene elektroničkim sredstvimakomunikacije, a Naručitelj vraća gospodarskim subjektima neotvorene ponude, druge</w:t>
      </w:r>
      <w:r w:rsidRPr="0050465C">
        <w:rPr>
          <w:rFonts w:ascii="Times New Roman" w:hAnsi="Times New Roman" w:cs="Times New Roman"/>
          <w:sz w:val="24"/>
          <w:szCs w:val="24"/>
        </w:rPr>
        <w:t>dokumente ili dijelove ponude koji su dostavljeni sredstvima komunikacije koja nisu</w:t>
      </w:r>
      <w:r w:rsidRPr="0050465C">
        <w:rPr>
          <w:rFonts w:ascii="Times New Roman" w:eastAsia="ArialOOEnc" w:hAnsi="Times New Roman" w:cs="Times New Roman"/>
          <w:sz w:val="24"/>
          <w:szCs w:val="24"/>
        </w:rPr>
        <w:t>elektronička.</w:t>
      </w:r>
    </w:p>
    <w:p w:rsidR="00AD2C4E" w:rsidRDefault="00AD2C4E" w:rsidP="0050465C">
      <w:pPr>
        <w:autoSpaceDE w:val="0"/>
        <w:autoSpaceDN w:val="0"/>
        <w:adjustRightInd w:val="0"/>
        <w:spacing w:after="0" w:line="240" w:lineRule="auto"/>
        <w:jc w:val="both"/>
        <w:rPr>
          <w:rFonts w:ascii="Times New Roman" w:eastAsia="ArialOOEnc" w:hAnsi="Times New Roman" w:cs="Times New Roman"/>
          <w:sz w:val="24"/>
          <w:szCs w:val="24"/>
        </w:rPr>
      </w:pPr>
    </w:p>
    <w:p w:rsidR="00C9454C" w:rsidRPr="0050465C" w:rsidRDefault="00C9454C" w:rsidP="0050465C">
      <w:pPr>
        <w:autoSpaceDE w:val="0"/>
        <w:autoSpaceDN w:val="0"/>
        <w:adjustRightInd w:val="0"/>
        <w:spacing w:after="0" w:line="240" w:lineRule="auto"/>
        <w:jc w:val="both"/>
        <w:rPr>
          <w:rFonts w:ascii="Times New Roman" w:eastAsia="ArialOOEnc" w:hAnsi="Times New Roman" w:cs="Times New Roman"/>
          <w:sz w:val="24"/>
          <w:szCs w:val="24"/>
        </w:rPr>
      </w:pPr>
    </w:p>
    <w:p w:rsidR="0050465C" w:rsidRPr="00700EAA" w:rsidRDefault="00177578" w:rsidP="0050465C">
      <w:pPr>
        <w:autoSpaceDE w:val="0"/>
        <w:autoSpaceDN w:val="0"/>
        <w:adjustRightInd w:val="0"/>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7.12</w:t>
      </w:r>
      <w:r w:rsidR="0050465C" w:rsidRPr="00700EAA">
        <w:rPr>
          <w:rFonts w:ascii="Times New Roman" w:hAnsi="Times New Roman" w:cs="Times New Roman"/>
          <w:b/>
          <w:bCs/>
          <w:i/>
          <w:sz w:val="24"/>
          <w:szCs w:val="24"/>
        </w:rPr>
        <w:t xml:space="preserve">. Posebni uvjeti za izvršenje </w:t>
      </w:r>
      <w:r w:rsidR="00AD2C4E">
        <w:rPr>
          <w:rFonts w:ascii="Times New Roman" w:hAnsi="Times New Roman" w:cs="Times New Roman"/>
          <w:b/>
          <w:bCs/>
          <w:i/>
          <w:sz w:val="24"/>
          <w:szCs w:val="24"/>
        </w:rPr>
        <w:t>okvirnog sporazuma</w:t>
      </w:r>
    </w:p>
    <w:p w:rsidR="00C9454C" w:rsidRPr="0050465C" w:rsidRDefault="00C9454C" w:rsidP="0050465C">
      <w:pPr>
        <w:autoSpaceDE w:val="0"/>
        <w:autoSpaceDN w:val="0"/>
        <w:adjustRightInd w:val="0"/>
        <w:spacing w:after="0" w:line="240" w:lineRule="auto"/>
        <w:jc w:val="both"/>
        <w:rPr>
          <w:rFonts w:ascii="Times New Roman" w:hAnsi="Times New Roman" w:cs="Times New Roman"/>
          <w:b/>
          <w:bCs/>
          <w:sz w:val="24"/>
          <w:szCs w:val="24"/>
        </w:rPr>
      </w:pPr>
    </w:p>
    <w:p w:rsidR="00BF33F2" w:rsidRPr="00BF33F2" w:rsidRDefault="00BF33F2" w:rsidP="00BF33F2">
      <w:pPr>
        <w:autoSpaceDE w:val="0"/>
        <w:autoSpaceDN w:val="0"/>
        <w:adjustRightInd w:val="0"/>
        <w:spacing w:after="0" w:line="240" w:lineRule="auto"/>
        <w:jc w:val="both"/>
        <w:rPr>
          <w:rFonts w:ascii="Times New Roman" w:hAnsi="Times New Roman" w:cs="Times New Roman"/>
          <w:sz w:val="24"/>
          <w:szCs w:val="24"/>
        </w:rPr>
      </w:pPr>
      <w:r w:rsidRPr="00BF33F2">
        <w:rPr>
          <w:rFonts w:ascii="Times New Roman" w:hAnsi="Times New Roman" w:cs="Times New Roman"/>
          <w:sz w:val="24"/>
          <w:szCs w:val="24"/>
        </w:rPr>
        <w:t>Na odgovornost ugovornih strana za ispunjenje obveza iz ugovora o javnoj nabavi, uz odredbe Zakona o javnoj nabavi (NN 120/2016), primjenjuju se odredbe Zakona o obveznim odnosima i ostali pozitivni propisi RH.</w:t>
      </w:r>
    </w:p>
    <w:p w:rsidR="00BF33F2" w:rsidRPr="00BF33F2" w:rsidRDefault="00BF33F2" w:rsidP="00BF33F2">
      <w:pPr>
        <w:autoSpaceDE w:val="0"/>
        <w:autoSpaceDN w:val="0"/>
        <w:adjustRightInd w:val="0"/>
        <w:spacing w:after="0" w:line="240" w:lineRule="auto"/>
        <w:jc w:val="both"/>
        <w:rPr>
          <w:rFonts w:ascii="Times New Roman" w:hAnsi="Times New Roman" w:cs="Times New Roman"/>
          <w:sz w:val="24"/>
          <w:szCs w:val="24"/>
        </w:rPr>
      </w:pPr>
    </w:p>
    <w:p w:rsidR="00C9454C" w:rsidRDefault="00BF33F2" w:rsidP="00BF33F2">
      <w:pPr>
        <w:autoSpaceDE w:val="0"/>
        <w:autoSpaceDN w:val="0"/>
        <w:adjustRightInd w:val="0"/>
        <w:spacing w:after="0" w:line="240" w:lineRule="auto"/>
        <w:jc w:val="both"/>
        <w:rPr>
          <w:rFonts w:ascii="Times New Roman" w:hAnsi="Times New Roman" w:cs="Times New Roman"/>
          <w:sz w:val="24"/>
          <w:szCs w:val="24"/>
        </w:rPr>
      </w:pPr>
      <w:r w:rsidRPr="00BF33F2">
        <w:rPr>
          <w:rFonts w:ascii="Times New Roman" w:hAnsi="Times New Roman" w:cs="Times New Roman"/>
          <w:sz w:val="24"/>
          <w:szCs w:val="24"/>
        </w:rPr>
        <w:t>Odabrani ponuditelj se mora pridržavati roka isporuke navedenog u ponudi i ugovorene kvalitete isporučene robe.</w:t>
      </w:r>
    </w:p>
    <w:p w:rsidR="00BF33F2" w:rsidRDefault="00BF33F2" w:rsidP="00BF33F2">
      <w:pPr>
        <w:autoSpaceDE w:val="0"/>
        <w:autoSpaceDN w:val="0"/>
        <w:adjustRightInd w:val="0"/>
        <w:spacing w:after="0" w:line="240" w:lineRule="auto"/>
        <w:jc w:val="both"/>
        <w:rPr>
          <w:rFonts w:ascii="Times New Roman" w:hAnsi="Times New Roman" w:cs="Times New Roman"/>
          <w:sz w:val="24"/>
          <w:szCs w:val="24"/>
        </w:rPr>
      </w:pPr>
    </w:p>
    <w:p w:rsidR="00BF33F2" w:rsidRPr="00C9454C" w:rsidRDefault="00BF33F2" w:rsidP="00BF33F2">
      <w:pPr>
        <w:autoSpaceDE w:val="0"/>
        <w:autoSpaceDN w:val="0"/>
        <w:adjustRightInd w:val="0"/>
        <w:spacing w:after="0" w:line="240" w:lineRule="auto"/>
        <w:jc w:val="both"/>
        <w:rPr>
          <w:rFonts w:ascii="Times New Roman" w:eastAsia="ArialOOEnc" w:hAnsi="Times New Roman" w:cs="Times New Roman"/>
          <w:sz w:val="24"/>
          <w:szCs w:val="24"/>
        </w:rPr>
      </w:pPr>
    </w:p>
    <w:p w:rsidR="00C9454C" w:rsidRPr="00F61BA7" w:rsidRDefault="00177578" w:rsidP="00C9454C">
      <w:pPr>
        <w:autoSpaceDE w:val="0"/>
        <w:autoSpaceDN w:val="0"/>
        <w:adjustRightInd w:val="0"/>
        <w:spacing w:after="0" w:line="240" w:lineRule="auto"/>
        <w:jc w:val="both"/>
        <w:rPr>
          <w:rFonts w:ascii="Times New Roman" w:eastAsia="ArialOOEnc" w:hAnsi="Times New Roman" w:cs="Times New Roman"/>
          <w:b/>
          <w:bCs/>
          <w:i/>
          <w:sz w:val="24"/>
          <w:szCs w:val="24"/>
        </w:rPr>
      </w:pPr>
      <w:r>
        <w:rPr>
          <w:rFonts w:ascii="Times New Roman" w:eastAsia="ArialOOEnc" w:hAnsi="Times New Roman" w:cs="Times New Roman"/>
          <w:b/>
          <w:bCs/>
          <w:i/>
          <w:sz w:val="24"/>
          <w:szCs w:val="24"/>
        </w:rPr>
        <w:t>7.13</w:t>
      </w:r>
      <w:r w:rsidR="00C9454C" w:rsidRPr="00F61BA7">
        <w:rPr>
          <w:rFonts w:ascii="Times New Roman" w:eastAsia="ArialOOEnc" w:hAnsi="Times New Roman" w:cs="Times New Roman"/>
          <w:b/>
          <w:bCs/>
          <w:i/>
          <w:sz w:val="24"/>
          <w:szCs w:val="24"/>
        </w:rPr>
        <w:t>. Navod o primjeni trgovačkih običaja (uzanci)</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b/>
          <w:bCs/>
          <w:sz w:val="24"/>
          <w:szCs w:val="24"/>
        </w:rPr>
      </w:pPr>
    </w:p>
    <w:p w:rsidR="00C9454C" w:rsidRDefault="00F61BA7" w:rsidP="00C9454C">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lastRenderedPageBreak/>
        <w:t>Nije primjenjivo.</w:t>
      </w:r>
    </w:p>
    <w:p w:rsidR="00BF33F2" w:rsidRDefault="00BF33F2" w:rsidP="00C9454C">
      <w:pPr>
        <w:autoSpaceDE w:val="0"/>
        <w:autoSpaceDN w:val="0"/>
        <w:adjustRightInd w:val="0"/>
        <w:spacing w:after="0" w:line="240" w:lineRule="auto"/>
        <w:jc w:val="both"/>
        <w:rPr>
          <w:rFonts w:ascii="Times New Roman" w:eastAsia="ArialOOEnc" w:hAnsi="Times New Roman" w:cs="Times New Roman"/>
          <w:sz w:val="24"/>
          <w:szCs w:val="24"/>
        </w:rPr>
      </w:pP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sz w:val="24"/>
          <w:szCs w:val="24"/>
        </w:rPr>
      </w:pPr>
    </w:p>
    <w:p w:rsidR="00C9454C" w:rsidRPr="00F61BA7" w:rsidRDefault="00C9454C" w:rsidP="00C9454C">
      <w:pPr>
        <w:autoSpaceDE w:val="0"/>
        <w:autoSpaceDN w:val="0"/>
        <w:adjustRightInd w:val="0"/>
        <w:spacing w:after="0" w:line="240" w:lineRule="auto"/>
        <w:jc w:val="both"/>
        <w:rPr>
          <w:rFonts w:ascii="Times New Roman" w:eastAsia="ArialOOEnc" w:hAnsi="Times New Roman" w:cs="Times New Roman"/>
          <w:b/>
          <w:bCs/>
          <w:i/>
          <w:sz w:val="24"/>
          <w:szCs w:val="24"/>
        </w:rPr>
      </w:pPr>
      <w:r w:rsidRPr="00F61BA7">
        <w:rPr>
          <w:rFonts w:ascii="Times New Roman" w:eastAsia="ArialOOEnc" w:hAnsi="Times New Roman" w:cs="Times New Roman"/>
          <w:b/>
          <w:bCs/>
          <w:i/>
          <w:sz w:val="24"/>
          <w:szCs w:val="24"/>
        </w:rPr>
        <w:t>7.</w:t>
      </w:r>
      <w:r w:rsidR="00177578">
        <w:rPr>
          <w:rFonts w:ascii="Times New Roman" w:eastAsia="ArialOOEnc" w:hAnsi="Times New Roman" w:cs="Times New Roman"/>
          <w:b/>
          <w:bCs/>
          <w:i/>
          <w:sz w:val="24"/>
          <w:szCs w:val="24"/>
        </w:rPr>
        <w:t>14</w:t>
      </w:r>
      <w:r w:rsidRPr="00F61BA7">
        <w:rPr>
          <w:rFonts w:ascii="Times New Roman" w:eastAsia="ArialOOEnc" w:hAnsi="Times New Roman" w:cs="Times New Roman"/>
          <w:b/>
          <w:bCs/>
          <w:i/>
          <w:sz w:val="24"/>
          <w:szCs w:val="24"/>
        </w:rPr>
        <w:t>. Rok za donošenje Odluke o odabiru/poništenju</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b/>
          <w:bCs/>
          <w:sz w:val="24"/>
          <w:szCs w:val="24"/>
        </w:rPr>
      </w:pPr>
    </w:p>
    <w:p w:rsidR="00BF33F2" w:rsidRPr="00BF33F2" w:rsidRDefault="00BF33F2" w:rsidP="00BF33F2">
      <w:pPr>
        <w:tabs>
          <w:tab w:val="left" w:pos="8505"/>
        </w:tabs>
        <w:autoSpaceDE w:val="0"/>
        <w:autoSpaceDN w:val="0"/>
        <w:adjustRightInd w:val="0"/>
        <w:spacing w:after="120"/>
        <w:jc w:val="both"/>
        <w:rPr>
          <w:rFonts w:ascii="Times New Roman" w:hAnsi="Times New Roman" w:cs="Times New Roman"/>
          <w:sz w:val="24"/>
          <w:szCs w:val="24"/>
        </w:rPr>
      </w:pPr>
      <w:r w:rsidRPr="00BF33F2">
        <w:rPr>
          <w:rFonts w:ascii="Times New Roman" w:hAnsi="Times New Roman" w:cs="Times New Roman"/>
          <w:sz w:val="24"/>
          <w:szCs w:val="24"/>
        </w:rPr>
        <w:t>Naručitelj na temelju utvrđenih činjenica i okolnosti u postupku javne nabave donosi odluku o odabiru odnosno, ako postoje razlozi za poništenje postupka javne nabave iz članka 298. ZJN 2016., odluku o poništenju.</w:t>
      </w:r>
    </w:p>
    <w:p w:rsidR="00BF33F2" w:rsidRPr="00BF33F2" w:rsidRDefault="00BF33F2" w:rsidP="00BF33F2">
      <w:pPr>
        <w:tabs>
          <w:tab w:val="left" w:pos="8505"/>
        </w:tabs>
        <w:autoSpaceDE w:val="0"/>
        <w:autoSpaceDN w:val="0"/>
        <w:adjustRightInd w:val="0"/>
        <w:spacing w:after="120"/>
        <w:jc w:val="both"/>
        <w:rPr>
          <w:rFonts w:ascii="Times New Roman" w:hAnsi="Times New Roman" w:cs="Times New Roman"/>
          <w:sz w:val="24"/>
          <w:szCs w:val="24"/>
        </w:rPr>
      </w:pPr>
      <w:r w:rsidRPr="00BF33F2">
        <w:rPr>
          <w:rFonts w:ascii="Times New Roman" w:hAnsi="Times New Roman" w:cs="Times New Roman"/>
          <w:sz w:val="24"/>
          <w:szCs w:val="24"/>
        </w:rPr>
        <w:t xml:space="preserve">Odluku o odabiru ili odluku o poništenju postupka javne nabave s preslikom zapisnika o pregledu i ocjeni, Naručitelj će dostaviti sudionicima putem EOJN RH.  </w:t>
      </w:r>
    </w:p>
    <w:p w:rsidR="00BF33F2" w:rsidRPr="00BF33F2" w:rsidRDefault="00BF33F2" w:rsidP="00BF33F2">
      <w:pPr>
        <w:tabs>
          <w:tab w:val="left" w:pos="8505"/>
        </w:tabs>
        <w:autoSpaceDE w:val="0"/>
        <w:autoSpaceDN w:val="0"/>
        <w:adjustRightInd w:val="0"/>
        <w:spacing w:after="120"/>
        <w:jc w:val="both"/>
        <w:rPr>
          <w:rFonts w:ascii="Times New Roman" w:hAnsi="Times New Roman" w:cs="Times New Roman"/>
          <w:sz w:val="24"/>
          <w:szCs w:val="24"/>
        </w:rPr>
      </w:pPr>
      <w:r w:rsidRPr="00BF33F2">
        <w:rPr>
          <w:rFonts w:ascii="Times New Roman" w:hAnsi="Times New Roman" w:cs="Times New Roman"/>
          <w:sz w:val="24"/>
          <w:szCs w:val="24"/>
        </w:rPr>
        <w:t xml:space="preserve">Rok za donošenje odluke o odabiru ili odluke o poništenju postupka javne nabave iznosi </w:t>
      </w:r>
      <w:r>
        <w:rPr>
          <w:rFonts w:ascii="Times New Roman" w:hAnsi="Times New Roman" w:cs="Times New Roman"/>
          <w:b/>
          <w:bCs/>
          <w:sz w:val="24"/>
          <w:szCs w:val="24"/>
        </w:rPr>
        <w:t>3</w:t>
      </w:r>
      <w:r w:rsidRPr="00BF33F2">
        <w:rPr>
          <w:rFonts w:ascii="Times New Roman" w:hAnsi="Times New Roman" w:cs="Times New Roman"/>
          <w:b/>
          <w:bCs/>
          <w:sz w:val="24"/>
          <w:szCs w:val="24"/>
        </w:rPr>
        <w:t>0 (</w:t>
      </w:r>
      <w:r>
        <w:rPr>
          <w:rFonts w:ascii="Times New Roman" w:hAnsi="Times New Roman" w:cs="Times New Roman"/>
          <w:b/>
          <w:bCs/>
          <w:sz w:val="24"/>
          <w:szCs w:val="24"/>
        </w:rPr>
        <w:t>trideset</w:t>
      </w:r>
      <w:r w:rsidRPr="00BF33F2">
        <w:rPr>
          <w:rFonts w:ascii="Times New Roman" w:hAnsi="Times New Roman" w:cs="Times New Roman"/>
          <w:b/>
          <w:bCs/>
          <w:sz w:val="24"/>
          <w:szCs w:val="24"/>
        </w:rPr>
        <w:t>) dana</w:t>
      </w:r>
      <w:r w:rsidRPr="00BF33F2">
        <w:rPr>
          <w:rFonts w:ascii="Times New Roman" w:hAnsi="Times New Roman" w:cs="Times New Roman"/>
          <w:sz w:val="24"/>
          <w:szCs w:val="24"/>
        </w:rPr>
        <w:t xml:space="preserve"> od isteka roka za dostavu ponude. </w:t>
      </w:r>
    </w:p>
    <w:p w:rsidR="00BF33F2" w:rsidRPr="00905F4C" w:rsidRDefault="00BF33F2" w:rsidP="00BF33F2">
      <w:pPr>
        <w:tabs>
          <w:tab w:val="left" w:pos="8505"/>
        </w:tabs>
        <w:autoSpaceDE w:val="0"/>
        <w:autoSpaceDN w:val="0"/>
        <w:adjustRightInd w:val="0"/>
        <w:spacing w:after="120"/>
        <w:jc w:val="both"/>
      </w:pP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b/>
          <w:bCs/>
          <w:sz w:val="24"/>
          <w:szCs w:val="24"/>
        </w:rPr>
      </w:pPr>
    </w:p>
    <w:p w:rsidR="00C9454C" w:rsidRDefault="00C9454C" w:rsidP="00C9454C">
      <w:pPr>
        <w:autoSpaceDE w:val="0"/>
        <w:autoSpaceDN w:val="0"/>
        <w:adjustRightInd w:val="0"/>
        <w:spacing w:after="0" w:line="240" w:lineRule="auto"/>
        <w:jc w:val="both"/>
        <w:rPr>
          <w:rFonts w:ascii="Times New Roman" w:eastAsia="ArialOOEnc" w:hAnsi="Times New Roman" w:cs="Times New Roman"/>
          <w:b/>
          <w:bCs/>
          <w:i/>
          <w:sz w:val="24"/>
          <w:szCs w:val="24"/>
        </w:rPr>
      </w:pPr>
      <w:r w:rsidRPr="00B34FF9">
        <w:rPr>
          <w:rFonts w:ascii="Times New Roman" w:eastAsia="ArialOOEnc" w:hAnsi="Times New Roman" w:cs="Times New Roman"/>
          <w:b/>
          <w:bCs/>
          <w:i/>
          <w:sz w:val="24"/>
          <w:szCs w:val="24"/>
        </w:rPr>
        <w:t>7.</w:t>
      </w:r>
      <w:r w:rsidR="00177578">
        <w:rPr>
          <w:rFonts w:ascii="Times New Roman" w:eastAsia="ArialOOEnc" w:hAnsi="Times New Roman" w:cs="Times New Roman"/>
          <w:b/>
          <w:bCs/>
          <w:i/>
          <w:sz w:val="24"/>
          <w:szCs w:val="24"/>
        </w:rPr>
        <w:t>15</w:t>
      </w:r>
      <w:r w:rsidRPr="00B34FF9">
        <w:rPr>
          <w:rFonts w:ascii="Times New Roman" w:eastAsia="ArialOOEnc" w:hAnsi="Times New Roman" w:cs="Times New Roman"/>
          <w:b/>
          <w:bCs/>
          <w:i/>
          <w:sz w:val="24"/>
          <w:szCs w:val="24"/>
        </w:rPr>
        <w:t>. Rok, način i uvjeti plaćanja</w:t>
      </w:r>
    </w:p>
    <w:p w:rsidR="001761AF" w:rsidRDefault="001761AF" w:rsidP="00C9454C">
      <w:pPr>
        <w:autoSpaceDE w:val="0"/>
        <w:autoSpaceDN w:val="0"/>
        <w:adjustRightInd w:val="0"/>
        <w:spacing w:after="0" w:line="240" w:lineRule="auto"/>
        <w:jc w:val="both"/>
        <w:rPr>
          <w:rFonts w:ascii="Times New Roman" w:eastAsia="ArialOOEnc" w:hAnsi="Times New Roman" w:cs="Times New Roman"/>
          <w:b/>
          <w:bCs/>
          <w:i/>
          <w:sz w:val="24"/>
          <w:szCs w:val="24"/>
        </w:rPr>
      </w:pPr>
    </w:p>
    <w:p w:rsidR="00BF33F2" w:rsidRPr="00A1649F" w:rsidRDefault="00BF33F2" w:rsidP="001761AF">
      <w:pPr>
        <w:autoSpaceDE w:val="0"/>
        <w:autoSpaceDN w:val="0"/>
        <w:adjustRightInd w:val="0"/>
        <w:spacing w:after="0"/>
        <w:jc w:val="both"/>
        <w:rPr>
          <w:rFonts w:ascii="Times New Roman" w:hAnsi="Times New Roman" w:cs="Times New Roman"/>
          <w:sz w:val="24"/>
          <w:szCs w:val="24"/>
        </w:rPr>
      </w:pPr>
      <w:r w:rsidRPr="00A1649F">
        <w:rPr>
          <w:rFonts w:ascii="Times New Roman" w:hAnsi="Times New Roman" w:cs="Times New Roman"/>
          <w:sz w:val="24"/>
          <w:szCs w:val="24"/>
        </w:rPr>
        <w:t xml:space="preserve">Predujam je isključen, kao i traženje sredstava osiguranja plaćanja od strane gospodarskog subjekta. </w:t>
      </w:r>
    </w:p>
    <w:p w:rsidR="00AD2C4E" w:rsidRPr="00A1649F" w:rsidRDefault="00A1649F" w:rsidP="001761AF">
      <w:pPr>
        <w:autoSpaceDE w:val="0"/>
        <w:autoSpaceDN w:val="0"/>
        <w:adjustRightInd w:val="0"/>
        <w:spacing w:after="0" w:line="240" w:lineRule="auto"/>
        <w:jc w:val="both"/>
        <w:rPr>
          <w:rFonts w:ascii="Times New Roman" w:hAnsi="Times New Roman" w:cs="Times New Roman"/>
          <w:bCs/>
          <w:sz w:val="24"/>
          <w:szCs w:val="24"/>
        </w:rPr>
      </w:pPr>
      <w:r w:rsidRPr="00A1649F">
        <w:rPr>
          <w:rFonts w:ascii="Times New Roman" w:hAnsi="Times New Roman" w:cs="Times New Roman"/>
          <w:bCs/>
          <w:sz w:val="24"/>
          <w:szCs w:val="24"/>
        </w:rPr>
        <w:t>Plaćanje se vrši putem računa koje Ponuditelj dostavlja Naručitelju, temeljem  sklopljenog  ugovora  o  javnoj  nabavi, najkasnije  u  roku  od  45  dana  od dana zaprimanja računa za stvarno isporučenu robu, na temelju Zakona o financijskom poslovanju i predstečajnoj nagodbi (NN 108/12, 144/12, 81/13, 71/15,078/15), na račun odabranog ponuditelja. Ugovaratelj se obvezuje prilikom ispostavljanja računa priložiti specifikaciju iz koje je evidentno koje isporuke je obavio u prethodnom vremenskom periodu.</w:t>
      </w:r>
    </w:p>
    <w:p w:rsidR="00A1649F" w:rsidRPr="00A1649F" w:rsidRDefault="00A1649F" w:rsidP="00A1649F">
      <w:pPr>
        <w:autoSpaceDE w:val="0"/>
        <w:autoSpaceDN w:val="0"/>
        <w:adjustRightInd w:val="0"/>
        <w:spacing w:after="0" w:line="240" w:lineRule="auto"/>
        <w:jc w:val="both"/>
        <w:rPr>
          <w:rFonts w:ascii="Times New Roman" w:hAnsi="Times New Roman" w:cs="Times New Roman"/>
          <w:bCs/>
          <w:sz w:val="24"/>
          <w:szCs w:val="24"/>
        </w:rPr>
      </w:pPr>
    </w:p>
    <w:p w:rsidR="00A1649F" w:rsidRPr="00A1649F" w:rsidRDefault="00A1649F" w:rsidP="00A1649F">
      <w:pPr>
        <w:autoSpaceDE w:val="0"/>
        <w:autoSpaceDN w:val="0"/>
        <w:adjustRightInd w:val="0"/>
        <w:spacing w:after="0" w:line="240" w:lineRule="auto"/>
        <w:jc w:val="both"/>
        <w:rPr>
          <w:rFonts w:ascii="Times New Roman" w:hAnsi="Times New Roman" w:cs="Times New Roman"/>
          <w:bCs/>
          <w:sz w:val="24"/>
          <w:szCs w:val="24"/>
        </w:rPr>
      </w:pPr>
      <w:r w:rsidRPr="00A1649F">
        <w:rPr>
          <w:rFonts w:ascii="Times New Roman" w:hAnsi="Times New Roman" w:cs="Times New Roman"/>
          <w:bCs/>
          <w:sz w:val="24"/>
          <w:szCs w:val="24"/>
        </w:rPr>
        <w:t>Ako se radi o zajednici gospodarskih subjekata, u pravnom aktu iz točke 7.2. ove Dokumentacije, zajednica gospodarskih subjekata mora definirati uvjete vezane uz izvršavanje ugovora o javnoj nabavi, posebno dijelove ugovora koje će izvršavati svaki član zajednice gospodarskih subjekata, a posljedično i izdavanje računa, plaćanje računa i ostale odrednice bitne za izvršavanje načina plaćanja.</w:t>
      </w:r>
    </w:p>
    <w:p w:rsidR="00A1649F" w:rsidRPr="00A1649F" w:rsidRDefault="00A1649F" w:rsidP="00A1649F">
      <w:pPr>
        <w:autoSpaceDE w:val="0"/>
        <w:autoSpaceDN w:val="0"/>
        <w:adjustRightInd w:val="0"/>
        <w:spacing w:after="0" w:line="240" w:lineRule="auto"/>
        <w:jc w:val="both"/>
        <w:rPr>
          <w:rFonts w:ascii="Times New Roman" w:hAnsi="Times New Roman" w:cs="Times New Roman"/>
          <w:bCs/>
          <w:sz w:val="24"/>
          <w:szCs w:val="24"/>
        </w:rPr>
      </w:pPr>
      <w:r w:rsidRPr="00A1649F">
        <w:rPr>
          <w:rFonts w:ascii="Times New Roman" w:hAnsi="Times New Roman" w:cs="Times New Roman"/>
          <w:bCs/>
          <w:sz w:val="24"/>
          <w:szCs w:val="24"/>
        </w:rPr>
        <w:t>Ako se dio ugovora o javnoj nabavi daje u podugovor,  javni naručitelj obvezan je neposredno plaćati podugovaratelju za isporučenu robu. Odabrani ponuditelj mora svom računu priložiti račune svojih podugovaratelja koje je prethodno potvrdio.</w:t>
      </w:r>
    </w:p>
    <w:p w:rsidR="00A1649F" w:rsidRDefault="00A1649F" w:rsidP="001761AF">
      <w:pPr>
        <w:autoSpaceDE w:val="0"/>
        <w:autoSpaceDN w:val="0"/>
        <w:adjustRightInd w:val="0"/>
        <w:spacing w:after="0" w:line="240" w:lineRule="auto"/>
        <w:jc w:val="both"/>
        <w:rPr>
          <w:rFonts w:ascii="Times New Roman" w:hAnsi="Times New Roman" w:cs="Times New Roman"/>
          <w:bCs/>
          <w:color w:val="FF0000"/>
          <w:sz w:val="24"/>
          <w:szCs w:val="24"/>
        </w:rPr>
      </w:pPr>
    </w:p>
    <w:p w:rsidR="00A1649F" w:rsidRDefault="00A1649F" w:rsidP="001761AF">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706F9D" w:rsidRDefault="00177578" w:rsidP="00C9454C">
      <w:pPr>
        <w:autoSpaceDE w:val="0"/>
        <w:autoSpaceDN w:val="0"/>
        <w:adjustRightInd w:val="0"/>
        <w:spacing w:after="0" w:line="240" w:lineRule="auto"/>
        <w:jc w:val="both"/>
        <w:rPr>
          <w:rFonts w:ascii="Times New Roman" w:eastAsia="ArialOOEnc" w:hAnsi="Times New Roman" w:cs="Times New Roman"/>
          <w:b/>
          <w:color w:val="000000"/>
          <w:sz w:val="24"/>
          <w:szCs w:val="24"/>
        </w:rPr>
      </w:pPr>
      <w:r>
        <w:rPr>
          <w:rFonts w:ascii="Times New Roman" w:eastAsia="ArialOOEnc" w:hAnsi="Times New Roman" w:cs="Times New Roman"/>
          <w:b/>
          <w:color w:val="000000"/>
          <w:sz w:val="24"/>
          <w:szCs w:val="24"/>
        </w:rPr>
        <w:t>7.16</w:t>
      </w:r>
      <w:r w:rsidR="00706F9D" w:rsidRPr="00706F9D">
        <w:rPr>
          <w:rFonts w:ascii="Times New Roman" w:eastAsia="ArialOOEnc" w:hAnsi="Times New Roman" w:cs="Times New Roman"/>
          <w:b/>
          <w:color w:val="000000"/>
          <w:sz w:val="24"/>
          <w:szCs w:val="24"/>
        </w:rPr>
        <w:t>. Uvjeti i zahtjevi koji moraju biti ispunjeni sukladno posebnim propisima ili stručnim pravilima</w:t>
      </w:r>
    </w:p>
    <w:p w:rsidR="00706F9D" w:rsidRDefault="00706F9D" w:rsidP="00C9454C">
      <w:pPr>
        <w:autoSpaceDE w:val="0"/>
        <w:autoSpaceDN w:val="0"/>
        <w:adjustRightInd w:val="0"/>
        <w:spacing w:after="0" w:line="240" w:lineRule="auto"/>
        <w:jc w:val="both"/>
        <w:rPr>
          <w:rFonts w:ascii="Times New Roman" w:eastAsia="ArialOOEnc" w:hAnsi="Times New Roman" w:cs="Times New Roman"/>
          <w:b/>
          <w:color w:val="000000"/>
          <w:sz w:val="24"/>
          <w:szCs w:val="24"/>
        </w:rPr>
      </w:pPr>
    </w:p>
    <w:p w:rsidR="00123C1A" w:rsidRPr="00123C1A" w:rsidRDefault="00123C1A" w:rsidP="00123C1A">
      <w:pPr>
        <w:spacing w:after="0" w:line="240" w:lineRule="auto"/>
        <w:ind w:right="23"/>
        <w:rPr>
          <w:rFonts w:ascii="Times New Roman" w:hAnsi="Times New Roman" w:cs="Times New Roman"/>
          <w:sz w:val="24"/>
          <w:szCs w:val="24"/>
        </w:rPr>
      </w:pPr>
      <w:r w:rsidRPr="00123C1A">
        <w:rPr>
          <w:rFonts w:ascii="Times New Roman" w:hAnsi="Times New Roman" w:cs="Times New Roman"/>
          <w:sz w:val="24"/>
          <w:szCs w:val="24"/>
        </w:rPr>
        <w:t>Naručitelj će prije donošenja odluke u postupku javne nabave od ponuditelja koji je podnio ekonomski najpovoljniju ponudu zatražiti da u primjerenom roku, ne kraćem od 5 (pet) dana, dostavi:</w:t>
      </w:r>
    </w:p>
    <w:p w:rsidR="00123C1A" w:rsidRPr="00123C1A" w:rsidRDefault="00123C1A" w:rsidP="00123C1A">
      <w:pPr>
        <w:spacing w:after="0" w:line="240" w:lineRule="auto"/>
        <w:rPr>
          <w:rFonts w:ascii="Times New Roman" w:hAnsi="Times New Roman" w:cs="Times New Roman"/>
          <w:sz w:val="24"/>
          <w:szCs w:val="24"/>
        </w:rPr>
      </w:pPr>
    </w:p>
    <w:p w:rsidR="00123C1A" w:rsidRPr="00123C1A" w:rsidRDefault="00123C1A" w:rsidP="00764C92">
      <w:pPr>
        <w:numPr>
          <w:ilvl w:val="0"/>
          <w:numId w:val="12"/>
        </w:numPr>
        <w:spacing w:after="0" w:line="240" w:lineRule="auto"/>
        <w:jc w:val="both"/>
        <w:rPr>
          <w:rFonts w:ascii="Times New Roman" w:hAnsi="Times New Roman" w:cs="Times New Roman"/>
          <w:sz w:val="24"/>
          <w:szCs w:val="24"/>
        </w:rPr>
      </w:pPr>
      <w:r w:rsidRPr="00123C1A">
        <w:rPr>
          <w:rFonts w:ascii="Times New Roman" w:hAnsi="Times New Roman" w:cs="Times New Roman"/>
          <w:b/>
          <w:bCs/>
          <w:sz w:val="24"/>
          <w:szCs w:val="24"/>
        </w:rPr>
        <w:t xml:space="preserve">Dokaz sposobnosti </w:t>
      </w:r>
      <w:r w:rsidRPr="00123C1A">
        <w:rPr>
          <w:rFonts w:ascii="Times New Roman" w:hAnsi="Times New Roman" w:cs="Times New Roman"/>
          <w:sz w:val="24"/>
          <w:szCs w:val="24"/>
        </w:rPr>
        <w:t>za obavljanje energetske djelatnosti trgovine na veliko naftnim derivatima</w:t>
      </w:r>
    </w:p>
    <w:p w:rsidR="00123C1A" w:rsidRPr="00123C1A" w:rsidRDefault="00123C1A" w:rsidP="00764C92">
      <w:pPr>
        <w:numPr>
          <w:ilvl w:val="0"/>
          <w:numId w:val="10"/>
        </w:numPr>
        <w:tabs>
          <w:tab w:val="left" w:pos="720"/>
        </w:tabs>
        <w:spacing w:after="0" w:line="240" w:lineRule="auto"/>
        <w:ind w:left="720" w:right="20" w:hanging="360"/>
        <w:jc w:val="both"/>
        <w:rPr>
          <w:rFonts w:ascii="Times New Roman" w:hAnsi="Times New Roman" w:cs="Times New Roman"/>
          <w:sz w:val="24"/>
          <w:szCs w:val="24"/>
        </w:rPr>
      </w:pPr>
      <w:r w:rsidRPr="00123C1A">
        <w:rPr>
          <w:rFonts w:ascii="Times New Roman" w:hAnsi="Times New Roman" w:cs="Times New Roman"/>
          <w:b/>
          <w:bCs/>
          <w:sz w:val="24"/>
          <w:szCs w:val="24"/>
        </w:rPr>
        <w:t>dozvolu (rješenje) Hrvatske energetske regulatorne agencije (HERA)</w:t>
      </w:r>
      <w:r w:rsidRPr="00123C1A">
        <w:rPr>
          <w:rFonts w:ascii="Times New Roman" w:hAnsi="Times New Roman" w:cs="Times New Roman"/>
          <w:sz w:val="24"/>
          <w:szCs w:val="24"/>
        </w:rPr>
        <w:t xml:space="preserve"> za obavljanje energetske djelatnosti obavljanja trgovine na veliko naftnim derivatima sukladno Zakonu o energiji (NN br. 120/12, 14/14, 95/15 i 102/15).</w:t>
      </w:r>
    </w:p>
    <w:p w:rsidR="00123C1A" w:rsidRPr="00123C1A" w:rsidRDefault="00123C1A" w:rsidP="00764C92">
      <w:pPr>
        <w:numPr>
          <w:ilvl w:val="0"/>
          <w:numId w:val="12"/>
        </w:numPr>
        <w:tabs>
          <w:tab w:val="left" w:pos="720"/>
        </w:tabs>
        <w:spacing w:after="0" w:line="240" w:lineRule="auto"/>
        <w:ind w:right="20"/>
        <w:jc w:val="both"/>
        <w:rPr>
          <w:rFonts w:ascii="Times New Roman" w:hAnsi="Times New Roman" w:cs="Times New Roman"/>
          <w:sz w:val="24"/>
          <w:szCs w:val="24"/>
        </w:rPr>
      </w:pPr>
      <w:r w:rsidRPr="00123C1A">
        <w:rPr>
          <w:rFonts w:ascii="Times New Roman" w:hAnsi="Times New Roman" w:cs="Times New Roman"/>
          <w:b/>
          <w:bCs/>
          <w:sz w:val="24"/>
          <w:szCs w:val="24"/>
        </w:rPr>
        <w:t>Suglasnost Ministarstva gospodarstva</w:t>
      </w:r>
      <w:r w:rsidRPr="00123C1A">
        <w:rPr>
          <w:rFonts w:ascii="Times New Roman" w:hAnsi="Times New Roman" w:cs="Times New Roman"/>
          <w:sz w:val="24"/>
          <w:szCs w:val="24"/>
        </w:rPr>
        <w:t xml:space="preserve"> za obavljanje trgovine na veliko i trgovine s trećimzemljama za naftne derivate koji su predmet nabave</w:t>
      </w:r>
    </w:p>
    <w:p w:rsidR="00123C1A" w:rsidRPr="00123C1A" w:rsidRDefault="00123C1A" w:rsidP="00764C92">
      <w:pPr>
        <w:numPr>
          <w:ilvl w:val="0"/>
          <w:numId w:val="11"/>
        </w:numPr>
        <w:tabs>
          <w:tab w:val="left" w:pos="720"/>
        </w:tabs>
        <w:spacing w:after="0" w:line="240" w:lineRule="auto"/>
        <w:ind w:left="720" w:right="20" w:hanging="360"/>
        <w:jc w:val="both"/>
        <w:rPr>
          <w:rFonts w:ascii="Times New Roman" w:hAnsi="Times New Roman" w:cs="Times New Roman"/>
          <w:sz w:val="24"/>
          <w:szCs w:val="24"/>
        </w:rPr>
      </w:pPr>
      <w:r w:rsidRPr="00123C1A">
        <w:rPr>
          <w:rFonts w:ascii="Times New Roman" w:hAnsi="Times New Roman" w:cs="Times New Roman"/>
          <w:b/>
          <w:sz w:val="24"/>
          <w:szCs w:val="24"/>
        </w:rPr>
        <w:t>suglasnost Ministarstva gospodarstva</w:t>
      </w:r>
      <w:r w:rsidRPr="00123C1A">
        <w:rPr>
          <w:rFonts w:ascii="Times New Roman" w:hAnsi="Times New Roman" w:cs="Times New Roman"/>
          <w:sz w:val="24"/>
          <w:szCs w:val="24"/>
        </w:rPr>
        <w:t xml:space="preserve"> za obavljanje trgovine na veliko i trgovine s trećim zemljama za naftne derivate i biogoriva za koje podnosi ponudu, sukladno Uredbi za obavljanje trgovine na veliko i trgovine s trećim zemljama za određenu robu (NN br. 47/14 i 62/15).</w:t>
      </w:r>
    </w:p>
    <w:p w:rsidR="000662AC" w:rsidRDefault="000662AC" w:rsidP="00344EF5">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344EF5" w:rsidRPr="00344EF5" w:rsidRDefault="00344EF5" w:rsidP="00344EF5">
      <w:pPr>
        <w:autoSpaceDE w:val="0"/>
        <w:autoSpaceDN w:val="0"/>
        <w:adjustRightInd w:val="0"/>
        <w:spacing w:after="0" w:line="240" w:lineRule="auto"/>
        <w:jc w:val="both"/>
        <w:rPr>
          <w:rFonts w:ascii="Times New Roman" w:eastAsia="ArialOOEnc" w:hAnsi="Times New Roman" w:cs="Times New Roman"/>
          <w:color w:val="000000"/>
          <w:sz w:val="24"/>
          <w:szCs w:val="24"/>
        </w:rPr>
      </w:pPr>
      <w:r>
        <w:rPr>
          <w:rFonts w:ascii="Times New Roman" w:eastAsia="ArialOOEnc" w:hAnsi="Times New Roman" w:cs="Times New Roman"/>
          <w:color w:val="000000"/>
          <w:sz w:val="24"/>
          <w:szCs w:val="24"/>
        </w:rPr>
        <w:t>Navedenim ispravama gospodarski subjekt dokazuje da posjeduje važeća ovlaštenja koja su sukladno posebnim propisima potrebna za obavljanje djelatnosti povezane s predmetom nabave odnosno da bi mogao uspješno izvršiti ugovor o javnoj nabavi predmetne robe.</w:t>
      </w:r>
    </w:p>
    <w:p w:rsidR="00706F9D" w:rsidRDefault="00706F9D"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706F9D" w:rsidRPr="00C9454C" w:rsidRDefault="00706F9D"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0F1559" w:rsidRDefault="000F1559" w:rsidP="00C9454C">
      <w:pPr>
        <w:autoSpaceDE w:val="0"/>
        <w:autoSpaceDN w:val="0"/>
        <w:adjustRightInd w:val="0"/>
        <w:spacing w:after="0" w:line="240" w:lineRule="auto"/>
        <w:jc w:val="both"/>
        <w:rPr>
          <w:rFonts w:ascii="Times New Roman" w:eastAsia="ArialOOEnc" w:hAnsi="Times New Roman" w:cs="Times New Roman"/>
          <w:b/>
          <w:bCs/>
          <w:i/>
          <w:color w:val="000000"/>
          <w:sz w:val="24"/>
          <w:szCs w:val="24"/>
        </w:rPr>
      </w:pPr>
    </w:p>
    <w:p w:rsidR="000F1559" w:rsidRDefault="000F1559" w:rsidP="00C9454C">
      <w:pPr>
        <w:autoSpaceDE w:val="0"/>
        <w:autoSpaceDN w:val="0"/>
        <w:adjustRightInd w:val="0"/>
        <w:spacing w:after="0" w:line="240" w:lineRule="auto"/>
        <w:jc w:val="both"/>
        <w:rPr>
          <w:rFonts w:ascii="Times New Roman" w:eastAsia="ArialOOEnc" w:hAnsi="Times New Roman" w:cs="Times New Roman"/>
          <w:b/>
          <w:bCs/>
          <w:i/>
          <w:color w:val="000000"/>
          <w:sz w:val="24"/>
          <w:szCs w:val="24"/>
        </w:rPr>
      </w:pPr>
    </w:p>
    <w:p w:rsidR="00C9454C" w:rsidRPr="00222A75" w:rsidRDefault="00177578" w:rsidP="00C9454C">
      <w:pPr>
        <w:autoSpaceDE w:val="0"/>
        <w:autoSpaceDN w:val="0"/>
        <w:adjustRightInd w:val="0"/>
        <w:spacing w:after="0" w:line="240" w:lineRule="auto"/>
        <w:jc w:val="both"/>
        <w:rPr>
          <w:rFonts w:ascii="Times New Roman" w:eastAsia="ArialOOEnc" w:hAnsi="Times New Roman" w:cs="Times New Roman"/>
          <w:b/>
          <w:bCs/>
          <w:i/>
          <w:color w:val="000000"/>
          <w:sz w:val="24"/>
          <w:szCs w:val="24"/>
        </w:rPr>
      </w:pPr>
      <w:r>
        <w:rPr>
          <w:rFonts w:ascii="Times New Roman" w:eastAsia="ArialOOEnc" w:hAnsi="Times New Roman" w:cs="Times New Roman"/>
          <w:b/>
          <w:bCs/>
          <w:i/>
          <w:color w:val="000000"/>
          <w:sz w:val="24"/>
          <w:szCs w:val="24"/>
        </w:rPr>
        <w:t>7.17</w:t>
      </w:r>
      <w:r w:rsidR="00C9454C" w:rsidRPr="00222A75">
        <w:rPr>
          <w:rFonts w:ascii="Times New Roman" w:eastAsia="ArialOOEnc" w:hAnsi="Times New Roman" w:cs="Times New Roman"/>
          <w:b/>
          <w:bCs/>
          <w:i/>
          <w:color w:val="000000"/>
          <w:sz w:val="24"/>
          <w:szCs w:val="24"/>
        </w:rPr>
        <w:t>. Rok za izjavljivanje žalbe na dokumentaciju o nabavi i naziv i adresa žalbenog</w:t>
      </w:r>
    </w:p>
    <w:p w:rsidR="00552B3F" w:rsidRDefault="00C9454C" w:rsidP="00C9454C">
      <w:pPr>
        <w:autoSpaceDE w:val="0"/>
        <w:autoSpaceDN w:val="0"/>
        <w:adjustRightInd w:val="0"/>
        <w:spacing w:after="0" w:line="240" w:lineRule="auto"/>
        <w:jc w:val="both"/>
        <w:rPr>
          <w:rFonts w:ascii="Times New Roman" w:eastAsia="ArialOOEnc" w:hAnsi="Times New Roman" w:cs="Times New Roman"/>
          <w:b/>
          <w:bCs/>
          <w:i/>
          <w:color w:val="000000"/>
          <w:sz w:val="24"/>
          <w:szCs w:val="24"/>
        </w:rPr>
      </w:pPr>
      <w:r w:rsidRPr="00222A75">
        <w:rPr>
          <w:rFonts w:ascii="Times New Roman" w:eastAsia="ArialOOEnc" w:hAnsi="Times New Roman" w:cs="Times New Roman"/>
          <w:b/>
          <w:bCs/>
          <w:i/>
          <w:color w:val="000000"/>
          <w:sz w:val="24"/>
          <w:szCs w:val="24"/>
        </w:rPr>
        <w:t>Tijela</w:t>
      </w:r>
    </w:p>
    <w:p w:rsidR="00FF7E04" w:rsidRPr="00FF7E04" w:rsidRDefault="00FF7E04" w:rsidP="00C9454C">
      <w:pPr>
        <w:autoSpaceDE w:val="0"/>
        <w:autoSpaceDN w:val="0"/>
        <w:adjustRightInd w:val="0"/>
        <w:spacing w:after="0" w:line="240" w:lineRule="auto"/>
        <w:jc w:val="both"/>
        <w:rPr>
          <w:rFonts w:ascii="Times New Roman" w:eastAsia="ArialOOEnc" w:hAnsi="Times New Roman" w:cs="Times New Roman"/>
          <w:b/>
          <w:bCs/>
          <w:i/>
          <w:color w:val="000000"/>
          <w:sz w:val="24"/>
          <w:szCs w:val="24"/>
        </w:rPr>
      </w:pPr>
    </w:p>
    <w:p w:rsidR="00A1649F" w:rsidRPr="00A1649F" w:rsidRDefault="00A1649F" w:rsidP="00A1649F">
      <w:pPr>
        <w:jc w:val="both"/>
        <w:rPr>
          <w:rFonts w:ascii="Times New Roman" w:hAnsi="Times New Roman" w:cs="Times New Roman"/>
          <w:sz w:val="24"/>
          <w:szCs w:val="24"/>
        </w:rPr>
      </w:pPr>
      <w:r w:rsidRPr="00A1649F">
        <w:rPr>
          <w:rFonts w:ascii="Times New Roman" w:hAnsi="Times New Roman" w:cs="Times New Roman"/>
          <w:sz w:val="24"/>
          <w:szCs w:val="24"/>
        </w:rPr>
        <w:t>Rok za izjavljivanje žalbe je 10 (deset) dana, i to od dana</w:t>
      </w:r>
      <w:r>
        <w:rPr>
          <w:rFonts w:ascii="Times New Roman" w:hAnsi="Times New Roman" w:cs="Times New Roman"/>
          <w:sz w:val="24"/>
          <w:szCs w:val="24"/>
        </w:rPr>
        <w:t>:</w:t>
      </w:r>
    </w:p>
    <w:p w:rsidR="00A1649F" w:rsidRPr="00A1649F" w:rsidRDefault="00A1649F" w:rsidP="00A1649F">
      <w:pPr>
        <w:pStyle w:val="Odlomakpopisa"/>
        <w:numPr>
          <w:ilvl w:val="0"/>
          <w:numId w:val="22"/>
        </w:numPr>
        <w:spacing w:after="160" w:line="240" w:lineRule="auto"/>
        <w:ind w:left="284" w:hanging="284"/>
        <w:jc w:val="both"/>
        <w:rPr>
          <w:rFonts w:ascii="Times New Roman" w:hAnsi="Times New Roman" w:cs="Times New Roman"/>
          <w:sz w:val="24"/>
          <w:szCs w:val="24"/>
        </w:rPr>
      </w:pPr>
      <w:r w:rsidRPr="00A1649F">
        <w:rPr>
          <w:rFonts w:ascii="Times New Roman" w:hAnsi="Times New Roman" w:cs="Times New Roman"/>
          <w:sz w:val="24"/>
          <w:szCs w:val="24"/>
        </w:rPr>
        <w:t>objave poziva na nadmetanje, u odnosu na sadržaj poziva ili dokumentacije o nabavi,</w:t>
      </w:r>
    </w:p>
    <w:p w:rsidR="00A1649F" w:rsidRPr="00A1649F" w:rsidRDefault="00A1649F" w:rsidP="00A1649F">
      <w:pPr>
        <w:pStyle w:val="Odlomakpopisa"/>
        <w:numPr>
          <w:ilvl w:val="0"/>
          <w:numId w:val="22"/>
        </w:numPr>
        <w:spacing w:after="160" w:line="240" w:lineRule="auto"/>
        <w:ind w:left="284" w:hanging="284"/>
        <w:jc w:val="both"/>
        <w:rPr>
          <w:rFonts w:ascii="Times New Roman" w:hAnsi="Times New Roman" w:cs="Times New Roman"/>
          <w:sz w:val="24"/>
          <w:szCs w:val="24"/>
        </w:rPr>
      </w:pPr>
      <w:r w:rsidRPr="00A1649F">
        <w:rPr>
          <w:rFonts w:ascii="Times New Roman" w:hAnsi="Times New Roman" w:cs="Times New Roman"/>
          <w:sz w:val="24"/>
          <w:szCs w:val="24"/>
        </w:rPr>
        <w:t>objave obavijesti o ispravku, u odnosu na sadržaj ispravka,</w:t>
      </w:r>
    </w:p>
    <w:p w:rsidR="00A1649F" w:rsidRPr="00A1649F" w:rsidRDefault="00A1649F" w:rsidP="00A1649F">
      <w:pPr>
        <w:pStyle w:val="Odlomakpopisa"/>
        <w:numPr>
          <w:ilvl w:val="0"/>
          <w:numId w:val="22"/>
        </w:numPr>
        <w:spacing w:after="160" w:line="240" w:lineRule="auto"/>
        <w:ind w:left="284" w:hanging="284"/>
        <w:jc w:val="both"/>
        <w:rPr>
          <w:rFonts w:ascii="Times New Roman" w:hAnsi="Times New Roman" w:cs="Times New Roman"/>
          <w:sz w:val="24"/>
          <w:szCs w:val="24"/>
        </w:rPr>
      </w:pPr>
      <w:r w:rsidRPr="00A1649F">
        <w:rPr>
          <w:rFonts w:ascii="Times New Roman" w:hAnsi="Times New Roman" w:cs="Times New Roman"/>
          <w:sz w:val="24"/>
          <w:szCs w:val="24"/>
        </w:rPr>
        <w:t>objave izmjene dokumentacije o nabavi, u odnosu na sadržaj izmjene dokumentacije</w:t>
      </w:r>
    </w:p>
    <w:p w:rsidR="00A1649F" w:rsidRPr="00A1649F" w:rsidRDefault="00A1649F" w:rsidP="00A1649F">
      <w:pPr>
        <w:pStyle w:val="Tekstkomentara"/>
        <w:numPr>
          <w:ilvl w:val="0"/>
          <w:numId w:val="22"/>
        </w:numPr>
        <w:rPr>
          <w:rFonts w:ascii="Times New Roman" w:hAnsi="Times New Roman"/>
          <w:sz w:val="24"/>
          <w:szCs w:val="24"/>
          <w:lang w:eastAsia="hr-HR"/>
        </w:rPr>
      </w:pPr>
      <w:r w:rsidRPr="00A1649F">
        <w:rPr>
          <w:rFonts w:ascii="Times New Roman" w:hAnsi="Times New Roman"/>
          <w:sz w:val="24"/>
          <w:szCs w:val="24"/>
          <w:lang w:eastAsia="hr-HR"/>
        </w:rPr>
        <w:t>otvaranja ponuda u odnosu na propuštanje naručitelja da valjano odgovori na pravodobno dostavljen zahtjev dodatne informacije, objašnjenja ili izmjene dokumentacije o nabavi te na postupak otvaranja ponuda</w:t>
      </w:r>
    </w:p>
    <w:p w:rsidR="00A1649F" w:rsidRDefault="00A1649F" w:rsidP="00A1649F">
      <w:pPr>
        <w:pStyle w:val="Tekstkomentara"/>
        <w:numPr>
          <w:ilvl w:val="0"/>
          <w:numId w:val="22"/>
        </w:numPr>
        <w:rPr>
          <w:rFonts w:ascii="Times New Roman" w:hAnsi="Times New Roman"/>
          <w:sz w:val="24"/>
          <w:szCs w:val="24"/>
          <w:lang w:eastAsia="hr-HR"/>
        </w:rPr>
      </w:pPr>
      <w:r w:rsidRPr="00A1649F">
        <w:rPr>
          <w:rFonts w:ascii="Times New Roman" w:hAnsi="Times New Roman"/>
          <w:sz w:val="24"/>
          <w:szCs w:val="24"/>
          <w:lang w:eastAsia="hr-HR"/>
        </w:rPr>
        <w:t>primitka odluke o odabiru ili poništenju, u odnosu na postupak pregleda, ocjene i odabira ponuda, ili razloge poništenja.</w:t>
      </w:r>
    </w:p>
    <w:p w:rsidR="00A1649F" w:rsidRPr="00A1649F" w:rsidRDefault="00A1649F" w:rsidP="00A1649F">
      <w:pPr>
        <w:pStyle w:val="Tekstkomentara"/>
        <w:ind w:left="360"/>
        <w:rPr>
          <w:rFonts w:ascii="Times New Roman" w:hAnsi="Times New Roman"/>
          <w:sz w:val="24"/>
          <w:szCs w:val="24"/>
          <w:lang w:eastAsia="hr-HR"/>
        </w:rPr>
      </w:pPr>
    </w:p>
    <w:p w:rsidR="00A1649F" w:rsidRPr="00A1649F" w:rsidRDefault="00A1649F" w:rsidP="00A1649F">
      <w:pPr>
        <w:jc w:val="both"/>
        <w:rPr>
          <w:rFonts w:ascii="Times New Roman" w:hAnsi="Times New Roman" w:cs="Times New Roman"/>
          <w:sz w:val="24"/>
          <w:szCs w:val="24"/>
        </w:rPr>
      </w:pPr>
      <w:r w:rsidRPr="00A1649F">
        <w:rPr>
          <w:rFonts w:ascii="Times New Roman" w:hAnsi="Times New Roman" w:cs="Times New Roman"/>
          <w:sz w:val="24"/>
          <w:szCs w:val="24"/>
        </w:rPr>
        <w:t xml:space="preserve">Naziv i adresa žalbenog tijela: </w:t>
      </w:r>
      <w:r w:rsidRPr="00A1649F">
        <w:rPr>
          <w:rFonts w:ascii="Times New Roman" w:hAnsi="Times New Roman" w:cs="Times New Roman"/>
          <w:b/>
          <w:sz w:val="24"/>
          <w:szCs w:val="24"/>
        </w:rPr>
        <w:t>Državna komisija za kontrolu postupaka javne nabave,  Koturaška cesta 43/IV, 10 000 Zagreb.</w:t>
      </w:r>
    </w:p>
    <w:p w:rsidR="00A1649F" w:rsidRPr="00A1649F" w:rsidRDefault="00A1649F" w:rsidP="00A1649F">
      <w:pPr>
        <w:jc w:val="both"/>
        <w:rPr>
          <w:rFonts w:ascii="Times New Roman" w:hAnsi="Times New Roman" w:cs="Times New Roman"/>
          <w:sz w:val="24"/>
          <w:szCs w:val="24"/>
        </w:rPr>
      </w:pPr>
      <w:r w:rsidRPr="00A1649F">
        <w:rPr>
          <w:rFonts w:ascii="Times New Roman" w:hAnsi="Times New Roman" w:cs="Times New Roman"/>
          <w:sz w:val="24"/>
          <w:szCs w:val="24"/>
        </w:rPr>
        <w:t>Članak 405. ZJN 2016:</w:t>
      </w:r>
    </w:p>
    <w:p w:rsidR="00A1649F" w:rsidRPr="00A1649F" w:rsidRDefault="00A1649F" w:rsidP="00A1649F">
      <w:pPr>
        <w:jc w:val="both"/>
        <w:rPr>
          <w:rFonts w:ascii="Times New Roman" w:hAnsi="Times New Roman" w:cs="Times New Roman"/>
          <w:sz w:val="24"/>
          <w:szCs w:val="24"/>
        </w:rPr>
      </w:pPr>
      <w:r w:rsidRPr="00A1649F">
        <w:rPr>
          <w:rFonts w:ascii="Times New Roman" w:hAnsi="Times New Roman" w:cs="Times New Roman"/>
          <w:sz w:val="24"/>
          <w:szCs w:val="24"/>
        </w:rPr>
        <w:t>(1) Žalba se izjavljuje Državnoj komisiji u pisanom obliku.</w:t>
      </w:r>
    </w:p>
    <w:p w:rsidR="00A1649F" w:rsidRPr="00A1649F" w:rsidRDefault="00A1649F" w:rsidP="00A1649F">
      <w:pPr>
        <w:jc w:val="both"/>
        <w:rPr>
          <w:rFonts w:ascii="Times New Roman" w:hAnsi="Times New Roman" w:cs="Times New Roman"/>
          <w:sz w:val="24"/>
          <w:szCs w:val="24"/>
        </w:rPr>
      </w:pPr>
      <w:r w:rsidRPr="00A1649F">
        <w:rPr>
          <w:rFonts w:ascii="Times New Roman" w:hAnsi="Times New Roman" w:cs="Times New Roman"/>
          <w:sz w:val="24"/>
          <w:szCs w:val="24"/>
        </w:rPr>
        <w:lastRenderedPageBreak/>
        <w:t>(2) Žalba se dostavlja neposredno, putem ovlaštenog davatelja poštanskih usluga ili elektroničkim sredstvima komunikacije putem međusobno povezanih informacijskih sustava Državne komisije i EOJN RH.</w:t>
      </w:r>
    </w:p>
    <w:p w:rsidR="00A1649F" w:rsidRPr="00A1649F" w:rsidRDefault="00A1649F" w:rsidP="00A1649F">
      <w:pPr>
        <w:jc w:val="both"/>
        <w:rPr>
          <w:rFonts w:ascii="Times New Roman" w:hAnsi="Times New Roman" w:cs="Times New Roman"/>
          <w:sz w:val="24"/>
          <w:szCs w:val="24"/>
        </w:rPr>
      </w:pPr>
      <w:r w:rsidRPr="00A1649F">
        <w:rPr>
          <w:rFonts w:ascii="Times New Roman" w:hAnsi="Times New Roman" w:cs="Times New Roman"/>
          <w:sz w:val="24"/>
          <w:szCs w:val="24"/>
        </w:rPr>
        <w:t>(3) Žalitelj je obvezan primjerak žalbe dostaviti naručitelju u roku za žalbu.</w:t>
      </w:r>
    </w:p>
    <w:p w:rsidR="00A1649F" w:rsidRPr="00A1649F" w:rsidRDefault="00A1649F" w:rsidP="00A1649F">
      <w:pPr>
        <w:jc w:val="both"/>
        <w:rPr>
          <w:rFonts w:ascii="Times New Roman" w:hAnsi="Times New Roman" w:cs="Times New Roman"/>
          <w:sz w:val="24"/>
          <w:szCs w:val="24"/>
        </w:rPr>
      </w:pPr>
      <w:r w:rsidRPr="00A1649F">
        <w:rPr>
          <w:rFonts w:ascii="Times New Roman" w:hAnsi="Times New Roman" w:cs="Times New Roman"/>
          <w:sz w:val="24"/>
          <w:szCs w:val="24"/>
        </w:rPr>
        <w:t>(4) Kad je žalba upućena putem ovlaštenog davatelja poštanskih usluga, dan predaje ovlaštenom davatelju poštanskih usluga smatra se danom predaje Državnoj komisiji, odnosno naručitelju.</w:t>
      </w:r>
    </w:p>
    <w:p w:rsidR="00A1649F" w:rsidRPr="00A1649F" w:rsidRDefault="00A1649F" w:rsidP="00A1649F">
      <w:pPr>
        <w:jc w:val="both"/>
        <w:rPr>
          <w:rFonts w:ascii="Times New Roman" w:hAnsi="Times New Roman" w:cs="Times New Roman"/>
          <w:sz w:val="24"/>
          <w:szCs w:val="24"/>
        </w:rPr>
      </w:pPr>
      <w:r w:rsidRPr="00A1649F">
        <w:rPr>
          <w:rFonts w:ascii="Times New Roman" w:hAnsi="Times New Roman" w:cs="Times New Roman"/>
          <w:sz w:val="24"/>
          <w:szCs w:val="24"/>
        </w:rPr>
        <w:t>(5) Pravodobnost žalbe utvrđuje Državna komisija, s time da će se žalba koja nije dostavljena naručitelju u skladu sa stavkom 3. ovoga članka smatrati nepravodobnom.</w:t>
      </w:r>
    </w:p>
    <w:p w:rsidR="00A1649F" w:rsidRPr="00A1649F" w:rsidRDefault="00A1649F" w:rsidP="00A1649F">
      <w:pPr>
        <w:jc w:val="both"/>
        <w:rPr>
          <w:rFonts w:ascii="Times New Roman" w:hAnsi="Times New Roman" w:cs="Times New Roman"/>
          <w:sz w:val="24"/>
          <w:szCs w:val="24"/>
        </w:rPr>
      </w:pPr>
      <w:r w:rsidRPr="00A1649F">
        <w:rPr>
          <w:rFonts w:ascii="Times New Roman" w:hAnsi="Times New Roman" w:cs="Times New Roman"/>
          <w:sz w:val="24"/>
          <w:szCs w:val="24"/>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A1649F" w:rsidRPr="00A1649F" w:rsidRDefault="00A1649F" w:rsidP="00A1649F">
      <w:pPr>
        <w:jc w:val="both"/>
        <w:rPr>
          <w:rFonts w:ascii="Times New Roman" w:hAnsi="Times New Roman" w:cs="Times New Roman"/>
          <w:color w:val="231F20"/>
          <w:sz w:val="24"/>
          <w:szCs w:val="24"/>
        </w:rPr>
      </w:pPr>
      <w:r w:rsidRPr="00A1649F">
        <w:rPr>
          <w:rFonts w:ascii="Times New Roman" w:hAnsi="Times New Roman" w:cs="Times New Roman"/>
          <w:sz w:val="24"/>
          <w:szCs w:val="24"/>
        </w:rPr>
        <w:t xml:space="preserve">Sukladno Pravilniku o elektroničkoj žalbi u javnoj nabavi (Narodne novine, broj 101/2017) </w:t>
      </w:r>
      <w:r w:rsidRPr="00A1649F">
        <w:rPr>
          <w:rFonts w:ascii="Times New Roman" w:hAnsi="Times New Roman" w:cs="Times New Roman"/>
          <w:color w:val="231F20"/>
          <w:sz w:val="24"/>
          <w:szCs w:val="24"/>
        </w:rPr>
        <w:t>žalba se može dostaviti i elektroničkim sredstvima komunikacije putem sustava e-Žalba.</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71FA0" w:rsidRPr="00A1649F" w:rsidRDefault="00A1649F" w:rsidP="00061FE7">
      <w:pPr>
        <w:autoSpaceDE w:val="0"/>
        <w:autoSpaceDN w:val="0"/>
        <w:adjustRightInd w:val="0"/>
        <w:spacing w:after="0" w:line="240" w:lineRule="auto"/>
        <w:jc w:val="both"/>
        <w:rPr>
          <w:rFonts w:ascii="Times New Roman" w:eastAsia="ArialOOEnc" w:hAnsi="Times New Roman" w:cs="Times New Roman"/>
          <w:b/>
          <w:bCs/>
          <w:i/>
          <w:color w:val="000000"/>
          <w:sz w:val="24"/>
          <w:szCs w:val="24"/>
        </w:rPr>
      </w:pPr>
      <w:r w:rsidRPr="00A1649F">
        <w:rPr>
          <w:rFonts w:ascii="Times New Roman" w:eastAsia="ArialOOEnc" w:hAnsi="Times New Roman" w:cs="Times New Roman"/>
          <w:b/>
          <w:bCs/>
          <w:i/>
          <w:color w:val="000000"/>
          <w:sz w:val="24"/>
          <w:szCs w:val="24"/>
        </w:rPr>
        <w:t>7.</w:t>
      </w:r>
      <w:r w:rsidR="00061FE7" w:rsidRPr="00A1649F">
        <w:rPr>
          <w:rFonts w:ascii="Times New Roman" w:eastAsia="ArialOOEnc" w:hAnsi="Times New Roman" w:cs="Times New Roman"/>
          <w:b/>
          <w:bCs/>
          <w:i/>
          <w:color w:val="000000"/>
          <w:sz w:val="24"/>
          <w:szCs w:val="24"/>
        </w:rPr>
        <w:t>1</w:t>
      </w:r>
      <w:r w:rsidR="00FA4CBB">
        <w:rPr>
          <w:rFonts w:ascii="Times New Roman" w:eastAsia="ArialOOEnc" w:hAnsi="Times New Roman" w:cs="Times New Roman"/>
          <w:b/>
          <w:bCs/>
          <w:i/>
          <w:color w:val="000000"/>
          <w:sz w:val="24"/>
          <w:szCs w:val="24"/>
        </w:rPr>
        <w:t>8</w:t>
      </w:r>
      <w:r w:rsidR="00061FE7" w:rsidRPr="00A1649F">
        <w:rPr>
          <w:rFonts w:ascii="Times New Roman" w:eastAsia="ArialOOEnc" w:hAnsi="Times New Roman" w:cs="Times New Roman"/>
          <w:b/>
          <w:bCs/>
          <w:i/>
          <w:color w:val="000000"/>
          <w:sz w:val="24"/>
          <w:szCs w:val="24"/>
        </w:rPr>
        <w:t>.</w:t>
      </w:r>
      <w:r w:rsidR="00C9454C" w:rsidRPr="00A1649F">
        <w:rPr>
          <w:rFonts w:ascii="Times New Roman" w:eastAsia="ArialOOEnc" w:hAnsi="Times New Roman" w:cs="Times New Roman"/>
          <w:b/>
          <w:bCs/>
          <w:i/>
          <w:color w:val="000000"/>
          <w:sz w:val="24"/>
          <w:szCs w:val="24"/>
        </w:rPr>
        <w:t>Drugi podaci koje naručitelj smatra potrebnima</w:t>
      </w:r>
    </w:p>
    <w:p w:rsidR="00A1649F" w:rsidRPr="00061FE7" w:rsidRDefault="00A1649F" w:rsidP="00061FE7">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A1649F" w:rsidRPr="00A1649F" w:rsidRDefault="00A1649F" w:rsidP="00A1649F">
      <w:pPr>
        <w:autoSpaceDE w:val="0"/>
        <w:autoSpaceDN w:val="0"/>
        <w:adjustRightInd w:val="0"/>
        <w:ind w:right="-22"/>
        <w:jc w:val="both"/>
        <w:rPr>
          <w:rFonts w:ascii="Times New Roman" w:hAnsi="Times New Roman" w:cs="Times New Roman"/>
          <w:sz w:val="24"/>
          <w:szCs w:val="24"/>
        </w:rPr>
      </w:pPr>
      <w:r w:rsidRPr="00A1649F">
        <w:rPr>
          <w:rFonts w:ascii="Times New Roman" w:hAnsi="Times New Roman" w:cs="Times New Roman"/>
          <w:sz w:val="24"/>
          <w:szCs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rsidR="00A1649F" w:rsidRPr="00A1649F" w:rsidRDefault="00A1649F" w:rsidP="00A1649F">
      <w:pPr>
        <w:autoSpaceDE w:val="0"/>
        <w:autoSpaceDN w:val="0"/>
        <w:adjustRightInd w:val="0"/>
        <w:spacing w:after="120"/>
        <w:ind w:right="-22"/>
        <w:jc w:val="both"/>
        <w:rPr>
          <w:rFonts w:ascii="Times New Roman" w:hAnsi="Times New Roman" w:cs="Times New Roman"/>
          <w:sz w:val="24"/>
          <w:szCs w:val="24"/>
        </w:rPr>
      </w:pPr>
      <w:r w:rsidRPr="00A1649F">
        <w:rPr>
          <w:rFonts w:ascii="Times New Roman" w:hAnsi="Times New Roman" w:cs="Times New Roman"/>
          <w:sz w:val="24"/>
          <w:szCs w:val="24"/>
        </w:rPr>
        <w:t>Sukladno članku 52. stavak 3. ZJN 2016., gospodarski subjekti ne smiju u postupcima javne nabave označiti tajnom:</w:t>
      </w:r>
    </w:p>
    <w:p w:rsidR="00A1649F" w:rsidRPr="00A1649F" w:rsidRDefault="00A1649F" w:rsidP="00A1649F">
      <w:pPr>
        <w:pStyle w:val="Odlomakpopisa"/>
        <w:numPr>
          <w:ilvl w:val="0"/>
          <w:numId w:val="23"/>
        </w:numPr>
        <w:tabs>
          <w:tab w:val="left" w:pos="284"/>
        </w:tabs>
        <w:spacing w:after="0" w:line="240" w:lineRule="auto"/>
        <w:ind w:left="284" w:right="-22" w:hanging="284"/>
        <w:jc w:val="both"/>
        <w:rPr>
          <w:rFonts w:ascii="Times New Roman" w:hAnsi="Times New Roman" w:cs="Times New Roman"/>
          <w:sz w:val="24"/>
          <w:szCs w:val="24"/>
        </w:rPr>
      </w:pPr>
      <w:r w:rsidRPr="00A1649F">
        <w:rPr>
          <w:rFonts w:ascii="Times New Roman" w:hAnsi="Times New Roman" w:cs="Times New Roman"/>
          <w:sz w:val="24"/>
          <w:szCs w:val="24"/>
        </w:rPr>
        <w:t>cijenu ponude</w:t>
      </w:r>
    </w:p>
    <w:p w:rsidR="00A1649F" w:rsidRPr="00A1649F" w:rsidRDefault="00A1649F" w:rsidP="00A1649F">
      <w:pPr>
        <w:pStyle w:val="Odlomakpopisa"/>
        <w:numPr>
          <w:ilvl w:val="0"/>
          <w:numId w:val="23"/>
        </w:numPr>
        <w:tabs>
          <w:tab w:val="left" w:pos="284"/>
        </w:tabs>
        <w:spacing w:after="0" w:line="240" w:lineRule="auto"/>
        <w:ind w:left="284" w:right="-22" w:hanging="284"/>
        <w:jc w:val="both"/>
        <w:rPr>
          <w:rFonts w:ascii="Times New Roman" w:hAnsi="Times New Roman" w:cs="Times New Roman"/>
          <w:sz w:val="24"/>
          <w:szCs w:val="24"/>
        </w:rPr>
      </w:pPr>
      <w:r w:rsidRPr="00A1649F">
        <w:rPr>
          <w:rFonts w:ascii="Times New Roman" w:hAnsi="Times New Roman" w:cs="Times New Roman"/>
          <w:sz w:val="24"/>
          <w:szCs w:val="24"/>
        </w:rPr>
        <w:t>troškovnik</w:t>
      </w:r>
    </w:p>
    <w:p w:rsidR="00A1649F" w:rsidRPr="00A1649F" w:rsidRDefault="00A1649F" w:rsidP="00A1649F">
      <w:pPr>
        <w:pStyle w:val="Odlomakpopisa"/>
        <w:numPr>
          <w:ilvl w:val="0"/>
          <w:numId w:val="23"/>
        </w:numPr>
        <w:tabs>
          <w:tab w:val="left" w:pos="284"/>
        </w:tabs>
        <w:spacing w:after="0" w:line="240" w:lineRule="auto"/>
        <w:ind w:left="284" w:right="-22" w:hanging="284"/>
        <w:jc w:val="both"/>
        <w:rPr>
          <w:rFonts w:ascii="Times New Roman" w:hAnsi="Times New Roman" w:cs="Times New Roman"/>
          <w:sz w:val="24"/>
          <w:szCs w:val="24"/>
        </w:rPr>
      </w:pPr>
      <w:r w:rsidRPr="00A1649F">
        <w:rPr>
          <w:rFonts w:ascii="Times New Roman" w:hAnsi="Times New Roman" w:cs="Times New Roman"/>
          <w:sz w:val="24"/>
          <w:szCs w:val="24"/>
        </w:rPr>
        <w:t>katalog</w:t>
      </w:r>
    </w:p>
    <w:p w:rsidR="00A1649F" w:rsidRPr="00A1649F" w:rsidRDefault="00A1649F" w:rsidP="00A1649F">
      <w:pPr>
        <w:pStyle w:val="Odlomakpopisa"/>
        <w:numPr>
          <w:ilvl w:val="0"/>
          <w:numId w:val="23"/>
        </w:numPr>
        <w:tabs>
          <w:tab w:val="left" w:pos="284"/>
        </w:tabs>
        <w:spacing w:after="0" w:line="240" w:lineRule="auto"/>
        <w:ind w:left="284" w:right="-22" w:hanging="284"/>
        <w:jc w:val="both"/>
        <w:rPr>
          <w:rFonts w:ascii="Times New Roman" w:hAnsi="Times New Roman" w:cs="Times New Roman"/>
          <w:sz w:val="24"/>
          <w:szCs w:val="24"/>
        </w:rPr>
      </w:pPr>
      <w:r w:rsidRPr="00A1649F">
        <w:rPr>
          <w:rFonts w:ascii="Times New Roman" w:hAnsi="Times New Roman" w:cs="Times New Roman"/>
          <w:sz w:val="24"/>
          <w:szCs w:val="24"/>
        </w:rPr>
        <w:t>podatke u vezi s kriterijima za odabir ponude,</w:t>
      </w:r>
    </w:p>
    <w:p w:rsidR="00A1649F" w:rsidRPr="00A1649F" w:rsidRDefault="00A1649F" w:rsidP="00A1649F">
      <w:pPr>
        <w:pStyle w:val="Odlomakpopisa"/>
        <w:numPr>
          <w:ilvl w:val="0"/>
          <w:numId w:val="23"/>
        </w:numPr>
        <w:tabs>
          <w:tab w:val="left" w:pos="284"/>
        </w:tabs>
        <w:spacing w:after="0" w:line="240" w:lineRule="auto"/>
        <w:ind w:left="284" w:right="-22" w:hanging="284"/>
        <w:jc w:val="both"/>
        <w:rPr>
          <w:rFonts w:ascii="Times New Roman" w:hAnsi="Times New Roman" w:cs="Times New Roman"/>
          <w:sz w:val="24"/>
          <w:szCs w:val="24"/>
        </w:rPr>
      </w:pPr>
      <w:r w:rsidRPr="00A1649F">
        <w:rPr>
          <w:rFonts w:ascii="Times New Roman" w:hAnsi="Times New Roman" w:cs="Times New Roman"/>
          <w:sz w:val="24"/>
          <w:szCs w:val="24"/>
        </w:rPr>
        <w:t>javne isprave,</w:t>
      </w:r>
    </w:p>
    <w:p w:rsidR="00A1649F" w:rsidRPr="00A1649F" w:rsidRDefault="00A1649F" w:rsidP="00A1649F">
      <w:pPr>
        <w:pStyle w:val="Odlomakpopisa"/>
        <w:numPr>
          <w:ilvl w:val="0"/>
          <w:numId w:val="23"/>
        </w:numPr>
        <w:tabs>
          <w:tab w:val="left" w:pos="284"/>
        </w:tabs>
        <w:spacing w:after="0" w:line="240" w:lineRule="auto"/>
        <w:ind w:left="284" w:right="-22" w:hanging="284"/>
        <w:jc w:val="both"/>
        <w:rPr>
          <w:rFonts w:ascii="Times New Roman" w:hAnsi="Times New Roman" w:cs="Times New Roman"/>
          <w:sz w:val="24"/>
          <w:szCs w:val="24"/>
        </w:rPr>
      </w:pPr>
      <w:r w:rsidRPr="00A1649F">
        <w:rPr>
          <w:rFonts w:ascii="Times New Roman" w:hAnsi="Times New Roman" w:cs="Times New Roman"/>
          <w:sz w:val="24"/>
          <w:szCs w:val="24"/>
        </w:rPr>
        <w:t>izvatke iz javnih registara te</w:t>
      </w:r>
    </w:p>
    <w:p w:rsidR="00A1649F" w:rsidRPr="00A1649F" w:rsidRDefault="00A1649F" w:rsidP="00A1649F">
      <w:pPr>
        <w:pStyle w:val="Odlomakpopisa"/>
        <w:numPr>
          <w:ilvl w:val="0"/>
          <w:numId w:val="23"/>
        </w:numPr>
        <w:tabs>
          <w:tab w:val="left" w:pos="284"/>
        </w:tabs>
        <w:spacing w:after="120" w:line="240" w:lineRule="auto"/>
        <w:ind w:left="284" w:right="-22" w:hanging="284"/>
        <w:jc w:val="both"/>
        <w:rPr>
          <w:rFonts w:ascii="Times New Roman" w:hAnsi="Times New Roman" w:cs="Times New Roman"/>
          <w:sz w:val="24"/>
          <w:szCs w:val="24"/>
        </w:rPr>
      </w:pPr>
      <w:r w:rsidRPr="00A1649F">
        <w:rPr>
          <w:rFonts w:ascii="Times New Roman" w:hAnsi="Times New Roman" w:cs="Times New Roman"/>
          <w:sz w:val="24"/>
          <w:szCs w:val="24"/>
        </w:rPr>
        <w:t xml:space="preserve">druge podatke koji se prema posebnom zakonu ili podazkonskom propisu moraju javno objaviti ili se ne smiju označiti tajnom. </w:t>
      </w:r>
    </w:p>
    <w:p w:rsidR="00A1649F" w:rsidRPr="00A1649F" w:rsidRDefault="00A1649F" w:rsidP="00A1649F">
      <w:pPr>
        <w:autoSpaceDE w:val="0"/>
        <w:autoSpaceDN w:val="0"/>
        <w:adjustRightInd w:val="0"/>
        <w:spacing w:after="120"/>
        <w:ind w:right="-22"/>
        <w:jc w:val="both"/>
        <w:rPr>
          <w:rFonts w:ascii="Times New Roman" w:hAnsi="Times New Roman" w:cs="Times New Roman"/>
          <w:sz w:val="24"/>
          <w:szCs w:val="24"/>
        </w:rPr>
      </w:pPr>
      <w:r w:rsidRPr="00A1649F">
        <w:rPr>
          <w:rFonts w:ascii="Times New Roman" w:hAnsi="Times New Roman" w:cs="Times New Roman"/>
          <w:sz w:val="24"/>
          <w:szCs w:val="24"/>
        </w:rPr>
        <w:lastRenderedPageBreak/>
        <w:t>Naručitelj ne smije otkriti podatke dobivene od gospodarskih subjekata koje su oni na temelju zakona, drugog propisa ili općeg akta označili tajnom, uključujući tehničke ili trgovinske tajne te povjerljive značajke ponuda i zahtjeva za sudjelovanje.</w:t>
      </w:r>
    </w:p>
    <w:p w:rsidR="00A1649F" w:rsidRPr="00A1649F" w:rsidRDefault="00A1649F" w:rsidP="00A1649F">
      <w:pPr>
        <w:tabs>
          <w:tab w:val="left" w:pos="284"/>
        </w:tabs>
        <w:ind w:right="-22"/>
        <w:jc w:val="both"/>
        <w:rPr>
          <w:rFonts w:ascii="Times New Roman" w:hAnsi="Times New Roman" w:cs="Times New Roman"/>
          <w:sz w:val="24"/>
          <w:szCs w:val="24"/>
        </w:rPr>
      </w:pPr>
      <w:r w:rsidRPr="00A1649F">
        <w:rPr>
          <w:rFonts w:ascii="Times New Roman" w:hAnsi="Times New Roman" w:cs="Times New Roman"/>
          <w:sz w:val="24"/>
          <w:szCs w:val="24"/>
        </w:rPr>
        <w:t>Naručitelj smije otkriti podatke iz članka 52. stavka 3. ZJN 2016. dobivene od gospodarskih subjekata koje su oni označili tajnom.</w:t>
      </w:r>
    </w:p>
    <w:p w:rsidR="00A1649F" w:rsidRPr="00A1649F" w:rsidRDefault="00A1649F" w:rsidP="00A1649F">
      <w:pPr>
        <w:jc w:val="both"/>
        <w:rPr>
          <w:rFonts w:ascii="Times New Roman" w:hAnsi="Times New Roman" w:cs="Times New Roman"/>
          <w:sz w:val="24"/>
          <w:szCs w:val="24"/>
        </w:rPr>
      </w:pPr>
      <w:r w:rsidRPr="00A1649F">
        <w:rPr>
          <w:rFonts w:ascii="Times New Roman" w:hAnsi="Times New Roman" w:cs="Times New Roman"/>
          <w:sz w:val="24"/>
          <w:szCs w:val="24"/>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A1649F" w:rsidRDefault="00A1649F" w:rsidP="00A1649F">
      <w:pPr>
        <w:jc w:val="both"/>
        <w:rPr>
          <w:rFonts w:ascii="Times New Roman" w:hAnsi="Times New Roman" w:cs="Times New Roman"/>
          <w:b/>
          <w:sz w:val="24"/>
          <w:szCs w:val="24"/>
        </w:rPr>
      </w:pPr>
      <w:r w:rsidRPr="00A1649F">
        <w:rPr>
          <w:rFonts w:ascii="Times New Roman" w:hAnsi="Times New Roman" w:cs="Times New Roman"/>
          <w:b/>
          <w:sz w:val="24"/>
          <w:szCs w:val="24"/>
        </w:rPr>
        <w:t>Na sve što nije propisano ovom Dokumentacijom o nabavi primjenjuju se odredbe ZJN 2016. („Narodne novine“ 120/16). Dostavljanjem ponude ponuditelj prihvaća sve uvjete koji su propisani ovom Dokumentacijom o nabavi. Ukoliko ponuditelj u ponudi navede bilo kakve uvjete koji odstupaju od uvjeta propisanih ovom Dokumentacijom o nabavi ili su s istom u suprotnosti, ponuda će biti odbijena.</w:t>
      </w:r>
    </w:p>
    <w:p w:rsidR="00110554" w:rsidRDefault="00110554" w:rsidP="00110554">
      <w:pPr>
        <w:rPr>
          <w:rFonts w:ascii="Times New Roman" w:hAnsi="Times New Roman" w:cs="Times New Roman"/>
          <w:b/>
          <w:i/>
          <w:sz w:val="24"/>
          <w:szCs w:val="24"/>
        </w:rPr>
      </w:pPr>
    </w:p>
    <w:p w:rsidR="00FA4CBB" w:rsidRDefault="00FA4CBB" w:rsidP="007A0EC7">
      <w:pPr>
        <w:rPr>
          <w:rFonts w:ascii="Times New Roman" w:hAnsi="Times New Roman" w:cs="Times New Roman"/>
          <w:b/>
          <w:sz w:val="24"/>
        </w:rPr>
      </w:pPr>
    </w:p>
    <w:p w:rsidR="00FA4CBB" w:rsidRDefault="00FA4CBB" w:rsidP="007A0EC7">
      <w:pPr>
        <w:rPr>
          <w:rFonts w:ascii="Times New Roman" w:hAnsi="Times New Roman" w:cs="Times New Roman"/>
          <w:b/>
          <w:sz w:val="24"/>
        </w:rPr>
      </w:pPr>
    </w:p>
    <w:p w:rsidR="00FA4CBB" w:rsidRDefault="00FA4CBB" w:rsidP="007A0EC7">
      <w:pPr>
        <w:rPr>
          <w:rFonts w:ascii="Times New Roman" w:hAnsi="Times New Roman" w:cs="Times New Roman"/>
          <w:b/>
          <w:sz w:val="24"/>
        </w:rPr>
      </w:pPr>
    </w:p>
    <w:p w:rsidR="00FA4CBB" w:rsidRDefault="00FA4CBB" w:rsidP="007A0EC7">
      <w:pPr>
        <w:rPr>
          <w:rFonts w:ascii="Times New Roman" w:hAnsi="Times New Roman" w:cs="Times New Roman"/>
          <w:b/>
          <w:sz w:val="24"/>
        </w:rPr>
      </w:pPr>
    </w:p>
    <w:p w:rsidR="006937E9" w:rsidRDefault="006937E9" w:rsidP="007A0EC7">
      <w:pPr>
        <w:rPr>
          <w:rFonts w:ascii="Times New Roman" w:hAnsi="Times New Roman" w:cs="Times New Roman"/>
          <w:b/>
          <w:sz w:val="24"/>
        </w:rPr>
      </w:pPr>
    </w:p>
    <w:p w:rsidR="006937E9" w:rsidRDefault="006937E9" w:rsidP="007A0EC7">
      <w:pPr>
        <w:rPr>
          <w:rFonts w:ascii="Times New Roman" w:hAnsi="Times New Roman" w:cs="Times New Roman"/>
          <w:b/>
          <w:sz w:val="24"/>
        </w:rPr>
      </w:pPr>
    </w:p>
    <w:p w:rsidR="006937E9" w:rsidRDefault="006937E9" w:rsidP="007A0EC7">
      <w:pPr>
        <w:rPr>
          <w:rFonts w:ascii="Times New Roman" w:hAnsi="Times New Roman" w:cs="Times New Roman"/>
          <w:b/>
          <w:sz w:val="24"/>
        </w:rPr>
      </w:pPr>
    </w:p>
    <w:p w:rsidR="006937E9" w:rsidRDefault="006937E9" w:rsidP="007A0EC7">
      <w:pPr>
        <w:rPr>
          <w:rFonts w:ascii="Times New Roman" w:hAnsi="Times New Roman" w:cs="Times New Roman"/>
          <w:b/>
          <w:sz w:val="24"/>
        </w:rPr>
      </w:pPr>
    </w:p>
    <w:p w:rsidR="006937E9" w:rsidRDefault="006937E9" w:rsidP="007A0EC7">
      <w:pPr>
        <w:rPr>
          <w:rFonts w:ascii="Times New Roman" w:hAnsi="Times New Roman" w:cs="Times New Roman"/>
          <w:b/>
          <w:sz w:val="24"/>
        </w:rPr>
      </w:pPr>
    </w:p>
    <w:p w:rsidR="00FA4CBB" w:rsidRDefault="00FA4CBB" w:rsidP="007A0EC7">
      <w:pPr>
        <w:rPr>
          <w:rFonts w:ascii="Times New Roman" w:hAnsi="Times New Roman" w:cs="Times New Roman"/>
          <w:b/>
          <w:sz w:val="24"/>
        </w:rPr>
      </w:pPr>
    </w:p>
    <w:p w:rsidR="007679C0" w:rsidRDefault="007679C0" w:rsidP="007A0EC7">
      <w:pPr>
        <w:rPr>
          <w:rFonts w:ascii="Times New Roman" w:hAnsi="Times New Roman" w:cs="Times New Roman"/>
          <w:b/>
          <w:sz w:val="24"/>
        </w:rPr>
      </w:pPr>
    </w:p>
    <w:p w:rsidR="007A0EC7" w:rsidRPr="007A0EC7" w:rsidRDefault="007A0EC7" w:rsidP="007A0EC7">
      <w:pPr>
        <w:rPr>
          <w:rStyle w:val="Hiperveza"/>
          <w:rFonts w:ascii="Times New Roman" w:hAnsi="Times New Roman" w:cs="Times New Roman"/>
          <w:b/>
          <w:color w:val="auto"/>
          <w:sz w:val="24"/>
          <w:u w:val="none"/>
        </w:rPr>
      </w:pPr>
      <w:r w:rsidRPr="007A0EC7">
        <w:rPr>
          <w:rFonts w:ascii="Times New Roman" w:hAnsi="Times New Roman" w:cs="Times New Roman"/>
          <w:b/>
          <w:sz w:val="24"/>
        </w:rPr>
        <w:lastRenderedPageBreak/>
        <w:t>8. SASTAVNI DIJELOVI DOKUMENTACIJE O NABAVI</w:t>
      </w:r>
    </w:p>
    <w:p w:rsidR="007A0EC7" w:rsidRPr="007A0EC7" w:rsidRDefault="007A0EC7" w:rsidP="007A0EC7">
      <w:pPr>
        <w:spacing w:before="60"/>
        <w:rPr>
          <w:rStyle w:val="Hiperveza"/>
          <w:rFonts w:ascii="Times New Roman" w:hAnsi="Times New Roman" w:cs="Times New Roman"/>
          <w:noProof/>
          <w:color w:val="auto"/>
          <w:sz w:val="24"/>
          <w:u w:val="none"/>
        </w:rPr>
      </w:pPr>
      <w:r w:rsidRPr="007A0EC7">
        <w:rPr>
          <w:rStyle w:val="Hiperveza"/>
          <w:rFonts w:ascii="Times New Roman" w:hAnsi="Times New Roman" w:cs="Times New Roman"/>
          <w:noProof/>
          <w:color w:val="auto"/>
          <w:sz w:val="24"/>
          <w:u w:val="none"/>
        </w:rPr>
        <w:t>Sljedeći prilozi Dokumentaciji o nabavi učitani su kao zasebni dokumetni u Elektroničkom oglasniku javne nabave Republike Hrvatske:</w:t>
      </w:r>
    </w:p>
    <w:p w:rsidR="007A0EC7" w:rsidRPr="007A0EC7" w:rsidRDefault="007A0EC7" w:rsidP="007A0EC7">
      <w:pPr>
        <w:spacing w:before="60"/>
        <w:rPr>
          <w:rStyle w:val="Hiperveza"/>
          <w:rFonts w:ascii="Times New Roman" w:hAnsi="Times New Roman" w:cs="Times New Roman"/>
          <w:noProof/>
          <w:color w:val="auto"/>
          <w:sz w:val="24"/>
          <w:u w:val="none"/>
        </w:rPr>
      </w:pPr>
    </w:p>
    <w:p w:rsidR="007A0EC7" w:rsidRPr="007A0EC7" w:rsidRDefault="00B04509" w:rsidP="007A0EC7">
      <w:pPr>
        <w:pStyle w:val="Odlomakpopisa"/>
        <w:numPr>
          <w:ilvl w:val="0"/>
          <w:numId w:val="25"/>
        </w:numPr>
        <w:spacing w:before="60" w:after="0" w:line="240" w:lineRule="auto"/>
        <w:jc w:val="both"/>
        <w:rPr>
          <w:rStyle w:val="Hiperveza"/>
          <w:rFonts w:ascii="Times New Roman" w:hAnsi="Times New Roman" w:cs="Times New Roman"/>
          <w:noProof/>
          <w:color w:val="auto"/>
          <w:sz w:val="24"/>
          <w:u w:val="none"/>
        </w:rPr>
      </w:pPr>
      <w:r>
        <w:rPr>
          <w:rStyle w:val="Hiperveza"/>
          <w:rFonts w:ascii="Times New Roman" w:hAnsi="Times New Roman" w:cs="Times New Roman"/>
          <w:noProof/>
          <w:color w:val="auto"/>
          <w:sz w:val="24"/>
          <w:u w:val="none"/>
        </w:rPr>
        <w:t xml:space="preserve">Dodatak </w:t>
      </w:r>
      <w:r w:rsidR="007A0EC7" w:rsidRPr="007A0EC7">
        <w:rPr>
          <w:rStyle w:val="Hiperveza"/>
          <w:rFonts w:ascii="Times New Roman" w:hAnsi="Times New Roman" w:cs="Times New Roman"/>
          <w:noProof/>
          <w:color w:val="auto"/>
          <w:sz w:val="24"/>
          <w:u w:val="none"/>
        </w:rPr>
        <w:t>Troškovnik – u nestandardiziranom formatu</w:t>
      </w:r>
    </w:p>
    <w:p w:rsidR="007A0EC7" w:rsidRPr="007A0EC7" w:rsidRDefault="007A0EC7" w:rsidP="007A0EC7">
      <w:pPr>
        <w:pStyle w:val="Odlomakpopisa"/>
        <w:numPr>
          <w:ilvl w:val="0"/>
          <w:numId w:val="25"/>
        </w:numPr>
        <w:autoSpaceDE w:val="0"/>
        <w:autoSpaceDN w:val="0"/>
        <w:adjustRightInd w:val="0"/>
        <w:spacing w:before="60" w:after="0" w:line="240" w:lineRule="auto"/>
        <w:jc w:val="both"/>
        <w:rPr>
          <w:rStyle w:val="Hiperveza"/>
          <w:rFonts w:ascii="Times New Roman" w:hAnsi="Times New Roman" w:cs="Times New Roman"/>
          <w:noProof/>
          <w:color w:val="auto"/>
          <w:sz w:val="24"/>
          <w:u w:val="none"/>
        </w:rPr>
      </w:pPr>
      <w:r w:rsidRPr="007A0EC7">
        <w:rPr>
          <w:rStyle w:val="Hiperveza"/>
          <w:rFonts w:ascii="Times New Roman" w:hAnsi="Times New Roman" w:cs="Times New Roman"/>
          <w:noProof/>
          <w:color w:val="auto"/>
          <w:sz w:val="24"/>
          <w:u w:val="none"/>
        </w:rPr>
        <w:t xml:space="preserve">Standardni obrazac za europsku jedinstvenu dokumentaciju o nabavi (eESPD) </w:t>
      </w:r>
    </w:p>
    <w:p w:rsidR="007A0EC7" w:rsidRPr="007A0EC7" w:rsidRDefault="007A0EC7" w:rsidP="007A0EC7">
      <w:pPr>
        <w:pStyle w:val="Odlomakpopisa"/>
        <w:numPr>
          <w:ilvl w:val="0"/>
          <w:numId w:val="25"/>
        </w:numPr>
        <w:autoSpaceDE w:val="0"/>
        <w:autoSpaceDN w:val="0"/>
        <w:adjustRightInd w:val="0"/>
        <w:spacing w:after="0" w:line="240" w:lineRule="auto"/>
        <w:jc w:val="both"/>
        <w:rPr>
          <w:rFonts w:ascii="Times New Roman" w:hAnsi="Times New Roman" w:cs="Times New Roman"/>
          <w:sz w:val="24"/>
        </w:rPr>
      </w:pPr>
      <w:r w:rsidRPr="007A0EC7">
        <w:rPr>
          <w:rFonts w:ascii="Times New Roman" w:hAnsi="Times New Roman" w:cs="Times New Roman"/>
          <w:sz w:val="24"/>
        </w:rPr>
        <w:t xml:space="preserve">Prilog I. -  </w:t>
      </w:r>
      <w:r>
        <w:rPr>
          <w:rFonts w:ascii="Times New Roman" w:hAnsi="Times New Roman" w:cs="Times New Roman"/>
          <w:sz w:val="24"/>
        </w:rPr>
        <w:t>I</w:t>
      </w:r>
      <w:r w:rsidRPr="007A0EC7">
        <w:rPr>
          <w:rFonts w:ascii="Times New Roman" w:hAnsi="Times New Roman" w:cs="Times New Roman"/>
          <w:sz w:val="24"/>
        </w:rPr>
        <w:t xml:space="preserve">zjava o dostavi izjave o sukladnosti na obrascu </w:t>
      </w:r>
      <w:r w:rsidR="00332FE9" w:rsidRPr="007A0EC7">
        <w:rPr>
          <w:rFonts w:ascii="Times New Roman" w:hAnsi="Times New Roman" w:cs="Times New Roman"/>
          <w:sz w:val="24"/>
        </w:rPr>
        <w:t>TNG-</w:t>
      </w:r>
      <w:r w:rsidRPr="007A0EC7">
        <w:rPr>
          <w:rFonts w:ascii="Times New Roman" w:hAnsi="Times New Roman" w:cs="Times New Roman"/>
          <w:sz w:val="24"/>
        </w:rPr>
        <w:t>1</w:t>
      </w:r>
    </w:p>
    <w:p w:rsidR="007A0EC7" w:rsidRPr="007A0EC7" w:rsidRDefault="007A0EC7" w:rsidP="007A0EC7">
      <w:pPr>
        <w:pStyle w:val="Odlomakpopisa"/>
        <w:numPr>
          <w:ilvl w:val="0"/>
          <w:numId w:val="25"/>
        </w:numPr>
        <w:autoSpaceDE w:val="0"/>
        <w:autoSpaceDN w:val="0"/>
        <w:adjustRightInd w:val="0"/>
        <w:spacing w:after="0" w:line="240" w:lineRule="auto"/>
        <w:jc w:val="both"/>
        <w:rPr>
          <w:rFonts w:ascii="Times New Roman" w:hAnsi="Times New Roman" w:cs="Times New Roman"/>
          <w:sz w:val="24"/>
        </w:rPr>
      </w:pPr>
      <w:r w:rsidRPr="007A0EC7">
        <w:rPr>
          <w:rFonts w:ascii="Times New Roman" w:hAnsi="Times New Roman" w:cs="Times New Roman"/>
          <w:sz w:val="24"/>
        </w:rPr>
        <w:t xml:space="preserve">Prilog II. – </w:t>
      </w:r>
      <w:r>
        <w:rPr>
          <w:rFonts w:ascii="Times New Roman" w:hAnsi="Times New Roman" w:cs="Times New Roman"/>
          <w:sz w:val="24"/>
        </w:rPr>
        <w:t>Izjava ponuditelja</w:t>
      </w:r>
      <w:r w:rsidRPr="007A0EC7">
        <w:rPr>
          <w:rFonts w:ascii="Times New Roman" w:hAnsi="Times New Roman" w:cs="Times New Roman"/>
          <w:sz w:val="24"/>
        </w:rPr>
        <w:t>o dostavi jamstva za uredno ispunjenje okvirnog sporazuma</w:t>
      </w:r>
    </w:p>
    <w:p w:rsidR="007A0EC7" w:rsidRPr="007A0EC7" w:rsidRDefault="007A0EC7" w:rsidP="007A0EC7">
      <w:pPr>
        <w:pStyle w:val="Odlomakpopisa"/>
        <w:numPr>
          <w:ilvl w:val="0"/>
          <w:numId w:val="25"/>
        </w:numPr>
        <w:autoSpaceDE w:val="0"/>
        <w:autoSpaceDN w:val="0"/>
        <w:adjustRightInd w:val="0"/>
        <w:spacing w:after="0" w:line="240" w:lineRule="auto"/>
        <w:jc w:val="both"/>
        <w:rPr>
          <w:rFonts w:ascii="Times New Roman" w:hAnsi="Times New Roman" w:cs="Times New Roman"/>
          <w:sz w:val="24"/>
        </w:rPr>
      </w:pPr>
      <w:r w:rsidRPr="007A0EC7">
        <w:rPr>
          <w:rFonts w:ascii="Times New Roman" w:hAnsi="Times New Roman" w:cs="Times New Roman"/>
          <w:sz w:val="24"/>
        </w:rPr>
        <w:t>Prilog III. - Izjava o nekažnjavanju</w:t>
      </w:r>
    </w:p>
    <w:p w:rsidR="007A0EC7" w:rsidRDefault="007A0EC7" w:rsidP="007A0EC7">
      <w:pPr>
        <w:pStyle w:val="Odlomakpopisa"/>
        <w:numPr>
          <w:ilvl w:val="0"/>
          <w:numId w:val="25"/>
        </w:numPr>
        <w:autoSpaceDE w:val="0"/>
        <w:autoSpaceDN w:val="0"/>
        <w:adjustRightInd w:val="0"/>
        <w:spacing w:after="0" w:line="240" w:lineRule="auto"/>
        <w:jc w:val="both"/>
        <w:rPr>
          <w:rFonts w:ascii="Times New Roman" w:hAnsi="Times New Roman" w:cs="Times New Roman"/>
          <w:sz w:val="24"/>
        </w:rPr>
      </w:pPr>
      <w:r w:rsidRPr="007A0EC7">
        <w:rPr>
          <w:rFonts w:ascii="Times New Roman" w:hAnsi="Times New Roman" w:cs="Times New Roman"/>
          <w:sz w:val="24"/>
        </w:rPr>
        <w:t>Prilog IV. – Izjava o roku isporuke</w:t>
      </w:r>
    </w:p>
    <w:p w:rsidR="00332FE9" w:rsidRDefault="00332FE9" w:rsidP="007A0EC7">
      <w:pPr>
        <w:pStyle w:val="Odlomakpopisa"/>
        <w:numPr>
          <w:ilvl w:val="0"/>
          <w:numId w:val="25"/>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Prilog V. – Popis ugovora o isporuci robe</w:t>
      </w:r>
    </w:p>
    <w:p w:rsidR="009F7199" w:rsidRPr="007A0EC7" w:rsidRDefault="009F7199" w:rsidP="002D798B">
      <w:pPr>
        <w:pStyle w:val="Odlomakpopisa"/>
        <w:numPr>
          <w:ilvl w:val="0"/>
          <w:numId w:val="25"/>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Prilog VI. -</w:t>
      </w:r>
      <w:r w:rsidR="002D798B" w:rsidRPr="002D798B">
        <w:rPr>
          <w:rFonts w:ascii="Times New Roman" w:hAnsi="Times New Roman" w:cs="Times New Roman"/>
          <w:sz w:val="24"/>
        </w:rPr>
        <w:t>Ovlaštenje za  zastupanje (ogledni primjerak)</w:t>
      </w:r>
    </w:p>
    <w:p w:rsidR="00A1649F" w:rsidRPr="00A1649F" w:rsidRDefault="00A1649F" w:rsidP="00A1649F">
      <w:pPr>
        <w:jc w:val="both"/>
        <w:rPr>
          <w:rFonts w:ascii="Times New Roman" w:hAnsi="Times New Roman" w:cs="Times New Roman"/>
          <w:b/>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36B72" w:rsidRDefault="00836B72"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5852E2" w:rsidRDefault="005852E2"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0D19A2" w:rsidRDefault="000D19A2"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123C1A" w:rsidRDefault="00123C1A"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411D09" w:rsidRDefault="00411D0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411D09" w:rsidRDefault="00411D0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411D09" w:rsidRDefault="00411D0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EE052D" w:rsidRDefault="00EE052D"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EE052D" w:rsidRDefault="00EE052D"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FA4CBB" w:rsidRDefault="00FA4CBB" w:rsidP="00332FE9">
      <w:pPr>
        <w:rPr>
          <w:rFonts w:ascii="Times New Roman" w:hAnsi="Times New Roman" w:cs="Times New Roman"/>
          <w:b/>
          <w:sz w:val="20"/>
          <w:szCs w:val="24"/>
        </w:rPr>
      </w:pPr>
      <w:bookmarkStart w:id="15" w:name="_Toc519942601"/>
      <w:bookmarkStart w:id="16" w:name="_Toc519945551"/>
      <w:bookmarkStart w:id="17" w:name="_Toc519946236"/>
    </w:p>
    <w:p w:rsidR="00FA4CBB" w:rsidRDefault="00FA4CBB" w:rsidP="00332FE9">
      <w:pPr>
        <w:rPr>
          <w:rFonts w:ascii="Times New Roman" w:hAnsi="Times New Roman" w:cs="Times New Roman"/>
          <w:b/>
          <w:sz w:val="20"/>
          <w:szCs w:val="24"/>
        </w:rPr>
      </w:pPr>
    </w:p>
    <w:p w:rsidR="00FA4CBB" w:rsidRDefault="00FA4CBB" w:rsidP="00332FE9">
      <w:pPr>
        <w:rPr>
          <w:rFonts w:ascii="Times New Roman" w:hAnsi="Times New Roman" w:cs="Times New Roman"/>
          <w:b/>
          <w:sz w:val="20"/>
          <w:szCs w:val="24"/>
        </w:rPr>
      </w:pPr>
    </w:p>
    <w:p w:rsidR="00FA4CBB" w:rsidRDefault="00FA4CBB" w:rsidP="00332FE9">
      <w:pPr>
        <w:rPr>
          <w:rFonts w:ascii="Times New Roman" w:hAnsi="Times New Roman" w:cs="Times New Roman"/>
          <w:b/>
          <w:sz w:val="20"/>
          <w:szCs w:val="24"/>
        </w:rPr>
      </w:pPr>
    </w:p>
    <w:p w:rsidR="00FA4CBB" w:rsidRDefault="00FA4CBB" w:rsidP="00332FE9">
      <w:pPr>
        <w:rPr>
          <w:rFonts w:ascii="Times New Roman" w:hAnsi="Times New Roman" w:cs="Times New Roman"/>
          <w:b/>
          <w:sz w:val="20"/>
          <w:szCs w:val="24"/>
        </w:rPr>
      </w:pPr>
    </w:p>
    <w:p w:rsidR="006937E9" w:rsidRDefault="006937E9" w:rsidP="00332FE9">
      <w:pPr>
        <w:rPr>
          <w:rFonts w:ascii="Times New Roman" w:hAnsi="Times New Roman" w:cs="Times New Roman"/>
          <w:b/>
          <w:sz w:val="20"/>
          <w:szCs w:val="24"/>
        </w:rPr>
      </w:pPr>
    </w:p>
    <w:p w:rsidR="006937E9" w:rsidRDefault="006937E9" w:rsidP="00332FE9">
      <w:pPr>
        <w:rPr>
          <w:rFonts w:ascii="Times New Roman" w:hAnsi="Times New Roman" w:cs="Times New Roman"/>
          <w:b/>
          <w:sz w:val="20"/>
          <w:szCs w:val="24"/>
        </w:rPr>
      </w:pPr>
    </w:p>
    <w:p w:rsidR="006937E9" w:rsidRDefault="006937E9" w:rsidP="00332FE9">
      <w:pPr>
        <w:rPr>
          <w:rFonts w:ascii="Times New Roman" w:hAnsi="Times New Roman" w:cs="Times New Roman"/>
          <w:b/>
          <w:sz w:val="20"/>
          <w:szCs w:val="24"/>
        </w:rPr>
      </w:pPr>
    </w:p>
    <w:p w:rsidR="006937E9" w:rsidRDefault="006937E9" w:rsidP="00332FE9">
      <w:pPr>
        <w:rPr>
          <w:rFonts w:ascii="Times New Roman" w:hAnsi="Times New Roman" w:cs="Times New Roman"/>
          <w:b/>
          <w:sz w:val="20"/>
          <w:szCs w:val="24"/>
        </w:rPr>
      </w:pPr>
    </w:p>
    <w:p w:rsidR="006937E9" w:rsidRDefault="006937E9" w:rsidP="00332FE9">
      <w:pPr>
        <w:rPr>
          <w:rFonts w:ascii="Times New Roman" w:hAnsi="Times New Roman" w:cs="Times New Roman"/>
          <w:b/>
          <w:sz w:val="20"/>
          <w:szCs w:val="24"/>
        </w:rPr>
      </w:pPr>
    </w:p>
    <w:p w:rsidR="00332FE9" w:rsidRDefault="00332FE9" w:rsidP="00332FE9">
      <w:pPr>
        <w:rPr>
          <w:rFonts w:ascii="Times New Roman" w:hAnsi="Times New Roman" w:cs="Times New Roman"/>
          <w:sz w:val="20"/>
        </w:rPr>
      </w:pPr>
      <w:r w:rsidRPr="00332FE9">
        <w:rPr>
          <w:rFonts w:ascii="Times New Roman" w:hAnsi="Times New Roman" w:cs="Times New Roman"/>
          <w:b/>
          <w:sz w:val="20"/>
          <w:szCs w:val="24"/>
        </w:rPr>
        <w:lastRenderedPageBreak/>
        <w:t>Prilog 1.</w:t>
      </w:r>
      <w:bookmarkEnd w:id="15"/>
      <w:bookmarkEnd w:id="16"/>
      <w:bookmarkEnd w:id="17"/>
      <w:r w:rsidRPr="00332FE9">
        <w:rPr>
          <w:rFonts w:ascii="Times New Roman" w:hAnsi="Times New Roman" w:cs="Times New Roman"/>
          <w:sz w:val="20"/>
        </w:rPr>
        <w:t xml:space="preserve"> Izjava o dostavi izjave o sukladnosti na obrascu TNG-1</w:t>
      </w:r>
    </w:p>
    <w:p w:rsidR="00332FE9" w:rsidRDefault="00332FE9" w:rsidP="00332FE9">
      <w:pPr>
        <w:rPr>
          <w:rFonts w:ascii="Times New Roman" w:hAnsi="Times New Roman" w:cs="Times New Roman"/>
          <w:sz w:val="20"/>
        </w:rPr>
      </w:pPr>
    </w:p>
    <w:p w:rsidR="00332FE9" w:rsidRPr="00332FE9" w:rsidRDefault="00332FE9" w:rsidP="00332FE9">
      <w:pPr>
        <w:rPr>
          <w:rFonts w:ascii="Times New Roman" w:hAnsi="Times New Roman" w:cs="Times New Roman"/>
          <w:sz w:val="20"/>
          <w:szCs w:val="24"/>
        </w:rPr>
      </w:pPr>
    </w:p>
    <w:p w:rsidR="00332FE9" w:rsidRDefault="00332FE9" w:rsidP="00332FE9">
      <w:pPr>
        <w:jc w:val="center"/>
        <w:rPr>
          <w:rFonts w:ascii="Times New Roman" w:hAnsi="Times New Roman" w:cs="Times New Roman"/>
          <w:b/>
          <w:sz w:val="28"/>
        </w:rPr>
      </w:pPr>
      <w:bookmarkStart w:id="18" w:name="_Toc519942602"/>
      <w:bookmarkStart w:id="19" w:name="_Toc519945552"/>
      <w:bookmarkStart w:id="20" w:name="_Toc519946237"/>
      <w:r w:rsidRPr="00332FE9">
        <w:rPr>
          <w:rFonts w:ascii="Times New Roman" w:hAnsi="Times New Roman" w:cs="Times New Roman"/>
          <w:b/>
          <w:sz w:val="28"/>
        </w:rPr>
        <w:t xml:space="preserve">IZJAVA </w:t>
      </w:r>
    </w:p>
    <w:p w:rsidR="00332FE9" w:rsidRPr="00332FE9" w:rsidRDefault="00332FE9" w:rsidP="00332FE9">
      <w:pPr>
        <w:jc w:val="center"/>
        <w:rPr>
          <w:rFonts w:ascii="Times New Roman" w:hAnsi="Times New Roman" w:cs="Times New Roman"/>
          <w:b/>
        </w:rPr>
      </w:pPr>
      <w:r w:rsidRPr="00332FE9">
        <w:rPr>
          <w:rFonts w:ascii="Times New Roman" w:hAnsi="Times New Roman" w:cs="Times New Roman"/>
          <w:b/>
          <w:sz w:val="28"/>
        </w:rPr>
        <w:t>O DOSTAVI IZJAVE O SUKLADNOSTI NA OBRASCU TNG-1</w:t>
      </w:r>
      <w:bookmarkEnd w:id="18"/>
      <w:bookmarkEnd w:id="19"/>
      <w:bookmarkEnd w:id="20"/>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tabs>
          <w:tab w:val="left" w:pos="2540"/>
        </w:tabs>
        <w:spacing w:after="0" w:line="240" w:lineRule="auto"/>
        <w:ind w:left="280"/>
        <w:outlineLvl w:val="0"/>
        <w:rPr>
          <w:rFonts w:ascii="Times New Roman" w:eastAsia="Arial" w:hAnsi="Times New Roman" w:cs="Times New Roman"/>
          <w:sz w:val="24"/>
          <w:szCs w:val="24"/>
        </w:rPr>
      </w:pPr>
      <w:bookmarkStart w:id="21" w:name="_Toc519942603"/>
      <w:bookmarkStart w:id="22" w:name="_Toc519945553"/>
      <w:bookmarkStart w:id="23" w:name="_Toc519946238"/>
      <w:r>
        <w:rPr>
          <w:rFonts w:ascii="Times New Roman" w:eastAsia="Arial" w:hAnsi="Times New Roman" w:cs="Times New Roman"/>
          <w:sz w:val="24"/>
          <w:szCs w:val="24"/>
        </w:rPr>
        <w:t>Naziv ponuditelja:</w:t>
      </w:r>
      <w:r w:rsidRPr="00332FE9">
        <w:rPr>
          <w:rFonts w:ascii="Times New Roman" w:eastAsia="Arial" w:hAnsi="Times New Roman" w:cs="Times New Roman"/>
          <w:sz w:val="24"/>
          <w:szCs w:val="24"/>
        </w:rPr>
        <w:t>________________________________________________________</w:t>
      </w:r>
      <w:bookmarkEnd w:id="21"/>
      <w:bookmarkEnd w:id="22"/>
      <w:bookmarkEnd w:id="23"/>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tabs>
          <w:tab w:val="left" w:pos="2580"/>
        </w:tabs>
        <w:spacing w:after="0" w:line="240" w:lineRule="auto"/>
        <w:ind w:left="280"/>
        <w:rPr>
          <w:rFonts w:ascii="Times New Roman" w:eastAsia="Arial" w:hAnsi="Times New Roman" w:cs="Times New Roman"/>
          <w:sz w:val="24"/>
          <w:szCs w:val="24"/>
        </w:rPr>
      </w:pPr>
      <w:r w:rsidRPr="00332FE9">
        <w:rPr>
          <w:rFonts w:ascii="Times New Roman" w:eastAsia="Arial" w:hAnsi="Times New Roman" w:cs="Times New Roman"/>
          <w:sz w:val="24"/>
          <w:szCs w:val="24"/>
        </w:rPr>
        <w:t>Adresa ponuditelja:________________________________________________________</w:t>
      </w: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ind w:left="280"/>
        <w:outlineLvl w:val="0"/>
        <w:rPr>
          <w:rFonts w:ascii="Times New Roman" w:eastAsia="Arial" w:hAnsi="Times New Roman" w:cs="Times New Roman"/>
          <w:sz w:val="24"/>
          <w:szCs w:val="24"/>
        </w:rPr>
      </w:pPr>
      <w:bookmarkStart w:id="24" w:name="_Toc519942604"/>
      <w:bookmarkStart w:id="25" w:name="_Toc519945554"/>
      <w:bookmarkStart w:id="26" w:name="_Toc519946239"/>
      <w:r w:rsidRPr="00332FE9">
        <w:rPr>
          <w:rFonts w:ascii="Times New Roman" w:eastAsia="Arial" w:hAnsi="Times New Roman" w:cs="Times New Roman"/>
          <w:sz w:val="24"/>
          <w:szCs w:val="24"/>
        </w:rPr>
        <w:t>OIB ponuditelja: ________________________</w:t>
      </w:r>
      <w:bookmarkEnd w:id="24"/>
      <w:bookmarkEnd w:id="25"/>
      <w:bookmarkEnd w:id="26"/>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ind w:left="280" w:right="80"/>
        <w:rPr>
          <w:rFonts w:ascii="Times New Roman" w:eastAsia="Arial" w:hAnsi="Times New Roman" w:cs="Times New Roman"/>
          <w:sz w:val="24"/>
          <w:szCs w:val="24"/>
        </w:rPr>
      </w:pPr>
      <w:r w:rsidRPr="00332FE9">
        <w:rPr>
          <w:rFonts w:ascii="Times New Roman" w:eastAsia="Arial" w:hAnsi="Times New Roman" w:cs="Times New Roman"/>
          <w:sz w:val="24"/>
          <w:szCs w:val="24"/>
        </w:rPr>
        <w:t>Izjavljujemo da ćemo uz svaku isporuku loživog ulja dostaviti Izjavu o sukladnosti na obrascu TNG-1 sukladno Uredbi o kvaliteti tekućih naftnih goriva te važećim zakonskim i podzakonskim aktima u trenutku isporuke.</w:t>
      </w: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ind w:left="280"/>
        <w:outlineLvl w:val="0"/>
        <w:rPr>
          <w:rFonts w:ascii="Times New Roman" w:eastAsia="Arial" w:hAnsi="Times New Roman" w:cs="Times New Roman"/>
          <w:sz w:val="24"/>
          <w:szCs w:val="24"/>
        </w:rPr>
      </w:pPr>
      <w:r>
        <w:rPr>
          <w:rFonts w:ascii="Times New Roman" w:eastAsia="Arial" w:hAnsi="Times New Roman" w:cs="Times New Roman"/>
          <w:sz w:val="24"/>
          <w:szCs w:val="24"/>
        </w:rPr>
        <w:t>U___________,__________2018. godine.</w:t>
      </w: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ind w:left="280"/>
        <w:outlineLvl w:val="0"/>
        <w:rPr>
          <w:rFonts w:ascii="Times New Roman" w:eastAsia="Arial" w:hAnsi="Times New Roman" w:cs="Times New Roman"/>
          <w:sz w:val="24"/>
          <w:szCs w:val="24"/>
        </w:rPr>
      </w:pPr>
      <w:bookmarkStart w:id="27" w:name="_Toc519942606"/>
      <w:bookmarkStart w:id="28" w:name="_Toc519945556"/>
      <w:bookmarkStart w:id="29" w:name="_Toc519946241"/>
      <w:r w:rsidRPr="00332FE9">
        <w:rPr>
          <w:rFonts w:ascii="Times New Roman" w:eastAsia="Arial" w:hAnsi="Times New Roman" w:cs="Times New Roman"/>
          <w:sz w:val="24"/>
          <w:szCs w:val="24"/>
        </w:rPr>
        <w:t>Ime i prezime ovlaštene osobe ponuditelja:________________________</w:t>
      </w:r>
      <w:bookmarkEnd w:id="27"/>
      <w:bookmarkEnd w:id="28"/>
      <w:bookmarkEnd w:id="29"/>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tabs>
          <w:tab w:val="left" w:pos="4220"/>
        </w:tabs>
        <w:spacing w:after="0" w:line="240" w:lineRule="auto"/>
        <w:ind w:left="280"/>
        <w:outlineLvl w:val="0"/>
        <w:rPr>
          <w:rFonts w:ascii="Times New Roman" w:eastAsia="Arial" w:hAnsi="Times New Roman" w:cs="Times New Roman"/>
          <w:sz w:val="24"/>
          <w:szCs w:val="24"/>
        </w:rPr>
      </w:pPr>
      <w:bookmarkStart w:id="30" w:name="_Toc519942607"/>
      <w:bookmarkStart w:id="31" w:name="_Toc519945557"/>
      <w:bookmarkStart w:id="32" w:name="_Toc519946242"/>
      <w:r w:rsidRPr="00332FE9">
        <w:rPr>
          <w:rFonts w:ascii="Times New Roman" w:eastAsia="Arial" w:hAnsi="Times New Roman" w:cs="Times New Roman"/>
          <w:sz w:val="24"/>
          <w:szCs w:val="24"/>
        </w:rPr>
        <w:t>Potpis ovlaštene osobe ponuditelja:</w:t>
      </w:r>
      <w:r w:rsidRPr="00332FE9">
        <w:rPr>
          <w:rFonts w:ascii="Times New Roman" w:eastAsia="Arial" w:hAnsi="Times New Roman" w:cs="Times New Roman"/>
          <w:sz w:val="24"/>
          <w:szCs w:val="24"/>
        </w:rPr>
        <w:tab/>
        <w:t>____________________________</w:t>
      </w:r>
      <w:bookmarkEnd w:id="30"/>
      <w:bookmarkEnd w:id="31"/>
      <w:bookmarkEnd w:id="32"/>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EE052D" w:rsidRDefault="00332FE9" w:rsidP="008272D4">
      <w:pPr>
        <w:spacing w:after="0" w:line="240" w:lineRule="auto"/>
        <w:ind w:left="280"/>
        <w:rPr>
          <w:rFonts w:ascii="Times New Roman" w:eastAsia="Arial" w:hAnsi="Times New Roman" w:cs="Times New Roman"/>
          <w:sz w:val="24"/>
          <w:szCs w:val="24"/>
        </w:rPr>
      </w:pPr>
      <w:r w:rsidRPr="00332FE9">
        <w:rPr>
          <w:rFonts w:ascii="Times New Roman" w:eastAsia="Arial" w:hAnsi="Times New Roman" w:cs="Times New Roman"/>
          <w:sz w:val="24"/>
          <w:szCs w:val="24"/>
        </w:rPr>
        <w:t>Pečat ponuditelja:</w:t>
      </w:r>
    </w:p>
    <w:p w:rsidR="006937E9" w:rsidRDefault="006937E9" w:rsidP="008272D4">
      <w:pPr>
        <w:spacing w:after="0" w:line="240" w:lineRule="auto"/>
        <w:ind w:left="280"/>
        <w:rPr>
          <w:rFonts w:ascii="Times New Roman" w:eastAsia="Arial" w:hAnsi="Times New Roman" w:cs="Times New Roman"/>
          <w:sz w:val="24"/>
          <w:szCs w:val="24"/>
        </w:rPr>
      </w:pPr>
    </w:p>
    <w:p w:rsidR="006937E9" w:rsidRDefault="006937E9" w:rsidP="008272D4">
      <w:pPr>
        <w:spacing w:after="0" w:line="240" w:lineRule="auto"/>
        <w:ind w:left="280"/>
        <w:rPr>
          <w:rFonts w:ascii="Times New Roman" w:eastAsia="Arial" w:hAnsi="Times New Roman" w:cs="Times New Roman"/>
          <w:sz w:val="24"/>
          <w:szCs w:val="24"/>
        </w:rPr>
      </w:pPr>
    </w:p>
    <w:p w:rsidR="00332FE9" w:rsidRDefault="00332FE9" w:rsidP="00C9454C">
      <w:pPr>
        <w:autoSpaceDE w:val="0"/>
        <w:autoSpaceDN w:val="0"/>
        <w:adjustRightInd w:val="0"/>
        <w:spacing w:after="0" w:line="240" w:lineRule="auto"/>
        <w:jc w:val="both"/>
        <w:rPr>
          <w:rFonts w:ascii="Times New Roman" w:eastAsia="Arial" w:hAnsi="Times New Roman" w:cs="Times New Roman"/>
          <w:sz w:val="24"/>
          <w:szCs w:val="24"/>
        </w:rPr>
      </w:pPr>
    </w:p>
    <w:p w:rsidR="006937E9" w:rsidRDefault="006937E9"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EE052D" w:rsidRPr="00332FE9" w:rsidRDefault="00332FE9" w:rsidP="00C9454C">
      <w:pPr>
        <w:autoSpaceDE w:val="0"/>
        <w:autoSpaceDN w:val="0"/>
        <w:adjustRightInd w:val="0"/>
        <w:spacing w:after="0" w:line="240" w:lineRule="auto"/>
        <w:jc w:val="both"/>
        <w:rPr>
          <w:rFonts w:ascii="Times New Roman" w:eastAsia="ArialOOEnc" w:hAnsi="Times New Roman" w:cs="Times New Roman"/>
          <w:bCs/>
          <w:color w:val="000000"/>
          <w:sz w:val="20"/>
          <w:szCs w:val="24"/>
        </w:rPr>
      </w:pPr>
      <w:r w:rsidRPr="00332FE9">
        <w:rPr>
          <w:rFonts w:ascii="Times New Roman" w:eastAsia="ArialOOEnc" w:hAnsi="Times New Roman" w:cs="Times New Roman"/>
          <w:b/>
          <w:bCs/>
          <w:color w:val="000000"/>
          <w:sz w:val="20"/>
          <w:szCs w:val="24"/>
        </w:rPr>
        <w:lastRenderedPageBreak/>
        <w:t xml:space="preserve">Prilog II. </w:t>
      </w:r>
      <w:r w:rsidRPr="00332FE9">
        <w:rPr>
          <w:rFonts w:ascii="Times New Roman" w:eastAsia="ArialOOEnc" w:hAnsi="Times New Roman" w:cs="Times New Roman"/>
          <w:bCs/>
          <w:color w:val="000000"/>
          <w:sz w:val="20"/>
          <w:szCs w:val="24"/>
        </w:rPr>
        <w:t>Izjava ponuditelja o dostavi jamstva za uredno ispunjenje okvirnog sporazuma</w:t>
      </w:r>
    </w:p>
    <w:p w:rsidR="00016D20" w:rsidRDefault="00016D20"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332FE9" w:rsidRDefault="00332FE9" w:rsidP="00332FE9">
      <w:pPr>
        <w:tabs>
          <w:tab w:val="left" w:pos="2540"/>
        </w:tabs>
        <w:spacing w:after="0" w:line="240" w:lineRule="auto"/>
        <w:ind w:left="280"/>
        <w:outlineLvl w:val="0"/>
        <w:rPr>
          <w:rFonts w:eastAsia="Arial" w:cs="Calibri"/>
          <w:sz w:val="24"/>
          <w:szCs w:val="24"/>
        </w:rPr>
      </w:pPr>
      <w:bookmarkStart w:id="33" w:name="_Toc519942615"/>
      <w:bookmarkStart w:id="34" w:name="_Toc519945565"/>
      <w:bookmarkStart w:id="35" w:name="_Toc519946250"/>
    </w:p>
    <w:p w:rsidR="00332FE9" w:rsidRDefault="00332FE9" w:rsidP="00332FE9">
      <w:pPr>
        <w:tabs>
          <w:tab w:val="left" w:pos="2540"/>
        </w:tabs>
        <w:spacing w:after="0" w:line="240" w:lineRule="auto"/>
        <w:ind w:left="280"/>
        <w:outlineLvl w:val="0"/>
        <w:rPr>
          <w:rFonts w:eastAsia="Arial" w:cs="Calibri"/>
          <w:sz w:val="24"/>
          <w:szCs w:val="24"/>
        </w:rPr>
      </w:pPr>
    </w:p>
    <w:p w:rsidR="00332FE9" w:rsidRPr="00332FE9" w:rsidRDefault="00332FE9" w:rsidP="00332FE9">
      <w:pPr>
        <w:tabs>
          <w:tab w:val="left" w:pos="2540"/>
        </w:tabs>
        <w:spacing w:after="0" w:line="240" w:lineRule="auto"/>
        <w:ind w:left="280"/>
        <w:outlineLvl w:val="0"/>
        <w:rPr>
          <w:rFonts w:ascii="Times New Roman" w:eastAsia="Arial" w:hAnsi="Times New Roman" w:cs="Times New Roman"/>
          <w:sz w:val="24"/>
          <w:szCs w:val="24"/>
        </w:rPr>
      </w:pPr>
      <w:r w:rsidRPr="00332FE9">
        <w:rPr>
          <w:rFonts w:ascii="Times New Roman" w:eastAsia="Arial" w:hAnsi="Times New Roman" w:cs="Times New Roman"/>
          <w:sz w:val="24"/>
          <w:szCs w:val="24"/>
        </w:rPr>
        <w:t>Naziv ponuditelja:________________________________________________________</w:t>
      </w:r>
      <w:bookmarkEnd w:id="33"/>
      <w:bookmarkEnd w:id="34"/>
      <w:bookmarkEnd w:id="35"/>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tabs>
          <w:tab w:val="left" w:pos="2580"/>
        </w:tabs>
        <w:spacing w:after="0" w:line="240" w:lineRule="auto"/>
        <w:ind w:left="280"/>
        <w:rPr>
          <w:rFonts w:ascii="Times New Roman" w:eastAsia="Arial" w:hAnsi="Times New Roman" w:cs="Times New Roman"/>
          <w:sz w:val="24"/>
          <w:szCs w:val="24"/>
        </w:rPr>
      </w:pPr>
      <w:r w:rsidRPr="00332FE9">
        <w:rPr>
          <w:rFonts w:ascii="Times New Roman" w:eastAsia="Arial" w:hAnsi="Times New Roman" w:cs="Times New Roman"/>
          <w:sz w:val="24"/>
          <w:szCs w:val="24"/>
        </w:rPr>
        <w:t>Adresa ponuditelja:________________________________________________________</w:t>
      </w: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ind w:left="280"/>
        <w:outlineLvl w:val="0"/>
        <w:rPr>
          <w:rFonts w:ascii="Times New Roman" w:eastAsia="Arial" w:hAnsi="Times New Roman" w:cs="Times New Roman"/>
          <w:sz w:val="24"/>
          <w:szCs w:val="24"/>
        </w:rPr>
      </w:pPr>
      <w:bookmarkStart w:id="36" w:name="_Toc519942616"/>
      <w:bookmarkStart w:id="37" w:name="_Toc519945566"/>
      <w:bookmarkStart w:id="38" w:name="_Toc519946251"/>
      <w:r w:rsidRPr="00332FE9">
        <w:rPr>
          <w:rFonts w:ascii="Times New Roman" w:eastAsia="Arial" w:hAnsi="Times New Roman" w:cs="Times New Roman"/>
          <w:sz w:val="24"/>
          <w:szCs w:val="24"/>
        </w:rPr>
        <w:t>OIB ponuditelja: ________________________</w:t>
      </w:r>
      <w:bookmarkEnd w:id="36"/>
      <w:bookmarkEnd w:id="37"/>
      <w:bookmarkEnd w:id="38"/>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pStyle w:val="Naslov1"/>
        <w:spacing w:before="0" w:line="240" w:lineRule="auto"/>
        <w:jc w:val="center"/>
        <w:rPr>
          <w:rFonts w:ascii="Times New Roman" w:eastAsia="Arial" w:hAnsi="Times New Roman" w:cs="Times New Roman"/>
          <w:color w:val="auto"/>
          <w:sz w:val="24"/>
          <w:szCs w:val="24"/>
        </w:rPr>
      </w:pPr>
      <w:bookmarkStart w:id="39" w:name="_Toc519942617"/>
      <w:bookmarkStart w:id="40" w:name="_Toc519945567"/>
      <w:bookmarkStart w:id="41" w:name="_Toc519946252"/>
      <w:r w:rsidRPr="00332FE9">
        <w:rPr>
          <w:rFonts w:ascii="Times New Roman" w:eastAsia="Arial" w:hAnsi="Times New Roman" w:cs="Times New Roman"/>
          <w:color w:val="auto"/>
          <w:sz w:val="24"/>
          <w:szCs w:val="24"/>
        </w:rPr>
        <w:t>IZJAVA PONUDITELJA O DOSTAVI</w:t>
      </w:r>
      <w:bookmarkEnd w:id="39"/>
      <w:bookmarkEnd w:id="40"/>
      <w:bookmarkEnd w:id="41"/>
    </w:p>
    <w:p w:rsidR="00332FE9" w:rsidRPr="00332FE9" w:rsidRDefault="00332FE9" w:rsidP="00332FE9">
      <w:pPr>
        <w:pStyle w:val="Naslov1"/>
        <w:spacing w:before="0" w:line="240" w:lineRule="auto"/>
        <w:jc w:val="center"/>
        <w:rPr>
          <w:rFonts w:ascii="Times New Roman" w:eastAsia="Arial" w:hAnsi="Times New Roman" w:cs="Times New Roman"/>
          <w:color w:val="auto"/>
          <w:sz w:val="24"/>
          <w:szCs w:val="24"/>
        </w:rPr>
      </w:pPr>
      <w:bookmarkStart w:id="42" w:name="_Toc519945568"/>
      <w:bookmarkStart w:id="43" w:name="_Toc519946253"/>
      <w:r w:rsidRPr="00332FE9">
        <w:rPr>
          <w:rFonts w:ascii="Times New Roman" w:eastAsia="Arial" w:hAnsi="Times New Roman" w:cs="Times New Roman"/>
          <w:color w:val="auto"/>
          <w:sz w:val="24"/>
          <w:szCs w:val="24"/>
        </w:rPr>
        <w:t xml:space="preserve">JAMSTVA ZA UREDNO ISPUNJENJE OKVIRNOG SPORAZUMA </w:t>
      </w:r>
      <w:bookmarkEnd w:id="42"/>
      <w:bookmarkEnd w:id="43"/>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ind w:left="280"/>
        <w:jc w:val="both"/>
        <w:rPr>
          <w:rFonts w:ascii="Times New Roman" w:eastAsia="Arial" w:hAnsi="Times New Roman" w:cs="Times New Roman"/>
          <w:sz w:val="24"/>
          <w:szCs w:val="24"/>
        </w:rPr>
      </w:pPr>
      <w:r w:rsidRPr="00332FE9">
        <w:rPr>
          <w:rFonts w:ascii="Times New Roman" w:eastAsia="Arial" w:hAnsi="Times New Roman" w:cs="Times New Roman"/>
          <w:sz w:val="24"/>
          <w:szCs w:val="24"/>
        </w:rPr>
        <w:t>Neopozivo potvrđujemo da ćemo, ukoliko naša ponuda bude pr</w:t>
      </w:r>
      <w:r>
        <w:rPr>
          <w:rFonts w:ascii="Times New Roman" w:eastAsia="Arial" w:hAnsi="Times New Roman" w:cs="Times New Roman"/>
          <w:sz w:val="24"/>
          <w:szCs w:val="24"/>
        </w:rPr>
        <w:t>ihvaćena, najkasnije u roku od 10</w:t>
      </w:r>
      <w:r w:rsidRPr="00332FE9">
        <w:rPr>
          <w:rFonts w:ascii="Times New Roman" w:eastAsia="Arial" w:hAnsi="Times New Roman" w:cs="Times New Roman"/>
          <w:sz w:val="24"/>
          <w:szCs w:val="24"/>
        </w:rPr>
        <w:t xml:space="preserve"> dana od obostranog potpisivanja </w:t>
      </w:r>
      <w:r w:rsidRPr="00332FE9">
        <w:rPr>
          <w:rFonts w:ascii="Times New Roman" w:eastAsia="Arial" w:hAnsi="Times New Roman" w:cs="Times New Roman"/>
          <w:b/>
          <w:sz w:val="24"/>
          <w:szCs w:val="24"/>
        </w:rPr>
        <w:t>okvirnog sporazuma</w:t>
      </w:r>
      <w:r w:rsidRPr="00332FE9">
        <w:rPr>
          <w:rFonts w:ascii="Times New Roman" w:eastAsia="Arial" w:hAnsi="Times New Roman" w:cs="Times New Roman"/>
          <w:sz w:val="24"/>
          <w:szCs w:val="24"/>
        </w:rPr>
        <w:t xml:space="preserve"> dostaviti jamstvo za njegovo uredno ispunjenje u obliku bezuvjetne garancije banke s ob</w:t>
      </w:r>
      <w:r>
        <w:rPr>
          <w:rFonts w:ascii="Times New Roman" w:eastAsia="Arial" w:hAnsi="Times New Roman" w:cs="Times New Roman"/>
          <w:sz w:val="24"/>
          <w:szCs w:val="24"/>
        </w:rPr>
        <w:t xml:space="preserve">vezom plaćanja „na prvi </w:t>
      </w:r>
      <w:r w:rsidRPr="00332FE9">
        <w:rPr>
          <w:rFonts w:ascii="Times New Roman" w:eastAsia="Arial" w:hAnsi="Times New Roman" w:cs="Times New Roman"/>
          <w:sz w:val="24"/>
          <w:szCs w:val="24"/>
        </w:rPr>
        <w:t xml:space="preserve">poziv“ i „bez prigovora„ koja vrijedi do izvršenja ugovora sklopljenih na temelju okvirnog sporazuma u </w:t>
      </w:r>
      <w:r w:rsidRPr="00332FE9">
        <w:rPr>
          <w:rFonts w:ascii="Times New Roman" w:eastAsia="Arial" w:hAnsi="Times New Roman" w:cs="Times New Roman"/>
          <w:b/>
          <w:sz w:val="24"/>
          <w:szCs w:val="24"/>
        </w:rPr>
        <w:t>visini od 10% od ukupne vrijednosti okvirnog sporazuma bez PDV-a</w:t>
      </w:r>
      <w:r w:rsidRPr="00332FE9">
        <w:rPr>
          <w:rFonts w:ascii="Times New Roman" w:eastAsia="Arial" w:hAnsi="Times New Roman" w:cs="Times New Roman"/>
          <w:sz w:val="24"/>
          <w:szCs w:val="24"/>
        </w:rPr>
        <w:t xml:space="preserve"> za slučaj povrede određenih ugovornih obveza, kvalitetno i pravovremeno izvršenje obveza ponuditelja iz Okvirnog sporazuma.</w:t>
      </w: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ind w:left="280"/>
        <w:outlineLvl w:val="0"/>
        <w:rPr>
          <w:rFonts w:ascii="Times New Roman" w:eastAsia="Arial" w:hAnsi="Times New Roman" w:cs="Times New Roman"/>
          <w:sz w:val="24"/>
          <w:szCs w:val="24"/>
        </w:rPr>
      </w:pPr>
      <w:bookmarkStart w:id="44" w:name="_Toc519942618"/>
      <w:bookmarkStart w:id="45" w:name="_Toc519945569"/>
      <w:bookmarkStart w:id="46" w:name="_Toc519946254"/>
      <w:r w:rsidRPr="00332FE9">
        <w:rPr>
          <w:rFonts w:ascii="Times New Roman" w:eastAsia="Arial" w:hAnsi="Times New Roman" w:cs="Times New Roman"/>
          <w:sz w:val="24"/>
          <w:szCs w:val="24"/>
        </w:rPr>
        <w:t>Mjesto i datum:_____________________</w:t>
      </w:r>
      <w:bookmarkEnd w:id="44"/>
      <w:bookmarkEnd w:id="45"/>
      <w:bookmarkEnd w:id="46"/>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ind w:left="280"/>
        <w:outlineLvl w:val="0"/>
        <w:rPr>
          <w:rFonts w:ascii="Times New Roman" w:eastAsia="Arial" w:hAnsi="Times New Roman" w:cs="Times New Roman"/>
          <w:sz w:val="24"/>
          <w:szCs w:val="24"/>
        </w:rPr>
      </w:pPr>
      <w:bookmarkStart w:id="47" w:name="_Toc519942619"/>
      <w:bookmarkStart w:id="48" w:name="_Toc519945570"/>
      <w:bookmarkStart w:id="49" w:name="_Toc519946255"/>
      <w:r w:rsidRPr="00332FE9">
        <w:rPr>
          <w:rFonts w:ascii="Times New Roman" w:eastAsia="Arial" w:hAnsi="Times New Roman" w:cs="Times New Roman"/>
          <w:sz w:val="24"/>
          <w:szCs w:val="24"/>
        </w:rPr>
        <w:t>Ime i prezime ovlaštene osobe ponuditelja:_____________________</w:t>
      </w:r>
      <w:bookmarkEnd w:id="47"/>
      <w:bookmarkEnd w:id="48"/>
      <w:bookmarkEnd w:id="49"/>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tabs>
          <w:tab w:val="left" w:pos="4300"/>
        </w:tabs>
        <w:spacing w:after="0" w:line="240" w:lineRule="auto"/>
        <w:ind w:left="280"/>
        <w:outlineLvl w:val="0"/>
        <w:rPr>
          <w:rFonts w:ascii="Times New Roman" w:eastAsia="Arial" w:hAnsi="Times New Roman" w:cs="Times New Roman"/>
          <w:sz w:val="24"/>
          <w:szCs w:val="24"/>
        </w:rPr>
      </w:pPr>
      <w:bookmarkStart w:id="50" w:name="_Toc519942620"/>
      <w:bookmarkStart w:id="51" w:name="_Toc519945571"/>
      <w:bookmarkStart w:id="52" w:name="_Toc519946256"/>
      <w:r w:rsidRPr="00332FE9">
        <w:rPr>
          <w:rFonts w:ascii="Times New Roman" w:eastAsia="Arial" w:hAnsi="Times New Roman" w:cs="Times New Roman"/>
          <w:sz w:val="24"/>
          <w:szCs w:val="24"/>
        </w:rPr>
        <w:t>Potpis ovlaštene osobe ponuditelja:</w:t>
      </w:r>
      <w:r w:rsidRPr="00332FE9">
        <w:rPr>
          <w:rFonts w:ascii="Times New Roman" w:hAnsi="Times New Roman" w:cs="Times New Roman"/>
          <w:sz w:val="24"/>
          <w:szCs w:val="24"/>
        </w:rPr>
        <w:tab/>
      </w:r>
      <w:r w:rsidRPr="00332FE9">
        <w:rPr>
          <w:rFonts w:ascii="Times New Roman" w:eastAsia="Arial" w:hAnsi="Times New Roman" w:cs="Times New Roman"/>
          <w:sz w:val="24"/>
          <w:szCs w:val="24"/>
        </w:rPr>
        <w:t>__________________________</w:t>
      </w:r>
      <w:bookmarkEnd w:id="50"/>
      <w:bookmarkEnd w:id="51"/>
      <w:bookmarkEnd w:id="52"/>
    </w:p>
    <w:p w:rsidR="00332FE9" w:rsidRPr="00332FE9" w:rsidRDefault="00332FE9" w:rsidP="00332FE9">
      <w:pPr>
        <w:spacing w:after="0" w:line="240" w:lineRule="auto"/>
        <w:rPr>
          <w:rFonts w:ascii="Times New Roman" w:hAnsi="Times New Roman" w:cs="Times New Roman"/>
          <w:sz w:val="24"/>
          <w:szCs w:val="24"/>
        </w:rPr>
      </w:pPr>
    </w:p>
    <w:p w:rsidR="00332FE9" w:rsidRPr="00332FE9" w:rsidRDefault="00332FE9" w:rsidP="00332FE9">
      <w:pPr>
        <w:spacing w:after="0" w:line="240" w:lineRule="auto"/>
        <w:ind w:left="280"/>
        <w:rPr>
          <w:rFonts w:ascii="Times New Roman" w:eastAsia="Arial" w:hAnsi="Times New Roman" w:cs="Times New Roman"/>
          <w:sz w:val="24"/>
          <w:szCs w:val="24"/>
        </w:rPr>
      </w:pPr>
      <w:r w:rsidRPr="00332FE9">
        <w:rPr>
          <w:rFonts w:ascii="Times New Roman" w:eastAsia="Arial" w:hAnsi="Times New Roman" w:cs="Times New Roman"/>
          <w:sz w:val="24"/>
          <w:szCs w:val="24"/>
        </w:rPr>
        <w:t>Pečat ponuditelja:</w:t>
      </w: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6937E9" w:rsidRDefault="006937E9"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6937E9" w:rsidRDefault="006937E9"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332FE9" w:rsidRDefault="00332FE9" w:rsidP="00343E80">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343E80" w:rsidRDefault="00332FE9" w:rsidP="00343E80">
      <w:pPr>
        <w:autoSpaceDE w:val="0"/>
        <w:autoSpaceDN w:val="0"/>
        <w:adjustRightInd w:val="0"/>
        <w:spacing w:after="0" w:line="240" w:lineRule="auto"/>
        <w:jc w:val="both"/>
        <w:rPr>
          <w:rFonts w:ascii="Times New Roman" w:hAnsi="Times New Roman" w:cs="Times New Roman"/>
          <w:b/>
        </w:rPr>
      </w:pPr>
      <w:r w:rsidRPr="00332FE9">
        <w:rPr>
          <w:rFonts w:ascii="Times New Roman" w:hAnsi="Times New Roman" w:cs="Times New Roman"/>
          <w:b/>
        </w:rPr>
        <w:lastRenderedPageBreak/>
        <w:t>Prilog III. - Izjava o nekažnjavanju</w:t>
      </w:r>
    </w:p>
    <w:p w:rsidR="00332FE9" w:rsidRPr="00256B57" w:rsidRDefault="00332FE9" w:rsidP="00343E80">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343E80" w:rsidRPr="00A97277" w:rsidRDefault="00343E80" w:rsidP="00343E80">
      <w:pPr>
        <w:pStyle w:val="Default"/>
        <w:spacing w:line="276" w:lineRule="auto"/>
        <w:jc w:val="center"/>
        <w:rPr>
          <w:rFonts w:ascii="Times New Roman" w:hAnsi="Times New Roman" w:cs="Times New Roman"/>
          <w:sz w:val="22"/>
          <w:szCs w:val="22"/>
        </w:rPr>
      </w:pPr>
      <w:r w:rsidRPr="00A97277">
        <w:rPr>
          <w:rFonts w:ascii="Times New Roman" w:hAnsi="Times New Roman" w:cs="Times New Roman"/>
          <w:sz w:val="22"/>
          <w:szCs w:val="22"/>
        </w:rPr>
        <w:t>Temeljem čl. 251 stavka (1) točka 1. i članka 265. stavka 2. Zakona o javnoj nabavi (Narodne novine broj 120/2016), dajem sljedeću</w:t>
      </w:r>
    </w:p>
    <w:p w:rsidR="00343E80" w:rsidRPr="00A97277" w:rsidRDefault="00343E80" w:rsidP="00343E80">
      <w:pPr>
        <w:pStyle w:val="Default"/>
        <w:jc w:val="center"/>
        <w:rPr>
          <w:rFonts w:ascii="Times New Roman" w:hAnsi="Times New Roman" w:cs="Times New Roman"/>
          <w:sz w:val="22"/>
          <w:szCs w:val="22"/>
        </w:rPr>
      </w:pPr>
    </w:p>
    <w:p w:rsidR="00343E80" w:rsidRPr="00A97277" w:rsidRDefault="00343E80" w:rsidP="00343E80">
      <w:pPr>
        <w:pStyle w:val="Default"/>
        <w:jc w:val="center"/>
        <w:rPr>
          <w:rFonts w:ascii="Times New Roman" w:hAnsi="Times New Roman" w:cs="Times New Roman"/>
          <w:b/>
          <w:bCs/>
          <w:sz w:val="22"/>
          <w:szCs w:val="22"/>
        </w:rPr>
      </w:pPr>
      <w:r>
        <w:rPr>
          <w:rFonts w:ascii="Times New Roman" w:hAnsi="Times New Roman" w:cs="Times New Roman"/>
          <w:b/>
          <w:bCs/>
          <w:sz w:val="22"/>
          <w:szCs w:val="22"/>
        </w:rPr>
        <w:t>IZJAVU O NEKAŽNJAVANJU</w:t>
      </w:r>
    </w:p>
    <w:p w:rsidR="00343E80" w:rsidRPr="00A97277" w:rsidRDefault="00343E80" w:rsidP="00343E80">
      <w:pPr>
        <w:pStyle w:val="Default"/>
        <w:rPr>
          <w:rFonts w:ascii="Times New Roman" w:hAnsi="Times New Roman" w:cs="Times New Roman"/>
          <w:sz w:val="22"/>
          <w:szCs w:val="22"/>
        </w:rPr>
      </w:pPr>
    </w:p>
    <w:p w:rsidR="00343E80" w:rsidRDefault="00343E80" w:rsidP="00343E80">
      <w:pPr>
        <w:pStyle w:val="Default"/>
        <w:rPr>
          <w:rFonts w:ascii="Times New Roman" w:hAnsi="Times New Roman" w:cs="Times New Roman"/>
          <w:sz w:val="22"/>
          <w:szCs w:val="22"/>
        </w:rPr>
      </w:pPr>
      <w:r>
        <w:rPr>
          <w:rFonts w:ascii="Times New Roman" w:hAnsi="Times New Roman" w:cs="Times New Roman"/>
          <w:sz w:val="22"/>
          <w:szCs w:val="22"/>
        </w:rPr>
        <w:t xml:space="preserve">kojom ja  </w:t>
      </w:r>
      <w:r w:rsidRPr="00A97277">
        <w:rPr>
          <w:rFonts w:ascii="Times New Roman" w:hAnsi="Times New Roman" w:cs="Times New Roman"/>
          <w:sz w:val="22"/>
          <w:szCs w:val="22"/>
        </w:rPr>
        <w:t>_____</w:t>
      </w:r>
      <w:r>
        <w:rPr>
          <w:rFonts w:ascii="Times New Roman" w:hAnsi="Times New Roman" w:cs="Times New Roman"/>
          <w:sz w:val="22"/>
          <w:szCs w:val="22"/>
        </w:rPr>
        <w:t>____________________  iz ______________________________________________</w:t>
      </w:r>
    </w:p>
    <w:p w:rsidR="00343E80" w:rsidRPr="00EB55EA" w:rsidRDefault="00343E80" w:rsidP="00343E80">
      <w:pPr>
        <w:pStyle w:val="Default"/>
        <w:tabs>
          <w:tab w:val="left" w:pos="5384"/>
        </w:tabs>
        <w:rPr>
          <w:rFonts w:ascii="Times New Roman" w:hAnsi="Times New Roman" w:cs="Times New Roman"/>
          <w:sz w:val="16"/>
          <w:szCs w:val="16"/>
        </w:rPr>
      </w:pPr>
      <w:r w:rsidRPr="00EB55EA">
        <w:rPr>
          <w:rFonts w:ascii="Times New Roman" w:hAnsi="Times New Roman" w:cs="Times New Roman"/>
          <w:sz w:val="16"/>
          <w:szCs w:val="16"/>
        </w:rPr>
        <w:t>(ime i prezime)</w:t>
      </w:r>
      <w:r>
        <w:rPr>
          <w:rFonts w:ascii="Times New Roman" w:hAnsi="Times New Roman" w:cs="Times New Roman"/>
          <w:sz w:val="16"/>
          <w:szCs w:val="16"/>
        </w:rPr>
        <w:tab/>
        <w:t xml:space="preserve">   (adresa stanovanja)</w:t>
      </w:r>
    </w:p>
    <w:p w:rsidR="00343E80" w:rsidRPr="00A97277" w:rsidRDefault="00343E80" w:rsidP="00343E80">
      <w:pPr>
        <w:pStyle w:val="Default"/>
        <w:rPr>
          <w:rFonts w:ascii="Times New Roman" w:hAnsi="Times New Roman" w:cs="Times New Roman"/>
          <w:sz w:val="22"/>
          <w:szCs w:val="22"/>
        </w:rPr>
      </w:pPr>
    </w:p>
    <w:p w:rsidR="00343E80" w:rsidRPr="00A97277" w:rsidRDefault="00343E80" w:rsidP="00343E80">
      <w:pPr>
        <w:pStyle w:val="Default"/>
        <w:jc w:val="center"/>
        <w:rPr>
          <w:rFonts w:ascii="Times New Roman" w:hAnsi="Times New Roman" w:cs="Times New Roman"/>
          <w:i/>
          <w:iCs/>
          <w:sz w:val="22"/>
          <w:szCs w:val="22"/>
        </w:rPr>
      </w:pPr>
      <w:r>
        <w:rPr>
          <w:rFonts w:ascii="Times New Roman" w:hAnsi="Times New Roman" w:cs="Times New Roman"/>
          <w:sz w:val="22"/>
          <w:szCs w:val="22"/>
        </w:rPr>
        <w:t>broj identifikacijskog dokumenta  _____________________ izdanog od _____________________</w:t>
      </w:r>
    </w:p>
    <w:p w:rsidR="00343E80" w:rsidRPr="00A97277" w:rsidRDefault="00343E80" w:rsidP="00343E80">
      <w:pPr>
        <w:pStyle w:val="Default"/>
        <w:jc w:val="center"/>
        <w:rPr>
          <w:rFonts w:ascii="Times New Roman" w:hAnsi="Times New Roman" w:cs="Times New Roman"/>
          <w:i/>
          <w:iCs/>
          <w:sz w:val="22"/>
          <w:szCs w:val="22"/>
        </w:rPr>
      </w:pPr>
    </w:p>
    <w:p w:rsidR="00343E80" w:rsidRPr="00A97277" w:rsidRDefault="00343E80" w:rsidP="00343E80">
      <w:pPr>
        <w:pStyle w:val="Default"/>
        <w:rPr>
          <w:rFonts w:ascii="Times New Roman" w:hAnsi="Times New Roman" w:cs="Times New Roman"/>
          <w:sz w:val="22"/>
          <w:szCs w:val="22"/>
        </w:rPr>
      </w:pPr>
      <w:r>
        <w:rPr>
          <w:rFonts w:ascii="Times New Roman" w:hAnsi="Times New Roman" w:cs="Times New Roman"/>
          <w:sz w:val="22"/>
          <w:szCs w:val="22"/>
        </w:rPr>
        <w:t>kao osoba iz članka 251. stavka 1. točke 1. Zakona o javnoj nabavi za sebe i za gospodarski subjekt:</w:t>
      </w:r>
    </w:p>
    <w:p w:rsidR="00343E80" w:rsidRPr="00A97277" w:rsidRDefault="00343E80" w:rsidP="00343E80">
      <w:pPr>
        <w:pStyle w:val="Default"/>
        <w:rPr>
          <w:rFonts w:ascii="Times New Roman" w:hAnsi="Times New Roman" w:cs="Times New Roman"/>
          <w:sz w:val="22"/>
          <w:szCs w:val="22"/>
        </w:rPr>
      </w:pPr>
    </w:p>
    <w:p w:rsidR="00343E80" w:rsidRPr="00A97277" w:rsidRDefault="00343E80" w:rsidP="00343E80">
      <w:pPr>
        <w:pStyle w:val="Default"/>
        <w:rPr>
          <w:rFonts w:ascii="Times New Roman" w:hAnsi="Times New Roman" w:cs="Times New Roman"/>
          <w:sz w:val="22"/>
          <w:szCs w:val="22"/>
        </w:rPr>
      </w:pPr>
      <w:r w:rsidRPr="00A97277">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w:t>
      </w:r>
    </w:p>
    <w:p w:rsidR="00343E80" w:rsidRPr="00A97277" w:rsidRDefault="00343E80" w:rsidP="00343E80">
      <w:pPr>
        <w:pStyle w:val="Default"/>
        <w:jc w:val="center"/>
        <w:rPr>
          <w:rFonts w:ascii="Times New Roman" w:hAnsi="Times New Roman" w:cs="Times New Roman"/>
          <w:i/>
          <w:iCs/>
          <w:sz w:val="22"/>
          <w:szCs w:val="22"/>
        </w:rPr>
      </w:pPr>
      <w:r w:rsidRPr="00A97277">
        <w:rPr>
          <w:rFonts w:ascii="Times New Roman" w:hAnsi="Times New Roman" w:cs="Times New Roman"/>
          <w:i/>
          <w:iCs/>
          <w:sz w:val="22"/>
          <w:szCs w:val="22"/>
        </w:rPr>
        <w:t>(naziv i sjedište gospodarskog subjekta, OIB)</w:t>
      </w:r>
    </w:p>
    <w:p w:rsidR="00343E80" w:rsidRPr="00A97277" w:rsidRDefault="00343E80" w:rsidP="00343E80">
      <w:pPr>
        <w:pStyle w:val="Default"/>
        <w:jc w:val="center"/>
        <w:rPr>
          <w:rFonts w:ascii="Times New Roman" w:hAnsi="Times New Roman" w:cs="Times New Roman"/>
          <w:sz w:val="22"/>
          <w:szCs w:val="22"/>
        </w:rPr>
      </w:pPr>
    </w:p>
    <w:p w:rsidR="00343E80" w:rsidRPr="00AB17A0" w:rsidRDefault="00343E80" w:rsidP="00343E80">
      <w:pPr>
        <w:pStyle w:val="Bezproreda"/>
        <w:spacing w:line="276" w:lineRule="auto"/>
        <w:jc w:val="both"/>
        <w:rPr>
          <w:rFonts w:ascii="Times New Roman" w:hAnsi="Times New Roman" w:cs="Times New Roman"/>
        </w:rPr>
      </w:pPr>
      <w:r>
        <w:rPr>
          <w:rFonts w:ascii="Times New Roman" w:hAnsi="Times New Roman" w:cs="Times New Roman"/>
        </w:rPr>
        <w:t>I</w:t>
      </w:r>
      <w:r w:rsidRPr="00AB17A0">
        <w:rPr>
          <w:rFonts w:ascii="Times New Roman" w:hAnsi="Times New Roman" w:cs="Times New Roman"/>
        </w:rPr>
        <w:t xml:space="preserve">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w:t>
      </w:r>
      <w:r>
        <w:rPr>
          <w:rFonts w:ascii="Times New Roman" w:hAnsi="Times New Roman" w:cs="Times New Roman"/>
        </w:rPr>
        <w:t>s</w:t>
      </w:r>
      <w:r w:rsidRPr="00AB17A0">
        <w:rPr>
          <w:rFonts w:ascii="Times New Roman" w:hAnsi="Times New Roman" w:cs="Times New Roman"/>
        </w:rPr>
        <w:t xml:space="preserve">tavka 1. </w:t>
      </w:r>
      <w:r>
        <w:rPr>
          <w:rFonts w:ascii="Times New Roman" w:hAnsi="Times New Roman" w:cs="Times New Roman"/>
        </w:rPr>
        <w:t>t</w:t>
      </w:r>
      <w:r w:rsidRPr="00AB17A0">
        <w:rPr>
          <w:rFonts w:ascii="Times New Roman" w:hAnsi="Times New Roman" w:cs="Times New Roman"/>
        </w:rPr>
        <w:t xml:space="preserve">očaka a.) do f.) Direktive 2014/24/EU. </w:t>
      </w:r>
    </w:p>
    <w:p w:rsidR="00343E80" w:rsidRDefault="00343E80" w:rsidP="00343E80">
      <w:pPr>
        <w:pStyle w:val="Bezproreda"/>
        <w:spacing w:line="276" w:lineRule="auto"/>
        <w:jc w:val="both"/>
        <w:rPr>
          <w:rFonts w:ascii="Times New Roman" w:hAnsi="Times New Roman" w:cs="Times New Roman"/>
        </w:rPr>
      </w:pPr>
      <w:r w:rsidRPr="00AB17A0">
        <w:rPr>
          <w:rFonts w:ascii="Times New Roman" w:hAnsi="Times New Roman" w:cs="Times New Roman"/>
        </w:rPr>
        <w:t>Kaznena djela za koja potvrđujem da ne postoji pravomoćna presuda:</w:t>
      </w:r>
    </w:p>
    <w:p w:rsidR="00343E80" w:rsidRPr="00AB17A0" w:rsidRDefault="00343E80" w:rsidP="00343E80">
      <w:pPr>
        <w:pStyle w:val="Bezproreda"/>
        <w:spacing w:line="276" w:lineRule="auto"/>
        <w:rPr>
          <w:rFonts w:ascii="Times New Roman" w:hAnsi="Times New Roman" w:cs="Times New Roman"/>
        </w:rPr>
      </w:pPr>
    </w:p>
    <w:p w:rsidR="00343E80" w:rsidRPr="00A97277" w:rsidRDefault="00343E80" w:rsidP="00343E80">
      <w:pPr>
        <w:pStyle w:val="StandardWeb"/>
        <w:spacing w:before="0" w:beforeAutospacing="0" w:after="135" w:afterAutospacing="0"/>
        <w:jc w:val="both"/>
        <w:rPr>
          <w:sz w:val="22"/>
          <w:szCs w:val="22"/>
        </w:rPr>
      </w:pPr>
      <w:r w:rsidRPr="00A97277">
        <w:rPr>
          <w:b/>
          <w:sz w:val="22"/>
          <w:szCs w:val="22"/>
        </w:rPr>
        <w:t>a)</w:t>
      </w:r>
      <w:r w:rsidRPr="003E5A72">
        <w:rPr>
          <w:b/>
          <w:sz w:val="22"/>
          <w:szCs w:val="22"/>
        </w:rPr>
        <w:t>sudjelovanje u zločinačkoj organizaciji, na temelju</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328. (zločinačko udruženje) i članka 329. (počinjenje kaznenog djela u sastavu zločinačkog udruženja) Kaznenog zakona</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333. (udruživanje za počinjenje kaznenih djela), iz Kaznenog zakona (»Narodne novine«, br. 110/97., 27/98., 50/00., 129/00., 51/01., 111/03., 190/03., 105/04., 84/05., 71/06., 110/07., 152/08., 57/11., 77/11. i 143/12.)</w:t>
      </w:r>
    </w:p>
    <w:p w:rsidR="00343E80" w:rsidRPr="00A97277" w:rsidRDefault="00343E80" w:rsidP="00343E80">
      <w:pPr>
        <w:pStyle w:val="StandardWeb"/>
        <w:spacing w:before="0" w:beforeAutospacing="0" w:after="135" w:afterAutospacing="0"/>
        <w:jc w:val="both"/>
        <w:rPr>
          <w:sz w:val="22"/>
          <w:szCs w:val="22"/>
        </w:rPr>
      </w:pPr>
      <w:r w:rsidRPr="00A97277">
        <w:rPr>
          <w:b/>
          <w:sz w:val="22"/>
          <w:szCs w:val="22"/>
        </w:rPr>
        <w:t>b)</w:t>
      </w:r>
      <w:r w:rsidRPr="003E5A72">
        <w:rPr>
          <w:b/>
          <w:sz w:val="22"/>
          <w:szCs w:val="22"/>
        </w:rPr>
        <w:t>korupciju, na temelju</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43E80" w:rsidRPr="00A97277" w:rsidRDefault="00343E80" w:rsidP="00343E80">
      <w:pPr>
        <w:pStyle w:val="StandardWeb"/>
        <w:spacing w:before="0" w:beforeAutospacing="0" w:after="135" w:afterAutospacing="0"/>
        <w:jc w:val="both"/>
        <w:rPr>
          <w:sz w:val="22"/>
          <w:szCs w:val="22"/>
        </w:rPr>
      </w:pPr>
      <w:r w:rsidRPr="00A97277">
        <w:rPr>
          <w:b/>
          <w:sz w:val="22"/>
          <w:szCs w:val="22"/>
        </w:rPr>
        <w:lastRenderedPageBreak/>
        <w:t>c)</w:t>
      </w:r>
      <w:r w:rsidRPr="003E5A72">
        <w:rPr>
          <w:b/>
          <w:sz w:val="22"/>
          <w:szCs w:val="22"/>
        </w:rPr>
        <w:t>prijevaru, na temelju</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236. (prijevara), članka 247. (prijevara u gospodarskom poslovanju), članka 256. (utaja poreza ili carine) i članka 258. (subvencijska prijevara) Kaznenog zakona</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343E80" w:rsidRPr="00A97277" w:rsidRDefault="00343E80" w:rsidP="00343E80">
      <w:pPr>
        <w:pStyle w:val="StandardWeb"/>
        <w:spacing w:before="0" w:beforeAutospacing="0" w:after="135" w:afterAutospacing="0"/>
        <w:jc w:val="both"/>
        <w:rPr>
          <w:sz w:val="22"/>
          <w:szCs w:val="22"/>
        </w:rPr>
      </w:pPr>
      <w:r w:rsidRPr="00A97277">
        <w:rPr>
          <w:b/>
          <w:sz w:val="22"/>
          <w:szCs w:val="22"/>
        </w:rPr>
        <w:t>d)</w:t>
      </w:r>
      <w:r w:rsidRPr="003E5A72">
        <w:rPr>
          <w:b/>
          <w:sz w:val="22"/>
          <w:szCs w:val="22"/>
        </w:rPr>
        <w:t xml:space="preserve"> terorizam ili kaznena djela povezana s terorističkim aktivnostima, na temelju</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97. (terorizam), članka 99. (javno poticanje na terorizam), članka 100. (novačenje za terorizam), članka 101. (obuka za terorizam) i članka 102. (terorističko udruženje) Kaznenog zakona</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343E80" w:rsidRPr="00A97277" w:rsidRDefault="00343E80" w:rsidP="00343E80">
      <w:pPr>
        <w:pStyle w:val="StandardWeb"/>
        <w:spacing w:before="0" w:beforeAutospacing="0" w:after="135" w:afterAutospacing="0"/>
        <w:jc w:val="both"/>
        <w:rPr>
          <w:sz w:val="22"/>
          <w:szCs w:val="22"/>
        </w:rPr>
      </w:pPr>
      <w:r w:rsidRPr="00A97277">
        <w:rPr>
          <w:b/>
          <w:sz w:val="22"/>
          <w:szCs w:val="22"/>
        </w:rPr>
        <w:t>e)</w:t>
      </w:r>
      <w:r w:rsidRPr="003E5A72">
        <w:rPr>
          <w:b/>
          <w:sz w:val="22"/>
          <w:szCs w:val="22"/>
        </w:rPr>
        <w:t>pranje novca ili financiranje terorizma, na temelju</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98. (financiranje terorizma) i članka 265. (pranje novca) Kaznenog zakona</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279. (pranje novca) iz Kaznenog zakona (»Narodne novine«, br. 110/97., 27/98., 50/00., 129/00., 51/01., 111/03., 190/03., 105/04., 84/05., 71/06., 110/07., 152/08., 57/11., 77/11. i 143/12.)</w:t>
      </w:r>
    </w:p>
    <w:p w:rsidR="00343E80" w:rsidRPr="00A97277" w:rsidRDefault="00343E80" w:rsidP="00343E80">
      <w:pPr>
        <w:pStyle w:val="StandardWeb"/>
        <w:spacing w:before="0" w:beforeAutospacing="0" w:after="135" w:afterAutospacing="0"/>
        <w:jc w:val="both"/>
        <w:rPr>
          <w:sz w:val="22"/>
          <w:szCs w:val="22"/>
        </w:rPr>
      </w:pPr>
      <w:r w:rsidRPr="00A97277">
        <w:rPr>
          <w:b/>
          <w:sz w:val="22"/>
          <w:szCs w:val="22"/>
        </w:rPr>
        <w:t>f)</w:t>
      </w:r>
      <w:r w:rsidRPr="003E5A72">
        <w:rPr>
          <w:b/>
          <w:sz w:val="22"/>
          <w:szCs w:val="22"/>
        </w:rPr>
        <w:t>dječji rad ili druge oblike trgovanja ljudima, na temelju</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106. (trgovanje ljudima) Kaznenog zakona</w:t>
      </w:r>
    </w:p>
    <w:p w:rsidR="00343E80" w:rsidRPr="00A97277" w:rsidRDefault="00343E80" w:rsidP="00343E80">
      <w:pPr>
        <w:pStyle w:val="StandardWeb"/>
        <w:spacing w:before="0" w:beforeAutospacing="0" w:after="135" w:afterAutospacing="0"/>
        <w:jc w:val="both"/>
        <w:rPr>
          <w:sz w:val="22"/>
          <w:szCs w:val="22"/>
        </w:rPr>
      </w:pPr>
      <w:r w:rsidRPr="00A97277">
        <w:rPr>
          <w:sz w:val="22"/>
          <w:szCs w:val="22"/>
        </w:rPr>
        <w:t>– članka 175. (trgovanje ljudima i ropstvo) iz Kaznenog zakona (»Narodne novine«, br. 110/97., 27/98., 50/00., 129/00., 51/01., 111/03., 190/03., 105/04., 84/05., 71/06., 110/07., 152/08., 57/11., 77/11. i 143/12.)</w:t>
      </w:r>
    </w:p>
    <w:p w:rsidR="00343E80" w:rsidRPr="00A97277" w:rsidRDefault="00343E80" w:rsidP="00343E80">
      <w:pPr>
        <w:pStyle w:val="StandardWeb"/>
        <w:spacing w:before="0" w:beforeAutospacing="0" w:after="135" w:afterAutospacing="0"/>
        <w:jc w:val="both"/>
        <w:rPr>
          <w:sz w:val="22"/>
          <w:szCs w:val="22"/>
        </w:rPr>
      </w:pPr>
    </w:p>
    <w:p w:rsidR="00343E80" w:rsidRDefault="00332FE9" w:rsidP="00343E80">
      <w:pPr>
        <w:tabs>
          <w:tab w:val="left" w:pos="5973"/>
        </w:tabs>
        <w:jc w:val="both"/>
        <w:rPr>
          <w:rFonts w:ascii="Times New Roman" w:hAnsi="Times New Roman" w:cs="Times New Roman"/>
        </w:rPr>
      </w:pPr>
      <w:r>
        <w:rPr>
          <w:rFonts w:ascii="Times New Roman" w:hAnsi="Times New Roman" w:cs="Times New Roman"/>
        </w:rPr>
        <w:t>M.P.</w:t>
      </w:r>
      <w:r w:rsidR="00343E80">
        <w:rPr>
          <w:rFonts w:ascii="Times New Roman" w:hAnsi="Times New Roman" w:cs="Times New Roman"/>
        </w:rPr>
        <w:t xml:space="preserve">                _________________________________</w:t>
      </w:r>
    </w:p>
    <w:p w:rsidR="00343E80" w:rsidRDefault="00343E80" w:rsidP="00343E80">
      <w:pPr>
        <w:spacing w:after="0"/>
        <w:jc w:val="right"/>
        <w:rPr>
          <w:rFonts w:ascii="Times New Roman" w:hAnsi="Times New Roman" w:cs="Times New Roman"/>
          <w:sz w:val="20"/>
          <w:szCs w:val="20"/>
        </w:rPr>
      </w:pPr>
      <w:r>
        <w:rPr>
          <w:rFonts w:ascii="Times New Roman" w:hAnsi="Times New Roman" w:cs="Times New Roman"/>
          <w:sz w:val="20"/>
          <w:szCs w:val="20"/>
        </w:rPr>
        <w:t xml:space="preserve">(ime, prezime osobe/a koja ima ovlasti zastupanja prema </w:t>
      </w:r>
    </w:p>
    <w:p w:rsidR="00343E80" w:rsidRPr="00A97277" w:rsidRDefault="00343E80" w:rsidP="00343E80">
      <w:pPr>
        <w:spacing w:after="0"/>
        <w:jc w:val="right"/>
        <w:rPr>
          <w:rFonts w:ascii="Times New Roman" w:hAnsi="Times New Roman" w:cs="Times New Roman"/>
        </w:rPr>
      </w:pPr>
      <w:r>
        <w:rPr>
          <w:rFonts w:ascii="Times New Roman" w:hAnsi="Times New Roman" w:cs="Times New Roman"/>
          <w:sz w:val="20"/>
          <w:szCs w:val="20"/>
        </w:rPr>
        <w:t>sudskom ili odgovarajućem registru/statutu društva)</w:t>
      </w:r>
    </w:p>
    <w:p w:rsidR="00343E80" w:rsidRDefault="00343E80" w:rsidP="00343E80">
      <w:pPr>
        <w:spacing w:after="0"/>
        <w:jc w:val="both"/>
        <w:rPr>
          <w:rFonts w:ascii="Times New Roman" w:hAnsi="Times New Roman" w:cs="Times New Roman"/>
        </w:rPr>
      </w:pPr>
    </w:p>
    <w:p w:rsidR="00343E80" w:rsidRDefault="00343E80" w:rsidP="00343E80">
      <w:pPr>
        <w:spacing w:after="0"/>
        <w:jc w:val="both"/>
        <w:rPr>
          <w:rFonts w:ascii="Times New Roman" w:hAnsi="Times New Roman" w:cs="Times New Roman"/>
        </w:rPr>
      </w:pPr>
    </w:p>
    <w:p w:rsidR="00343E80" w:rsidRDefault="00343E80" w:rsidP="00343E80">
      <w:pPr>
        <w:spacing w:after="0"/>
        <w:jc w:val="both"/>
        <w:rPr>
          <w:rFonts w:ascii="Times New Roman" w:hAnsi="Times New Roman" w:cs="Times New Roman"/>
        </w:rPr>
      </w:pPr>
    </w:p>
    <w:p w:rsidR="00343E80" w:rsidRPr="00A97277" w:rsidRDefault="00343E80" w:rsidP="00343E80">
      <w:pPr>
        <w:spacing w:after="0"/>
        <w:jc w:val="both"/>
        <w:rPr>
          <w:rFonts w:ascii="Times New Roman" w:hAnsi="Times New Roman" w:cs="Times New Roman"/>
        </w:rPr>
      </w:pPr>
    </w:p>
    <w:p w:rsidR="00343E80" w:rsidRDefault="00343E80" w:rsidP="00343E80">
      <w:pPr>
        <w:spacing w:after="0"/>
        <w:ind w:left="142" w:hanging="142"/>
        <w:jc w:val="both"/>
        <w:rPr>
          <w:rFonts w:ascii="Times New Roman" w:hAnsi="Times New Roman" w:cs="Times New Roman"/>
          <w:i/>
        </w:rPr>
      </w:pPr>
      <w:r>
        <w:rPr>
          <w:rFonts w:ascii="Times New Roman" w:hAnsi="Times New Roman" w:cs="Times New Roman"/>
          <w:i/>
        </w:rPr>
        <w:t>UPUTA: Ovaj obrazac potpisuje osoba ovlaštena za samostalno i pojedinačno zastupanje gospodarskog subjekta  (ili osobe koje su ovlaštene za skupno zastupanje gospodarskog subjekta ) i potpis mora biti ovjeren kod javnog bilježnika ili kod nadležne sudske ili upravne vlasti ili strukovnog ili trgovinskog tijela u državi poslovnog nastana gospodarskog subjekta, odnosno državi čija je osoba državljanin.</w:t>
      </w:r>
    </w:p>
    <w:p w:rsidR="00343E80" w:rsidRDefault="00343E80" w:rsidP="00343E80">
      <w:pPr>
        <w:spacing w:after="0"/>
        <w:ind w:left="142" w:hanging="142"/>
        <w:jc w:val="both"/>
        <w:rPr>
          <w:rFonts w:ascii="Times New Roman" w:hAnsi="Times New Roman" w:cs="Times New Roman"/>
          <w:i/>
        </w:rPr>
      </w:pPr>
      <w:r>
        <w:rPr>
          <w:rFonts w:ascii="Times New Roman" w:hAnsi="Times New Roman" w:cs="Times New Roman"/>
          <w:i/>
        </w:rPr>
        <w:t>Davatelj ove Izjave dužan je provjeriti sve okolnosti i činjenice koje ovom Izjavom potvrđuje.</w:t>
      </w:r>
    </w:p>
    <w:p w:rsidR="00911B6D" w:rsidRPr="00411D09" w:rsidRDefault="00343E80" w:rsidP="00411D09">
      <w:pPr>
        <w:ind w:left="142" w:hanging="142"/>
        <w:jc w:val="both"/>
        <w:rPr>
          <w:rFonts w:ascii="Times New Roman" w:hAnsi="Times New Roman" w:cs="Times New Roman"/>
          <w:i/>
        </w:rPr>
      </w:pPr>
      <w:r>
        <w:rPr>
          <w:rFonts w:ascii="Times New Roman" w:hAnsi="Times New Roman" w:cs="Times New Roman"/>
          <w:i/>
        </w:rPr>
        <w:t xml:space="preserve">NAPOMENA: Ovom Izjavom, kao ažuriranim popratnim dokumentom , dokazuje se da podaci koji su sadržani u dokumentu odgovaraju činjeničnom stanju u trenutku dostave Naručitelju te dokazuju ono što je gospodarski subjekt naveo u </w:t>
      </w:r>
      <w:r w:rsidR="00584FE9">
        <w:rPr>
          <w:rFonts w:ascii="Times New Roman" w:hAnsi="Times New Roman" w:cs="Times New Roman"/>
          <w:i/>
        </w:rPr>
        <w:t>e-</w:t>
      </w:r>
      <w:r>
        <w:rPr>
          <w:rFonts w:ascii="Times New Roman" w:hAnsi="Times New Roman" w:cs="Times New Roman"/>
          <w:i/>
        </w:rPr>
        <w:t>ESPD-u.</w:t>
      </w:r>
    </w:p>
    <w:p w:rsidR="009F7199" w:rsidRPr="009F7199" w:rsidRDefault="009F7199" w:rsidP="009F7199">
      <w:pPr>
        <w:ind w:left="142" w:hanging="142"/>
        <w:jc w:val="both"/>
        <w:rPr>
          <w:rFonts w:ascii="Times New Roman" w:hAnsi="Times New Roman" w:cs="Times New Roman"/>
          <w:b/>
          <w:sz w:val="20"/>
        </w:rPr>
      </w:pPr>
      <w:r w:rsidRPr="009F7199">
        <w:rPr>
          <w:rFonts w:ascii="Times New Roman" w:hAnsi="Times New Roman" w:cs="Times New Roman"/>
          <w:b/>
          <w:sz w:val="20"/>
        </w:rPr>
        <w:lastRenderedPageBreak/>
        <w:t xml:space="preserve">Prilog IV. – </w:t>
      </w:r>
      <w:r w:rsidRPr="009F7199">
        <w:rPr>
          <w:rFonts w:ascii="Times New Roman" w:hAnsi="Times New Roman" w:cs="Times New Roman"/>
          <w:sz w:val="20"/>
        </w:rPr>
        <w:t>Izjava o roku isporuke</w:t>
      </w:r>
    </w:p>
    <w:p w:rsidR="009F7199" w:rsidRPr="009F7199" w:rsidRDefault="009F7199" w:rsidP="009F7199">
      <w:pPr>
        <w:jc w:val="both"/>
        <w:rPr>
          <w:rFonts w:ascii="Times New Roman" w:hAnsi="Times New Roman" w:cs="Times New Roman"/>
          <w:szCs w:val="24"/>
        </w:rPr>
      </w:pPr>
      <w:r w:rsidRPr="009F7199">
        <w:rPr>
          <w:rFonts w:ascii="Times New Roman" w:hAnsi="Times New Roman" w:cs="Times New Roman"/>
          <w:szCs w:val="24"/>
        </w:rPr>
        <w:t>Sukladno točki 6.</w:t>
      </w:r>
      <w:r>
        <w:rPr>
          <w:rFonts w:ascii="Times New Roman" w:hAnsi="Times New Roman" w:cs="Times New Roman"/>
          <w:szCs w:val="24"/>
        </w:rPr>
        <w:t>9</w:t>
      </w:r>
      <w:r w:rsidRPr="009F7199">
        <w:rPr>
          <w:rFonts w:ascii="Times New Roman" w:hAnsi="Times New Roman" w:cs="Times New Roman"/>
          <w:szCs w:val="24"/>
        </w:rPr>
        <w:t>. ove Dokumentacije o nabavi, a vezano uz kriterij za odabir ponude, dajem</w:t>
      </w:r>
    </w:p>
    <w:p w:rsidR="009F7199" w:rsidRPr="009F7199" w:rsidRDefault="009F7199" w:rsidP="009F7199">
      <w:pPr>
        <w:rPr>
          <w:rFonts w:ascii="Times New Roman" w:hAnsi="Times New Roman" w:cs="Times New Roman"/>
          <w:b/>
          <w:sz w:val="24"/>
          <w:szCs w:val="24"/>
        </w:rPr>
      </w:pPr>
    </w:p>
    <w:p w:rsidR="009F7199" w:rsidRPr="009F7199" w:rsidRDefault="009F7199" w:rsidP="009F7199">
      <w:pPr>
        <w:jc w:val="center"/>
        <w:rPr>
          <w:rFonts w:ascii="Times New Roman" w:hAnsi="Times New Roman" w:cs="Times New Roman"/>
          <w:b/>
          <w:sz w:val="28"/>
          <w:szCs w:val="24"/>
        </w:rPr>
      </w:pPr>
      <w:r w:rsidRPr="009F7199">
        <w:rPr>
          <w:rFonts w:ascii="Times New Roman" w:hAnsi="Times New Roman" w:cs="Times New Roman"/>
          <w:b/>
          <w:sz w:val="28"/>
          <w:szCs w:val="24"/>
        </w:rPr>
        <w:t>I Z J A V U</w:t>
      </w:r>
    </w:p>
    <w:p w:rsidR="009F7199" w:rsidRPr="009F7199" w:rsidRDefault="009F7199" w:rsidP="009F7199">
      <w:pPr>
        <w:jc w:val="both"/>
        <w:rPr>
          <w:rFonts w:ascii="Times New Roman" w:hAnsi="Times New Roman" w:cs="Times New Roman"/>
          <w:sz w:val="24"/>
          <w:szCs w:val="24"/>
        </w:rPr>
      </w:pPr>
    </w:p>
    <w:p w:rsidR="009F7199" w:rsidRPr="009F7199" w:rsidRDefault="009F7199" w:rsidP="009F7199">
      <w:pPr>
        <w:pStyle w:val="Bezproreda"/>
        <w:rPr>
          <w:rFonts w:ascii="Times New Roman" w:hAnsi="Times New Roman" w:cs="Times New Roman"/>
        </w:rPr>
      </w:pPr>
      <w:r w:rsidRPr="009F7199">
        <w:rPr>
          <w:rFonts w:ascii="Times New Roman" w:hAnsi="Times New Roman" w:cs="Times New Roman"/>
        </w:rPr>
        <w:t>kojom ja _______________________________iz ______________________________________</w:t>
      </w:r>
    </w:p>
    <w:p w:rsidR="009F7199" w:rsidRPr="009F7199" w:rsidRDefault="009F7199" w:rsidP="009F7199">
      <w:pPr>
        <w:pStyle w:val="Bezproreda"/>
        <w:rPr>
          <w:rFonts w:ascii="Times New Roman" w:eastAsia="Calibri" w:hAnsi="Times New Roman" w:cs="Times New Roman"/>
          <w:color w:val="000000" w:themeColor="text1"/>
          <w:sz w:val="18"/>
          <w:szCs w:val="18"/>
        </w:rPr>
      </w:pPr>
      <w:r w:rsidRPr="009F7199">
        <w:rPr>
          <w:rFonts w:ascii="Times New Roman" w:eastAsia="Calibri" w:hAnsi="Times New Roman" w:cs="Times New Roman"/>
          <w:color w:val="000000" w:themeColor="text1"/>
          <w:sz w:val="18"/>
          <w:szCs w:val="18"/>
        </w:rPr>
        <w:t>(ime i prezime)                                                                         (adresa stanovanja)</w:t>
      </w:r>
    </w:p>
    <w:p w:rsidR="009F7199" w:rsidRPr="009F7199" w:rsidRDefault="009F7199" w:rsidP="009F7199">
      <w:pPr>
        <w:jc w:val="both"/>
        <w:rPr>
          <w:rFonts w:ascii="Times New Roman" w:eastAsia="Calibri" w:hAnsi="Times New Roman" w:cs="Times New Roman"/>
          <w:color w:val="000000" w:themeColor="text1"/>
          <w:sz w:val="24"/>
          <w:szCs w:val="24"/>
        </w:rPr>
      </w:pPr>
    </w:p>
    <w:p w:rsidR="009F7199" w:rsidRPr="009F7199" w:rsidRDefault="009F7199" w:rsidP="009F7199">
      <w:pPr>
        <w:pStyle w:val="Bezproreda"/>
        <w:rPr>
          <w:rFonts w:ascii="Times New Roman" w:hAnsi="Times New Roman" w:cs="Times New Roman"/>
        </w:rPr>
      </w:pPr>
      <w:r w:rsidRPr="009F7199">
        <w:rPr>
          <w:rFonts w:ascii="Times New Roman" w:hAnsi="Times New Roman" w:cs="Times New Roman"/>
        </w:rPr>
        <w:t>OIB:____________________, broj osobne iskaznice ______________ izdane od _____________</w:t>
      </w:r>
    </w:p>
    <w:p w:rsidR="009F7199" w:rsidRPr="009F7199" w:rsidRDefault="009F7199" w:rsidP="009F7199">
      <w:pPr>
        <w:pStyle w:val="Bezproreda"/>
        <w:rPr>
          <w:rFonts w:ascii="Times New Roman" w:hAnsi="Times New Roman" w:cs="Times New Roman"/>
        </w:rPr>
      </w:pPr>
    </w:p>
    <w:p w:rsidR="009F7199" w:rsidRPr="009F7199" w:rsidRDefault="009F7199" w:rsidP="009F7199">
      <w:pPr>
        <w:pStyle w:val="Bezproreda"/>
        <w:rPr>
          <w:rFonts w:ascii="Times New Roman" w:hAnsi="Times New Roman" w:cs="Times New Roman"/>
        </w:rPr>
      </w:pPr>
      <w:r w:rsidRPr="009F7199">
        <w:rPr>
          <w:rFonts w:ascii="Times New Roman" w:hAnsi="Times New Roman" w:cs="Times New Roman"/>
        </w:rPr>
        <w:t>kao osoba ovlaštena po zakonu za zastupanje gospodarskog subjekta</w:t>
      </w:r>
    </w:p>
    <w:p w:rsidR="009F7199" w:rsidRPr="009F7199" w:rsidRDefault="009F7199" w:rsidP="009F7199">
      <w:pPr>
        <w:pStyle w:val="Bezproreda"/>
        <w:rPr>
          <w:rFonts w:ascii="Times New Roman" w:hAnsi="Times New Roman" w:cs="Times New Roman"/>
        </w:rPr>
      </w:pPr>
      <w:r w:rsidRPr="009F7199">
        <w:rPr>
          <w:rFonts w:ascii="Times New Roman" w:hAnsi="Times New Roman" w:cs="Times New Roman"/>
        </w:rPr>
        <w:t>___________________________________________________________________________</w:t>
      </w:r>
    </w:p>
    <w:p w:rsidR="009F7199" w:rsidRPr="009F7199" w:rsidRDefault="009F7199" w:rsidP="009F7199">
      <w:pPr>
        <w:pStyle w:val="Bezproreda"/>
        <w:rPr>
          <w:rFonts w:ascii="Times New Roman" w:hAnsi="Times New Roman" w:cs="Times New Roman"/>
          <w:sz w:val="18"/>
        </w:rPr>
      </w:pPr>
      <w:r w:rsidRPr="009F7199">
        <w:rPr>
          <w:rFonts w:ascii="Times New Roman" w:hAnsi="Times New Roman" w:cs="Times New Roman"/>
          <w:sz w:val="18"/>
        </w:rPr>
        <w:t xml:space="preserve">                                                               ( naziv i sjedište gospodarskog subjekta, OIB )</w:t>
      </w:r>
    </w:p>
    <w:p w:rsidR="009F7199" w:rsidRPr="009F7199" w:rsidRDefault="009F7199" w:rsidP="009F7199">
      <w:pPr>
        <w:pStyle w:val="Bezproreda"/>
        <w:rPr>
          <w:rFonts w:ascii="Times New Roman" w:hAnsi="Times New Roman" w:cs="Times New Roman"/>
        </w:rPr>
      </w:pPr>
    </w:p>
    <w:p w:rsidR="009F7199" w:rsidRDefault="009F7199" w:rsidP="009F7199">
      <w:pPr>
        <w:pStyle w:val="Bezproreda"/>
        <w:rPr>
          <w:rFonts w:ascii="Times New Roman" w:hAnsi="Times New Roman" w:cs="Times New Roman"/>
        </w:rPr>
      </w:pPr>
    </w:p>
    <w:p w:rsidR="009F7199" w:rsidRPr="009F7199" w:rsidRDefault="009F7199" w:rsidP="009F7199">
      <w:pPr>
        <w:pStyle w:val="Bezproreda"/>
        <w:rPr>
          <w:rFonts w:ascii="Times New Roman" w:hAnsi="Times New Roman" w:cs="Times New Roman"/>
        </w:rPr>
      </w:pPr>
      <w:r w:rsidRPr="009F7199">
        <w:rPr>
          <w:rFonts w:ascii="Times New Roman" w:hAnsi="Times New Roman" w:cs="Times New Roman"/>
        </w:rPr>
        <w:t>koji se u</w:t>
      </w:r>
      <w:r w:rsidR="0044245C">
        <w:rPr>
          <w:rFonts w:ascii="Times New Roman" w:hAnsi="Times New Roman" w:cs="Times New Roman"/>
        </w:rPr>
        <w:t xml:space="preserve"> ovom postupku javne nabave, e</w:t>
      </w:r>
      <w:r w:rsidRPr="0044245C">
        <w:rPr>
          <w:rFonts w:ascii="Times New Roman" w:hAnsi="Times New Roman" w:cs="Times New Roman"/>
        </w:rPr>
        <w:t>videncijski broj:</w:t>
      </w:r>
      <w:r w:rsidR="0044245C">
        <w:rPr>
          <w:rFonts w:ascii="Times New Roman" w:hAnsi="Times New Roman" w:cs="Times New Roman"/>
        </w:rPr>
        <w:t xml:space="preserve"> JNMV-03/</w:t>
      </w:r>
      <w:r w:rsidR="0044245C" w:rsidRPr="0044245C">
        <w:rPr>
          <w:rFonts w:ascii="Times New Roman" w:hAnsi="Times New Roman" w:cs="Times New Roman"/>
        </w:rPr>
        <w:t>18</w:t>
      </w:r>
      <w:r w:rsidR="0044245C">
        <w:rPr>
          <w:rFonts w:ascii="Times New Roman" w:hAnsi="Times New Roman" w:cs="Times New Roman"/>
        </w:rPr>
        <w:t>,</w:t>
      </w:r>
      <w:r w:rsidRPr="009F7199">
        <w:rPr>
          <w:rFonts w:ascii="Times New Roman" w:hAnsi="Times New Roman" w:cs="Times New Roman"/>
        </w:rPr>
        <w:t xml:space="preserve">pojavljuje kao ponuditelj, izjavljujem kako je rok isporuke  </w:t>
      </w:r>
    </w:p>
    <w:p w:rsidR="009F7199" w:rsidRDefault="009F7199" w:rsidP="009F7199">
      <w:pPr>
        <w:pStyle w:val="Bezproreda"/>
        <w:rPr>
          <w:rFonts w:ascii="Times New Roman" w:hAnsi="Times New Roman" w:cs="Times New Roman"/>
        </w:rPr>
      </w:pPr>
    </w:p>
    <w:p w:rsidR="009F7199" w:rsidRPr="009F7199" w:rsidRDefault="009F7199" w:rsidP="009F7199">
      <w:pPr>
        <w:pStyle w:val="Bezproreda"/>
        <w:jc w:val="center"/>
        <w:rPr>
          <w:rFonts w:ascii="Times New Roman" w:hAnsi="Times New Roman" w:cs="Times New Roman"/>
          <w:b/>
        </w:rPr>
      </w:pPr>
      <w:r>
        <w:rPr>
          <w:rFonts w:ascii="Times New Roman" w:hAnsi="Times New Roman" w:cs="Times New Roman"/>
          <w:b/>
        </w:rPr>
        <w:t>_________sati</w:t>
      </w:r>
    </w:p>
    <w:p w:rsidR="009F7199" w:rsidRPr="009F7199" w:rsidRDefault="009F7199" w:rsidP="009F7199">
      <w:pPr>
        <w:pStyle w:val="Bezproreda"/>
        <w:rPr>
          <w:rFonts w:ascii="Times New Roman" w:hAnsi="Times New Roman" w:cs="Times New Roman"/>
        </w:rPr>
      </w:pPr>
    </w:p>
    <w:p w:rsidR="009F7199" w:rsidRDefault="009F7199" w:rsidP="009F7199">
      <w:pPr>
        <w:pStyle w:val="Bezproreda"/>
        <w:rPr>
          <w:rFonts w:ascii="Times New Roman" w:hAnsi="Times New Roman" w:cs="Times New Roman"/>
        </w:rPr>
      </w:pPr>
    </w:p>
    <w:p w:rsidR="009F7199" w:rsidRPr="009F7199" w:rsidRDefault="009F7199" w:rsidP="009F7199">
      <w:pPr>
        <w:pStyle w:val="Bezproreda"/>
        <w:rPr>
          <w:rFonts w:ascii="Times New Roman" w:hAnsi="Times New Roman" w:cs="Times New Roman"/>
        </w:rPr>
      </w:pPr>
      <w:r w:rsidRPr="009F7199">
        <w:rPr>
          <w:rFonts w:ascii="Times New Roman" w:hAnsi="Times New Roman" w:cs="Times New Roman"/>
        </w:rPr>
        <w:t>od  dana zaprimanja narudžbe.</w:t>
      </w:r>
    </w:p>
    <w:p w:rsidR="009F7199" w:rsidRPr="009F7199" w:rsidRDefault="009F7199" w:rsidP="009F7199">
      <w:pPr>
        <w:pStyle w:val="Bezproreda"/>
        <w:rPr>
          <w:rFonts w:ascii="Times New Roman" w:hAnsi="Times New Roman" w:cs="Times New Roman"/>
        </w:rPr>
      </w:pPr>
      <w:r w:rsidRPr="009F7199">
        <w:rPr>
          <w:rFonts w:ascii="Times New Roman" w:hAnsi="Times New Roman" w:cs="Times New Roman"/>
        </w:rPr>
        <w:t>Izjavom se obvezujem da će gospodarski subjekt kojeg zastupam, u slučaju da ponuda bude odabrana kao ekonomski najpovoljnija, naručitelju isporučivati naručenu robu u navedenom roku tijekom cijelog trajanja okvirnog sporazuma.</w:t>
      </w:r>
    </w:p>
    <w:p w:rsidR="009F7199" w:rsidRPr="009F7199" w:rsidRDefault="009F7199" w:rsidP="009F7199">
      <w:pPr>
        <w:pStyle w:val="Bezproreda"/>
        <w:rPr>
          <w:rFonts w:ascii="Times New Roman" w:hAnsi="Times New Roman" w:cs="Times New Roman"/>
        </w:rPr>
      </w:pPr>
    </w:p>
    <w:p w:rsidR="009F7199" w:rsidRPr="009F7199" w:rsidRDefault="009F7199" w:rsidP="009F7199">
      <w:pPr>
        <w:pStyle w:val="Bezproreda"/>
        <w:rPr>
          <w:rFonts w:ascii="Times New Roman" w:hAnsi="Times New Roman" w:cs="Times New Roman"/>
        </w:rPr>
      </w:pPr>
    </w:p>
    <w:p w:rsidR="009F7199" w:rsidRPr="009F7199" w:rsidRDefault="009F7199" w:rsidP="009F7199">
      <w:pPr>
        <w:pStyle w:val="Bezproreda"/>
        <w:rPr>
          <w:rFonts w:ascii="Times New Roman" w:hAnsi="Times New Roman" w:cs="Times New Roman"/>
        </w:rPr>
      </w:pPr>
      <w:r w:rsidRPr="009F7199">
        <w:rPr>
          <w:rFonts w:ascii="Times New Roman" w:hAnsi="Times New Roman" w:cs="Times New Roman"/>
        </w:rPr>
        <w:t>U _____________ , dana __________________</w:t>
      </w:r>
    </w:p>
    <w:p w:rsidR="009F7199" w:rsidRPr="009F7199" w:rsidRDefault="009F7199" w:rsidP="009F7199">
      <w:pPr>
        <w:rPr>
          <w:rFonts w:ascii="Times New Roman" w:hAnsi="Times New Roman" w:cs="Times New Roman"/>
          <w:sz w:val="24"/>
          <w:szCs w:val="24"/>
        </w:rPr>
      </w:pPr>
    </w:p>
    <w:p w:rsidR="009F7199" w:rsidRPr="009F7199" w:rsidRDefault="009F7199" w:rsidP="009F7199">
      <w:pPr>
        <w:rPr>
          <w:rFonts w:ascii="Times New Roman" w:hAnsi="Times New Roman" w:cs="Times New Roman"/>
          <w:sz w:val="24"/>
          <w:szCs w:val="24"/>
        </w:rPr>
      </w:pPr>
    </w:p>
    <w:p w:rsidR="009F7199" w:rsidRPr="005F6A0D" w:rsidRDefault="009F7199" w:rsidP="009F7199">
      <w:r w:rsidRPr="005F6A0D">
        <w:t xml:space="preserve">MP____________________________________ </w:t>
      </w:r>
    </w:p>
    <w:p w:rsidR="009F7199" w:rsidRPr="005F6A0D" w:rsidRDefault="009F7199" w:rsidP="009F7199">
      <w:pPr>
        <w:rPr>
          <w:sz w:val="18"/>
        </w:rPr>
      </w:pPr>
      <w:r w:rsidRPr="005F6A0D">
        <w:rPr>
          <w:sz w:val="18"/>
        </w:rPr>
        <w:t xml:space="preserve">   ( ime i prezime, funkcija i potpis ovlaštene osobe)</w:t>
      </w:r>
    </w:p>
    <w:p w:rsidR="009F7199" w:rsidRPr="00AA3991" w:rsidRDefault="009F7199" w:rsidP="009F7199">
      <w:pPr>
        <w:ind w:left="142" w:hanging="142"/>
        <w:jc w:val="both"/>
        <w:rPr>
          <w:rStyle w:val="Hiperveza"/>
          <w:i/>
          <w:color w:val="auto"/>
          <w:sz w:val="20"/>
          <w:u w:val="none"/>
        </w:rPr>
      </w:pPr>
    </w:p>
    <w:p w:rsidR="00911B6D" w:rsidRDefault="00911B6D" w:rsidP="002F64BF">
      <w:pPr>
        <w:autoSpaceDE w:val="0"/>
        <w:autoSpaceDN w:val="0"/>
        <w:adjustRightInd w:val="0"/>
        <w:rPr>
          <w:rFonts w:ascii="Times New Roman" w:hAnsi="Times New Roman"/>
          <w:b/>
          <w:bCs/>
          <w:color w:val="000000"/>
          <w:sz w:val="28"/>
          <w:szCs w:val="28"/>
        </w:rPr>
      </w:pPr>
    </w:p>
    <w:p w:rsidR="007B15C4" w:rsidRDefault="007B15C4" w:rsidP="007B15C4"/>
    <w:p w:rsidR="009F7199" w:rsidRPr="007B15C4" w:rsidRDefault="009F7199" w:rsidP="007B15C4">
      <w:pPr>
        <w:rPr>
          <w:rFonts w:ascii="Times New Roman" w:hAnsi="Times New Roman" w:cs="Times New Roman"/>
          <w:sz w:val="20"/>
          <w:szCs w:val="20"/>
        </w:rPr>
      </w:pPr>
      <w:r w:rsidRPr="007B15C4">
        <w:rPr>
          <w:rFonts w:ascii="Times New Roman" w:hAnsi="Times New Roman" w:cs="Times New Roman"/>
          <w:b/>
          <w:sz w:val="20"/>
          <w:szCs w:val="20"/>
        </w:rPr>
        <w:lastRenderedPageBreak/>
        <w:t xml:space="preserve">Prilog V. </w:t>
      </w:r>
      <w:r w:rsidRPr="007B15C4">
        <w:rPr>
          <w:rFonts w:ascii="Times New Roman" w:hAnsi="Times New Roman" w:cs="Times New Roman"/>
          <w:sz w:val="20"/>
          <w:szCs w:val="20"/>
        </w:rPr>
        <w:t>Popis ugovora o isporuci robe</w:t>
      </w:r>
    </w:p>
    <w:p w:rsidR="007B15C4" w:rsidRDefault="007B15C4" w:rsidP="007B15C4">
      <w:pPr>
        <w:pStyle w:val="Bezproreda"/>
        <w:spacing w:line="360" w:lineRule="auto"/>
        <w:jc w:val="center"/>
        <w:rPr>
          <w:rFonts w:ascii="Times New Roman" w:hAnsi="Times New Roman" w:cs="Times New Roman"/>
          <w:b/>
        </w:rPr>
      </w:pPr>
    </w:p>
    <w:p w:rsidR="009F7199" w:rsidRPr="007B15C4" w:rsidRDefault="009F7199" w:rsidP="007B15C4">
      <w:pPr>
        <w:pStyle w:val="Bezproreda"/>
        <w:spacing w:line="360" w:lineRule="auto"/>
        <w:jc w:val="center"/>
        <w:rPr>
          <w:rFonts w:ascii="Times New Roman" w:hAnsi="Times New Roman" w:cs="Times New Roman"/>
          <w:b/>
        </w:rPr>
      </w:pPr>
      <w:r w:rsidRPr="007B15C4">
        <w:rPr>
          <w:rFonts w:ascii="Times New Roman" w:hAnsi="Times New Roman" w:cs="Times New Roman"/>
          <w:b/>
        </w:rPr>
        <w:t>POPIS UGOVORA O ISPORUCI ROBE</w:t>
      </w:r>
    </w:p>
    <w:p w:rsidR="009F7199" w:rsidRPr="007B15C4" w:rsidRDefault="009F7199" w:rsidP="007B15C4">
      <w:pPr>
        <w:pStyle w:val="Bezproreda"/>
        <w:spacing w:line="360" w:lineRule="auto"/>
        <w:jc w:val="center"/>
        <w:rPr>
          <w:rFonts w:ascii="Times New Roman" w:hAnsi="Times New Roman" w:cs="Times New Roman"/>
          <w:b/>
        </w:rPr>
      </w:pPr>
      <w:r w:rsidRPr="007B15C4">
        <w:rPr>
          <w:rFonts w:ascii="Times New Roman" w:hAnsi="Times New Roman" w:cs="Times New Roman"/>
          <w:b/>
        </w:rPr>
        <w:t>IZVRŠENIH U GODINI U KOJOJ JE ZAPOČEO POSTUPAK JAVNE NABAVE I</w:t>
      </w:r>
    </w:p>
    <w:p w:rsidR="009F7199" w:rsidRPr="007B15C4" w:rsidRDefault="009F7199" w:rsidP="007B15C4">
      <w:pPr>
        <w:pStyle w:val="Bezproreda"/>
        <w:spacing w:line="360" w:lineRule="auto"/>
        <w:jc w:val="center"/>
      </w:pPr>
      <w:r w:rsidRPr="007B15C4">
        <w:rPr>
          <w:rFonts w:ascii="Times New Roman" w:hAnsi="Times New Roman" w:cs="Times New Roman"/>
          <w:b/>
        </w:rPr>
        <w:t>TIJEKOM TRI GODINE, KOJE PRETHODE TOJ GODINI</w:t>
      </w:r>
    </w:p>
    <w:p w:rsidR="008D74F1" w:rsidRPr="007B15C4" w:rsidRDefault="008D74F1" w:rsidP="008D74F1">
      <w:pPr>
        <w:autoSpaceDE w:val="0"/>
        <w:autoSpaceDN w:val="0"/>
        <w:adjustRightInd w:val="0"/>
        <w:rPr>
          <w:rFonts w:ascii="Times New Roman" w:hAnsi="Times New Roman"/>
          <w:bCs/>
          <w:color w:val="000000"/>
        </w:rPr>
      </w:pPr>
    </w:p>
    <w:p w:rsidR="008D74F1" w:rsidRPr="007B15C4" w:rsidRDefault="008D74F1" w:rsidP="008D74F1">
      <w:pPr>
        <w:autoSpaceDE w:val="0"/>
        <w:autoSpaceDN w:val="0"/>
        <w:adjustRightInd w:val="0"/>
        <w:rPr>
          <w:rFonts w:ascii="Times New Roman" w:hAnsi="Times New Roman"/>
          <w:bCs/>
          <w:color w:val="000000"/>
        </w:rPr>
      </w:pPr>
      <w:r w:rsidRPr="007B15C4">
        <w:rPr>
          <w:rFonts w:ascii="Times New Roman" w:hAnsi="Times New Roman"/>
          <w:b/>
          <w:bCs/>
          <w:color w:val="000000"/>
        </w:rPr>
        <w:t>NARUČITELJ:</w:t>
      </w:r>
      <w:r w:rsidRPr="007B15C4">
        <w:rPr>
          <w:rFonts w:ascii="Times New Roman" w:hAnsi="Times New Roman"/>
          <w:bCs/>
          <w:color w:val="000000"/>
        </w:rPr>
        <w:t xml:space="preserve"> GRAD GOSPIĆ, Budačka 55, 53 000 Gospić</w:t>
      </w:r>
      <w:r w:rsidRPr="007B15C4">
        <w:rPr>
          <w:rFonts w:ascii="Times New Roman" w:hAnsi="Times New Roman"/>
          <w:bCs/>
          <w:color w:val="000000"/>
        </w:rPr>
        <w:tab/>
      </w:r>
    </w:p>
    <w:p w:rsidR="008D74F1" w:rsidRPr="007B15C4" w:rsidRDefault="008D74F1" w:rsidP="008D74F1">
      <w:pPr>
        <w:autoSpaceDE w:val="0"/>
        <w:autoSpaceDN w:val="0"/>
        <w:adjustRightInd w:val="0"/>
        <w:rPr>
          <w:rFonts w:ascii="Times New Roman" w:hAnsi="Times New Roman"/>
          <w:bCs/>
          <w:color w:val="000000"/>
        </w:rPr>
      </w:pPr>
      <w:r w:rsidRPr="007B15C4">
        <w:rPr>
          <w:rFonts w:ascii="Times New Roman" w:hAnsi="Times New Roman"/>
          <w:b/>
          <w:bCs/>
          <w:color w:val="000000"/>
        </w:rPr>
        <w:t>Predmet nabave:</w:t>
      </w:r>
      <w:r w:rsidRPr="007B15C4">
        <w:rPr>
          <w:rFonts w:ascii="Times New Roman" w:hAnsi="Times New Roman"/>
          <w:bCs/>
          <w:color w:val="000000"/>
        </w:rPr>
        <w:t xml:space="preserve"> Nabava lož ulja za potrebe gradske uprave Grada Gospića i proračunskih korisnika Grada Gospića</w:t>
      </w:r>
    </w:p>
    <w:p w:rsidR="009F7199" w:rsidRPr="007B15C4" w:rsidRDefault="008D74F1" w:rsidP="008D74F1">
      <w:pPr>
        <w:autoSpaceDE w:val="0"/>
        <w:autoSpaceDN w:val="0"/>
        <w:adjustRightInd w:val="0"/>
        <w:rPr>
          <w:rFonts w:ascii="Times New Roman" w:hAnsi="Times New Roman"/>
          <w:bCs/>
          <w:color w:val="000000"/>
        </w:rPr>
      </w:pPr>
      <w:r w:rsidRPr="007B15C4">
        <w:rPr>
          <w:rFonts w:ascii="Times New Roman" w:hAnsi="Times New Roman"/>
          <w:b/>
          <w:bCs/>
          <w:color w:val="000000"/>
        </w:rPr>
        <w:t xml:space="preserve">Evidencijski broj nabave: </w:t>
      </w:r>
      <w:r w:rsidRPr="007B15C4">
        <w:rPr>
          <w:rFonts w:ascii="Times New Roman" w:hAnsi="Times New Roman"/>
          <w:bCs/>
          <w:color w:val="000000"/>
        </w:rPr>
        <w:t>JNMV-03/18</w:t>
      </w:r>
    </w:p>
    <w:tbl>
      <w:tblPr>
        <w:tblStyle w:val="Reetkatablice"/>
        <w:tblW w:w="9390" w:type="dxa"/>
        <w:tblLook w:val="04A0"/>
      </w:tblPr>
      <w:tblGrid>
        <w:gridCol w:w="2689"/>
        <w:gridCol w:w="6701"/>
      </w:tblGrid>
      <w:tr w:rsidR="008D74F1" w:rsidRPr="007B15C4" w:rsidTr="008D74F1">
        <w:trPr>
          <w:trHeight w:val="443"/>
        </w:trPr>
        <w:tc>
          <w:tcPr>
            <w:tcW w:w="2689" w:type="dxa"/>
          </w:tcPr>
          <w:p w:rsidR="008D74F1" w:rsidRPr="007B15C4" w:rsidRDefault="008D74F1" w:rsidP="002F64BF">
            <w:pPr>
              <w:autoSpaceDE w:val="0"/>
              <w:autoSpaceDN w:val="0"/>
              <w:adjustRightInd w:val="0"/>
              <w:rPr>
                <w:b/>
                <w:bCs/>
                <w:color w:val="000000"/>
                <w:sz w:val="22"/>
                <w:szCs w:val="22"/>
              </w:rPr>
            </w:pPr>
            <w:r w:rsidRPr="007B15C4">
              <w:rPr>
                <w:b/>
                <w:bCs/>
                <w:color w:val="000000"/>
                <w:sz w:val="22"/>
                <w:szCs w:val="22"/>
              </w:rPr>
              <w:t>Naziv ponuditelja:</w:t>
            </w:r>
          </w:p>
        </w:tc>
        <w:tc>
          <w:tcPr>
            <w:tcW w:w="6701" w:type="dxa"/>
          </w:tcPr>
          <w:p w:rsidR="008D74F1" w:rsidRPr="007B15C4" w:rsidRDefault="008D74F1" w:rsidP="002F64BF">
            <w:pPr>
              <w:autoSpaceDE w:val="0"/>
              <w:autoSpaceDN w:val="0"/>
              <w:adjustRightInd w:val="0"/>
              <w:rPr>
                <w:bCs/>
                <w:color w:val="000000"/>
                <w:sz w:val="22"/>
                <w:szCs w:val="22"/>
              </w:rPr>
            </w:pPr>
          </w:p>
        </w:tc>
      </w:tr>
      <w:tr w:rsidR="008D74F1" w:rsidRPr="007B15C4" w:rsidTr="008D74F1">
        <w:trPr>
          <w:trHeight w:val="443"/>
        </w:trPr>
        <w:tc>
          <w:tcPr>
            <w:tcW w:w="2689" w:type="dxa"/>
          </w:tcPr>
          <w:p w:rsidR="008D74F1" w:rsidRPr="007B15C4" w:rsidRDefault="008D74F1" w:rsidP="002F64BF">
            <w:pPr>
              <w:autoSpaceDE w:val="0"/>
              <w:autoSpaceDN w:val="0"/>
              <w:adjustRightInd w:val="0"/>
              <w:rPr>
                <w:b/>
                <w:bCs/>
                <w:color w:val="000000"/>
                <w:sz w:val="22"/>
                <w:szCs w:val="22"/>
              </w:rPr>
            </w:pPr>
            <w:r w:rsidRPr="007B15C4">
              <w:rPr>
                <w:b/>
                <w:bCs/>
                <w:color w:val="000000"/>
                <w:sz w:val="22"/>
                <w:szCs w:val="22"/>
              </w:rPr>
              <w:t>Adresa sjedišta:</w:t>
            </w:r>
          </w:p>
        </w:tc>
        <w:tc>
          <w:tcPr>
            <w:tcW w:w="6701" w:type="dxa"/>
          </w:tcPr>
          <w:p w:rsidR="008D74F1" w:rsidRPr="007B15C4" w:rsidRDefault="008D74F1" w:rsidP="002F64BF">
            <w:pPr>
              <w:autoSpaceDE w:val="0"/>
              <w:autoSpaceDN w:val="0"/>
              <w:adjustRightInd w:val="0"/>
              <w:rPr>
                <w:bCs/>
                <w:color w:val="000000"/>
                <w:sz w:val="22"/>
                <w:szCs w:val="22"/>
              </w:rPr>
            </w:pPr>
          </w:p>
        </w:tc>
      </w:tr>
      <w:tr w:rsidR="008D74F1" w:rsidRPr="007B15C4" w:rsidTr="008D74F1">
        <w:trPr>
          <w:trHeight w:val="426"/>
        </w:trPr>
        <w:tc>
          <w:tcPr>
            <w:tcW w:w="2689" w:type="dxa"/>
          </w:tcPr>
          <w:p w:rsidR="008D74F1" w:rsidRPr="007B15C4" w:rsidRDefault="008D74F1" w:rsidP="002F64BF">
            <w:pPr>
              <w:autoSpaceDE w:val="0"/>
              <w:autoSpaceDN w:val="0"/>
              <w:adjustRightInd w:val="0"/>
              <w:rPr>
                <w:b/>
                <w:bCs/>
                <w:color w:val="000000"/>
                <w:sz w:val="22"/>
                <w:szCs w:val="22"/>
              </w:rPr>
            </w:pPr>
            <w:r w:rsidRPr="007B15C4">
              <w:rPr>
                <w:b/>
                <w:bCs/>
                <w:color w:val="000000"/>
                <w:sz w:val="22"/>
                <w:szCs w:val="22"/>
              </w:rPr>
              <w:t>OIB:</w:t>
            </w:r>
          </w:p>
        </w:tc>
        <w:tc>
          <w:tcPr>
            <w:tcW w:w="6701" w:type="dxa"/>
          </w:tcPr>
          <w:p w:rsidR="008D74F1" w:rsidRPr="007B15C4" w:rsidRDefault="008D74F1" w:rsidP="002F64BF">
            <w:pPr>
              <w:autoSpaceDE w:val="0"/>
              <w:autoSpaceDN w:val="0"/>
              <w:adjustRightInd w:val="0"/>
              <w:rPr>
                <w:bCs/>
                <w:color w:val="000000"/>
                <w:sz w:val="22"/>
                <w:szCs w:val="22"/>
              </w:rPr>
            </w:pPr>
          </w:p>
        </w:tc>
      </w:tr>
    </w:tbl>
    <w:p w:rsidR="009F7199" w:rsidRPr="007B15C4" w:rsidRDefault="009F7199" w:rsidP="002F64BF">
      <w:pPr>
        <w:autoSpaceDE w:val="0"/>
        <w:autoSpaceDN w:val="0"/>
        <w:adjustRightInd w:val="0"/>
        <w:rPr>
          <w:rFonts w:ascii="Times New Roman" w:hAnsi="Times New Roman"/>
          <w:bCs/>
          <w:color w:val="000000"/>
        </w:rPr>
      </w:pPr>
    </w:p>
    <w:tbl>
      <w:tblPr>
        <w:tblStyle w:val="Reetkatablice"/>
        <w:tblW w:w="0" w:type="auto"/>
        <w:tblLook w:val="04A0"/>
      </w:tblPr>
      <w:tblGrid>
        <w:gridCol w:w="661"/>
        <w:gridCol w:w="3306"/>
        <w:gridCol w:w="1684"/>
        <w:gridCol w:w="1859"/>
        <w:gridCol w:w="1778"/>
      </w:tblGrid>
      <w:tr w:rsidR="008D74F1" w:rsidRPr="007B15C4" w:rsidTr="008D74F1">
        <w:tc>
          <w:tcPr>
            <w:tcW w:w="617" w:type="dxa"/>
          </w:tcPr>
          <w:p w:rsidR="008D74F1" w:rsidRPr="007B15C4" w:rsidRDefault="008D74F1" w:rsidP="008D74F1">
            <w:pPr>
              <w:autoSpaceDE w:val="0"/>
              <w:autoSpaceDN w:val="0"/>
              <w:adjustRightInd w:val="0"/>
              <w:jc w:val="center"/>
              <w:rPr>
                <w:b/>
                <w:bCs/>
                <w:color w:val="000000"/>
                <w:szCs w:val="22"/>
              </w:rPr>
            </w:pPr>
            <w:r w:rsidRPr="007B15C4">
              <w:rPr>
                <w:b/>
                <w:bCs/>
                <w:color w:val="000000"/>
                <w:szCs w:val="22"/>
              </w:rPr>
              <w:t>R.br.</w:t>
            </w:r>
          </w:p>
        </w:tc>
        <w:tc>
          <w:tcPr>
            <w:tcW w:w="3329" w:type="dxa"/>
          </w:tcPr>
          <w:p w:rsidR="008D74F1" w:rsidRPr="007B15C4" w:rsidRDefault="008D74F1" w:rsidP="008D74F1">
            <w:pPr>
              <w:autoSpaceDE w:val="0"/>
              <w:autoSpaceDN w:val="0"/>
              <w:adjustRightInd w:val="0"/>
              <w:jc w:val="center"/>
              <w:rPr>
                <w:b/>
                <w:bCs/>
                <w:color w:val="000000"/>
                <w:szCs w:val="22"/>
              </w:rPr>
            </w:pPr>
            <w:r w:rsidRPr="007B15C4">
              <w:rPr>
                <w:b/>
                <w:bCs/>
                <w:color w:val="000000"/>
                <w:szCs w:val="22"/>
              </w:rPr>
              <w:t>Naručitelj (naziv i sjedište)</w:t>
            </w:r>
          </w:p>
        </w:tc>
        <w:tc>
          <w:tcPr>
            <w:tcW w:w="1691" w:type="dxa"/>
          </w:tcPr>
          <w:p w:rsidR="008D74F1" w:rsidRPr="007B15C4" w:rsidRDefault="008D74F1" w:rsidP="008D74F1">
            <w:pPr>
              <w:autoSpaceDE w:val="0"/>
              <w:autoSpaceDN w:val="0"/>
              <w:adjustRightInd w:val="0"/>
              <w:jc w:val="center"/>
              <w:rPr>
                <w:b/>
                <w:bCs/>
                <w:color w:val="000000"/>
                <w:szCs w:val="22"/>
              </w:rPr>
            </w:pPr>
            <w:r w:rsidRPr="007B15C4">
              <w:rPr>
                <w:b/>
                <w:bCs/>
                <w:color w:val="000000"/>
                <w:szCs w:val="22"/>
              </w:rPr>
              <w:t>Predmet ugovora</w:t>
            </w:r>
          </w:p>
        </w:tc>
        <w:tc>
          <w:tcPr>
            <w:tcW w:w="1866" w:type="dxa"/>
          </w:tcPr>
          <w:p w:rsidR="008D74F1" w:rsidRPr="007B15C4" w:rsidRDefault="008D74F1" w:rsidP="008D74F1">
            <w:pPr>
              <w:autoSpaceDE w:val="0"/>
              <w:autoSpaceDN w:val="0"/>
              <w:adjustRightInd w:val="0"/>
              <w:jc w:val="center"/>
              <w:rPr>
                <w:b/>
                <w:bCs/>
                <w:color w:val="000000"/>
                <w:szCs w:val="22"/>
              </w:rPr>
            </w:pPr>
            <w:r w:rsidRPr="007B15C4">
              <w:rPr>
                <w:b/>
                <w:bCs/>
                <w:color w:val="000000"/>
                <w:szCs w:val="22"/>
              </w:rPr>
              <w:t>Vrijednost ugovora</w:t>
            </w:r>
          </w:p>
        </w:tc>
        <w:tc>
          <w:tcPr>
            <w:tcW w:w="1785" w:type="dxa"/>
          </w:tcPr>
          <w:p w:rsidR="008D74F1" w:rsidRPr="007B15C4" w:rsidRDefault="008D74F1" w:rsidP="008D74F1">
            <w:pPr>
              <w:autoSpaceDE w:val="0"/>
              <w:autoSpaceDN w:val="0"/>
              <w:adjustRightInd w:val="0"/>
              <w:jc w:val="center"/>
              <w:rPr>
                <w:b/>
                <w:bCs/>
                <w:color w:val="000000"/>
                <w:szCs w:val="22"/>
              </w:rPr>
            </w:pPr>
            <w:r w:rsidRPr="007B15C4">
              <w:rPr>
                <w:b/>
                <w:bCs/>
                <w:color w:val="000000"/>
                <w:szCs w:val="22"/>
              </w:rPr>
              <w:t>Vrijeme i mjesto ispunjenja ugovora</w:t>
            </w:r>
          </w:p>
        </w:tc>
      </w:tr>
      <w:tr w:rsidR="008D74F1" w:rsidRPr="007B15C4" w:rsidTr="008D74F1">
        <w:tc>
          <w:tcPr>
            <w:tcW w:w="617" w:type="dxa"/>
          </w:tcPr>
          <w:p w:rsidR="008D74F1" w:rsidRPr="007B15C4" w:rsidRDefault="008D74F1" w:rsidP="002F64BF">
            <w:pPr>
              <w:autoSpaceDE w:val="0"/>
              <w:autoSpaceDN w:val="0"/>
              <w:adjustRightInd w:val="0"/>
              <w:rPr>
                <w:bCs/>
                <w:color w:val="000000"/>
                <w:sz w:val="22"/>
                <w:szCs w:val="22"/>
              </w:rPr>
            </w:pPr>
          </w:p>
        </w:tc>
        <w:tc>
          <w:tcPr>
            <w:tcW w:w="3329" w:type="dxa"/>
          </w:tcPr>
          <w:p w:rsidR="008D74F1" w:rsidRPr="007B15C4" w:rsidRDefault="008D74F1" w:rsidP="002F64BF">
            <w:pPr>
              <w:autoSpaceDE w:val="0"/>
              <w:autoSpaceDN w:val="0"/>
              <w:adjustRightInd w:val="0"/>
              <w:rPr>
                <w:bCs/>
                <w:color w:val="000000"/>
                <w:sz w:val="22"/>
                <w:szCs w:val="22"/>
              </w:rPr>
            </w:pPr>
          </w:p>
        </w:tc>
        <w:tc>
          <w:tcPr>
            <w:tcW w:w="1691" w:type="dxa"/>
          </w:tcPr>
          <w:p w:rsidR="008D74F1" w:rsidRPr="007B15C4" w:rsidRDefault="008D74F1" w:rsidP="002F64BF">
            <w:pPr>
              <w:autoSpaceDE w:val="0"/>
              <w:autoSpaceDN w:val="0"/>
              <w:adjustRightInd w:val="0"/>
              <w:rPr>
                <w:bCs/>
                <w:color w:val="000000"/>
                <w:sz w:val="22"/>
                <w:szCs w:val="22"/>
              </w:rPr>
            </w:pPr>
          </w:p>
        </w:tc>
        <w:tc>
          <w:tcPr>
            <w:tcW w:w="1866" w:type="dxa"/>
          </w:tcPr>
          <w:p w:rsidR="008D74F1" w:rsidRPr="007B15C4" w:rsidRDefault="008D74F1" w:rsidP="002F64BF">
            <w:pPr>
              <w:autoSpaceDE w:val="0"/>
              <w:autoSpaceDN w:val="0"/>
              <w:adjustRightInd w:val="0"/>
              <w:rPr>
                <w:bCs/>
                <w:color w:val="000000"/>
                <w:sz w:val="22"/>
                <w:szCs w:val="22"/>
              </w:rPr>
            </w:pPr>
          </w:p>
        </w:tc>
        <w:tc>
          <w:tcPr>
            <w:tcW w:w="1785" w:type="dxa"/>
          </w:tcPr>
          <w:p w:rsidR="008D74F1" w:rsidRPr="007B15C4" w:rsidRDefault="008D74F1" w:rsidP="002F64BF">
            <w:pPr>
              <w:autoSpaceDE w:val="0"/>
              <w:autoSpaceDN w:val="0"/>
              <w:adjustRightInd w:val="0"/>
              <w:rPr>
                <w:bCs/>
                <w:color w:val="000000"/>
                <w:sz w:val="22"/>
                <w:szCs w:val="22"/>
              </w:rPr>
            </w:pPr>
          </w:p>
        </w:tc>
      </w:tr>
      <w:tr w:rsidR="008D74F1" w:rsidRPr="007B15C4" w:rsidTr="008D74F1">
        <w:tc>
          <w:tcPr>
            <w:tcW w:w="617" w:type="dxa"/>
          </w:tcPr>
          <w:p w:rsidR="008D74F1" w:rsidRPr="007B15C4" w:rsidRDefault="008D74F1" w:rsidP="002F64BF">
            <w:pPr>
              <w:autoSpaceDE w:val="0"/>
              <w:autoSpaceDN w:val="0"/>
              <w:adjustRightInd w:val="0"/>
              <w:rPr>
                <w:bCs/>
                <w:color w:val="000000"/>
                <w:sz w:val="22"/>
                <w:szCs w:val="22"/>
              </w:rPr>
            </w:pPr>
          </w:p>
        </w:tc>
        <w:tc>
          <w:tcPr>
            <w:tcW w:w="3329" w:type="dxa"/>
          </w:tcPr>
          <w:p w:rsidR="008D74F1" w:rsidRPr="007B15C4" w:rsidRDefault="008D74F1" w:rsidP="002F64BF">
            <w:pPr>
              <w:autoSpaceDE w:val="0"/>
              <w:autoSpaceDN w:val="0"/>
              <w:adjustRightInd w:val="0"/>
              <w:rPr>
                <w:bCs/>
                <w:color w:val="000000"/>
                <w:sz w:val="22"/>
                <w:szCs w:val="22"/>
              </w:rPr>
            </w:pPr>
          </w:p>
        </w:tc>
        <w:tc>
          <w:tcPr>
            <w:tcW w:w="1691" w:type="dxa"/>
          </w:tcPr>
          <w:p w:rsidR="008D74F1" w:rsidRPr="007B15C4" w:rsidRDefault="008D74F1" w:rsidP="002F64BF">
            <w:pPr>
              <w:autoSpaceDE w:val="0"/>
              <w:autoSpaceDN w:val="0"/>
              <w:adjustRightInd w:val="0"/>
              <w:rPr>
                <w:bCs/>
                <w:color w:val="000000"/>
                <w:sz w:val="22"/>
                <w:szCs w:val="22"/>
              </w:rPr>
            </w:pPr>
          </w:p>
        </w:tc>
        <w:tc>
          <w:tcPr>
            <w:tcW w:w="1866" w:type="dxa"/>
          </w:tcPr>
          <w:p w:rsidR="008D74F1" w:rsidRPr="007B15C4" w:rsidRDefault="008D74F1" w:rsidP="002F64BF">
            <w:pPr>
              <w:autoSpaceDE w:val="0"/>
              <w:autoSpaceDN w:val="0"/>
              <w:adjustRightInd w:val="0"/>
              <w:rPr>
                <w:bCs/>
                <w:color w:val="000000"/>
                <w:sz w:val="22"/>
                <w:szCs w:val="22"/>
              </w:rPr>
            </w:pPr>
          </w:p>
        </w:tc>
        <w:tc>
          <w:tcPr>
            <w:tcW w:w="1785" w:type="dxa"/>
          </w:tcPr>
          <w:p w:rsidR="008D74F1" w:rsidRPr="007B15C4" w:rsidRDefault="008D74F1" w:rsidP="002F64BF">
            <w:pPr>
              <w:autoSpaceDE w:val="0"/>
              <w:autoSpaceDN w:val="0"/>
              <w:adjustRightInd w:val="0"/>
              <w:rPr>
                <w:bCs/>
                <w:color w:val="000000"/>
                <w:sz w:val="22"/>
                <w:szCs w:val="22"/>
              </w:rPr>
            </w:pPr>
          </w:p>
        </w:tc>
      </w:tr>
      <w:tr w:rsidR="008D74F1" w:rsidRPr="007B15C4" w:rsidTr="008D74F1">
        <w:tc>
          <w:tcPr>
            <w:tcW w:w="617" w:type="dxa"/>
          </w:tcPr>
          <w:p w:rsidR="008D74F1" w:rsidRPr="007B15C4" w:rsidRDefault="008D74F1" w:rsidP="002F64BF">
            <w:pPr>
              <w:autoSpaceDE w:val="0"/>
              <w:autoSpaceDN w:val="0"/>
              <w:adjustRightInd w:val="0"/>
              <w:rPr>
                <w:bCs/>
                <w:color w:val="000000"/>
                <w:sz w:val="22"/>
                <w:szCs w:val="22"/>
              </w:rPr>
            </w:pPr>
          </w:p>
        </w:tc>
        <w:tc>
          <w:tcPr>
            <w:tcW w:w="3329" w:type="dxa"/>
          </w:tcPr>
          <w:p w:rsidR="008D74F1" w:rsidRPr="007B15C4" w:rsidRDefault="008D74F1" w:rsidP="002F64BF">
            <w:pPr>
              <w:autoSpaceDE w:val="0"/>
              <w:autoSpaceDN w:val="0"/>
              <w:adjustRightInd w:val="0"/>
              <w:rPr>
                <w:bCs/>
                <w:color w:val="000000"/>
                <w:sz w:val="22"/>
                <w:szCs w:val="22"/>
              </w:rPr>
            </w:pPr>
          </w:p>
        </w:tc>
        <w:tc>
          <w:tcPr>
            <w:tcW w:w="1691" w:type="dxa"/>
          </w:tcPr>
          <w:p w:rsidR="008D74F1" w:rsidRPr="007B15C4" w:rsidRDefault="008D74F1" w:rsidP="002F64BF">
            <w:pPr>
              <w:autoSpaceDE w:val="0"/>
              <w:autoSpaceDN w:val="0"/>
              <w:adjustRightInd w:val="0"/>
              <w:rPr>
                <w:bCs/>
                <w:color w:val="000000"/>
                <w:sz w:val="22"/>
                <w:szCs w:val="22"/>
              </w:rPr>
            </w:pPr>
          </w:p>
        </w:tc>
        <w:tc>
          <w:tcPr>
            <w:tcW w:w="1866" w:type="dxa"/>
          </w:tcPr>
          <w:p w:rsidR="008D74F1" w:rsidRPr="007B15C4" w:rsidRDefault="008D74F1" w:rsidP="002F64BF">
            <w:pPr>
              <w:autoSpaceDE w:val="0"/>
              <w:autoSpaceDN w:val="0"/>
              <w:adjustRightInd w:val="0"/>
              <w:rPr>
                <w:bCs/>
                <w:color w:val="000000"/>
                <w:sz w:val="22"/>
                <w:szCs w:val="22"/>
              </w:rPr>
            </w:pPr>
          </w:p>
        </w:tc>
        <w:tc>
          <w:tcPr>
            <w:tcW w:w="1785" w:type="dxa"/>
          </w:tcPr>
          <w:p w:rsidR="008D74F1" w:rsidRPr="007B15C4" w:rsidRDefault="008D74F1" w:rsidP="002F64BF">
            <w:pPr>
              <w:autoSpaceDE w:val="0"/>
              <w:autoSpaceDN w:val="0"/>
              <w:adjustRightInd w:val="0"/>
              <w:rPr>
                <w:bCs/>
                <w:color w:val="000000"/>
                <w:sz w:val="22"/>
                <w:szCs w:val="22"/>
              </w:rPr>
            </w:pPr>
          </w:p>
        </w:tc>
      </w:tr>
      <w:tr w:rsidR="007B15C4" w:rsidRPr="007B15C4" w:rsidTr="008D74F1">
        <w:tc>
          <w:tcPr>
            <w:tcW w:w="617" w:type="dxa"/>
          </w:tcPr>
          <w:p w:rsidR="007B15C4" w:rsidRPr="007B15C4" w:rsidRDefault="007B15C4" w:rsidP="002F64BF">
            <w:pPr>
              <w:autoSpaceDE w:val="0"/>
              <w:autoSpaceDN w:val="0"/>
              <w:adjustRightInd w:val="0"/>
              <w:rPr>
                <w:bCs/>
                <w:color w:val="000000"/>
                <w:sz w:val="22"/>
                <w:szCs w:val="22"/>
              </w:rPr>
            </w:pPr>
          </w:p>
        </w:tc>
        <w:tc>
          <w:tcPr>
            <w:tcW w:w="3329" w:type="dxa"/>
          </w:tcPr>
          <w:p w:rsidR="007B15C4" w:rsidRPr="007B15C4" w:rsidRDefault="007B15C4" w:rsidP="002F64BF">
            <w:pPr>
              <w:autoSpaceDE w:val="0"/>
              <w:autoSpaceDN w:val="0"/>
              <w:adjustRightInd w:val="0"/>
              <w:rPr>
                <w:bCs/>
                <w:color w:val="000000"/>
                <w:sz w:val="22"/>
                <w:szCs w:val="22"/>
              </w:rPr>
            </w:pPr>
          </w:p>
        </w:tc>
        <w:tc>
          <w:tcPr>
            <w:tcW w:w="1691" w:type="dxa"/>
          </w:tcPr>
          <w:p w:rsidR="007B15C4" w:rsidRPr="007B15C4" w:rsidRDefault="007B15C4" w:rsidP="002F64BF">
            <w:pPr>
              <w:autoSpaceDE w:val="0"/>
              <w:autoSpaceDN w:val="0"/>
              <w:adjustRightInd w:val="0"/>
              <w:rPr>
                <w:bCs/>
                <w:color w:val="000000"/>
                <w:sz w:val="22"/>
                <w:szCs w:val="22"/>
              </w:rPr>
            </w:pPr>
          </w:p>
        </w:tc>
        <w:tc>
          <w:tcPr>
            <w:tcW w:w="1866" w:type="dxa"/>
          </w:tcPr>
          <w:p w:rsidR="007B15C4" w:rsidRPr="007B15C4" w:rsidRDefault="007B15C4" w:rsidP="002F64BF">
            <w:pPr>
              <w:autoSpaceDE w:val="0"/>
              <w:autoSpaceDN w:val="0"/>
              <w:adjustRightInd w:val="0"/>
              <w:rPr>
                <w:bCs/>
                <w:color w:val="000000"/>
                <w:sz w:val="22"/>
                <w:szCs w:val="22"/>
              </w:rPr>
            </w:pPr>
          </w:p>
        </w:tc>
        <w:tc>
          <w:tcPr>
            <w:tcW w:w="1785" w:type="dxa"/>
          </w:tcPr>
          <w:p w:rsidR="007B15C4" w:rsidRPr="007B15C4" w:rsidRDefault="007B15C4" w:rsidP="002F64BF">
            <w:pPr>
              <w:autoSpaceDE w:val="0"/>
              <w:autoSpaceDN w:val="0"/>
              <w:adjustRightInd w:val="0"/>
              <w:rPr>
                <w:bCs/>
                <w:color w:val="000000"/>
                <w:sz w:val="22"/>
                <w:szCs w:val="22"/>
              </w:rPr>
            </w:pPr>
          </w:p>
        </w:tc>
      </w:tr>
      <w:tr w:rsidR="007B15C4" w:rsidRPr="007B15C4" w:rsidTr="008D74F1">
        <w:tc>
          <w:tcPr>
            <w:tcW w:w="617" w:type="dxa"/>
          </w:tcPr>
          <w:p w:rsidR="007B15C4" w:rsidRPr="007B15C4" w:rsidRDefault="007B15C4" w:rsidP="002F64BF">
            <w:pPr>
              <w:autoSpaceDE w:val="0"/>
              <w:autoSpaceDN w:val="0"/>
              <w:adjustRightInd w:val="0"/>
              <w:rPr>
                <w:bCs/>
                <w:color w:val="000000"/>
                <w:sz w:val="22"/>
                <w:szCs w:val="22"/>
              </w:rPr>
            </w:pPr>
          </w:p>
        </w:tc>
        <w:tc>
          <w:tcPr>
            <w:tcW w:w="3329" w:type="dxa"/>
          </w:tcPr>
          <w:p w:rsidR="007B15C4" w:rsidRPr="007B15C4" w:rsidRDefault="007B15C4" w:rsidP="002F64BF">
            <w:pPr>
              <w:autoSpaceDE w:val="0"/>
              <w:autoSpaceDN w:val="0"/>
              <w:adjustRightInd w:val="0"/>
              <w:rPr>
                <w:bCs/>
                <w:color w:val="000000"/>
                <w:sz w:val="22"/>
                <w:szCs w:val="22"/>
              </w:rPr>
            </w:pPr>
          </w:p>
        </w:tc>
        <w:tc>
          <w:tcPr>
            <w:tcW w:w="1691" w:type="dxa"/>
          </w:tcPr>
          <w:p w:rsidR="007B15C4" w:rsidRPr="007B15C4" w:rsidRDefault="007B15C4" w:rsidP="002F64BF">
            <w:pPr>
              <w:autoSpaceDE w:val="0"/>
              <w:autoSpaceDN w:val="0"/>
              <w:adjustRightInd w:val="0"/>
              <w:rPr>
                <w:bCs/>
                <w:color w:val="000000"/>
                <w:sz w:val="22"/>
                <w:szCs w:val="22"/>
              </w:rPr>
            </w:pPr>
          </w:p>
        </w:tc>
        <w:tc>
          <w:tcPr>
            <w:tcW w:w="1866" w:type="dxa"/>
          </w:tcPr>
          <w:p w:rsidR="007B15C4" w:rsidRPr="007B15C4" w:rsidRDefault="007B15C4" w:rsidP="002F64BF">
            <w:pPr>
              <w:autoSpaceDE w:val="0"/>
              <w:autoSpaceDN w:val="0"/>
              <w:adjustRightInd w:val="0"/>
              <w:rPr>
                <w:bCs/>
                <w:color w:val="000000"/>
                <w:sz w:val="22"/>
                <w:szCs w:val="22"/>
              </w:rPr>
            </w:pPr>
          </w:p>
        </w:tc>
        <w:tc>
          <w:tcPr>
            <w:tcW w:w="1785" w:type="dxa"/>
          </w:tcPr>
          <w:p w:rsidR="007B15C4" w:rsidRPr="007B15C4" w:rsidRDefault="007B15C4" w:rsidP="002F64BF">
            <w:pPr>
              <w:autoSpaceDE w:val="0"/>
              <w:autoSpaceDN w:val="0"/>
              <w:adjustRightInd w:val="0"/>
              <w:rPr>
                <w:bCs/>
                <w:color w:val="000000"/>
                <w:sz w:val="22"/>
                <w:szCs w:val="22"/>
              </w:rPr>
            </w:pPr>
          </w:p>
        </w:tc>
      </w:tr>
    </w:tbl>
    <w:p w:rsidR="008D74F1" w:rsidRPr="007B15C4" w:rsidRDefault="008D74F1" w:rsidP="002F64BF">
      <w:pPr>
        <w:autoSpaceDE w:val="0"/>
        <w:autoSpaceDN w:val="0"/>
        <w:adjustRightInd w:val="0"/>
        <w:rPr>
          <w:rFonts w:ascii="Times New Roman" w:hAnsi="Times New Roman"/>
          <w:bCs/>
          <w:color w:val="000000"/>
        </w:rPr>
      </w:pPr>
    </w:p>
    <w:p w:rsidR="007B15C4" w:rsidRPr="007B15C4" w:rsidRDefault="007B15C4" w:rsidP="007B15C4">
      <w:pPr>
        <w:autoSpaceDE w:val="0"/>
        <w:autoSpaceDN w:val="0"/>
        <w:adjustRightInd w:val="0"/>
        <w:jc w:val="both"/>
        <w:rPr>
          <w:rFonts w:ascii="Times New Roman" w:hAnsi="Times New Roman"/>
          <w:bCs/>
          <w:color w:val="000000"/>
        </w:rPr>
      </w:pPr>
      <w:r w:rsidRPr="007B15C4">
        <w:rPr>
          <w:rFonts w:ascii="Times New Roman" w:hAnsi="Times New Roman"/>
          <w:bCs/>
          <w:color w:val="000000"/>
        </w:rPr>
        <w:t>Potvrđujem da smo u gore navedenim ugovorima nastupali kao druga ugovorna strana te da smo navedene isporuke robe izveli uredno i u svemu prema pravilima struke i ugovornim obvezama.</w:t>
      </w:r>
    </w:p>
    <w:p w:rsidR="007B15C4" w:rsidRDefault="007B15C4" w:rsidP="007B15C4">
      <w:pPr>
        <w:autoSpaceDE w:val="0"/>
        <w:autoSpaceDN w:val="0"/>
        <w:adjustRightInd w:val="0"/>
        <w:jc w:val="both"/>
        <w:rPr>
          <w:rFonts w:ascii="Times New Roman" w:hAnsi="Times New Roman"/>
          <w:bCs/>
          <w:color w:val="000000"/>
        </w:rPr>
      </w:pPr>
    </w:p>
    <w:p w:rsidR="007B15C4" w:rsidRDefault="007B15C4" w:rsidP="007B15C4">
      <w:pPr>
        <w:autoSpaceDE w:val="0"/>
        <w:autoSpaceDN w:val="0"/>
        <w:adjustRightInd w:val="0"/>
        <w:jc w:val="both"/>
        <w:rPr>
          <w:rFonts w:ascii="Times New Roman" w:hAnsi="Times New Roman"/>
          <w:bCs/>
          <w:color w:val="000000"/>
        </w:rPr>
      </w:pPr>
      <w:r w:rsidRPr="007B15C4">
        <w:rPr>
          <w:rFonts w:ascii="Times New Roman" w:hAnsi="Times New Roman"/>
          <w:bCs/>
          <w:color w:val="000000"/>
        </w:rPr>
        <w:t>U_________________,dana_________</w:t>
      </w:r>
    </w:p>
    <w:p w:rsidR="007B15C4" w:rsidRDefault="007B15C4" w:rsidP="007B15C4">
      <w:pPr>
        <w:spacing w:after="0" w:line="240" w:lineRule="auto"/>
        <w:jc w:val="right"/>
        <w:rPr>
          <w:rFonts w:ascii="Times New Roman" w:eastAsia="Arial" w:hAnsi="Times New Roman" w:cs="Times New Roman"/>
        </w:rPr>
      </w:pPr>
    </w:p>
    <w:p w:rsidR="007B15C4" w:rsidRPr="007B15C4" w:rsidRDefault="007B15C4" w:rsidP="007B15C4">
      <w:pPr>
        <w:spacing w:after="0" w:line="240" w:lineRule="auto"/>
        <w:jc w:val="right"/>
        <w:rPr>
          <w:rFonts w:ascii="Times New Roman" w:eastAsia="Arial" w:hAnsi="Times New Roman" w:cs="Times New Roman"/>
        </w:rPr>
      </w:pPr>
      <w:r>
        <w:rPr>
          <w:rFonts w:ascii="Times New Roman" w:eastAsia="Arial" w:hAnsi="Times New Roman" w:cs="Times New Roman"/>
        </w:rPr>
        <w:t>M.P.              ___</w:t>
      </w:r>
      <w:r w:rsidRPr="007B15C4">
        <w:rPr>
          <w:rFonts w:ascii="Times New Roman" w:eastAsia="Arial" w:hAnsi="Times New Roman" w:cs="Times New Roman"/>
        </w:rPr>
        <w:t>______________________________</w:t>
      </w:r>
    </w:p>
    <w:p w:rsidR="007B15C4" w:rsidRPr="007B15C4" w:rsidRDefault="007B15C4" w:rsidP="007B15C4">
      <w:pPr>
        <w:spacing w:after="0" w:line="240" w:lineRule="auto"/>
        <w:jc w:val="right"/>
        <w:rPr>
          <w:rFonts w:ascii="Times New Roman" w:eastAsia="Arial" w:hAnsi="Times New Roman" w:cs="Times New Roman"/>
          <w:sz w:val="20"/>
        </w:rPr>
      </w:pPr>
      <w:r w:rsidRPr="007B15C4">
        <w:rPr>
          <w:rFonts w:ascii="Times New Roman" w:eastAsia="Arial" w:hAnsi="Times New Roman" w:cs="Times New Roman"/>
          <w:sz w:val="20"/>
        </w:rPr>
        <w:t>(ime i prezime odgovorne osobe ponuditelja)</w:t>
      </w:r>
    </w:p>
    <w:p w:rsidR="007B15C4" w:rsidRDefault="007B15C4" w:rsidP="007B15C4">
      <w:pPr>
        <w:autoSpaceDE w:val="0"/>
        <w:autoSpaceDN w:val="0"/>
        <w:adjustRightInd w:val="0"/>
        <w:jc w:val="both"/>
        <w:rPr>
          <w:rFonts w:ascii="Times New Roman" w:hAnsi="Times New Roman"/>
          <w:bCs/>
          <w:color w:val="000000"/>
        </w:rPr>
      </w:pPr>
    </w:p>
    <w:p w:rsidR="002D798B" w:rsidRPr="002D798B" w:rsidRDefault="007B15C4" w:rsidP="002D798B">
      <w:pPr>
        <w:spacing w:after="0" w:line="240" w:lineRule="auto"/>
        <w:rPr>
          <w:rFonts w:ascii="Times New Roman" w:eastAsia="Arial" w:hAnsi="Times New Roman" w:cs="Times New Roman"/>
        </w:rPr>
      </w:pPr>
      <w:r w:rsidRPr="007B15C4">
        <w:rPr>
          <w:rFonts w:ascii="Times New Roman" w:eastAsia="Arial" w:hAnsi="Times New Roman" w:cs="Times New Roman"/>
          <w:b/>
        </w:rPr>
        <w:t>NAPOMENA:</w:t>
      </w:r>
      <w:r w:rsidRPr="007B15C4">
        <w:rPr>
          <w:rFonts w:ascii="Times New Roman" w:eastAsia="Arial" w:hAnsi="Times New Roman" w:cs="Times New Roman"/>
        </w:rPr>
        <w:t xml:space="preserve"> Uz popis ugovora obavezno priložiti </w:t>
      </w:r>
      <w:r>
        <w:rPr>
          <w:rFonts w:ascii="Times New Roman" w:eastAsia="Arial" w:hAnsi="Times New Roman" w:cs="Times New Roman"/>
        </w:rPr>
        <w:t xml:space="preserve">najmanje jednu </w:t>
      </w:r>
      <w:r w:rsidRPr="007B15C4">
        <w:rPr>
          <w:rFonts w:ascii="Times New Roman" w:eastAsia="Arial" w:hAnsi="Times New Roman" w:cs="Times New Roman"/>
        </w:rPr>
        <w:t>potvrdu o urednom iz</w:t>
      </w:r>
      <w:r>
        <w:rPr>
          <w:rFonts w:ascii="Times New Roman" w:eastAsia="Arial" w:hAnsi="Times New Roman" w:cs="Times New Roman"/>
        </w:rPr>
        <w:t>vršenju ugovora izdanu od</w:t>
      </w:r>
      <w:r w:rsidRPr="007B15C4">
        <w:rPr>
          <w:rFonts w:ascii="Times New Roman" w:eastAsia="Arial" w:hAnsi="Times New Roman" w:cs="Times New Roman"/>
        </w:rPr>
        <w:t xml:space="preserve"> druge ugovorene strane.</w:t>
      </w:r>
    </w:p>
    <w:p w:rsidR="002F64BF" w:rsidRPr="002D798B" w:rsidRDefault="009F7199" w:rsidP="002F64BF">
      <w:pPr>
        <w:autoSpaceDE w:val="0"/>
        <w:autoSpaceDN w:val="0"/>
        <w:adjustRightInd w:val="0"/>
        <w:rPr>
          <w:rFonts w:ascii="Times New Roman" w:hAnsi="Times New Roman"/>
          <w:b/>
          <w:bCs/>
          <w:color w:val="000000"/>
          <w:sz w:val="20"/>
          <w:szCs w:val="24"/>
        </w:rPr>
      </w:pPr>
      <w:r w:rsidRPr="002D798B">
        <w:rPr>
          <w:rFonts w:ascii="Times New Roman" w:hAnsi="Times New Roman"/>
          <w:b/>
          <w:bCs/>
          <w:color w:val="000000"/>
          <w:sz w:val="20"/>
          <w:szCs w:val="24"/>
        </w:rPr>
        <w:lastRenderedPageBreak/>
        <w:t>Prilog V</w:t>
      </w:r>
      <w:r w:rsidR="007B15C4" w:rsidRPr="002D798B">
        <w:rPr>
          <w:rFonts w:ascii="Times New Roman" w:hAnsi="Times New Roman"/>
          <w:b/>
          <w:bCs/>
          <w:color w:val="000000"/>
          <w:sz w:val="20"/>
          <w:szCs w:val="24"/>
        </w:rPr>
        <w:t>I</w:t>
      </w:r>
      <w:r w:rsidR="002F64BF" w:rsidRPr="002D798B">
        <w:rPr>
          <w:rFonts w:ascii="Times New Roman" w:hAnsi="Times New Roman"/>
          <w:b/>
          <w:bCs/>
          <w:color w:val="000000"/>
          <w:sz w:val="20"/>
          <w:szCs w:val="24"/>
        </w:rPr>
        <w:t xml:space="preserve">. – OVLAŠTENJE ZA  ZASTUPANJE </w:t>
      </w:r>
      <w:r w:rsidR="002F64BF" w:rsidRPr="002D798B">
        <w:rPr>
          <w:rFonts w:ascii="Times New Roman" w:hAnsi="Times New Roman"/>
          <w:bCs/>
          <w:color w:val="000000"/>
          <w:sz w:val="20"/>
          <w:szCs w:val="24"/>
        </w:rPr>
        <w:t>(ogledni primjerak)</w:t>
      </w:r>
    </w:p>
    <w:p w:rsidR="002F64BF" w:rsidRPr="002F64BF" w:rsidRDefault="002F64BF" w:rsidP="002F64BF">
      <w:pPr>
        <w:autoSpaceDE w:val="0"/>
        <w:autoSpaceDN w:val="0"/>
        <w:adjustRightInd w:val="0"/>
        <w:jc w:val="both"/>
        <w:rPr>
          <w:rFonts w:ascii="Times New Roman" w:hAnsi="Times New Roman"/>
          <w:color w:val="000000"/>
          <w:sz w:val="24"/>
          <w:szCs w:val="24"/>
          <w:u w:val="single"/>
        </w:rPr>
      </w:pPr>
      <w:r w:rsidRPr="00B6542A">
        <w:rPr>
          <w:rFonts w:ascii="Times New Roman" w:hAnsi="Times New Roman"/>
          <w:color w:val="000000"/>
          <w:sz w:val="24"/>
          <w:szCs w:val="24"/>
          <w:u w:val="single"/>
        </w:rPr>
        <w:t>(Memorandum ponuditelja)</w:t>
      </w:r>
    </w:p>
    <w:p w:rsidR="002F64BF" w:rsidRPr="002F64BF" w:rsidRDefault="002F64BF" w:rsidP="002F64BF">
      <w:pPr>
        <w:autoSpaceDE w:val="0"/>
        <w:autoSpaceDN w:val="0"/>
        <w:adjustRightInd w:val="0"/>
        <w:jc w:val="right"/>
        <w:rPr>
          <w:rFonts w:ascii="Times New Roman" w:hAnsi="Times New Roman"/>
          <w:b/>
          <w:bCs/>
          <w:color w:val="000000"/>
          <w:sz w:val="24"/>
          <w:szCs w:val="24"/>
        </w:rPr>
      </w:pPr>
      <w:r w:rsidRPr="00B6542A">
        <w:rPr>
          <w:rFonts w:ascii="Times New Roman" w:hAnsi="Times New Roman"/>
          <w:b/>
          <w:bCs/>
          <w:color w:val="000000"/>
          <w:sz w:val="24"/>
          <w:szCs w:val="24"/>
        </w:rPr>
        <w:t>GRAD GOSPIĆ</w:t>
      </w:r>
    </w:p>
    <w:p w:rsidR="002F64BF" w:rsidRDefault="002F64BF" w:rsidP="002F64BF">
      <w:pPr>
        <w:autoSpaceDE w:val="0"/>
        <w:autoSpaceDN w:val="0"/>
        <w:adjustRightInd w:val="0"/>
        <w:jc w:val="both"/>
        <w:rPr>
          <w:rFonts w:ascii="Times New Roman" w:hAnsi="Times New Roman"/>
          <w:bCs/>
          <w:color w:val="000000"/>
          <w:sz w:val="24"/>
          <w:szCs w:val="24"/>
          <w:u w:val="single"/>
        </w:rPr>
      </w:pPr>
      <w:r>
        <w:rPr>
          <w:rFonts w:ascii="Times New Roman" w:hAnsi="Times New Roman"/>
          <w:b/>
          <w:bCs/>
          <w:color w:val="000000"/>
          <w:sz w:val="24"/>
          <w:szCs w:val="24"/>
          <w:u w:val="single"/>
        </w:rPr>
        <w:t>PREDMET</w:t>
      </w:r>
      <w:r w:rsidRPr="00B6542A">
        <w:rPr>
          <w:rFonts w:ascii="Times New Roman" w:hAnsi="Times New Roman"/>
          <w:color w:val="000000"/>
          <w:sz w:val="24"/>
          <w:szCs w:val="24"/>
          <w:u w:val="single"/>
        </w:rPr>
        <w:t xml:space="preserve">: </w:t>
      </w:r>
      <w:r w:rsidRPr="00B6542A">
        <w:rPr>
          <w:rFonts w:ascii="Times New Roman" w:hAnsi="Times New Roman"/>
          <w:bCs/>
          <w:color w:val="000000"/>
          <w:sz w:val="24"/>
          <w:szCs w:val="24"/>
          <w:u w:val="single"/>
        </w:rPr>
        <w:t>Ovlast za zastupanje i sudjelovanje u postupku javnog otvaranja ponuda</w:t>
      </w:r>
    </w:p>
    <w:p w:rsidR="002F64BF" w:rsidRPr="002F64BF" w:rsidRDefault="002F64BF" w:rsidP="002F64BF">
      <w:pPr>
        <w:autoSpaceDE w:val="0"/>
        <w:autoSpaceDN w:val="0"/>
        <w:adjustRightInd w:val="0"/>
        <w:jc w:val="both"/>
        <w:rPr>
          <w:rFonts w:ascii="Times New Roman" w:hAnsi="Times New Roman"/>
          <w:bCs/>
          <w:color w:val="000000"/>
          <w:sz w:val="24"/>
          <w:szCs w:val="24"/>
          <w:u w:val="single"/>
        </w:rPr>
      </w:pPr>
    </w:p>
    <w:p w:rsidR="002F64BF" w:rsidRPr="00B6542A" w:rsidRDefault="002F64BF" w:rsidP="002F64BF">
      <w:pPr>
        <w:autoSpaceDE w:val="0"/>
        <w:autoSpaceDN w:val="0"/>
        <w:adjustRightInd w:val="0"/>
        <w:jc w:val="both"/>
        <w:rPr>
          <w:rFonts w:ascii="Times New Roman" w:hAnsi="Times New Roman"/>
          <w:color w:val="000000"/>
          <w:sz w:val="24"/>
          <w:szCs w:val="24"/>
        </w:rPr>
      </w:pPr>
      <w:r w:rsidRPr="00B6542A">
        <w:rPr>
          <w:rFonts w:ascii="Times New Roman" w:hAnsi="Times New Roman"/>
          <w:color w:val="000000"/>
          <w:sz w:val="24"/>
          <w:szCs w:val="24"/>
        </w:rPr>
        <w:t>Ovime</w:t>
      </w:r>
      <w:r>
        <w:rPr>
          <w:rFonts w:ascii="Times New Roman" w:hAnsi="Times New Roman"/>
          <w:color w:val="000000"/>
          <w:sz w:val="24"/>
          <w:szCs w:val="24"/>
        </w:rPr>
        <w:t xml:space="preserve"> ovlašćujemo svog predstavnika ___________________________________________</w:t>
      </w:r>
    </w:p>
    <w:p w:rsidR="002F64BF" w:rsidRDefault="002F64BF" w:rsidP="002F64BF">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 xml:space="preserve">                                                                                           (ime i prezime)</w:t>
      </w:r>
    </w:p>
    <w:p w:rsidR="002F64BF" w:rsidRDefault="002F64BF" w:rsidP="002F64BF">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rođenog _______________________ u ___________________________ na radnom mjestu</w:t>
      </w:r>
    </w:p>
    <w:p w:rsidR="002F64BF" w:rsidRDefault="002F64BF" w:rsidP="002F64BF">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 xml:space="preserve">                     (nadnevak rođenja)                          (mjesto rođenja)</w:t>
      </w:r>
    </w:p>
    <w:p w:rsidR="002F64BF" w:rsidRDefault="002F64BF" w:rsidP="002F64BF">
      <w:pPr>
        <w:jc w:val="both"/>
        <w:rPr>
          <w:rFonts w:ascii="Times New Roman" w:hAnsi="Times New Roman"/>
          <w:bCs/>
          <w:color w:val="000000"/>
          <w:sz w:val="24"/>
          <w:szCs w:val="24"/>
        </w:rPr>
      </w:pPr>
      <w:r>
        <w:rPr>
          <w:rFonts w:ascii="Times New Roman" w:hAnsi="Times New Roman"/>
          <w:bCs/>
          <w:color w:val="000000"/>
          <w:sz w:val="24"/>
          <w:szCs w:val="24"/>
        </w:rPr>
        <w:t xml:space="preserve">_____________________________________ da nas zastupa i sudjeluje u postupku javnog </w:t>
      </w:r>
    </w:p>
    <w:p w:rsidR="002F64BF" w:rsidRDefault="002F64BF" w:rsidP="002F64BF">
      <w:pPr>
        <w:jc w:val="both"/>
        <w:rPr>
          <w:rFonts w:ascii="Times New Roman" w:hAnsi="Times New Roman"/>
          <w:bCs/>
          <w:color w:val="000000"/>
          <w:sz w:val="24"/>
          <w:szCs w:val="24"/>
        </w:rPr>
      </w:pPr>
      <w:r>
        <w:rPr>
          <w:rFonts w:ascii="Times New Roman" w:hAnsi="Times New Roman"/>
          <w:bCs/>
          <w:color w:val="000000"/>
          <w:sz w:val="24"/>
          <w:szCs w:val="24"/>
        </w:rPr>
        <w:t xml:space="preserve">                 (naziv radnog mjesta)  </w:t>
      </w:r>
    </w:p>
    <w:p w:rsidR="002F64BF" w:rsidRDefault="002F64BF" w:rsidP="002F64BF">
      <w:pPr>
        <w:jc w:val="both"/>
        <w:rPr>
          <w:rFonts w:ascii="Times New Roman" w:hAnsi="Times New Roman"/>
          <w:sz w:val="24"/>
          <w:szCs w:val="24"/>
        </w:rPr>
      </w:pPr>
      <w:r>
        <w:rPr>
          <w:rFonts w:ascii="Times New Roman" w:hAnsi="Times New Roman"/>
          <w:bCs/>
          <w:color w:val="000000"/>
          <w:sz w:val="24"/>
          <w:szCs w:val="24"/>
        </w:rPr>
        <w:t>otvaranja ponuda u otvorenom postupku javne nabave male vrijednosti</w:t>
      </w:r>
      <w:r w:rsidR="00343E80">
        <w:rPr>
          <w:rFonts w:ascii="Times New Roman" w:hAnsi="Times New Roman"/>
          <w:bCs/>
          <w:color w:val="000000"/>
          <w:sz w:val="24"/>
          <w:szCs w:val="24"/>
        </w:rPr>
        <w:t xml:space="preserve"> s ciljem sklapanja okvirnog sporazuma na 2 (dvije) godine</w:t>
      </w:r>
      <w:r>
        <w:rPr>
          <w:rFonts w:ascii="Times New Roman" w:hAnsi="Times New Roman"/>
          <w:sz w:val="24"/>
          <w:szCs w:val="24"/>
        </w:rPr>
        <w:t xml:space="preserve">, koje će se održati   </w:t>
      </w:r>
    </w:p>
    <w:p w:rsidR="002F64BF" w:rsidRDefault="002F64BF" w:rsidP="002F64BF">
      <w:pPr>
        <w:jc w:val="both"/>
        <w:rPr>
          <w:rFonts w:ascii="Times New Roman" w:hAnsi="Times New Roman"/>
          <w:sz w:val="24"/>
          <w:szCs w:val="24"/>
        </w:rPr>
      </w:pPr>
      <w:r>
        <w:rPr>
          <w:rFonts w:ascii="Times New Roman" w:hAnsi="Times New Roman"/>
          <w:sz w:val="24"/>
          <w:szCs w:val="24"/>
        </w:rPr>
        <w:t>__________________ 201</w:t>
      </w:r>
      <w:r w:rsidR="002D0F84">
        <w:rPr>
          <w:rFonts w:ascii="Times New Roman" w:hAnsi="Times New Roman"/>
          <w:sz w:val="24"/>
          <w:szCs w:val="24"/>
        </w:rPr>
        <w:t>8</w:t>
      </w:r>
      <w:r>
        <w:rPr>
          <w:rFonts w:ascii="Times New Roman" w:hAnsi="Times New Roman"/>
          <w:sz w:val="24"/>
          <w:szCs w:val="24"/>
        </w:rPr>
        <w:t xml:space="preserve">. godine u </w:t>
      </w:r>
      <w:r w:rsidR="002D0F84">
        <w:rPr>
          <w:rFonts w:ascii="Times New Roman" w:hAnsi="Times New Roman"/>
          <w:sz w:val="24"/>
          <w:szCs w:val="24"/>
        </w:rPr>
        <w:t>12</w:t>
      </w:r>
      <w:r>
        <w:rPr>
          <w:rFonts w:ascii="Times New Roman" w:hAnsi="Times New Roman"/>
          <w:sz w:val="24"/>
          <w:szCs w:val="24"/>
        </w:rPr>
        <w:t xml:space="preserve">:00 sati u prostorijama Grada Gospića, Budačka 55, Gospić. </w:t>
      </w:r>
    </w:p>
    <w:p w:rsidR="002F64BF" w:rsidRDefault="002F64BF" w:rsidP="002F64BF">
      <w:pPr>
        <w:jc w:val="both"/>
        <w:rPr>
          <w:rFonts w:ascii="Times New Roman" w:hAnsi="Times New Roman"/>
          <w:sz w:val="24"/>
          <w:szCs w:val="24"/>
        </w:rPr>
      </w:pPr>
      <w:r>
        <w:rPr>
          <w:rFonts w:ascii="Times New Roman" w:hAnsi="Times New Roman"/>
          <w:sz w:val="24"/>
          <w:szCs w:val="24"/>
        </w:rPr>
        <w:t>U ____________, ________ 201</w:t>
      </w:r>
      <w:r w:rsidR="002D0F84">
        <w:rPr>
          <w:rFonts w:ascii="Times New Roman" w:hAnsi="Times New Roman"/>
          <w:sz w:val="24"/>
          <w:szCs w:val="24"/>
        </w:rPr>
        <w:t>8</w:t>
      </w:r>
      <w:r>
        <w:rPr>
          <w:rFonts w:ascii="Times New Roman" w:hAnsi="Times New Roman"/>
          <w:sz w:val="24"/>
          <w:szCs w:val="24"/>
        </w:rPr>
        <w:t>. godine</w:t>
      </w:r>
    </w:p>
    <w:p w:rsidR="002F64BF" w:rsidRDefault="002F64BF" w:rsidP="002F64BF">
      <w:pPr>
        <w:jc w:val="both"/>
        <w:rPr>
          <w:rFonts w:ascii="Times New Roman" w:hAnsi="Times New Roman"/>
          <w:sz w:val="24"/>
          <w:szCs w:val="24"/>
        </w:rPr>
      </w:pPr>
    </w:p>
    <w:p w:rsidR="002F64BF" w:rsidRPr="002F64BF" w:rsidRDefault="002F64BF" w:rsidP="002F64BF">
      <w:pPr>
        <w:autoSpaceDE w:val="0"/>
        <w:autoSpaceDN w:val="0"/>
        <w:adjustRightInd w:val="0"/>
        <w:jc w:val="center"/>
        <w:rPr>
          <w:rFonts w:ascii="Times New Roman" w:hAnsi="Times New Roman"/>
          <w:b/>
          <w:bCs/>
          <w:color w:val="000000"/>
          <w:sz w:val="24"/>
          <w:szCs w:val="24"/>
        </w:rPr>
      </w:pPr>
      <w:r w:rsidRPr="002F64BF">
        <w:rPr>
          <w:rFonts w:ascii="Times New Roman" w:hAnsi="Times New Roman"/>
          <w:b/>
          <w:bCs/>
          <w:color w:val="000000"/>
          <w:sz w:val="24"/>
          <w:szCs w:val="24"/>
        </w:rPr>
        <w:t>ZA PONUDITELJA:</w:t>
      </w:r>
    </w:p>
    <w:p w:rsidR="002F64BF" w:rsidRDefault="002F64BF" w:rsidP="002F64BF">
      <w:pPr>
        <w:autoSpaceDE w:val="0"/>
        <w:autoSpaceDN w:val="0"/>
        <w:adjustRightInd w:val="0"/>
        <w:jc w:val="right"/>
        <w:rPr>
          <w:rFonts w:ascii="Times New Roman" w:hAnsi="Times New Roman"/>
          <w:bCs/>
          <w:color w:val="000000"/>
          <w:sz w:val="24"/>
          <w:szCs w:val="24"/>
        </w:rPr>
      </w:pPr>
    </w:p>
    <w:p w:rsidR="002F64BF" w:rsidRDefault="002F64BF" w:rsidP="002F64BF">
      <w:pPr>
        <w:autoSpaceDE w:val="0"/>
        <w:autoSpaceDN w:val="0"/>
        <w:adjustRightInd w:val="0"/>
        <w:jc w:val="right"/>
        <w:rPr>
          <w:rFonts w:ascii="Times New Roman" w:hAnsi="Times New Roman"/>
          <w:bCs/>
          <w:color w:val="000000"/>
          <w:sz w:val="24"/>
          <w:szCs w:val="24"/>
        </w:rPr>
      </w:pPr>
      <w:r>
        <w:rPr>
          <w:rFonts w:ascii="Times New Roman" w:hAnsi="Times New Roman"/>
          <w:bCs/>
          <w:color w:val="000000"/>
          <w:sz w:val="24"/>
          <w:szCs w:val="24"/>
        </w:rPr>
        <w:t>M.P.           ________________________________</w:t>
      </w:r>
    </w:p>
    <w:p w:rsidR="002F64BF" w:rsidRPr="00DA3952" w:rsidRDefault="002F64BF" w:rsidP="002F64BF">
      <w:pPr>
        <w:autoSpaceDE w:val="0"/>
        <w:autoSpaceDN w:val="0"/>
        <w:adjustRightInd w:val="0"/>
        <w:jc w:val="right"/>
        <w:rPr>
          <w:rFonts w:ascii="Times New Roman" w:hAnsi="Times New Roman"/>
          <w:bCs/>
          <w:color w:val="000000"/>
          <w:sz w:val="24"/>
          <w:szCs w:val="24"/>
        </w:rPr>
      </w:pPr>
      <w:r>
        <w:rPr>
          <w:rFonts w:ascii="Times New Roman" w:hAnsi="Times New Roman"/>
          <w:bCs/>
          <w:color w:val="000000"/>
          <w:sz w:val="24"/>
          <w:szCs w:val="24"/>
        </w:rPr>
        <w:t>(ime, prezime i potpis ovlaštene osobe)</w:t>
      </w:r>
    </w:p>
    <w:p w:rsidR="002F64BF" w:rsidRPr="00B6542A" w:rsidRDefault="002F64BF" w:rsidP="002F64BF">
      <w:pPr>
        <w:autoSpaceDE w:val="0"/>
        <w:autoSpaceDN w:val="0"/>
        <w:adjustRightInd w:val="0"/>
        <w:jc w:val="both"/>
        <w:rPr>
          <w:rFonts w:ascii="Times New Roman" w:hAnsi="Times New Roman"/>
          <w:b/>
          <w:bCs/>
          <w:color w:val="000000"/>
          <w:sz w:val="24"/>
          <w:szCs w:val="24"/>
          <w:u w:val="single"/>
        </w:rPr>
      </w:pPr>
    </w:p>
    <w:p w:rsidR="002F64BF" w:rsidRPr="00B6542A" w:rsidRDefault="002F64BF" w:rsidP="00764C92">
      <w:pPr>
        <w:numPr>
          <w:ilvl w:val="0"/>
          <w:numId w:val="6"/>
        </w:numPr>
        <w:autoSpaceDE w:val="0"/>
        <w:autoSpaceDN w:val="0"/>
        <w:adjustRightInd w:val="0"/>
        <w:spacing w:after="0"/>
        <w:jc w:val="both"/>
        <w:rPr>
          <w:rFonts w:ascii="Times New Roman" w:hAnsi="Times New Roman"/>
          <w:b/>
          <w:bCs/>
          <w:sz w:val="28"/>
          <w:szCs w:val="28"/>
          <w:u w:val="single"/>
          <w:lang w:eastAsia="hr-HR"/>
        </w:rPr>
      </w:pPr>
      <w:r w:rsidRPr="00B6542A">
        <w:rPr>
          <w:rFonts w:ascii="Times New Roman" w:hAnsi="Times New Roman"/>
          <w:b/>
          <w:bCs/>
          <w:i/>
          <w:color w:val="000000"/>
          <w:u w:val="single"/>
        </w:rPr>
        <w:t>Predati ovlaštenim predstavnicima  Naručitelja prije početka javnog otvaranja ponuda</w:t>
      </w:r>
    </w:p>
    <w:p w:rsidR="002F64BF" w:rsidRPr="00855804" w:rsidRDefault="002F64BF" w:rsidP="00855804">
      <w:pPr>
        <w:numPr>
          <w:ilvl w:val="0"/>
          <w:numId w:val="6"/>
        </w:numPr>
        <w:autoSpaceDE w:val="0"/>
        <w:autoSpaceDN w:val="0"/>
        <w:adjustRightInd w:val="0"/>
        <w:spacing w:after="0"/>
        <w:jc w:val="both"/>
        <w:rPr>
          <w:rFonts w:ascii="Times New Roman" w:hAnsi="Times New Roman"/>
          <w:b/>
          <w:bCs/>
          <w:sz w:val="28"/>
          <w:szCs w:val="28"/>
          <w:u w:val="single"/>
          <w:lang w:eastAsia="hr-HR"/>
        </w:rPr>
      </w:pPr>
      <w:r w:rsidRPr="00B6542A">
        <w:rPr>
          <w:rFonts w:ascii="Times New Roman" w:hAnsi="Times New Roman"/>
          <w:b/>
          <w:bCs/>
          <w:i/>
          <w:color w:val="000000"/>
          <w:u w:val="single"/>
        </w:rPr>
        <w:t>Ponuditelj može u ponudi priložiti i svoj obrazac ukoliko sadrži sve potrebne podatke sukladno Zakonu o javnoj nabavi</w:t>
      </w:r>
    </w:p>
    <w:sectPr w:rsidR="002F64BF" w:rsidRPr="00855804" w:rsidSect="00150A91">
      <w:footerReference w:type="default" r:id="rId85"/>
      <w:footerReference w:type="first" r:id="rId86"/>
      <w:pgSz w:w="11906" w:h="16838"/>
      <w:pgMar w:top="1843"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C31" w:rsidRDefault="009A7C31" w:rsidP="0090510E">
      <w:pPr>
        <w:spacing w:after="0" w:line="240" w:lineRule="auto"/>
      </w:pPr>
      <w:r>
        <w:separator/>
      </w:r>
    </w:p>
  </w:endnote>
  <w:endnote w:type="continuationSeparator" w:id="1">
    <w:p w:rsidR="009A7C31" w:rsidRDefault="009A7C31" w:rsidP="00905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DengXian">
    <w:altName w:val="SimSun"/>
    <w:charset w:val="86"/>
    <w:family w:val="modern"/>
    <w:pitch w:val="fixed"/>
    <w:sig w:usb0="00000000" w:usb1="080E0000" w:usb2="00000010" w:usb3="00000000" w:csb0="00040000" w:csb1="00000000"/>
  </w:font>
  <w:font w:name="ArialOOE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7908"/>
      <w:docPartObj>
        <w:docPartGallery w:val="Page Numbers (Bottom of Page)"/>
        <w:docPartUnique/>
      </w:docPartObj>
    </w:sdtPr>
    <w:sdtContent>
      <w:p w:rsidR="00885E89" w:rsidRDefault="00301A9B">
        <w:pPr>
          <w:pStyle w:val="Podnoje"/>
          <w:jc w:val="center"/>
        </w:pPr>
        <w:r>
          <w:rPr>
            <w:noProof/>
          </w:rPr>
          <w:fldChar w:fldCharType="begin"/>
        </w:r>
        <w:r w:rsidR="00885E89">
          <w:rPr>
            <w:noProof/>
          </w:rPr>
          <w:instrText xml:space="preserve"> PAGE   \* MERGEFORMAT </w:instrText>
        </w:r>
        <w:r>
          <w:rPr>
            <w:noProof/>
          </w:rPr>
          <w:fldChar w:fldCharType="separate"/>
        </w:r>
        <w:r w:rsidR="007679C0">
          <w:rPr>
            <w:noProof/>
          </w:rPr>
          <w:t>42</w:t>
        </w:r>
        <w:r>
          <w:rPr>
            <w:noProof/>
          </w:rPr>
          <w:fldChar w:fldCharType="end"/>
        </w:r>
      </w:p>
    </w:sdtContent>
  </w:sdt>
  <w:p w:rsidR="00885E89" w:rsidRDefault="00885E89">
    <w:pPr>
      <w:pStyle w:val="Podnoje"/>
    </w:pPr>
  </w:p>
  <w:p w:rsidR="00885E89" w:rsidRDefault="00885E89"/>
  <w:p w:rsidR="00885E89" w:rsidRDefault="00885E89"/>
  <w:p w:rsidR="00885E89" w:rsidRDefault="00885E8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89" w:rsidRDefault="00301A9B">
    <w:pPr>
      <w:pStyle w:val="Podnoje"/>
      <w:jc w:val="center"/>
    </w:pPr>
    <w:fldSimple w:instr=" PAGE   \* MERGEFORMAT ">
      <w:r w:rsidR="00885E89">
        <w:rPr>
          <w:noProof/>
        </w:rPr>
        <w:t>1</w:t>
      </w:r>
    </w:fldSimple>
  </w:p>
  <w:p w:rsidR="00885E89" w:rsidRDefault="00885E89">
    <w:pPr>
      <w:pStyle w:val="Podnoje"/>
    </w:pPr>
  </w:p>
  <w:p w:rsidR="00885E89" w:rsidRDefault="00885E89"/>
  <w:p w:rsidR="00885E89" w:rsidRDefault="00885E89"/>
  <w:p w:rsidR="00885E89" w:rsidRDefault="00885E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C31" w:rsidRDefault="009A7C31" w:rsidP="0090510E">
      <w:pPr>
        <w:spacing w:after="0" w:line="240" w:lineRule="auto"/>
      </w:pPr>
      <w:r>
        <w:separator/>
      </w:r>
    </w:p>
  </w:footnote>
  <w:footnote w:type="continuationSeparator" w:id="1">
    <w:p w:rsidR="009A7C31" w:rsidRDefault="009A7C31" w:rsidP="00905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436C6124"/>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B"/>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BE80B9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0942E7"/>
    <w:multiLevelType w:val="multilevel"/>
    <w:tmpl w:val="8990F5F6"/>
    <w:lvl w:ilvl="0">
      <w:start w:val="1"/>
      <w:numFmt w:val="decimal"/>
      <w:lvlText w:val="%1."/>
      <w:lvlJc w:val="left"/>
      <w:pPr>
        <w:ind w:left="720" w:hanging="360"/>
      </w:pPr>
      <w:rPr>
        <w:b/>
      </w:rPr>
    </w:lvl>
    <w:lvl w:ilvl="1">
      <w:start w:val="6"/>
      <w:numFmt w:val="decimal"/>
      <w:isLgl/>
      <w:lvlText w:val="%1.%2."/>
      <w:lvlJc w:val="left"/>
      <w:pPr>
        <w:ind w:left="435" w:hanging="43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nsid w:val="04697123"/>
    <w:multiLevelType w:val="hybridMultilevel"/>
    <w:tmpl w:val="4FEC7D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281EE1"/>
    <w:multiLevelType w:val="hybridMultilevel"/>
    <w:tmpl w:val="C4B040D6"/>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nsid w:val="1B14789A"/>
    <w:multiLevelType w:val="multilevel"/>
    <w:tmpl w:val="D85E05C4"/>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B4F4949"/>
    <w:multiLevelType w:val="hybridMultilevel"/>
    <w:tmpl w:val="909061E0"/>
    <w:lvl w:ilvl="0" w:tplc="5FCA5E6A">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1543B44"/>
    <w:multiLevelType w:val="hybridMultilevel"/>
    <w:tmpl w:val="4ACABA58"/>
    <w:lvl w:ilvl="0" w:tplc="5FCA5E6A">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70657C2"/>
    <w:multiLevelType w:val="hybridMultilevel"/>
    <w:tmpl w:val="04C2DD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A856DEB"/>
    <w:multiLevelType w:val="hybridMultilevel"/>
    <w:tmpl w:val="CB4A8B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C677C38"/>
    <w:multiLevelType w:val="hybridMultilevel"/>
    <w:tmpl w:val="A448CB6E"/>
    <w:lvl w:ilvl="0" w:tplc="5FCA5E6A">
      <w:numFmt w:val="bullet"/>
      <w:lvlText w:val="•"/>
      <w:lvlJc w:val="left"/>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DB21CAB"/>
    <w:multiLevelType w:val="multilevel"/>
    <w:tmpl w:val="053669D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nsid w:val="4EAB4438"/>
    <w:multiLevelType w:val="hybridMultilevel"/>
    <w:tmpl w:val="3F5863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5F4777D3"/>
    <w:multiLevelType w:val="hybridMultilevel"/>
    <w:tmpl w:val="C1D21E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0A43265"/>
    <w:multiLevelType w:val="hybridMultilevel"/>
    <w:tmpl w:val="4C20D1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nsid w:val="632A0A79"/>
    <w:multiLevelType w:val="hybridMultilevel"/>
    <w:tmpl w:val="F79E06C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6A75443"/>
    <w:multiLevelType w:val="hybridMultilevel"/>
    <w:tmpl w:val="02AA8E38"/>
    <w:lvl w:ilvl="0" w:tplc="5FCA5E6A">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204F2D"/>
    <w:multiLevelType w:val="multilevel"/>
    <w:tmpl w:val="ADA28B0A"/>
    <w:lvl w:ilvl="0">
      <w:start w:val="1"/>
      <w:numFmt w:val="decimal"/>
      <w:lvlText w:val="%1."/>
      <w:lvlJc w:val="left"/>
      <w:pPr>
        <w:ind w:left="108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0D1522A"/>
    <w:multiLevelType w:val="hybridMultilevel"/>
    <w:tmpl w:val="C8920BA2"/>
    <w:lvl w:ilvl="0" w:tplc="C94C1044">
      <w:start w:val="6"/>
      <w:numFmt w:val="bullet"/>
      <w:lvlText w:val="-"/>
      <w:lvlJc w:val="left"/>
      <w:pPr>
        <w:ind w:left="720" w:hanging="360"/>
      </w:pPr>
      <w:rPr>
        <w:rFonts w:ascii="Times New Roman" w:eastAsia="ArialOOEn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6904E7E"/>
    <w:multiLevelType w:val="hybridMultilevel"/>
    <w:tmpl w:val="D52EF0B8"/>
    <w:lvl w:ilvl="0" w:tplc="C94C1044">
      <w:start w:val="6"/>
      <w:numFmt w:val="bullet"/>
      <w:lvlText w:val="-"/>
      <w:lvlJc w:val="left"/>
      <w:pPr>
        <w:ind w:left="720" w:hanging="360"/>
      </w:pPr>
      <w:rPr>
        <w:rFonts w:ascii="Times New Roman" w:eastAsia="ArialOOEn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A350F0A"/>
    <w:multiLevelType w:val="multilevel"/>
    <w:tmpl w:val="0CE65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9"/>
  </w:num>
  <w:num w:numId="3">
    <w:abstractNumId w:val="4"/>
  </w:num>
  <w:num w:numId="4">
    <w:abstractNumId w:val="25"/>
  </w:num>
  <w:num w:numId="5">
    <w:abstractNumId w:val="24"/>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3"/>
  </w:num>
  <w:num w:numId="10">
    <w:abstractNumId w:val="1"/>
  </w:num>
  <w:num w:numId="11">
    <w:abstractNumId w:val="2"/>
  </w:num>
  <w:num w:numId="12">
    <w:abstractNumId w:val="10"/>
  </w:num>
  <w:num w:numId="13">
    <w:abstractNumId w:val="0"/>
  </w:num>
  <w:num w:numId="14">
    <w:abstractNumId w:val="8"/>
  </w:num>
  <w:num w:numId="15">
    <w:abstractNumId w:val="12"/>
  </w:num>
  <w:num w:numId="16">
    <w:abstractNumId w:val="14"/>
  </w:num>
  <w:num w:numId="17">
    <w:abstractNumId w:val="7"/>
  </w:num>
  <w:num w:numId="18">
    <w:abstractNumId w:val="9"/>
  </w:num>
  <w:num w:numId="19">
    <w:abstractNumId w:val="20"/>
  </w:num>
  <w:num w:numId="20">
    <w:abstractNumId w:val="21"/>
  </w:num>
  <w:num w:numId="21">
    <w:abstractNumId w:val="26"/>
  </w:num>
  <w:num w:numId="22">
    <w:abstractNumId w:val="16"/>
  </w:num>
  <w:num w:numId="23">
    <w:abstractNumId w:val="22"/>
  </w:num>
  <w:num w:numId="24">
    <w:abstractNumId w:val="17"/>
  </w:num>
  <w:num w:numId="25">
    <w:abstractNumId w:val="5"/>
  </w:num>
  <w:num w:numId="26">
    <w:abstractNumId w:val="13"/>
  </w:num>
  <w:num w:numId="27">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4334DF"/>
    <w:rsid w:val="00002E97"/>
    <w:rsid w:val="00007FF3"/>
    <w:rsid w:val="000105FF"/>
    <w:rsid w:val="000107A0"/>
    <w:rsid w:val="00010A72"/>
    <w:rsid w:val="00013D17"/>
    <w:rsid w:val="0001428A"/>
    <w:rsid w:val="00016D20"/>
    <w:rsid w:val="00027FBF"/>
    <w:rsid w:val="00040A10"/>
    <w:rsid w:val="00042A55"/>
    <w:rsid w:val="00044FA7"/>
    <w:rsid w:val="00061FE7"/>
    <w:rsid w:val="00062A2C"/>
    <w:rsid w:val="000662AC"/>
    <w:rsid w:val="00067304"/>
    <w:rsid w:val="0007473C"/>
    <w:rsid w:val="00074B18"/>
    <w:rsid w:val="000801F3"/>
    <w:rsid w:val="000815D6"/>
    <w:rsid w:val="0008739A"/>
    <w:rsid w:val="00094847"/>
    <w:rsid w:val="000A60EB"/>
    <w:rsid w:val="000B57CA"/>
    <w:rsid w:val="000C3001"/>
    <w:rsid w:val="000C3C0F"/>
    <w:rsid w:val="000D19A2"/>
    <w:rsid w:val="000D2357"/>
    <w:rsid w:val="000D408D"/>
    <w:rsid w:val="000D5801"/>
    <w:rsid w:val="000D73CF"/>
    <w:rsid w:val="000E378B"/>
    <w:rsid w:val="000E6DD3"/>
    <w:rsid w:val="000F1038"/>
    <w:rsid w:val="000F147B"/>
    <w:rsid w:val="000F1559"/>
    <w:rsid w:val="000F1607"/>
    <w:rsid w:val="000F1FBD"/>
    <w:rsid w:val="001055A8"/>
    <w:rsid w:val="00110554"/>
    <w:rsid w:val="0011378A"/>
    <w:rsid w:val="00123C1A"/>
    <w:rsid w:val="00125EFB"/>
    <w:rsid w:val="001369F3"/>
    <w:rsid w:val="00136D0D"/>
    <w:rsid w:val="00137C6F"/>
    <w:rsid w:val="00143FF6"/>
    <w:rsid w:val="001456CF"/>
    <w:rsid w:val="00150A91"/>
    <w:rsid w:val="00154CCA"/>
    <w:rsid w:val="00156B88"/>
    <w:rsid w:val="00157BEB"/>
    <w:rsid w:val="0016596A"/>
    <w:rsid w:val="001761AF"/>
    <w:rsid w:val="00177578"/>
    <w:rsid w:val="00183501"/>
    <w:rsid w:val="00192F5B"/>
    <w:rsid w:val="00197E0A"/>
    <w:rsid w:val="001A15A1"/>
    <w:rsid w:val="001A2FF0"/>
    <w:rsid w:val="001A3ED5"/>
    <w:rsid w:val="001A447D"/>
    <w:rsid w:val="001A621F"/>
    <w:rsid w:val="001A6DEC"/>
    <w:rsid w:val="001A7962"/>
    <w:rsid w:val="001B4A10"/>
    <w:rsid w:val="001B4D3D"/>
    <w:rsid w:val="001C24C7"/>
    <w:rsid w:val="001C62F6"/>
    <w:rsid w:val="001D0ABB"/>
    <w:rsid w:val="001D45DC"/>
    <w:rsid w:val="001D5A9C"/>
    <w:rsid w:val="001E0DC1"/>
    <w:rsid w:val="001E2258"/>
    <w:rsid w:val="001F1EA5"/>
    <w:rsid w:val="001F2407"/>
    <w:rsid w:val="00210245"/>
    <w:rsid w:val="0021364D"/>
    <w:rsid w:val="0021481F"/>
    <w:rsid w:val="00215BDE"/>
    <w:rsid w:val="002217EE"/>
    <w:rsid w:val="00222649"/>
    <w:rsid w:val="00222A75"/>
    <w:rsid w:val="00234D88"/>
    <w:rsid w:val="002357FB"/>
    <w:rsid w:val="00235B4C"/>
    <w:rsid w:val="00244509"/>
    <w:rsid w:val="002462A1"/>
    <w:rsid w:val="00256086"/>
    <w:rsid w:val="002608E3"/>
    <w:rsid w:val="00263EE9"/>
    <w:rsid w:val="00270986"/>
    <w:rsid w:val="002752ED"/>
    <w:rsid w:val="002824B3"/>
    <w:rsid w:val="00287980"/>
    <w:rsid w:val="002951E5"/>
    <w:rsid w:val="002A06EA"/>
    <w:rsid w:val="002B45AE"/>
    <w:rsid w:val="002B6C75"/>
    <w:rsid w:val="002B7E97"/>
    <w:rsid w:val="002C0774"/>
    <w:rsid w:val="002C2BA6"/>
    <w:rsid w:val="002C5816"/>
    <w:rsid w:val="002D0F84"/>
    <w:rsid w:val="002D13D3"/>
    <w:rsid w:val="002D2876"/>
    <w:rsid w:val="002D407F"/>
    <w:rsid w:val="002D4789"/>
    <w:rsid w:val="002D7246"/>
    <w:rsid w:val="002D7807"/>
    <w:rsid w:val="002D798B"/>
    <w:rsid w:val="002E007B"/>
    <w:rsid w:val="002F1185"/>
    <w:rsid w:val="002F3FE4"/>
    <w:rsid w:val="002F64BF"/>
    <w:rsid w:val="00301A9B"/>
    <w:rsid w:val="00310219"/>
    <w:rsid w:val="00311DFC"/>
    <w:rsid w:val="00313DBB"/>
    <w:rsid w:val="003147FB"/>
    <w:rsid w:val="00315049"/>
    <w:rsid w:val="0031585A"/>
    <w:rsid w:val="00322A2D"/>
    <w:rsid w:val="00323A98"/>
    <w:rsid w:val="00323C5E"/>
    <w:rsid w:val="00324417"/>
    <w:rsid w:val="00330450"/>
    <w:rsid w:val="00332FE9"/>
    <w:rsid w:val="003355C0"/>
    <w:rsid w:val="003370E1"/>
    <w:rsid w:val="0034222E"/>
    <w:rsid w:val="00343E80"/>
    <w:rsid w:val="00344192"/>
    <w:rsid w:val="00344EF5"/>
    <w:rsid w:val="0035173C"/>
    <w:rsid w:val="00354CAC"/>
    <w:rsid w:val="0037633B"/>
    <w:rsid w:val="00385747"/>
    <w:rsid w:val="00390A0E"/>
    <w:rsid w:val="00390F17"/>
    <w:rsid w:val="003945A1"/>
    <w:rsid w:val="003B0AA1"/>
    <w:rsid w:val="003B548A"/>
    <w:rsid w:val="003C6687"/>
    <w:rsid w:val="003D071A"/>
    <w:rsid w:val="003D13C0"/>
    <w:rsid w:val="003D1412"/>
    <w:rsid w:val="003D27CA"/>
    <w:rsid w:val="003D7831"/>
    <w:rsid w:val="00404503"/>
    <w:rsid w:val="0040706D"/>
    <w:rsid w:val="00411D09"/>
    <w:rsid w:val="0041535B"/>
    <w:rsid w:val="00421021"/>
    <w:rsid w:val="00421A0C"/>
    <w:rsid w:val="004251EF"/>
    <w:rsid w:val="00427F25"/>
    <w:rsid w:val="00430B8C"/>
    <w:rsid w:val="00431E7C"/>
    <w:rsid w:val="004334DF"/>
    <w:rsid w:val="0044036B"/>
    <w:rsid w:val="0044047D"/>
    <w:rsid w:val="0044245C"/>
    <w:rsid w:val="004508B7"/>
    <w:rsid w:val="004561C0"/>
    <w:rsid w:val="00461E7A"/>
    <w:rsid w:val="004710C5"/>
    <w:rsid w:val="00473C88"/>
    <w:rsid w:val="00480196"/>
    <w:rsid w:val="00485047"/>
    <w:rsid w:val="00485CBE"/>
    <w:rsid w:val="00487123"/>
    <w:rsid w:val="00495E60"/>
    <w:rsid w:val="00496CBC"/>
    <w:rsid w:val="004A0E2D"/>
    <w:rsid w:val="004B1706"/>
    <w:rsid w:val="004C0943"/>
    <w:rsid w:val="004C0EFD"/>
    <w:rsid w:val="004C67B6"/>
    <w:rsid w:val="004D2498"/>
    <w:rsid w:val="004D283F"/>
    <w:rsid w:val="004D3FB3"/>
    <w:rsid w:val="004D5C1D"/>
    <w:rsid w:val="004E3A89"/>
    <w:rsid w:val="004E763F"/>
    <w:rsid w:val="0050465C"/>
    <w:rsid w:val="005054F7"/>
    <w:rsid w:val="00505E99"/>
    <w:rsid w:val="0051015B"/>
    <w:rsid w:val="00510DE5"/>
    <w:rsid w:val="005123E7"/>
    <w:rsid w:val="0051516F"/>
    <w:rsid w:val="0051621D"/>
    <w:rsid w:val="005209C6"/>
    <w:rsid w:val="005255A0"/>
    <w:rsid w:val="00525F66"/>
    <w:rsid w:val="005434A9"/>
    <w:rsid w:val="00552B3F"/>
    <w:rsid w:val="00552D1C"/>
    <w:rsid w:val="00557352"/>
    <w:rsid w:val="00571E24"/>
    <w:rsid w:val="005729DC"/>
    <w:rsid w:val="00575318"/>
    <w:rsid w:val="00584FE9"/>
    <w:rsid w:val="005852E2"/>
    <w:rsid w:val="00586C14"/>
    <w:rsid w:val="00590469"/>
    <w:rsid w:val="005975E3"/>
    <w:rsid w:val="005A18BD"/>
    <w:rsid w:val="005A45E8"/>
    <w:rsid w:val="005A535B"/>
    <w:rsid w:val="005B09BA"/>
    <w:rsid w:val="005B1507"/>
    <w:rsid w:val="005B3913"/>
    <w:rsid w:val="005B4294"/>
    <w:rsid w:val="005C26F3"/>
    <w:rsid w:val="005C560F"/>
    <w:rsid w:val="005D630E"/>
    <w:rsid w:val="005D699C"/>
    <w:rsid w:val="005D7E88"/>
    <w:rsid w:val="005F352E"/>
    <w:rsid w:val="00600A6F"/>
    <w:rsid w:val="00603BDA"/>
    <w:rsid w:val="00607C30"/>
    <w:rsid w:val="00613BD9"/>
    <w:rsid w:val="0062436E"/>
    <w:rsid w:val="0062556B"/>
    <w:rsid w:val="0062663C"/>
    <w:rsid w:val="006411B9"/>
    <w:rsid w:val="006467A5"/>
    <w:rsid w:val="006546E9"/>
    <w:rsid w:val="006579B0"/>
    <w:rsid w:val="00661B7F"/>
    <w:rsid w:val="006639E1"/>
    <w:rsid w:val="0067392B"/>
    <w:rsid w:val="00673F3D"/>
    <w:rsid w:val="006756DD"/>
    <w:rsid w:val="0068437B"/>
    <w:rsid w:val="00685538"/>
    <w:rsid w:val="00685AE4"/>
    <w:rsid w:val="00690556"/>
    <w:rsid w:val="006937E9"/>
    <w:rsid w:val="006A5BEC"/>
    <w:rsid w:val="006B5DF2"/>
    <w:rsid w:val="006B7D98"/>
    <w:rsid w:val="006C3A38"/>
    <w:rsid w:val="006C6BDA"/>
    <w:rsid w:val="006D37C4"/>
    <w:rsid w:val="00700EAA"/>
    <w:rsid w:val="00706F9D"/>
    <w:rsid w:val="00710E42"/>
    <w:rsid w:val="0071326F"/>
    <w:rsid w:val="007148FD"/>
    <w:rsid w:val="00715441"/>
    <w:rsid w:val="00724432"/>
    <w:rsid w:val="00736FAA"/>
    <w:rsid w:val="00737F56"/>
    <w:rsid w:val="007425BB"/>
    <w:rsid w:val="0074291F"/>
    <w:rsid w:val="00744722"/>
    <w:rsid w:val="00750E3B"/>
    <w:rsid w:val="00753C10"/>
    <w:rsid w:val="00755950"/>
    <w:rsid w:val="00761E54"/>
    <w:rsid w:val="00763783"/>
    <w:rsid w:val="00764C92"/>
    <w:rsid w:val="007679C0"/>
    <w:rsid w:val="007704B8"/>
    <w:rsid w:val="00781CE1"/>
    <w:rsid w:val="00785627"/>
    <w:rsid w:val="007932C6"/>
    <w:rsid w:val="00794BD5"/>
    <w:rsid w:val="007A0EC7"/>
    <w:rsid w:val="007A25E5"/>
    <w:rsid w:val="007B15C4"/>
    <w:rsid w:val="007B3A80"/>
    <w:rsid w:val="007B5603"/>
    <w:rsid w:val="007B7A13"/>
    <w:rsid w:val="007C1520"/>
    <w:rsid w:val="007C198B"/>
    <w:rsid w:val="007C5A4A"/>
    <w:rsid w:val="007D2842"/>
    <w:rsid w:val="007E4EDC"/>
    <w:rsid w:val="007F18C3"/>
    <w:rsid w:val="007F1F89"/>
    <w:rsid w:val="007F1FE6"/>
    <w:rsid w:val="007F7C9D"/>
    <w:rsid w:val="00805678"/>
    <w:rsid w:val="0080581D"/>
    <w:rsid w:val="008209C3"/>
    <w:rsid w:val="008272D4"/>
    <w:rsid w:val="00834C51"/>
    <w:rsid w:val="00836B72"/>
    <w:rsid w:val="008424E9"/>
    <w:rsid w:val="00845051"/>
    <w:rsid w:val="00846CC3"/>
    <w:rsid w:val="00855804"/>
    <w:rsid w:val="00860193"/>
    <w:rsid w:val="008612AE"/>
    <w:rsid w:val="00871FA0"/>
    <w:rsid w:val="0088260E"/>
    <w:rsid w:val="00885E89"/>
    <w:rsid w:val="008C72C8"/>
    <w:rsid w:val="008D4254"/>
    <w:rsid w:val="008D4496"/>
    <w:rsid w:val="008D4CA0"/>
    <w:rsid w:val="008D6FD3"/>
    <w:rsid w:val="008D74F1"/>
    <w:rsid w:val="008E0A1E"/>
    <w:rsid w:val="008F1886"/>
    <w:rsid w:val="008F3F62"/>
    <w:rsid w:val="008F5F8B"/>
    <w:rsid w:val="008F736F"/>
    <w:rsid w:val="009026C6"/>
    <w:rsid w:val="0090510E"/>
    <w:rsid w:val="00911B6D"/>
    <w:rsid w:val="009126C6"/>
    <w:rsid w:val="00915B61"/>
    <w:rsid w:val="00916D8C"/>
    <w:rsid w:val="00926408"/>
    <w:rsid w:val="00927B92"/>
    <w:rsid w:val="00933CE1"/>
    <w:rsid w:val="009521C5"/>
    <w:rsid w:val="009577A3"/>
    <w:rsid w:val="009663BF"/>
    <w:rsid w:val="00972891"/>
    <w:rsid w:val="00977286"/>
    <w:rsid w:val="0098044A"/>
    <w:rsid w:val="00995C14"/>
    <w:rsid w:val="009A1562"/>
    <w:rsid w:val="009A3DA1"/>
    <w:rsid w:val="009A7C31"/>
    <w:rsid w:val="009B20F1"/>
    <w:rsid w:val="009B2155"/>
    <w:rsid w:val="009B531D"/>
    <w:rsid w:val="009D5690"/>
    <w:rsid w:val="009E2BCA"/>
    <w:rsid w:val="009F0DD1"/>
    <w:rsid w:val="009F3FC3"/>
    <w:rsid w:val="009F7199"/>
    <w:rsid w:val="00A02E2C"/>
    <w:rsid w:val="00A03835"/>
    <w:rsid w:val="00A1286A"/>
    <w:rsid w:val="00A1649F"/>
    <w:rsid w:val="00A17AEC"/>
    <w:rsid w:val="00A31CE2"/>
    <w:rsid w:val="00A351AD"/>
    <w:rsid w:val="00A513B3"/>
    <w:rsid w:val="00A54097"/>
    <w:rsid w:val="00A604DC"/>
    <w:rsid w:val="00A6217A"/>
    <w:rsid w:val="00A62B0A"/>
    <w:rsid w:val="00A67CB8"/>
    <w:rsid w:val="00A807E7"/>
    <w:rsid w:val="00A80DAE"/>
    <w:rsid w:val="00A8273F"/>
    <w:rsid w:val="00A85594"/>
    <w:rsid w:val="00A857C3"/>
    <w:rsid w:val="00AB0F7B"/>
    <w:rsid w:val="00AB2D4A"/>
    <w:rsid w:val="00AC4169"/>
    <w:rsid w:val="00AD2C4E"/>
    <w:rsid w:val="00AD3F03"/>
    <w:rsid w:val="00AE0D39"/>
    <w:rsid w:val="00AE199C"/>
    <w:rsid w:val="00AE243C"/>
    <w:rsid w:val="00AE2688"/>
    <w:rsid w:val="00AE36D8"/>
    <w:rsid w:val="00AE5920"/>
    <w:rsid w:val="00B04509"/>
    <w:rsid w:val="00B06348"/>
    <w:rsid w:val="00B06CD3"/>
    <w:rsid w:val="00B1051B"/>
    <w:rsid w:val="00B138FF"/>
    <w:rsid w:val="00B149CD"/>
    <w:rsid w:val="00B15244"/>
    <w:rsid w:val="00B24B3B"/>
    <w:rsid w:val="00B34FF9"/>
    <w:rsid w:val="00B444A2"/>
    <w:rsid w:val="00B44FE6"/>
    <w:rsid w:val="00B45800"/>
    <w:rsid w:val="00B50E30"/>
    <w:rsid w:val="00B770AC"/>
    <w:rsid w:val="00B800AC"/>
    <w:rsid w:val="00B80294"/>
    <w:rsid w:val="00B81FF2"/>
    <w:rsid w:val="00B85726"/>
    <w:rsid w:val="00B85982"/>
    <w:rsid w:val="00B90E4C"/>
    <w:rsid w:val="00B93358"/>
    <w:rsid w:val="00B935BC"/>
    <w:rsid w:val="00BC0D74"/>
    <w:rsid w:val="00BC31E0"/>
    <w:rsid w:val="00BD2C29"/>
    <w:rsid w:val="00BD4E46"/>
    <w:rsid w:val="00BE0D8E"/>
    <w:rsid w:val="00BE2BC7"/>
    <w:rsid w:val="00BE7453"/>
    <w:rsid w:val="00BE7B05"/>
    <w:rsid w:val="00BF33F2"/>
    <w:rsid w:val="00BF60F9"/>
    <w:rsid w:val="00BF648C"/>
    <w:rsid w:val="00BF7D2A"/>
    <w:rsid w:val="00C06675"/>
    <w:rsid w:val="00C140CD"/>
    <w:rsid w:val="00C2608A"/>
    <w:rsid w:val="00C44098"/>
    <w:rsid w:val="00C50BE9"/>
    <w:rsid w:val="00C57852"/>
    <w:rsid w:val="00C65D8E"/>
    <w:rsid w:val="00C66930"/>
    <w:rsid w:val="00C86AC4"/>
    <w:rsid w:val="00C9315B"/>
    <w:rsid w:val="00C9408E"/>
    <w:rsid w:val="00C9454C"/>
    <w:rsid w:val="00C95761"/>
    <w:rsid w:val="00C970D0"/>
    <w:rsid w:val="00CA5F00"/>
    <w:rsid w:val="00CA7474"/>
    <w:rsid w:val="00CB0B62"/>
    <w:rsid w:val="00CB2925"/>
    <w:rsid w:val="00CB32ED"/>
    <w:rsid w:val="00CB3F61"/>
    <w:rsid w:val="00CC4FBF"/>
    <w:rsid w:val="00CC67E9"/>
    <w:rsid w:val="00CD412E"/>
    <w:rsid w:val="00CD46D6"/>
    <w:rsid w:val="00CE3836"/>
    <w:rsid w:val="00CE7085"/>
    <w:rsid w:val="00CF11C5"/>
    <w:rsid w:val="00CF3306"/>
    <w:rsid w:val="00CF4881"/>
    <w:rsid w:val="00CF7CE1"/>
    <w:rsid w:val="00D0185C"/>
    <w:rsid w:val="00D07221"/>
    <w:rsid w:val="00D13546"/>
    <w:rsid w:val="00D27184"/>
    <w:rsid w:val="00D326A1"/>
    <w:rsid w:val="00D37B9B"/>
    <w:rsid w:val="00D40F3E"/>
    <w:rsid w:val="00D423A1"/>
    <w:rsid w:val="00D43148"/>
    <w:rsid w:val="00D44FAE"/>
    <w:rsid w:val="00D47304"/>
    <w:rsid w:val="00D53B67"/>
    <w:rsid w:val="00D62948"/>
    <w:rsid w:val="00D62DF5"/>
    <w:rsid w:val="00D75F46"/>
    <w:rsid w:val="00D77BEF"/>
    <w:rsid w:val="00D80510"/>
    <w:rsid w:val="00D860E2"/>
    <w:rsid w:val="00D94D63"/>
    <w:rsid w:val="00DA2945"/>
    <w:rsid w:val="00DB1BD3"/>
    <w:rsid w:val="00DC308A"/>
    <w:rsid w:val="00DD0D46"/>
    <w:rsid w:val="00DD5D6D"/>
    <w:rsid w:val="00DE011F"/>
    <w:rsid w:val="00DE7C0D"/>
    <w:rsid w:val="00DF04E7"/>
    <w:rsid w:val="00DF34C7"/>
    <w:rsid w:val="00DF624F"/>
    <w:rsid w:val="00E013AF"/>
    <w:rsid w:val="00E066FB"/>
    <w:rsid w:val="00E077B9"/>
    <w:rsid w:val="00E11372"/>
    <w:rsid w:val="00E1514C"/>
    <w:rsid w:val="00E3018D"/>
    <w:rsid w:val="00E31F49"/>
    <w:rsid w:val="00E36945"/>
    <w:rsid w:val="00E5679E"/>
    <w:rsid w:val="00E63717"/>
    <w:rsid w:val="00E75E81"/>
    <w:rsid w:val="00E85D65"/>
    <w:rsid w:val="00E90991"/>
    <w:rsid w:val="00E91204"/>
    <w:rsid w:val="00E91BF4"/>
    <w:rsid w:val="00E97A9A"/>
    <w:rsid w:val="00EA2259"/>
    <w:rsid w:val="00EA3B0E"/>
    <w:rsid w:val="00EA6832"/>
    <w:rsid w:val="00EB19FC"/>
    <w:rsid w:val="00EB2FCD"/>
    <w:rsid w:val="00EB344A"/>
    <w:rsid w:val="00ED1852"/>
    <w:rsid w:val="00ED27A9"/>
    <w:rsid w:val="00ED655D"/>
    <w:rsid w:val="00EE052D"/>
    <w:rsid w:val="00EE49F7"/>
    <w:rsid w:val="00EE7EEC"/>
    <w:rsid w:val="00EF534C"/>
    <w:rsid w:val="00F05503"/>
    <w:rsid w:val="00F11570"/>
    <w:rsid w:val="00F172B3"/>
    <w:rsid w:val="00F26D6C"/>
    <w:rsid w:val="00F348CC"/>
    <w:rsid w:val="00F36475"/>
    <w:rsid w:val="00F438C5"/>
    <w:rsid w:val="00F47C0F"/>
    <w:rsid w:val="00F566B5"/>
    <w:rsid w:val="00F57F9B"/>
    <w:rsid w:val="00F61BA7"/>
    <w:rsid w:val="00F62363"/>
    <w:rsid w:val="00F70A90"/>
    <w:rsid w:val="00F70F20"/>
    <w:rsid w:val="00F7104A"/>
    <w:rsid w:val="00F8043D"/>
    <w:rsid w:val="00F8346F"/>
    <w:rsid w:val="00F91C6C"/>
    <w:rsid w:val="00F95F88"/>
    <w:rsid w:val="00FA1A3D"/>
    <w:rsid w:val="00FA1F0C"/>
    <w:rsid w:val="00FA4CBB"/>
    <w:rsid w:val="00FB381A"/>
    <w:rsid w:val="00FB5DAA"/>
    <w:rsid w:val="00FC4E71"/>
    <w:rsid w:val="00FC76E4"/>
    <w:rsid w:val="00FD36FE"/>
    <w:rsid w:val="00FD4784"/>
    <w:rsid w:val="00FD7AC4"/>
    <w:rsid w:val="00FE323B"/>
    <w:rsid w:val="00FE39A9"/>
    <w:rsid w:val="00FE3C37"/>
    <w:rsid w:val="00FE6A4D"/>
    <w:rsid w:val="00FF0998"/>
    <w:rsid w:val="00FF7E0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1F"/>
  </w:style>
  <w:style w:type="paragraph" w:styleId="Naslov1">
    <w:name w:val="heading 1"/>
    <w:basedOn w:val="Normal"/>
    <w:next w:val="Normal"/>
    <w:link w:val="Naslov1Char"/>
    <w:uiPriority w:val="9"/>
    <w:qFormat/>
    <w:rsid w:val="009804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A857C3"/>
    <w:pPr>
      <w:spacing w:after="0"/>
      <w:outlineLvl w:val="1"/>
    </w:pPr>
    <w:rPr>
      <w:rFonts w:ascii="Calibri" w:eastAsia="Times New Roman" w:hAnsi="Calibri" w:cs="Times New Roman"/>
      <w:smallCaps/>
      <w:spacing w:val="5"/>
      <w:sz w:val="24"/>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8F3F62"/>
    <w:pPr>
      <w:ind w:left="720"/>
      <w:contextualSpacing/>
    </w:pPr>
  </w:style>
  <w:style w:type="paragraph" w:styleId="Tekstbalonia">
    <w:name w:val="Balloon Text"/>
    <w:basedOn w:val="Normal"/>
    <w:link w:val="TekstbaloniaChar"/>
    <w:uiPriority w:val="99"/>
    <w:semiHidden/>
    <w:unhideWhenUsed/>
    <w:rsid w:val="008F3F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F3F62"/>
    <w:rPr>
      <w:rFonts w:ascii="Tahoma" w:hAnsi="Tahoma" w:cs="Tahoma"/>
      <w:sz w:val="16"/>
      <w:szCs w:val="16"/>
    </w:rPr>
  </w:style>
  <w:style w:type="character" w:styleId="Hiperveza">
    <w:name w:val="Hyperlink"/>
    <w:basedOn w:val="Zadanifontodlomka"/>
    <w:uiPriority w:val="99"/>
    <w:unhideWhenUsed/>
    <w:rsid w:val="001C24C7"/>
    <w:rPr>
      <w:color w:val="0000FF" w:themeColor="hyperlink"/>
      <w:u w:val="single"/>
    </w:rPr>
  </w:style>
  <w:style w:type="paragraph" w:styleId="Bezproreda">
    <w:name w:val="No Spacing"/>
    <w:uiPriority w:val="1"/>
    <w:qFormat/>
    <w:rsid w:val="001C24C7"/>
    <w:pPr>
      <w:spacing w:after="0" w:line="240" w:lineRule="auto"/>
    </w:pPr>
  </w:style>
  <w:style w:type="paragraph" w:styleId="Zaglavlje">
    <w:name w:val="header"/>
    <w:aliases w:val="Header1"/>
    <w:basedOn w:val="Normal"/>
    <w:link w:val="ZaglavljeChar"/>
    <w:uiPriority w:val="99"/>
    <w:unhideWhenUsed/>
    <w:rsid w:val="0090510E"/>
    <w:pPr>
      <w:tabs>
        <w:tab w:val="center" w:pos="4536"/>
        <w:tab w:val="right" w:pos="9072"/>
      </w:tabs>
      <w:spacing w:after="0" w:line="240" w:lineRule="auto"/>
    </w:pPr>
  </w:style>
  <w:style w:type="character" w:customStyle="1" w:styleId="ZaglavljeChar">
    <w:name w:val="Zaglavlje Char"/>
    <w:aliases w:val="Header1 Char"/>
    <w:basedOn w:val="Zadanifontodlomka"/>
    <w:link w:val="Zaglavlje"/>
    <w:uiPriority w:val="99"/>
    <w:rsid w:val="0090510E"/>
  </w:style>
  <w:style w:type="paragraph" w:styleId="Podnoje">
    <w:name w:val="footer"/>
    <w:basedOn w:val="Normal"/>
    <w:link w:val="PodnojeChar"/>
    <w:uiPriority w:val="99"/>
    <w:unhideWhenUsed/>
    <w:rsid w:val="0090510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510E"/>
  </w:style>
  <w:style w:type="character" w:styleId="Tekstrezerviranogmjesta">
    <w:name w:val="Placeholder Text"/>
    <w:basedOn w:val="Zadanifontodlomka"/>
    <w:uiPriority w:val="99"/>
    <w:semiHidden/>
    <w:rsid w:val="007E4EDC"/>
    <w:rPr>
      <w:color w:val="808080"/>
    </w:rPr>
  </w:style>
  <w:style w:type="character" w:styleId="SlijeenaHiperveza">
    <w:name w:val="FollowedHyperlink"/>
    <w:basedOn w:val="Zadanifontodlomka"/>
    <w:uiPriority w:val="99"/>
    <w:semiHidden/>
    <w:unhideWhenUsed/>
    <w:rsid w:val="00BF7D2A"/>
    <w:rPr>
      <w:color w:val="800080" w:themeColor="followedHyperlink"/>
      <w:u w:val="single"/>
    </w:rPr>
  </w:style>
  <w:style w:type="paragraph" w:customStyle="1" w:styleId="Default">
    <w:name w:val="Default"/>
    <w:rsid w:val="00E31F49"/>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A67CB8"/>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styleId="StandardWeb">
    <w:name w:val="Normal (Web)"/>
    <w:basedOn w:val="Normal"/>
    <w:uiPriority w:val="99"/>
    <w:unhideWhenUsed/>
    <w:rsid w:val="00343E8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adraj1">
    <w:name w:val="toc 1"/>
    <w:basedOn w:val="Normal"/>
    <w:next w:val="Normal"/>
    <w:autoRedefine/>
    <w:uiPriority w:val="39"/>
    <w:semiHidden/>
    <w:unhideWhenUsed/>
    <w:rsid w:val="0098044A"/>
    <w:pPr>
      <w:widowControl w:val="0"/>
      <w:suppressAutoHyphens/>
      <w:spacing w:after="100" w:line="240" w:lineRule="auto"/>
    </w:pPr>
    <w:rPr>
      <w:rFonts w:ascii="Times New Roman" w:eastAsia="Lucida Sans Unicode" w:hAnsi="Times New Roman" w:cs="Tahoma"/>
      <w:color w:val="000000"/>
      <w:sz w:val="24"/>
      <w:szCs w:val="24"/>
      <w:lang w:eastAsia="hr-HR"/>
    </w:rPr>
  </w:style>
  <w:style w:type="paragraph" w:styleId="Sadraj2">
    <w:name w:val="toc 2"/>
    <w:basedOn w:val="Normal"/>
    <w:next w:val="Normal"/>
    <w:autoRedefine/>
    <w:uiPriority w:val="39"/>
    <w:unhideWhenUsed/>
    <w:rsid w:val="0098044A"/>
    <w:pPr>
      <w:widowControl w:val="0"/>
      <w:suppressAutoHyphens/>
      <w:spacing w:after="100" w:line="240" w:lineRule="auto"/>
      <w:ind w:left="240"/>
    </w:pPr>
    <w:rPr>
      <w:rFonts w:ascii="Times New Roman" w:eastAsia="Lucida Sans Unicode" w:hAnsi="Times New Roman" w:cs="Tahoma"/>
      <w:color w:val="000000"/>
      <w:sz w:val="24"/>
      <w:szCs w:val="24"/>
      <w:lang w:eastAsia="hr-HR"/>
    </w:rPr>
  </w:style>
  <w:style w:type="character" w:customStyle="1" w:styleId="Naslov1Char">
    <w:name w:val="Naslov 1 Char"/>
    <w:basedOn w:val="Zadanifontodlomka"/>
    <w:link w:val="Naslov1"/>
    <w:uiPriority w:val="9"/>
    <w:rsid w:val="0098044A"/>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98044A"/>
    <w:pPr>
      <w:spacing w:before="240" w:line="256" w:lineRule="auto"/>
      <w:outlineLvl w:val="9"/>
    </w:pPr>
    <w:rPr>
      <w:b w:val="0"/>
      <w:bCs w:val="0"/>
      <w:sz w:val="32"/>
      <w:szCs w:val="32"/>
      <w:lang w:val="en-US"/>
    </w:rPr>
  </w:style>
  <w:style w:type="character" w:styleId="Brojstranice">
    <w:name w:val="page number"/>
    <w:basedOn w:val="Zadanifontodlomka"/>
    <w:rsid w:val="00FE3C37"/>
  </w:style>
  <w:style w:type="character" w:customStyle="1" w:styleId="Naslov2Char">
    <w:name w:val="Naslov 2 Char"/>
    <w:basedOn w:val="Zadanifontodlomka"/>
    <w:link w:val="Naslov2"/>
    <w:uiPriority w:val="9"/>
    <w:rsid w:val="00A857C3"/>
    <w:rPr>
      <w:rFonts w:ascii="Calibri" w:eastAsia="Times New Roman" w:hAnsi="Calibri" w:cs="Times New Roman"/>
      <w:smallCaps/>
      <w:spacing w:val="5"/>
      <w:sz w:val="24"/>
      <w:szCs w:val="28"/>
      <w:lang w:eastAsia="hr-HR"/>
    </w:rPr>
  </w:style>
  <w:style w:type="paragraph" w:customStyle="1" w:styleId="box453040">
    <w:name w:val="box_453040"/>
    <w:basedOn w:val="Normal"/>
    <w:rsid w:val="008601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9126C6"/>
  </w:style>
  <w:style w:type="character" w:customStyle="1" w:styleId="Bodytext2">
    <w:name w:val="Body text (2)_"/>
    <w:link w:val="Bodytext20"/>
    <w:rsid w:val="00ED655D"/>
    <w:rPr>
      <w:rFonts w:ascii="Arial" w:eastAsia="Arial" w:hAnsi="Arial" w:cs="Arial"/>
      <w:shd w:val="clear" w:color="auto" w:fill="FFFFFF"/>
    </w:rPr>
  </w:style>
  <w:style w:type="character" w:customStyle="1" w:styleId="Bodytext2Bold">
    <w:name w:val="Body text (2) + Bold"/>
    <w:rsid w:val="00ED655D"/>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ED655D"/>
    <w:pPr>
      <w:widowControl w:val="0"/>
      <w:shd w:val="clear" w:color="auto" w:fill="FFFFFF"/>
      <w:spacing w:after="0" w:line="230" w:lineRule="exact"/>
      <w:ind w:hanging="440"/>
      <w:jc w:val="both"/>
    </w:pPr>
    <w:rPr>
      <w:rFonts w:ascii="Arial" w:eastAsia="Arial" w:hAnsi="Arial" w:cs="Arial"/>
    </w:rPr>
  </w:style>
  <w:style w:type="table" w:styleId="Reetkatablice">
    <w:name w:val="Table Grid"/>
    <w:basedOn w:val="Obinatablica"/>
    <w:uiPriority w:val="59"/>
    <w:unhideWhenUsed/>
    <w:rsid w:val="004D283F"/>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uiPriority w:val="99"/>
    <w:rsid w:val="00F11570"/>
    <w:pPr>
      <w:spacing w:after="120" w:line="240" w:lineRule="auto"/>
    </w:pPr>
    <w:rPr>
      <w:rFonts w:ascii="Tahoma" w:eastAsia="Times New Roman" w:hAnsi="Tahoma" w:cs="Times New Roman"/>
    </w:rPr>
  </w:style>
  <w:style w:type="character" w:customStyle="1" w:styleId="TijelotekstaChar">
    <w:name w:val="Tijelo teksta Char"/>
    <w:basedOn w:val="Zadanifontodlomka"/>
    <w:link w:val="Tijeloteksta"/>
    <w:uiPriority w:val="99"/>
    <w:rsid w:val="00F11570"/>
    <w:rPr>
      <w:rFonts w:ascii="Tahoma" w:eastAsia="Times New Roman" w:hAnsi="Tahoma" w:cs="Times New Roman"/>
    </w:rPr>
  </w:style>
  <w:style w:type="paragraph" w:customStyle="1" w:styleId="normalweb-000013">
    <w:name w:val="normalweb-000013"/>
    <w:basedOn w:val="Normal"/>
    <w:rsid w:val="00F11570"/>
    <w:pPr>
      <w:spacing w:before="100" w:beforeAutospacing="1" w:after="105" w:line="240" w:lineRule="auto"/>
      <w:jc w:val="both"/>
    </w:pPr>
    <w:rPr>
      <w:rFonts w:ascii="Times New Roman" w:eastAsia="Times New Roman" w:hAnsi="Times New Roman" w:cs="Times New Roman"/>
      <w:sz w:val="24"/>
      <w:szCs w:val="24"/>
      <w:lang w:eastAsia="hr-HR"/>
    </w:rPr>
  </w:style>
  <w:style w:type="character" w:customStyle="1" w:styleId="defaultparagraphfont-000004">
    <w:name w:val="defaultparagraphfont-000004"/>
    <w:rsid w:val="00F11570"/>
    <w:rPr>
      <w:rFonts w:ascii="Times New Roman" w:hAnsi="Times New Roman" w:cs="Times New Roman" w:hint="default"/>
      <w:b w:val="0"/>
      <w:bCs w:val="0"/>
      <w:sz w:val="24"/>
      <w:szCs w:val="24"/>
    </w:rPr>
  </w:style>
  <w:style w:type="paragraph" w:styleId="Tekstkomentara">
    <w:name w:val="annotation text"/>
    <w:basedOn w:val="Normal"/>
    <w:link w:val="TekstkomentaraChar"/>
    <w:unhideWhenUsed/>
    <w:qFormat/>
    <w:rsid w:val="00A1649F"/>
    <w:pPr>
      <w:spacing w:after="0" w:line="240" w:lineRule="auto"/>
    </w:pPr>
    <w:rPr>
      <w:rFonts w:ascii="Arial" w:eastAsia="Times New Roman" w:hAnsi="Arial" w:cs="Times New Roman"/>
      <w:sz w:val="20"/>
      <w:szCs w:val="20"/>
    </w:rPr>
  </w:style>
  <w:style w:type="character" w:customStyle="1" w:styleId="TekstkomentaraChar">
    <w:name w:val="Tekst komentara Char"/>
    <w:basedOn w:val="Zadanifontodlomka"/>
    <w:link w:val="Tekstkomentara"/>
    <w:qFormat/>
    <w:rsid w:val="00A1649F"/>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448083161">
      <w:bodyDiv w:val="1"/>
      <w:marLeft w:val="0"/>
      <w:marRight w:val="0"/>
      <w:marTop w:val="0"/>
      <w:marBottom w:val="0"/>
      <w:divBdr>
        <w:top w:val="none" w:sz="0" w:space="0" w:color="auto"/>
        <w:left w:val="none" w:sz="0" w:space="0" w:color="auto"/>
        <w:bottom w:val="none" w:sz="0" w:space="0" w:color="auto"/>
        <w:right w:val="none" w:sz="0" w:space="0" w:color="auto"/>
      </w:divBdr>
    </w:div>
    <w:div w:id="681666249">
      <w:bodyDiv w:val="1"/>
      <w:marLeft w:val="0"/>
      <w:marRight w:val="0"/>
      <w:marTop w:val="0"/>
      <w:marBottom w:val="0"/>
      <w:divBdr>
        <w:top w:val="none" w:sz="0" w:space="0" w:color="auto"/>
        <w:left w:val="none" w:sz="0" w:space="0" w:color="auto"/>
        <w:bottom w:val="none" w:sz="0" w:space="0" w:color="auto"/>
        <w:right w:val="none" w:sz="0" w:space="0" w:color="auto"/>
      </w:divBdr>
    </w:div>
    <w:div w:id="1072001212">
      <w:bodyDiv w:val="1"/>
      <w:marLeft w:val="0"/>
      <w:marRight w:val="0"/>
      <w:marTop w:val="0"/>
      <w:marBottom w:val="0"/>
      <w:divBdr>
        <w:top w:val="none" w:sz="0" w:space="0" w:color="auto"/>
        <w:left w:val="none" w:sz="0" w:space="0" w:color="auto"/>
        <w:bottom w:val="none" w:sz="0" w:space="0" w:color="auto"/>
        <w:right w:val="none" w:sz="0" w:space="0" w:color="auto"/>
      </w:divBdr>
    </w:div>
    <w:div w:id="19426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orisnik\Desktop\J.N.%202018\JAVNA%20NABAVA\NOGOSTUP%20PONOVLJENI\DOKUMENTACIJA%20O%20NABAVI.docx" TargetMode="External"/><Relationship Id="rId18" Type="http://schemas.openxmlformats.org/officeDocument/2006/relationships/hyperlink" Target="file:///C:\Users\Korisnik\Desktop\J.N.%202018\JAVNA%20NABAVA\NOGOSTUP%20PONOVLJENI\DOKUMENTACIJA%20O%20NABAVI.docx" TargetMode="External"/><Relationship Id="rId26" Type="http://schemas.openxmlformats.org/officeDocument/2006/relationships/hyperlink" Target="file:///C:\Users\Korisnik\Desktop\J.N.%202018\JAVNA%20NABAVA\NOGOSTUP%20PONOVLJENI\DOKUMENTACIJA%20O%20NABAVI.docx" TargetMode="External"/><Relationship Id="rId39" Type="http://schemas.openxmlformats.org/officeDocument/2006/relationships/hyperlink" Target="file:///C:\Users\Korisnik\Desktop\J.N.%202018\JAVNA%20NABAVA\NOGOSTUP%20PONOVLJENI\DOKUMENTACIJA%20O%20NABAVI.docx" TargetMode="External"/><Relationship Id="rId21" Type="http://schemas.openxmlformats.org/officeDocument/2006/relationships/hyperlink" Target="file:///C:\Users\Korisnik\Desktop\J.N.%202018\JAVNA%20NABAVA\NOGOSTUP%20PONOVLJENI\DOKUMENTACIJA%20O%20NABAVI.docx" TargetMode="External"/><Relationship Id="rId34" Type="http://schemas.openxmlformats.org/officeDocument/2006/relationships/hyperlink" Target="file:///C:\Users\Korisnik\Desktop\J.N.%202018\JAVNA%20NABAVA\NOGOSTUP%20PONOVLJENI\DOKUMENTACIJA%20O%20NABAVI.docx" TargetMode="External"/><Relationship Id="rId42" Type="http://schemas.openxmlformats.org/officeDocument/2006/relationships/hyperlink" Target="file:///C:\Users\Korisnik\Desktop\J.N.%202018\JAVNA%20NABAVA\NOGOSTUP%20PONOVLJENI\DOKUMENTACIJA%20O%20NABAVI.docx" TargetMode="External"/><Relationship Id="rId47" Type="http://schemas.openxmlformats.org/officeDocument/2006/relationships/hyperlink" Target="file:///C:\Users\Korisnik\Desktop\J.N.%202018\JAVNA%20NABAVA\NOGOSTUP%20PONOVLJENI\DOKUMENTACIJA%20O%20NABAVI.docx" TargetMode="External"/><Relationship Id="rId50" Type="http://schemas.openxmlformats.org/officeDocument/2006/relationships/hyperlink" Target="file:///C:\Users\Korisnik\Desktop\J.N.%202018\JAVNA%20NABAVA\NOGOSTUP%20PONOVLJENI\DOKUMENTACIJA%20O%20NABAVI.docx" TargetMode="External"/><Relationship Id="rId55" Type="http://schemas.openxmlformats.org/officeDocument/2006/relationships/hyperlink" Target="file:///C:\Users\Korisnik\Desktop\J.N.%202018\JAVNA%20NABAVA\NOGOSTUP%20PONOVLJENI\DOKUMENTACIJA%20O%20NABAVI.docx" TargetMode="External"/><Relationship Id="rId63" Type="http://schemas.openxmlformats.org/officeDocument/2006/relationships/hyperlink" Target="file:///C:\Users\Korisnik\Desktop\J.N.%202018\JAVNA%20NABAVA\NOGOSTUP%20PONOVLJENI\DOKUMENTACIJA%20O%20NABAVI.docx" TargetMode="External"/><Relationship Id="rId68" Type="http://schemas.openxmlformats.org/officeDocument/2006/relationships/hyperlink" Target="file:///C:\Users\Korisnik\Desktop\J.N.%202018\JAVNA%20NABAVA\NOGOSTUP%20PONOVLJENI\DOKUMENTACIJA%20O%20NABAVI.docx" TargetMode="External"/><Relationship Id="rId76" Type="http://schemas.openxmlformats.org/officeDocument/2006/relationships/hyperlink" Target="mailto:tomislava.milinkovic@gospic.hr" TargetMode="External"/><Relationship Id="rId84" Type="http://schemas.openxmlformats.org/officeDocument/2006/relationships/image" Target="media/image5.jpeg"/><Relationship Id="rId7" Type="http://schemas.openxmlformats.org/officeDocument/2006/relationships/endnotes" Target="endnotes.xml"/><Relationship Id="rId71" Type="http://schemas.openxmlformats.org/officeDocument/2006/relationships/hyperlink" Target="file:///C:\Users\Korisnik\Desktop\J.N.%202018\JAVNA%20NABAVA\NOGOSTUP%20PONOVLJENI\DOKUMENTACIJA%20O%20NABAVI.docx" TargetMode="External"/><Relationship Id="rId2" Type="http://schemas.openxmlformats.org/officeDocument/2006/relationships/numbering" Target="numbering.xml"/><Relationship Id="rId16" Type="http://schemas.openxmlformats.org/officeDocument/2006/relationships/hyperlink" Target="file:///C:\Users\Korisnik\Desktop\J.N.%202018\JAVNA%20NABAVA\NOGOSTUP%20PONOVLJENI\DOKUMENTACIJA%20O%20NABAVI.docx" TargetMode="External"/><Relationship Id="rId29" Type="http://schemas.openxmlformats.org/officeDocument/2006/relationships/hyperlink" Target="file:///C:\Users\Korisnik\Desktop\J.N.%202018\JAVNA%20NABAVA\NOGOSTUP%20PONOVLJENI\DOKUMENTACIJA%20O%20NABAVI.docx" TargetMode="External"/><Relationship Id="rId11" Type="http://schemas.openxmlformats.org/officeDocument/2006/relationships/hyperlink" Target="file:///C:\Users\Korisnik\Desktop\J.N.%202018\JAVNA%20NABAVA\NOGOSTUP%20PONOVLJENI\DOKUMENTACIJA%20O%20NABAVI.docx" TargetMode="External"/><Relationship Id="rId24" Type="http://schemas.openxmlformats.org/officeDocument/2006/relationships/hyperlink" Target="file:///C:\Users\Korisnik\Desktop\J.N.%202018\JAVNA%20NABAVA\NOGOSTUP%20PONOVLJENI\DOKUMENTACIJA%20O%20NABAVI.docx" TargetMode="External"/><Relationship Id="rId32" Type="http://schemas.openxmlformats.org/officeDocument/2006/relationships/hyperlink" Target="file:///C:\Users\Korisnik\Desktop\J.N.%202018\JAVNA%20NABAVA\NOGOSTUP%20PONOVLJENI\DOKUMENTACIJA%20O%20NABAVI.docx" TargetMode="External"/><Relationship Id="rId37" Type="http://schemas.openxmlformats.org/officeDocument/2006/relationships/hyperlink" Target="file:///C:\Users\Korisnik\Desktop\J.N.%202018\JAVNA%20NABAVA\NOGOSTUP%20PONOVLJENI\DOKUMENTACIJA%20O%20NABAVI.docx" TargetMode="External"/><Relationship Id="rId40" Type="http://schemas.openxmlformats.org/officeDocument/2006/relationships/hyperlink" Target="file:///C:\Users\Korisnik\Desktop\J.N.%202018\JAVNA%20NABAVA\NOGOSTUP%20PONOVLJENI\DOKUMENTACIJA%20O%20NABAVI.docx" TargetMode="External"/><Relationship Id="rId45" Type="http://schemas.openxmlformats.org/officeDocument/2006/relationships/hyperlink" Target="file:///C:\Users\Korisnik\Desktop\J.N.%202018\JAVNA%20NABAVA\NOGOSTUP%20PONOVLJENI\DOKUMENTACIJA%20O%20NABAVI.docx" TargetMode="External"/><Relationship Id="rId53" Type="http://schemas.openxmlformats.org/officeDocument/2006/relationships/hyperlink" Target="file:///C:\Users\Korisnik\Desktop\J.N.%202018\JAVNA%20NABAVA\NOGOSTUP%20PONOVLJENI\DOKUMENTACIJA%20O%20NABAVI.docx" TargetMode="External"/><Relationship Id="rId58" Type="http://schemas.openxmlformats.org/officeDocument/2006/relationships/hyperlink" Target="file:///C:\Users\Korisnik\Desktop\J.N.%202018\JAVNA%20NABAVA\NOGOSTUP%20PONOVLJENI\DOKUMENTACIJA%20O%20NABAVI.docx" TargetMode="External"/><Relationship Id="rId66" Type="http://schemas.openxmlformats.org/officeDocument/2006/relationships/hyperlink" Target="file:///C:\Users\Korisnik\Desktop\J.N.%202018\JAVNA%20NABAVA\NOGOSTUP%20PONOVLJENI\DOKUMENTACIJA%20O%20NABAVI.docx" TargetMode="External"/><Relationship Id="rId74" Type="http://schemas.openxmlformats.org/officeDocument/2006/relationships/hyperlink" Target="http://www.gospic.hr" TargetMode="External"/><Relationship Id="rId79" Type="http://schemas.openxmlformats.org/officeDocument/2006/relationships/hyperlink" Target="https://eojn.nn.hr/Oglasnik/"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C:\Users\Korisnik\Desktop\J.N.%202018\JAVNA%20NABAVA\NOGOSTUP%20PONOVLJENI\DOKUMENTACIJA%20O%20NABAVI.docx" TargetMode="External"/><Relationship Id="rId82" Type="http://schemas.openxmlformats.org/officeDocument/2006/relationships/hyperlink" Target="https://ec.europa.eu/growth/tools-databases/espd/filter?lang=hr" TargetMode="External"/><Relationship Id="rId19" Type="http://schemas.openxmlformats.org/officeDocument/2006/relationships/hyperlink" Target="file:///C:\Users\Korisnik\Desktop\J.N.%202018\JAVNA%20NABAVA\NOGOSTUP%20PONOVLJENI\DOKUMENTACIJA%20O%20NABAVI.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C:\Users\Korisnik\Desktop\J.N.%202018\JAVNA%20NABAVA\NOGOSTUP%20PONOVLJENI\DOKUMENTACIJA%20O%20NABAVI.docx" TargetMode="External"/><Relationship Id="rId22" Type="http://schemas.openxmlformats.org/officeDocument/2006/relationships/hyperlink" Target="file:///C:\Users\Korisnik\Desktop\J.N.%202018\JAVNA%20NABAVA\NOGOSTUP%20PONOVLJENI\DOKUMENTACIJA%20O%20NABAVI.docx" TargetMode="External"/><Relationship Id="rId27" Type="http://schemas.openxmlformats.org/officeDocument/2006/relationships/hyperlink" Target="file:///C:\Users\Korisnik\Desktop\J.N.%202018\JAVNA%20NABAVA\NOGOSTUP%20PONOVLJENI\DOKUMENTACIJA%20O%20NABAVI.docx" TargetMode="External"/><Relationship Id="rId30" Type="http://schemas.openxmlformats.org/officeDocument/2006/relationships/hyperlink" Target="file:///C:\Users\Korisnik\Desktop\J.N.%202018\JAVNA%20NABAVA\NOGOSTUP%20PONOVLJENI\DOKUMENTACIJA%20O%20NABAVI.docx" TargetMode="External"/><Relationship Id="rId35" Type="http://schemas.openxmlformats.org/officeDocument/2006/relationships/hyperlink" Target="file:///C:\Users\Korisnik\Desktop\J.N.%202018\JAVNA%20NABAVA\NOGOSTUP%20PONOVLJENI\DOKUMENTACIJA%20O%20NABAVI.docx" TargetMode="External"/><Relationship Id="rId43" Type="http://schemas.openxmlformats.org/officeDocument/2006/relationships/hyperlink" Target="file:///C:\Users\Korisnik\Desktop\J.N.%202018\JAVNA%20NABAVA\NOGOSTUP%20PONOVLJENI\DOKUMENTACIJA%20O%20NABAVI.docx" TargetMode="External"/><Relationship Id="rId48" Type="http://schemas.openxmlformats.org/officeDocument/2006/relationships/hyperlink" Target="file:///C:\Users\Korisnik\Desktop\J.N.%202018\JAVNA%20NABAVA\NOGOSTUP%20PONOVLJENI\DOKUMENTACIJA%20O%20NABAVI.docx" TargetMode="External"/><Relationship Id="rId56" Type="http://schemas.openxmlformats.org/officeDocument/2006/relationships/hyperlink" Target="file:///C:\Users\Korisnik\Desktop\J.N.%202018\JAVNA%20NABAVA\NOGOSTUP%20PONOVLJENI\DOKUMENTACIJA%20O%20NABAVI.docx" TargetMode="External"/><Relationship Id="rId64" Type="http://schemas.openxmlformats.org/officeDocument/2006/relationships/hyperlink" Target="file:///C:\Users\Korisnik\Desktop\J.N.%202018\JAVNA%20NABAVA\NOGOSTUP%20PONOVLJENI\DOKUMENTACIJA%20O%20NABAVI.docx" TargetMode="External"/><Relationship Id="rId69" Type="http://schemas.openxmlformats.org/officeDocument/2006/relationships/hyperlink" Target="file:///C:\Users\Korisnik\Desktop\J.N.%202018\JAVNA%20NABAVA\NOGOSTUP%20PONOVLJENI\DOKUMENTACIJA%20O%20NABAVI.docx" TargetMode="External"/><Relationship Id="rId77" Type="http://schemas.openxmlformats.org/officeDocument/2006/relationships/hyperlink" Target="mailto:marija.tomljenovic@gospic.hr" TargetMode="External"/><Relationship Id="rId8" Type="http://schemas.openxmlformats.org/officeDocument/2006/relationships/hyperlink" Target="http://upload.wikimedia.org/wikipedia/commons/c/c9/Coat_of_arms_of_Croatia.svg" TargetMode="External"/><Relationship Id="rId51" Type="http://schemas.openxmlformats.org/officeDocument/2006/relationships/hyperlink" Target="file:///C:\Users\Korisnik\Desktop\J.N.%202018\JAVNA%20NABAVA\NOGOSTUP%20PONOVLJENI\DOKUMENTACIJA%20O%20NABAVI.docx" TargetMode="External"/><Relationship Id="rId72" Type="http://schemas.openxmlformats.org/officeDocument/2006/relationships/hyperlink" Target="file:///C:\Users\Korisnik\Desktop\J.N.%202018\JAVNA%20NABAVA\NOGOSTUP%20PONOVLJENI\DOKUMENTACIJA%20O%20NABAVI.docx" TargetMode="External"/><Relationship Id="rId80" Type="http://schemas.openxmlformats.org/officeDocument/2006/relationships/image" Target="media/image3.png"/><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C:\Users\Korisnik\Desktop\J.N.%202018\JAVNA%20NABAVA\NOGOSTUP%20PONOVLJENI\DOKUMENTACIJA%20O%20NABAVI.docx" TargetMode="External"/><Relationship Id="rId17" Type="http://schemas.openxmlformats.org/officeDocument/2006/relationships/hyperlink" Target="file:///C:\Users\Korisnik\Desktop\J.N.%202018\JAVNA%20NABAVA\NOGOSTUP%20PONOVLJENI\DOKUMENTACIJA%20O%20NABAVI.docx" TargetMode="External"/><Relationship Id="rId25" Type="http://schemas.openxmlformats.org/officeDocument/2006/relationships/hyperlink" Target="file:///C:\Users\Korisnik\Desktop\J.N.%202018\JAVNA%20NABAVA\NOGOSTUP%20PONOVLJENI\DOKUMENTACIJA%20O%20NABAVI.docx" TargetMode="External"/><Relationship Id="rId33" Type="http://schemas.openxmlformats.org/officeDocument/2006/relationships/hyperlink" Target="file:///C:\Users\Korisnik\Desktop\J.N.%202018\JAVNA%20NABAVA\NOGOSTUP%20PONOVLJENI\DOKUMENTACIJA%20O%20NABAVI.docx" TargetMode="External"/><Relationship Id="rId38" Type="http://schemas.openxmlformats.org/officeDocument/2006/relationships/hyperlink" Target="file:///C:\Users\Korisnik\Desktop\J.N.%202018\JAVNA%20NABAVA\NOGOSTUP%20PONOVLJENI\DOKUMENTACIJA%20O%20NABAVI.docx" TargetMode="External"/><Relationship Id="rId46" Type="http://schemas.openxmlformats.org/officeDocument/2006/relationships/hyperlink" Target="file:///C:\Users\Korisnik\Desktop\J.N.%202018\JAVNA%20NABAVA\NOGOSTUP%20PONOVLJENI\DOKUMENTACIJA%20O%20NABAVI.docx" TargetMode="External"/><Relationship Id="rId59" Type="http://schemas.openxmlformats.org/officeDocument/2006/relationships/hyperlink" Target="file:///C:\Users\Korisnik\Desktop\J.N.%202018\JAVNA%20NABAVA\NOGOSTUP%20PONOVLJENI\DOKUMENTACIJA%20O%20NABAVI.docx" TargetMode="External"/><Relationship Id="rId67" Type="http://schemas.openxmlformats.org/officeDocument/2006/relationships/hyperlink" Target="file:///C:\Users\Korisnik\Desktop\J.N.%202018\JAVNA%20NABAVA\NOGOSTUP%20PONOVLJENI\DOKUMENTACIJA%20O%20NABAVI.docx" TargetMode="External"/><Relationship Id="rId20" Type="http://schemas.openxmlformats.org/officeDocument/2006/relationships/hyperlink" Target="file:///C:\Users\Korisnik\Desktop\J.N.%202018\JAVNA%20NABAVA\NOGOSTUP%20PONOVLJENI\DOKUMENTACIJA%20O%20NABAVI.docx" TargetMode="External"/><Relationship Id="rId41" Type="http://schemas.openxmlformats.org/officeDocument/2006/relationships/hyperlink" Target="file:///C:\Users\Korisnik\Desktop\J.N.%202018\JAVNA%20NABAVA\NOGOSTUP%20PONOVLJENI\DOKUMENTACIJA%20O%20NABAVI.docx" TargetMode="External"/><Relationship Id="rId54" Type="http://schemas.openxmlformats.org/officeDocument/2006/relationships/hyperlink" Target="file:///C:\Users\Korisnik\Desktop\J.N.%202018\JAVNA%20NABAVA\NOGOSTUP%20PONOVLJENI\DOKUMENTACIJA%20O%20NABAVI.docx" TargetMode="External"/><Relationship Id="rId62" Type="http://schemas.openxmlformats.org/officeDocument/2006/relationships/hyperlink" Target="file:///C:\Users\Korisnik\Desktop\J.N.%202018\JAVNA%20NABAVA\NOGOSTUP%20PONOVLJENI\DOKUMENTACIJA%20O%20NABAVI.docx" TargetMode="External"/><Relationship Id="rId70" Type="http://schemas.openxmlformats.org/officeDocument/2006/relationships/hyperlink" Target="file:///C:\Users\Korisnik\Desktop\J.N.%202018\JAVNA%20NABAVA\NOGOSTUP%20PONOVLJENI\DOKUMENTACIJA%20O%20NABAVI.docx" TargetMode="External"/><Relationship Id="rId75" Type="http://schemas.openxmlformats.org/officeDocument/2006/relationships/hyperlink" Target="mailto:grad-gospic@gs.t-com.hr" TargetMode="External"/><Relationship Id="rId83" Type="http://schemas.openxmlformats.org/officeDocument/2006/relationships/hyperlink" Target="https://eojn.nn.hr/Oglasnik/"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orisnik\Desktop\J.N.%202018\JAVNA%20NABAVA\NOGOSTUP%20PONOVLJENI\DOKUMENTACIJA%20O%20NABAVI.docx" TargetMode="External"/><Relationship Id="rId23" Type="http://schemas.openxmlformats.org/officeDocument/2006/relationships/hyperlink" Target="file:///C:\Users\Korisnik\Desktop\J.N.%202018\JAVNA%20NABAVA\NOGOSTUP%20PONOVLJENI\DOKUMENTACIJA%20O%20NABAVI.docx" TargetMode="External"/><Relationship Id="rId28" Type="http://schemas.openxmlformats.org/officeDocument/2006/relationships/hyperlink" Target="file:///C:\Users\Korisnik\Desktop\J.N.%202018\JAVNA%20NABAVA\NOGOSTUP%20PONOVLJENI\DOKUMENTACIJA%20O%20NABAVI.docx" TargetMode="External"/><Relationship Id="rId36" Type="http://schemas.openxmlformats.org/officeDocument/2006/relationships/hyperlink" Target="file:///C:\Users\Korisnik\Desktop\J.N.%202018\JAVNA%20NABAVA\NOGOSTUP%20PONOVLJENI\DOKUMENTACIJA%20O%20NABAVI.docx" TargetMode="External"/><Relationship Id="rId49" Type="http://schemas.openxmlformats.org/officeDocument/2006/relationships/hyperlink" Target="file:///C:\Users\Korisnik\Desktop\J.N.%202018\JAVNA%20NABAVA\NOGOSTUP%20PONOVLJENI\DOKUMENTACIJA%20O%20NABAVI.docx" TargetMode="External"/><Relationship Id="rId57" Type="http://schemas.openxmlformats.org/officeDocument/2006/relationships/hyperlink" Target="file:///C:\Users\Korisnik\Desktop\J.N.%202018\JAVNA%20NABAVA\NOGOSTUP%20PONOVLJENI\DOKUMENTACIJA%20O%20NABAVI.docx" TargetMode="External"/><Relationship Id="rId10" Type="http://schemas.openxmlformats.org/officeDocument/2006/relationships/image" Target="media/image2.jpeg"/><Relationship Id="rId31" Type="http://schemas.openxmlformats.org/officeDocument/2006/relationships/hyperlink" Target="file:///C:\Users\Korisnik\Desktop\J.N.%202018\JAVNA%20NABAVA\NOGOSTUP%20PONOVLJENI\DOKUMENTACIJA%20O%20NABAVI.docx" TargetMode="External"/><Relationship Id="rId44" Type="http://schemas.openxmlformats.org/officeDocument/2006/relationships/hyperlink" Target="file:///C:\Users\Korisnik\Desktop\J.N.%202018\JAVNA%20NABAVA\NOGOSTUP%20PONOVLJENI\DOKUMENTACIJA%20O%20NABAVI.docx" TargetMode="External"/><Relationship Id="rId52" Type="http://schemas.openxmlformats.org/officeDocument/2006/relationships/hyperlink" Target="file:///C:\Users\Korisnik\Desktop\J.N.%202018\JAVNA%20NABAVA\NOGOSTUP%20PONOVLJENI\DOKUMENTACIJA%20O%20NABAVI.docx" TargetMode="External"/><Relationship Id="rId60" Type="http://schemas.openxmlformats.org/officeDocument/2006/relationships/hyperlink" Target="file:///C:\Users\Korisnik\Desktop\J.N.%202018\JAVNA%20NABAVA\NOGOSTUP%20PONOVLJENI\DOKUMENTACIJA%20O%20NABAVI.docx" TargetMode="External"/><Relationship Id="rId65" Type="http://schemas.openxmlformats.org/officeDocument/2006/relationships/hyperlink" Target="file:///C:\Users\Korisnik\Desktop\J.N.%202018\JAVNA%20NABAVA\NOGOSTUP%20PONOVLJENI\DOKUMENTACIJA%20O%20NABAVI.docx" TargetMode="External"/><Relationship Id="rId73" Type="http://schemas.openxmlformats.org/officeDocument/2006/relationships/hyperlink" Target="file:///C:\Users\Korisnik\Desktop\J.N.%202018\JAVNA%20NABAVA\NOGOSTUP%20PONOVLJENI\DOKUMENTACIJA%20O%20NABAVI.docx" TargetMode="External"/><Relationship Id="rId78" Type="http://schemas.openxmlformats.org/officeDocument/2006/relationships/hyperlink" Target="https://eojn.nn.hr/Oglasnik/" TargetMode="External"/><Relationship Id="rId81" Type="http://schemas.openxmlformats.org/officeDocument/2006/relationships/image" Target="media/image4.jpeg"/><Relationship Id="rId86"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0E5E4-0445-4E13-8725-A410E761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14780</Words>
  <Characters>84250</Characters>
  <Application>Microsoft Office Word</Application>
  <DocSecurity>0</DocSecurity>
  <Lines>702</Lines>
  <Paragraphs>197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Korisnik</cp:lastModifiedBy>
  <cp:revision>4</cp:revision>
  <cp:lastPrinted>2018-08-14T09:57:00Z</cp:lastPrinted>
  <dcterms:created xsi:type="dcterms:W3CDTF">2018-08-28T07:55:00Z</dcterms:created>
  <dcterms:modified xsi:type="dcterms:W3CDTF">2018-08-28T09:26:00Z</dcterms:modified>
</cp:coreProperties>
</file>